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871180">
      <w:pPr>
        <w:rPr>
          <w:sz w:val="28"/>
          <w:szCs w:val="28"/>
        </w:rPr>
      </w:pPr>
      <w:r>
        <w:rPr>
          <w:sz w:val="28"/>
          <w:szCs w:val="28"/>
        </w:rPr>
        <w:t>29.03.2024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C917FC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327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BC574D">
        <w:rPr>
          <w:b/>
          <w:sz w:val="16"/>
          <w:u w:val="single"/>
        </w:rPr>
        <w:t>___</w:t>
      </w:r>
    </w:p>
    <w:p w:rsidR="009F6FFC" w:rsidRPr="00BC574D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BC574D" w:rsidRDefault="00BC574D" w:rsidP="00BC574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Челюскина,</w:t>
      </w:r>
      <w:r w:rsidR="00B013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</w:t>
      </w:r>
      <w:r w:rsidRPr="00DA5E1E">
        <w:rPr>
          <w:b/>
          <w:sz w:val="28"/>
          <w:szCs w:val="28"/>
        </w:rPr>
        <w:t xml:space="preserve"> и </w:t>
      </w:r>
    </w:p>
    <w:p w:rsidR="00BC574D" w:rsidRDefault="00BC574D" w:rsidP="00BC574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BC574D" w:rsidRPr="00DA5E1E" w:rsidRDefault="00BC574D" w:rsidP="00BC574D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BC574D" w:rsidRPr="00DA5E1E" w:rsidRDefault="00BC574D" w:rsidP="00BC574D">
      <w:pPr>
        <w:jc w:val="both"/>
        <w:rPr>
          <w:sz w:val="28"/>
          <w:szCs w:val="28"/>
        </w:rPr>
      </w:pP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24.12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DA5E1E">
        <w:rPr>
          <w:sz w:val="28"/>
          <w:szCs w:val="28"/>
        </w:rPr>
        <w:t xml:space="preserve"> № </w:t>
      </w:r>
      <w:r w:rsidR="00B0131E">
        <w:rPr>
          <w:sz w:val="28"/>
          <w:szCs w:val="28"/>
        </w:rPr>
        <w:t>140</w:t>
      </w:r>
      <w:r>
        <w:rPr>
          <w:sz w:val="28"/>
          <w:szCs w:val="28"/>
        </w:rPr>
        <w:t>2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связи с неисполнением собственниками помещений требований о сносе дома</w:t>
      </w:r>
    </w:p>
    <w:p w:rsidR="00BC574D" w:rsidRPr="00BC574D" w:rsidRDefault="00BC574D" w:rsidP="00BC574D">
      <w:pPr>
        <w:jc w:val="both"/>
        <w:rPr>
          <w:sz w:val="28"/>
          <w:szCs w:val="28"/>
        </w:rPr>
      </w:pPr>
    </w:p>
    <w:p w:rsidR="00BC574D" w:rsidRDefault="00BC574D" w:rsidP="00BC574D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BC574D" w:rsidRPr="00BC574D" w:rsidRDefault="00BC574D" w:rsidP="00BC574D">
      <w:pPr>
        <w:jc w:val="both"/>
        <w:rPr>
          <w:sz w:val="28"/>
          <w:szCs w:val="28"/>
        </w:rPr>
      </w:pP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муниципальных нужд города Новошахтинска, в связи с признанием многоквартирного жилого дома, расположенного по адресу: Ро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товская обл., г.</w:t>
      </w:r>
      <w:r>
        <w:rPr>
          <w:sz w:val="28"/>
          <w:szCs w:val="28"/>
        </w:rPr>
        <w:t xml:space="preserve"> Новошахтинск, ул. Челюскина, 15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земель – земли населенных пунктов, с кадастровым № 61:56:</w:t>
      </w:r>
      <w:r>
        <w:rPr>
          <w:sz w:val="28"/>
          <w:szCs w:val="28"/>
        </w:rPr>
        <w:t>0000655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DA5E1E">
        <w:rPr>
          <w:sz w:val="28"/>
          <w:szCs w:val="28"/>
        </w:rPr>
        <w:t xml:space="preserve">, расположенный по адресу: Ростовская обл., </w:t>
      </w:r>
      <w:r>
        <w:rPr>
          <w:sz w:val="28"/>
          <w:szCs w:val="28"/>
        </w:rPr>
        <w:t xml:space="preserve">          </w:t>
      </w:r>
      <w:r w:rsidRPr="00DA5E1E">
        <w:rPr>
          <w:sz w:val="28"/>
          <w:szCs w:val="28"/>
        </w:rPr>
        <w:t xml:space="preserve">г. Новошахтинск, ул. </w:t>
      </w:r>
      <w:r>
        <w:rPr>
          <w:sz w:val="28"/>
          <w:szCs w:val="28"/>
        </w:rPr>
        <w:t xml:space="preserve"> Челюскина, 15,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1</w:t>
      </w:r>
      <w:r w:rsidR="00B0131E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жилого дома на праве общей д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левой собственности.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Челюскина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15,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51,2 кв. м;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3, площадью 41,9 кв.</w:t>
      </w:r>
      <w:r w:rsidR="00B0131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BC574D" w:rsidRPr="00DA5E1E" w:rsidRDefault="00BC574D" w:rsidP="00BC574D">
      <w:pPr>
        <w:tabs>
          <w:tab w:val="left" w:pos="85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lastRenderedPageBreak/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</w:t>
      </w:r>
      <w:r w:rsidR="006649E9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</w:t>
      </w:r>
      <w:r w:rsidR="00B0131E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пункте 1 настоящего постановления.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жилых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</w:t>
      </w:r>
      <w:r w:rsidRPr="001D2D7A">
        <w:rPr>
          <w:sz w:val="28"/>
          <w:szCs w:val="28"/>
        </w:rPr>
        <w:t>р</w:t>
      </w:r>
      <w:r w:rsidRPr="001D2D7A">
        <w:rPr>
          <w:sz w:val="28"/>
          <w:szCs w:val="28"/>
        </w:rPr>
        <w:t xml:space="preserve">тирном жилом доме по ул. </w:t>
      </w:r>
      <w:r>
        <w:rPr>
          <w:sz w:val="28"/>
          <w:szCs w:val="28"/>
        </w:rPr>
        <w:t>Челюскина, 15,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1) квартира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51,2 кв. м;</w:t>
      </w:r>
    </w:p>
    <w:p w:rsidR="00BC574D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3, площадью 41,9 кв.</w:t>
      </w:r>
      <w:r w:rsidR="00B0131E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B0131E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BC574D" w:rsidRPr="00DA5E1E" w:rsidRDefault="00BC574D" w:rsidP="00BC574D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BC574D" w:rsidRDefault="00BC574D" w:rsidP="00BC574D">
      <w:pPr>
        <w:jc w:val="both"/>
        <w:rPr>
          <w:sz w:val="28"/>
          <w:szCs w:val="28"/>
        </w:rPr>
      </w:pPr>
    </w:p>
    <w:p w:rsidR="00BC574D" w:rsidRPr="00002684" w:rsidRDefault="00BC574D" w:rsidP="00BC574D">
      <w:pPr>
        <w:jc w:val="both"/>
        <w:rPr>
          <w:sz w:val="28"/>
          <w:szCs w:val="28"/>
        </w:rPr>
      </w:pPr>
    </w:p>
    <w:p w:rsidR="00BC574D" w:rsidRPr="00002684" w:rsidRDefault="00BC574D" w:rsidP="00BC574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  <w:t>С.А. Бондаренко</w:t>
      </w:r>
    </w:p>
    <w:p w:rsidR="00BC574D" w:rsidRDefault="00BC574D" w:rsidP="00BC574D">
      <w:pPr>
        <w:jc w:val="both"/>
        <w:rPr>
          <w:sz w:val="28"/>
          <w:szCs w:val="28"/>
        </w:rPr>
      </w:pPr>
    </w:p>
    <w:p w:rsidR="00BC574D" w:rsidRDefault="00BC574D" w:rsidP="00BC574D">
      <w:pPr>
        <w:jc w:val="both"/>
        <w:rPr>
          <w:sz w:val="28"/>
          <w:szCs w:val="28"/>
        </w:rPr>
      </w:pPr>
    </w:p>
    <w:p w:rsidR="00BC574D" w:rsidRDefault="00BC574D" w:rsidP="00BC574D">
      <w:pPr>
        <w:jc w:val="both"/>
        <w:rPr>
          <w:sz w:val="28"/>
          <w:szCs w:val="28"/>
        </w:rPr>
      </w:pPr>
    </w:p>
    <w:p w:rsidR="00BC574D" w:rsidRPr="00BC574D" w:rsidRDefault="00BC574D" w:rsidP="00BC574D">
      <w:pPr>
        <w:jc w:val="both"/>
        <w:rPr>
          <w:sz w:val="16"/>
          <w:szCs w:val="28"/>
        </w:rPr>
      </w:pPr>
    </w:p>
    <w:p w:rsidR="00BC574D" w:rsidRPr="00002684" w:rsidRDefault="00BC574D" w:rsidP="00BC574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BC574D" w:rsidRPr="00002684" w:rsidRDefault="00BC574D" w:rsidP="00BC574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BC574D" w:rsidP="00BC574D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Администрации города</w:t>
      </w:r>
    </w:p>
    <w:sectPr w:rsidR="00E715E8" w:rsidRPr="008F314B" w:rsidSect="00BC574D">
      <w:pgSz w:w="11907" w:h="16840"/>
      <w:pgMar w:top="1134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C34" w:rsidRDefault="00851C34">
      <w:r>
        <w:separator/>
      </w:r>
    </w:p>
  </w:endnote>
  <w:endnote w:type="continuationSeparator" w:id="0">
    <w:p w:rsidR="00851C34" w:rsidRDefault="00851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C34" w:rsidRDefault="00851C34">
      <w:r>
        <w:separator/>
      </w:r>
    </w:p>
  </w:footnote>
  <w:footnote w:type="continuationSeparator" w:id="0">
    <w:p w:rsidR="00851C34" w:rsidRDefault="00851C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B59F6"/>
    <w:rsid w:val="001B0A63"/>
    <w:rsid w:val="00300542"/>
    <w:rsid w:val="00301A3F"/>
    <w:rsid w:val="00317A8D"/>
    <w:rsid w:val="00323152"/>
    <w:rsid w:val="00345513"/>
    <w:rsid w:val="00353C1E"/>
    <w:rsid w:val="0036475A"/>
    <w:rsid w:val="00370B68"/>
    <w:rsid w:val="00372C31"/>
    <w:rsid w:val="003B4407"/>
    <w:rsid w:val="004B0852"/>
    <w:rsid w:val="006649E9"/>
    <w:rsid w:val="006D70D2"/>
    <w:rsid w:val="00701558"/>
    <w:rsid w:val="00711876"/>
    <w:rsid w:val="00775781"/>
    <w:rsid w:val="00777DC1"/>
    <w:rsid w:val="007B4320"/>
    <w:rsid w:val="007C4D06"/>
    <w:rsid w:val="007C4EE3"/>
    <w:rsid w:val="00824F5E"/>
    <w:rsid w:val="00846F6C"/>
    <w:rsid w:val="00851C34"/>
    <w:rsid w:val="00871180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0131E"/>
    <w:rsid w:val="00B176B3"/>
    <w:rsid w:val="00B17E06"/>
    <w:rsid w:val="00B74C01"/>
    <w:rsid w:val="00BC574D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E6278"/>
    <w:rsid w:val="00F91708"/>
    <w:rsid w:val="00FB3EA1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7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64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649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64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2024-03-29T11:27:00Z</cp:lastPrinted>
  <dcterms:created xsi:type="dcterms:W3CDTF">2024-04-08T08:12:00Z</dcterms:created>
  <dcterms:modified xsi:type="dcterms:W3CDTF">2024-04-08T08:12:00Z</dcterms:modified>
</cp:coreProperties>
</file>