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B" w:rsidRDefault="00D41D7B" w:rsidP="00654C1C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534D11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.25pt;height:84pt;visibility:visible">
            <v:imagedata r:id="rId5" o:title=""/>
          </v:shape>
        </w:pict>
      </w:r>
    </w:p>
    <w:p w:rsidR="00D41D7B" w:rsidRPr="00127059" w:rsidRDefault="00D41D7B" w:rsidP="00654C1C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D41D7B" w:rsidRDefault="00D41D7B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D41D7B" w:rsidRPr="00127059" w:rsidRDefault="00D41D7B" w:rsidP="00703BE4"/>
    <w:p w:rsidR="00D41D7B" w:rsidRDefault="00D41D7B" w:rsidP="0060702C"/>
    <w:p w:rsidR="00D41D7B" w:rsidRDefault="00D41D7B" w:rsidP="0060702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D41D7B" w:rsidRPr="009F3CCF" w:rsidRDefault="00D41D7B" w:rsidP="00654C1C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D41D7B" w:rsidRPr="00660A8B" w:rsidRDefault="00D41D7B" w:rsidP="00EF4027">
      <w:pPr>
        <w:pStyle w:val="Header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28 апреля 2022 </w:t>
      </w:r>
      <w:r w:rsidRPr="00660A8B">
        <w:rPr>
          <w:sz w:val="28"/>
          <w:szCs w:val="28"/>
        </w:rPr>
        <w:t xml:space="preserve"> года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660A8B">
        <w:rPr>
          <w:sz w:val="28"/>
          <w:szCs w:val="28"/>
        </w:rPr>
        <w:t xml:space="preserve">       №   </w:t>
      </w:r>
      <w:r>
        <w:rPr>
          <w:sz w:val="28"/>
          <w:szCs w:val="28"/>
        </w:rPr>
        <w:t>8</w:t>
      </w:r>
      <w:r w:rsidRPr="00660A8B">
        <w:rPr>
          <w:sz w:val="28"/>
          <w:szCs w:val="28"/>
        </w:rPr>
        <w:t xml:space="preserve">  </w:t>
      </w:r>
    </w:p>
    <w:p w:rsidR="00D41D7B" w:rsidRPr="00483B08" w:rsidRDefault="00D41D7B" w:rsidP="00483B08">
      <w:pPr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</w:pict>
      </w:r>
    </w:p>
    <w:p w:rsidR="00D41D7B" w:rsidRPr="00B83577" w:rsidRDefault="00D41D7B" w:rsidP="00991EEB">
      <w:pPr>
        <w:pStyle w:val="Heading1"/>
        <w:rPr>
          <w:caps w:val="0"/>
          <w:smallCaps w:val="0"/>
          <w:noProof w:val="0"/>
          <w:kern w:val="0"/>
          <w:szCs w:val="28"/>
        </w:rPr>
      </w:pPr>
      <w:r w:rsidRPr="00B83577">
        <w:rPr>
          <w:caps w:val="0"/>
          <w:smallCaps w:val="0"/>
          <w:noProof w:val="0"/>
          <w:kern w:val="0"/>
          <w:szCs w:val="28"/>
        </w:rPr>
        <w:t xml:space="preserve">О назначении публичных слушаний по проекту Схемы </w:t>
      </w:r>
      <w:r>
        <w:rPr>
          <w:caps w:val="0"/>
          <w:smallCaps w:val="0"/>
          <w:noProof w:val="0"/>
          <w:kern w:val="0"/>
          <w:szCs w:val="28"/>
        </w:rPr>
        <w:t xml:space="preserve">водоснабжения и водоотведения </w:t>
      </w:r>
      <w:r w:rsidRPr="00B83577">
        <w:rPr>
          <w:caps w:val="0"/>
          <w:smallCaps w:val="0"/>
          <w:noProof w:val="0"/>
          <w:kern w:val="0"/>
          <w:szCs w:val="28"/>
        </w:rPr>
        <w:t xml:space="preserve">города Новошахтинска Ростовской области </w:t>
      </w:r>
    </w:p>
    <w:p w:rsidR="00D41D7B" w:rsidRPr="00B83577" w:rsidRDefault="00D41D7B" w:rsidP="00991EEB">
      <w:pPr>
        <w:pStyle w:val="Heading1"/>
        <w:rPr>
          <w:caps w:val="0"/>
          <w:smallCaps w:val="0"/>
          <w:noProof w:val="0"/>
          <w:kern w:val="0"/>
          <w:szCs w:val="28"/>
        </w:rPr>
      </w:pPr>
      <w:r w:rsidRPr="00B83577">
        <w:rPr>
          <w:caps w:val="0"/>
          <w:smallCaps w:val="0"/>
          <w:noProof w:val="0"/>
          <w:kern w:val="0"/>
          <w:szCs w:val="28"/>
        </w:rPr>
        <w:t>на период 20</w:t>
      </w:r>
      <w:r>
        <w:rPr>
          <w:caps w:val="0"/>
          <w:smallCaps w:val="0"/>
          <w:noProof w:val="0"/>
          <w:kern w:val="0"/>
          <w:szCs w:val="28"/>
        </w:rPr>
        <w:t>13</w:t>
      </w:r>
      <w:r w:rsidRPr="00B83577">
        <w:rPr>
          <w:caps w:val="0"/>
          <w:smallCaps w:val="0"/>
          <w:noProof w:val="0"/>
          <w:kern w:val="0"/>
          <w:szCs w:val="28"/>
        </w:rPr>
        <w:t xml:space="preserve"> – 20</w:t>
      </w:r>
      <w:r>
        <w:rPr>
          <w:caps w:val="0"/>
          <w:smallCaps w:val="0"/>
          <w:noProof w:val="0"/>
          <w:kern w:val="0"/>
          <w:szCs w:val="28"/>
        </w:rPr>
        <w:t>28</w:t>
      </w:r>
      <w:r w:rsidRPr="00B83577">
        <w:rPr>
          <w:caps w:val="0"/>
          <w:smallCaps w:val="0"/>
          <w:noProof w:val="0"/>
          <w:kern w:val="0"/>
          <w:szCs w:val="28"/>
        </w:rPr>
        <w:t xml:space="preserve"> гг. (актуализация на 202</w:t>
      </w:r>
      <w:r>
        <w:rPr>
          <w:caps w:val="0"/>
          <w:smallCaps w:val="0"/>
          <w:noProof w:val="0"/>
          <w:kern w:val="0"/>
          <w:szCs w:val="28"/>
        </w:rPr>
        <w:t>2</w:t>
      </w:r>
      <w:r w:rsidRPr="00B83577">
        <w:rPr>
          <w:caps w:val="0"/>
          <w:smallCaps w:val="0"/>
          <w:noProof w:val="0"/>
          <w:kern w:val="0"/>
          <w:szCs w:val="28"/>
        </w:rPr>
        <w:t xml:space="preserve"> год)</w:t>
      </w:r>
    </w:p>
    <w:p w:rsidR="00D41D7B" w:rsidRDefault="00D41D7B" w:rsidP="009F3CCF">
      <w:pPr>
        <w:jc w:val="both"/>
        <w:rPr>
          <w:bCs/>
          <w:sz w:val="28"/>
          <w:szCs w:val="28"/>
        </w:rPr>
      </w:pPr>
    </w:p>
    <w:p w:rsidR="00D41D7B" w:rsidRPr="00916711" w:rsidRDefault="00D41D7B" w:rsidP="009F3CCF">
      <w:pPr>
        <w:jc w:val="both"/>
        <w:rPr>
          <w:bCs/>
          <w:sz w:val="28"/>
          <w:szCs w:val="28"/>
        </w:rPr>
      </w:pPr>
    </w:p>
    <w:p w:rsidR="00D41D7B" w:rsidRPr="00DB238D" w:rsidRDefault="00D41D7B" w:rsidP="00A562BD">
      <w:pPr>
        <w:pStyle w:val="Heading1"/>
        <w:ind w:firstLine="567"/>
        <w:jc w:val="both"/>
        <w:rPr>
          <w:b w:val="0"/>
          <w:bCs w:val="0"/>
          <w:caps w:val="0"/>
          <w:smallCaps w:val="0"/>
          <w:noProof w:val="0"/>
          <w:kern w:val="0"/>
          <w:szCs w:val="28"/>
        </w:rPr>
      </w:pP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>С целью обсуждения проекта Схемы водоснабжения и водоотведения города Новошахтинска Ростовской области на период 20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13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– 20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28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гг. (актуализация на 2022 год), в соответствии с постановлением Правительства РФ от 05.09.2013 N 782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«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>О схемах водоснабжения и водоотведения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»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, 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                   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>статьей 1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7</w:t>
      </w:r>
      <w:r w:rsidRPr="00DB238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Устава муниципального образования «Город Новошахтинск, решением Новошахтинской городской Думы от 31.10.2019 № 94 «Об утверждении Положения о порядке организации и проведения публичных слушаний на территории муниципального образования «Город Новошахтинск»</w:t>
      </w:r>
    </w:p>
    <w:p w:rsidR="00D41D7B" w:rsidRDefault="00D41D7B" w:rsidP="00FA0B6E">
      <w:pPr>
        <w:ind w:firstLine="567"/>
        <w:jc w:val="both"/>
        <w:rPr>
          <w:sz w:val="28"/>
          <w:szCs w:val="28"/>
        </w:rPr>
      </w:pPr>
    </w:p>
    <w:p w:rsidR="00D41D7B" w:rsidRDefault="00D41D7B" w:rsidP="00FA0B6E">
      <w:pPr>
        <w:ind w:firstLine="567"/>
        <w:jc w:val="center"/>
        <w:rPr>
          <w:sz w:val="28"/>
          <w:szCs w:val="28"/>
        </w:rPr>
      </w:pPr>
    </w:p>
    <w:p w:rsidR="00D41D7B" w:rsidRDefault="00D41D7B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1D7B" w:rsidRDefault="00D41D7B" w:rsidP="009F3CCF">
      <w:pPr>
        <w:ind w:left="-567" w:firstLine="567"/>
        <w:jc w:val="center"/>
        <w:rPr>
          <w:sz w:val="28"/>
          <w:szCs w:val="28"/>
        </w:rPr>
      </w:pPr>
    </w:p>
    <w:p w:rsidR="00D41D7B" w:rsidRDefault="00D41D7B" w:rsidP="00F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</w:t>
      </w:r>
      <w:r w:rsidRPr="00B83577">
        <w:rPr>
          <w:sz w:val="28"/>
          <w:szCs w:val="28"/>
        </w:rPr>
        <w:t xml:space="preserve">Схемы </w:t>
      </w:r>
      <w:r w:rsidRPr="00DB238D">
        <w:rPr>
          <w:sz w:val="28"/>
          <w:szCs w:val="28"/>
        </w:rPr>
        <w:t>водоснабжения и водоотведения города Новошахтинска Ростовской области на период 20</w:t>
      </w:r>
      <w:r>
        <w:rPr>
          <w:sz w:val="28"/>
          <w:szCs w:val="28"/>
        </w:rPr>
        <w:t>13</w:t>
      </w:r>
      <w:r w:rsidRPr="00DB238D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DB238D">
        <w:rPr>
          <w:sz w:val="28"/>
          <w:szCs w:val="28"/>
        </w:rPr>
        <w:t xml:space="preserve"> гг. (актуализация на 2022 год)</w:t>
      </w:r>
      <w:r>
        <w:rPr>
          <w:sz w:val="28"/>
          <w:szCs w:val="28"/>
        </w:rPr>
        <w:t xml:space="preserve"> на 12 мая 2022 года в 17.00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:rsidR="00D41D7B" w:rsidRDefault="00D41D7B" w:rsidP="007D2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61F7">
        <w:rPr>
          <w:sz w:val="28"/>
          <w:szCs w:val="28"/>
        </w:rPr>
        <w:t xml:space="preserve">Создать комиссию по проведению публичных слушаний по проекту </w:t>
      </w:r>
      <w:r w:rsidRPr="00B83577">
        <w:rPr>
          <w:sz w:val="28"/>
          <w:szCs w:val="28"/>
        </w:rPr>
        <w:t xml:space="preserve">Схемы </w:t>
      </w:r>
      <w:r w:rsidRPr="003861F7">
        <w:rPr>
          <w:sz w:val="28"/>
          <w:szCs w:val="28"/>
        </w:rPr>
        <w:t>водоснабжения и водоотведения города Новошахтинска Ростовской области на период 20</w:t>
      </w:r>
      <w:r>
        <w:rPr>
          <w:sz w:val="28"/>
          <w:szCs w:val="28"/>
        </w:rPr>
        <w:t>13</w:t>
      </w:r>
      <w:r w:rsidRPr="003861F7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3861F7">
        <w:rPr>
          <w:sz w:val="28"/>
          <w:szCs w:val="28"/>
        </w:rPr>
        <w:t xml:space="preserve"> гг. (актуализация на 2022 год) (далее – комиссия) и утвердить ее состав согласно приложению к настоящему постановлению.</w:t>
      </w:r>
    </w:p>
    <w:p w:rsidR="00D41D7B" w:rsidRDefault="00D41D7B" w:rsidP="007D2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1F7">
        <w:rPr>
          <w:sz w:val="28"/>
          <w:szCs w:val="28"/>
        </w:rPr>
        <w:t xml:space="preserve">. Поручить комиссии проведение публичных слушаний по проекту </w:t>
      </w:r>
      <w:r>
        <w:rPr>
          <w:sz w:val="28"/>
          <w:szCs w:val="28"/>
        </w:rPr>
        <w:t xml:space="preserve">Схемы </w:t>
      </w:r>
      <w:r w:rsidRPr="003861F7">
        <w:rPr>
          <w:sz w:val="28"/>
          <w:szCs w:val="28"/>
        </w:rPr>
        <w:t>водоснабжения и водоотведения города Новошахтинска Ростовской области на период 20</w:t>
      </w:r>
      <w:r>
        <w:rPr>
          <w:sz w:val="28"/>
          <w:szCs w:val="28"/>
        </w:rPr>
        <w:t>13</w:t>
      </w:r>
      <w:r w:rsidRPr="003861F7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3861F7">
        <w:rPr>
          <w:sz w:val="28"/>
          <w:szCs w:val="28"/>
        </w:rPr>
        <w:t xml:space="preserve"> гг. (актуализация на 2022 год)</w:t>
      </w:r>
      <w:r>
        <w:rPr>
          <w:sz w:val="28"/>
          <w:szCs w:val="28"/>
        </w:rPr>
        <w:t>.</w:t>
      </w:r>
    </w:p>
    <w:p w:rsidR="00D41D7B" w:rsidRPr="0020761A" w:rsidRDefault="00D41D7B" w:rsidP="007D2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20761A">
        <w:rPr>
          <w:sz w:val="28"/>
          <w:szCs w:val="28"/>
        </w:rPr>
        <w:t xml:space="preserve">Предложения по проекту </w:t>
      </w:r>
      <w:r w:rsidRPr="00B83577">
        <w:rPr>
          <w:sz w:val="28"/>
          <w:szCs w:val="28"/>
        </w:rPr>
        <w:t xml:space="preserve">Схемы </w:t>
      </w:r>
      <w:r w:rsidRPr="003861F7">
        <w:rPr>
          <w:sz w:val="28"/>
          <w:szCs w:val="28"/>
        </w:rPr>
        <w:t>водоснабжения и водоотведения города Новошахтинска Ростовской области на период 20</w:t>
      </w:r>
      <w:r>
        <w:rPr>
          <w:sz w:val="28"/>
          <w:szCs w:val="28"/>
        </w:rPr>
        <w:t>13</w:t>
      </w:r>
      <w:r w:rsidRPr="003861F7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3861F7">
        <w:rPr>
          <w:sz w:val="28"/>
          <w:szCs w:val="28"/>
        </w:rPr>
        <w:t xml:space="preserve"> гг. (актуализация на 2022 год)</w:t>
      </w:r>
      <w:r w:rsidRPr="0020761A">
        <w:rPr>
          <w:sz w:val="28"/>
          <w:szCs w:val="28"/>
        </w:rPr>
        <w:t>:</w:t>
      </w:r>
    </w:p>
    <w:p w:rsidR="00D41D7B" w:rsidRPr="0020761A" w:rsidRDefault="00D41D7B" w:rsidP="007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61A">
        <w:rPr>
          <w:sz w:val="28"/>
          <w:szCs w:val="28"/>
        </w:rPr>
        <w:t xml:space="preserve">.1. направляются в комиссию по проведению публичных слушаний по адресу: </w:t>
      </w:r>
      <w:r>
        <w:rPr>
          <w:sz w:val="28"/>
          <w:szCs w:val="28"/>
        </w:rPr>
        <w:t>Ростовская область, город Новошахтинск, проспект Ленина,8/21, кабинет № 15</w:t>
      </w:r>
      <w:r w:rsidRPr="007D2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муниципального казенного учреждения города Новошахтинска «Управление городского хозяйства»  или по электронному адресу: </w:t>
      </w:r>
      <w:hyperlink r:id="rId6" w:history="1">
        <w:r w:rsidRPr="00991EEB">
          <w:rPr>
            <w:sz w:val="28"/>
            <w:szCs w:val="28"/>
          </w:rPr>
          <w:t>ugkhnov@yandex.ru</w:t>
        </w:r>
      </w:hyperlink>
      <w:r w:rsidRPr="002076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дня </w:t>
      </w:r>
      <w:r w:rsidRPr="0020761A">
        <w:rPr>
          <w:sz w:val="28"/>
          <w:szCs w:val="28"/>
        </w:rPr>
        <w:t xml:space="preserve">официального опубликования по </w:t>
      </w:r>
      <w:r w:rsidRPr="00F175A4">
        <w:rPr>
          <w:sz w:val="28"/>
          <w:szCs w:val="28"/>
        </w:rPr>
        <w:t>12 мая 202</w:t>
      </w:r>
      <w:r>
        <w:rPr>
          <w:sz w:val="28"/>
          <w:szCs w:val="28"/>
        </w:rPr>
        <w:t>2</w:t>
      </w:r>
      <w:r w:rsidRPr="00F175A4">
        <w:rPr>
          <w:sz w:val="28"/>
          <w:szCs w:val="28"/>
        </w:rPr>
        <w:t xml:space="preserve"> года</w:t>
      </w:r>
      <w:r w:rsidRPr="0020761A">
        <w:rPr>
          <w:sz w:val="28"/>
          <w:szCs w:val="28"/>
        </w:rPr>
        <w:t xml:space="preserve"> включительно;</w:t>
      </w:r>
    </w:p>
    <w:p w:rsidR="00D41D7B" w:rsidRPr="0020761A" w:rsidRDefault="00D41D7B" w:rsidP="007D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61A">
        <w:rPr>
          <w:sz w:val="28"/>
          <w:szCs w:val="28"/>
        </w:rPr>
        <w:t>.2. оформляются в письменном виде, с указанием фамилии, имени, отчества, адреса места жительства лица, вносящего предложения;</w:t>
      </w:r>
    </w:p>
    <w:p w:rsidR="00D41D7B" w:rsidRPr="003861F7" w:rsidRDefault="00D41D7B" w:rsidP="0099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61F7">
        <w:rPr>
          <w:sz w:val="28"/>
          <w:szCs w:val="28"/>
        </w:rPr>
        <w:t>В</w:t>
      </w:r>
      <w:r>
        <w:rPr>
          <w:sz w:val="28"/>
          <w:szCs w:val="28"/>
        </w:rPr>
        <w:t xml:space="preserve">о время проведения публичных слушаний по проекту </w:t>
      </w:r>
      <w:r w:rsidRPr="00FD6B84">
        <w:rPr>
          <w:sz w:val="28"/>
          <w:szCs w:val="28"/>
        </w:rPr>
        <w:t xml:space="preserve">Схемы </w:t>
      </w:r>
      <w:r w:rsidRPr="003861F7">
        <w:rPr>
          <w:sz w:val="28"/>
          <w:szCs w:val="28"/>
        </w:rPr>
        <w:t>водоснабжения и водоотведения города Новошахтинска Ростовской области на период 20</w:t>
      </w:r>
      <w:r>
        <w:rPr>
          <w:sz w:val="28"/>
          <w:szCs w:val="28"/>
        </w:rPr>
        <w:t>13</w:t>
      </w:r>
      <w:r w:rsidRPr="003861F7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3861F7">
        <w:rPr>
          <w:sz w:val="28"/>
          <w:szCs w:val="28"/>
        </w:rPr>
        <w:t xml:space="preserve"> гг. (актуализация на 2022 год)</w:t>
      </w:r>
      <w:r w:rsidRPr="00FD6B8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соблюдение участниками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коронавирусной инфекции (COVID-19).</w:t>
      </w:r>
    </w:p>
    <w:p w:rsidR="00D41D7B" w:rsidRDefault="00D41D7B" w:rsidP="00607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D41D7B" w:rsidRPr="00483B08" w:rsidRDefault="00D41D7B" w:rsidP="00F55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настоящего постановления оставляю за    собой.</w:t>
      </w:r>
    </w:p>
    <w:p w:rsidR="00D41D7B" w:rsidRDefault="00D41D7B" w:rsidP="00E63DA4">
      <w:pPr>
        <w:rPr>
          <w:sz w:val="28"/>
          <w:szCs w:val="28"/>
        </w:rPr>
      </w:pPr>
    </w:p>
    <w:p w:rsidR="00D41D7B" w:rsidRDefault="00D41D7B" w:rsidP="00E63DA4">
      <w:pPr>
        <w:rPr>
          <w:sz w:val="28"/>
          <w:szCs w:val="28"/>
        </w:rPr>
      </w:pPr>
    </w:p>
    <w:p w:rsidR="00D41D7B" w:rsidRDefault="00D41D7B" w:rsidP="00E63DA4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D41D7B" w:rsidRDefault="00D41D7B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</w:p>
    <w:p w:rsidR="00D41D7B" w:rsidRDefault="00D41D7B" w:rsidP="00483B08">
      <w:pPr>
        <w:rPr>
          <w:sz w:val="28"/>
          <w:szCs w:val="28"/>
        </w:rPr>
      </w:pPr>
      <w:bookmarkStart w:id="0" w:name="_GoBack"/>
      <w:bookmarkEnd w:id="0"/>
    </w:p>
    <w:p w:rsidR="00D41D7B" w:rsidRDefault="00D41D7B" w:rsidP="00A562BD">
      <w:pPr>
        <w:pStyle w:val="Heading1"/>
        <w:ind w:left="3969"/>
        <w:jc w:val="both"/>
        <w:rPr>
          <w:b w:val="0"/>
          <w:bCs w:val="0"/>
          <w:caps w:val="0"/>
          <w:smallCaps w:val="0"/>
          <w:noProof w:val="0"/>
          <w:kern w:val="0"/>
          <w:szCs w:val="28"/>
        </w:rPr>
      </w:pPr>
      <w:r w:rsidRPr="00A562B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Приложение к постановлению Председателя городской Думы – главы города Новошахтинска от 28.04.2022 № 8 </w:t>
      </w:r>
    </w:p>
    <w:p w:rsidR="00D41D7B" w:rsidRPr="00A562BD" w:rsidRDefault="00D41D7B" w:rsidP="00A562BD">
      <w:pPr>
        <w:pStyle w:val="Heading1"/>
        <w:ind w:left="3969"/>
        <w:jc w:val="both"/>
        <w:rPr>
          <w:b w:val="0"/>
          <w:bCs w:val="0"/>
          <w:caps w:val="0"/>
          <w:smallCaps w:val="0"/>
          <w:noProof w:val="0"/>
          <w:kern w:val="0"/>
          <w:szCs w:val="28"/>
        </w:rPr>
      </w:pPr>
      <w:r>
        <w:rPr>
          <w:b w:val="0"/>
          <w:bCs w:val="0"/>
          <w:caps w:val="0"/>
          <w:smallCaps w:val="0"/>
          <w:noProof w:val="0"/>
          <w:kern w:val="0"/>
          <w:szCs w:val="28"/>
        </w:rPr>
        <w:t>«</w:t>
      </w:r>
      <w:r w:rsidRPr="00A562BD">
        <w:rPr>
          <w:b w:val="0"/>
          <w:bCs w:val="0"/>
          <w:caps w:val="0"/>
          <w:smallCaps w:val="0"/>
          <w:noProof w:val="0"/>
          <w:kern w:val="0"/>
          <w:szCs w:val="28"/>
        </w:rPr>
        <w:t>О назначении публичных слушаний по проекту Схемы водоснабжения и водоотведения города Новошахтинска Ростовской области на период 20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13</w:t>
      </w:r>
      <w:r w:rsidRPr="00A562B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– 20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28</w:t>
      </w:r>
      <w:r w:rsidRPr="00A562BD">
        <w:rPr>
          <w:b w:val="0"/>
          <w:bCs w:val="0"/>
          <w:caps w:val="0"/>
          <w:smallCaps w:val="0"/>
          <w:noProof w:val="0"/>
          <w:kern w:val="0"/>
          <w:szCs w:val="28"/>
        </w:rPr>
        <w:t xml:space="preserve"> гг. (актуализация на 2022 год)</w:t>
      </w:r>
      <w:r>
        <w:rPr>
          <w:b w:val="0"/>
          <w:bCs w:val="0"/>
          <w:caps w:val="0"/>
          <w:smallCaps w:val="0"/>
          <w:noProof w:val="0"/>
          <w:kern w:val="0"/>
          <w:szCs w:val="28"/>
        </w:rPr>
        <w:t>»</w:t>
      </w:r>
    </w:p>
    <w:p w:rsidR="00D41D7B" w:rsidRPr="00A562BD" w:rsidRDefault="00D41D7B" w:rsidP="00A562BD">
      <w:pPr>
        <w:jc w:val="both"/>
        <w:rPr>
          <w:sz w:val="28"/>
          <w:szCs w:val="28"/>
        </w:rPr>
      </w:pPr>
    </w:p>
    <w:p w:rsidR="00D41D7B" w:rsidRPr="00D87CD0" w:rsidRDefault="00D41D7B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СОСТАВ</w:t>
      </w:r>
    </w:p>
    <w:p w:rsidR="00D41D7B" w:rsidRDefault="00D41D7B" w:rsidP="0037436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комиссии по проведению публичн</w:t>
      </w:r>
      <w:r>
        <w:rPr>
          <w:sz w:val="28"/>
          <w:szCs w:val="28"/>
        </w:rPr>
        <w:t>ых слушаний</w:t>
      </w:r>
      <w:r w:rsidRPr="00991EEB">
        <w:rPr>
          <w:sz w:val="28"/>
        </w:rPr>
        <w:t xml:space="preserve"> </w:t>
      </w:r>
      <w:r>
        <w:rPr>
          <w:sz w:val="28"/>
        </w:rPr>
        <w:t xml:space="preserve">проекту </w:t>
      </w:r>
      <w:r w:rsidRPr="00B83577">
        <w:rPr>
          <w:sz w:val="28"/>
          <w:szCs w:val="28"/>
        </w:rPr>
        <w:t xml:space="preserve">Схемы </w:t>
      </w:r>
      <w:r>
        <w:rPr>
          <w:sz w:val="28"/>
          <w:szCs w:val="28"/>
        </w:rPr>
        <w:t xml:space="preserve">водоснабжения и водоотведения </w:t>
      </w:r>
      <w:r w:rsidRPr="00B83577">
        <w:rPr>
          <w:sz w:val="28"/>
          <w:szCs w:val="28"/>
        </w:rPr>
        <w:t xml:space="preserve">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13</w:t>
      </w:r>
      <w:r w:rsidRPr="00B83577">
        <w:rPr>
          <w:sz w:val="28"/>
          <w:szCs w:val="28"/>
        </w:rPr>
        <w:t xml:space="preserve"> – 20</w:t>
      </w:r>
      <w:r>
        <w:rPr>
          <w:sz w:val="28"/>
          <w:szCs w:val="28"/>
        </w:rPr>
        <w:t>28</w:t>
      </w:r>
      <w:r w:rsidRPr="00B83577">
        <w:rPr>
          <w:sz w:val="28"/>
          <w:szCs w:val="28"/>
        </w:rPr>
        <w:t xml:space="preserve"> гг. (актуализация на 202</w:t>
      </w:r>
      <w:r>
        <w:rPr>
          <w:sz w:val="28"/>
          <w:szCs w:val="28"/>
        </w:rPr>
        <w:t>2</w:t>
      </w:r>
      <w:r w:rsidRPr="00B83577">
        <w:rPr>
          <w:sz w:val="28"/>
          <w:szCs w:val="28"/>
        </w:rPr>
        <w:t xml:space="preserve"> год)</w:t>
      </w:r>
    </w:p>
    <w:p w:rsidR="00D41D7B" w:rsidRDefault="00D41D7B" w:rsidP="0037436B">
      <w:pPr>
        <w:ind w:left="640"/>
        <w:jc w:val="center"/>
        <w:rPr>
          <w:sz w:val="28"/>
          <w:szCs w:val="28"/>
        </w:rPr>
      </w:pPr>
    </w:p>
    <w:tbl>
      <w:tblPr>
        <w:tblW w:w="9668" w:type="dxa"/>
        <w:tblInd w:w="-116" w:type="dxa"/>
        <w:tblLayout w:type="fixed"/>
        <w:tblLook w:val="0000"/>
      </w:tblPr>
      <w:tblGrid>
        <w:gridCol w:w="3372"/>
        <w:gridCol w:w="6296"/>
      </w:tblGrid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Пархоменко</w:t>
            </w:r>
          </w:p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Михаил Николаевич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jc w:val="both"/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 xml:space="preserve">Первый заместитель Главы Администрации города, председатель комиссии                                                                                                   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Александрин</w:t>
            </w:r>
          </w:p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Алексей Анатольевич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jc w:val="both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Директор муниципального казенного учреждения города Новошахтинска  «Управление городского хозяйства», заместитель председателя комиссии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Гладских</w:t>
            </w:r>
          </w:p>
          <w:p w:rsidR="00D41D7B" w:rsidRPr="0037436B" w:rsidRDefault="00D41D7B" w:rsidP="00C5685D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Кристина  Александровна</w:t>
            </w:r>
            <w:r w:rsidRPr="0037436B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инженер отдела инженерной инфраструктуры ЖКХ муниципального казенного </w:t>
            </w:r>
            <w:r w:rsidRPr="0037436B">
              <w:rPr>
                <w:rFonts w:ascii="Times New Roman" w:hAnsi="Times New Roman" w:cs="Times New Roman"/>
                <w:sz w:val="28"/>
                <w:szCs w:val="28"/>
              </w:rPr>
              <w:t>учреждения города Новошахтинска  «Управление городского хозяйства», секретарь комиссии</w:t>
            </w:r>
          </w:p>
        </w:tc>
      </w:tr>
      <w:tr w:rsidR="00D41D7B" w:rsidRPr="0037436B" w:rsidTr="0037436B">
        <w:trPr>
          <w:trHeight w:val="38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C568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 комиссии: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 w:rsidP="0037436B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Гончаров</w:t>
            </w:r>
          </w:p>
          <w:p w:rsidR="00D41D7B" w:rsidRPr="0037436B" w:rsidRDefault="00D41D7B" w:rsidP="0037436B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color w:val="000000"/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9 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Лагутин</w:t>
            </w:r>
            <w:r>
              <w:rPr>
                <w:sz w:val="28"/>
                <w:szCs w:val="28"/>
              </w:rPr>
              <w:t xml:space="preserve"> </w:t>
            </w:r>
          </w:p>
          <w:p w:rsidR="00D41D7B" w:rsidRPr="0037436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16 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>Медведев</w:t>
            </w:r>
            <w:r>
              <w:rPr>
                <w:sz w:val="28"/>
                <w:szCs w:val="28"/>
              </w:rPr>
              <w:t xml:space="preserve"> </w:t>
            </w:r>
          </w:p>
          <w:p w:rsidR="00D41D7B" w:rsidRPr="0037436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 xml:space="preserve">Владимир </w:t>
            </w:r>
            <w:r>
              <w:rPr>
                <w:sz w:val="28"/>
                <w:szCs w:val="28"/>
              </w:rPr>
              <w:t xml:space="preserve"> В</w:t>
            </w:r>
            <w:r w:rsidRPr="0037436B">
              <w:rPr>
                <w:sz w:val="28"/>
                <w:szCs w:val="28"/>
              </w:rPr>
              <w:t>ладимирович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18 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A562BD">
              <w:rPr>
                <w:sz w:val="28"/>
                <w:szCs w:val="28"/>
              </w:rPr>
              <w:t>Орловский</w:t>
            </w:r>
          </w:p>
          <w:p w:rsidR="00D41D7B" w:rsidRPr="0037436B" w:rsidRDefault="00D41D7B" w:rsidP="0037436B">
            <w:pPr>
              <w:spacing w:after="60" w:line="276" w:lineRule="auto"/>
              <w:rPr>
                <w:sz w:val="28"/>
                <w:szCs w:val="28"/>
              </w:rPr>
            </w:pPr>
            <w:r w:rsidRPr="00A562BD"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A562BD">
              <w:rPr>
                <w:sz w:val="28"/>
                <w:szCs w:val="28"/>
              </w:rPr>
              <w:t>депутат Новошахтинской городской Думы по одномандатному избирательному округу № 14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 xml:space="preserve">Путря </w:t>
            </w:r>
          </w:p>
          <w:p w:rsidR="00D41D7B" w:rsidRPr="0037436B" w:rsidRDefault="00D41D7B" w:rsidP="0037436B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Заместитель директора муниципального казенного учреждения города Новошахтинска  «Управление городского хозяйства»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Акулич</w:t>
            </w:r>
          </w:p>
          <w:p w:rsidR="00D41D7B" w:rsidRPr="0037436B" w:rsidRDefault="00D41D7B" w:rsidP="0037436B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Алексей Валерьевич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Директор филиала «Новошахтинский» ГУП РО «УРСВ»</w:t>
            </w:r>
          </w:p>
        </w:tc>
      </w:tr>
      <w:tr w:rsidR="00D41D7B" w:rsidRPr="0037436B" w:rsidTr="0037436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  <w:lang w:eastAsia="zh-CN"/>
              </w:rPr>
              <w:t>Зеленый</w:t>
            </w:r>
          </w:p>
          <w:p w:rsidR="00D41D7B" w:rsidRPr="0037436B" w:rsidRDefault="00D41D7B" w:rsidP="0037436B">
            <w:pPr>
              <w:rPr>
                <w:sz w:val="28"/>
                <w:szCs w:val="28"/>
              </w:rPr>
            </w:pPr>
            <w:r w:rsidRPr="0037436B"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Pr="0037436B" w:rsidRDefault="00D41D7B" w:rsidP="0037436B">
            <w:pPr>
              <w:jc w:val="both"/>
              <w:rPr>
                <w:sz w:val="28"/>
                <w:szCs w:val="28"/>
              </w:rPr>
            </w:pPr>
            <w:r w:rsidRPr="0037436B">
              <w:rPr>
                <w:sz w:val="28"/>
                <w:szCs w:val="28"/>
                <w:lang w:eastAsia="zh-CN"/>
              </w:rPr>
              <w:t>Начальник ПО ООО «Водные ресурсы»</w:t>
            </w:r>
          </w:p>
        </w:tc>
      </w:tr>
    </w:tbl>
    <w:p w:rsidR="00D41D7B" w:rsidRDefault="00D41D7B" w:rsidP="0037436B">
      <w:pPr>
        <w:ind w:left="640"/>
        <w:jc w:val="center"/>
        <w:rPr>
          <w:sz w:val="28"/>
          <w:szCs w:val="28"/>
        </w:rPr>
      </w:pPr>
    </w:p>
    <w:p w:rsidR="00D41D7B" w:rsidRDefault="00D41D7B" w:rsidP="00991EEB">
      <w:pPr>
        <w:rPr>
          <w:sz w:val="28"/>
          <w:szCs w:val="28"/>
        </w:rPr>
      </w:pPr>
    </w:p>
    <w:p w:rsidR="00D41D7B" w:rsidRDefault="00D41D7B" w:rsidP="00991EEB">
      <w:pPr>
        <w:rPr>
          <w:sz w:val="28"/>
          <w:szCs w:val="28"/>
        </w:rPr>
      </w:pPr>
    </w:p>
    <w:p w:rsidR="00D41D7B" w:rsidRPr="00483B08" w:rsidRDefault="00D41D7B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D41D7B" w:rsidRPr="00483B08" w:rsidSect="00A562B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911153"/>
    <w:multiLevelType w:val="hybridMultilevel"/>
    <w:tmpl w:val="13366BB2"/>
    <w:lvl w:ilvl="0" w:tplc="FF2CF9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45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FC7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4F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023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404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FAB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BAF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EE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E4"/>
    <w:rsid w:val="0000400E"/>
    <w:rsid w:val="000333B0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96157"/>
    <w:rsid w:val="001C7878"/>
    <w:rsid w:val="001E01FE"/>
    <w:rsid w:val="001F6C5B"/>
    <w:rsid w:val="0020761A"/>
    <w:rsid w:val="00212AAF"/>
    <w:rsid w:val="00263618"/>
    <w:rsid w:val="00276AA2"/>
    <w:rsid w:val="002863AA"/>
    <w:rsid w:val="002A7D93"/>
    <w:rsid w:val="00315749"/>
    <w:rsid w:val="00324997"/>
    <w:rsid w:val="00347923"/>
    <w:rsid w:val="0037436B"/>
    <w:rsid w:val="003861F7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064B"/>
    <w:rsid w:val="00496F18"/>
    <w:rsid w:val="004A1B3C"/>
    <w:rsid w:val="004A6682"/>
    <w:rsid w:val="004C45D0"/>
    <w:rsid w:val="004E500D"/>
    <w:rsid w:val="005258C9"/>
    <w:rsid w:val="00534D11"/>
    <w:rsid w:val="00561BB5"/>
    <w:rsid w:val="00574649"/>
    <w:rsid w:val="00574F9E"/>
    <w:rsid w:val="005758C5"/>
    <w:rsid w:val="005B4745"/>
    <w:rsid w:val="005B644F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2A1F"/>
    <w:rsid w:val="007D6BAD"/>
    <w:rsid w:val="008232A3"/>
    <w:rsid w:val="00830C60"/>
    <w:rsid w:val="00843B35"/>
    <w:rsid w:val="00850516"/>
    <w:rsid w:val="008630D8"/>
    <w:rsid w:val="00884D0A"/>
    <w:rsid w:val="00893686"/>
    <w:rsid w:val="008D1304"/>
    <w:rsid w:val="008D51D5"/>
    <w:rsid w:val="00901F1A"/>
    <w:rsid w:val="00916711"/>
    <w:rsid w:val="00924BD8"/>
    <w:rsid w:val="00991EEB"/>
    <w:rsid w:val="009B423A"/>
    <w:rsid w:val="009F3CCF"/>
    <w:rsid w:val="00A562BD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A07A3"/>
    <w:rsid w:val="00BA0CF6"/>
    <w:rsid w:val="00BD4546"/>
    <w:rsid w:val="00C46D01"/>
    <w:rsid w:val="00C53F9A"/>
    <w:rsid w:val="00C5685D"/>
    <w:rsid w:val="00C73F6A"/>
    <w:rsid w:val="00C926EF"/>
    <w:rsid w:val="00CC7455"/>
    <w:rsid w:val="00D270AC"/>
    <w:rsid w:val="00D41D7B"/>
    <w:rsid w:val="00D55F7E"/>
    <w:rsid w:val="00D87CD0"/>
    <w:rsid w:val="00D93F82"/>
    <w:rsid w:val="00DB238D"/>
    <w:rsid w:val="00DE3170"/>
    <w:rsid w:val="00DE4F30"/>
    <w:rsid w:val="00DF08A4"/>
    <w:rsid w:val="00E11E35"/>
    <w:rsid w:val="00E22660"/>
    <w:rsid w:val="00E63DA4"/>
    <w:rsid w:val="00E803D8"/>
    <w:rsid w:val="00EA3DE2"/>
    <w:rsid w:val="00EB5C87"/>
    <w:rsid w:val="00EF4027"/>
    <w:rsid w:val="00F14207"/>
    <w:rsid w:val="00F15EBC"/>
    <w:rsid w:val="00F175A4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50D5"/>
    <w:rsid w:val="00FD6B84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3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BE4"/>
    <w:pPr>
      <w:keepNext/>
      <w:jc w:val="center"/>
      <w:outlineLvl w:val="0"/>
    </w:pPr>
    <w:rPr>
      <w:b/>
      <w:bCs/>
      <w:caps/>
      <w:smallCap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EEB"/>
    <w:rPr>
      <w:b/>
      <w:caps/>
      <w:smallCaps/>
      <w:noProof/>
      <w:snapToGrid w:val="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0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ListBullet">
    <w:name w:val="List Bullet"/>
    <w:basedOn w:val="Normal"/>
    <w:autoRedefine/>
    <w:uiPriority w:val="99"/>
    <w:rsid w:val="007706EC"/>
    <w:pPr>
      <w:jc w:val="right"/>
    </w:pPr>
  </w:style>
  <w:style w:type="table" w:styleId="TableGrid">
    <w:name w:val="Table Grid"/>
    <w:basedOn w:val="TableNormal"/>
    <w:uiPriority w:val="99"/>
    <w:rsid w:val="00770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83B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C4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DA3"/>
    <w:rPr>
      <w:rFonts w:ascii="Tahoma" w:hAnsi="Tahoma"/>
      <w:sz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Nonformat">
    <w:name w:val="ConsNonformat"/>
    <w:uiPriority w:val="99"/>
    <w:rsid w:val="0037436B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0">
    <w:name w:val="Знак"/>
    <w:basedOn w:val="Normal"/>
    <w:uiPriority w:val="99"/>
    <w:rsid w:val="007D2A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759</Words>
  <Characters>4330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2022-04-28T12:08:00Z</cp:lastPrinted>
  <dcterms:created xsi:type="dcterms:W3CDTF">2021-03-29T07:16:00Z</dcterms:created>
  <dcterms:modified xsi:type="dcterms:W3CDTF">2022-04-29T12:22:00Z</dcterms:modified>
</cp:coreProperties>
</file>