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C36640" w:rsidRDefault="00DD26EE">
      <w:pPr>
        <w:jc w:val="center"/>
        <w:rPr>
          <w:sz w:val="1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C36640" w:rsidRDefault="00DD26EE">
      <w:pPr>
        <w:rPr>
          <w:b/>
          <w:sz w:val="14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 </w:t>
      </w:r>
      <w:r w:rsidR="00170539">
        <w:rPr>
          <w:sz w:val="28"/>
          <w:szCs w:val="28"/>
        </w:rPr>
        <w:t>14.07.2023</w:t>
      </w:r>
      <w:r w:rsidR="0017053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</w:t>
      </w:r>
      <w:r w:rsidR="00170539">
        <w:rPr>
          <w:sz w:val="28"/>
          <w:szCs w:val="28"/>
        </w:rPr>
        <w:t xml:space="preserve">      </w:t>
      </w:r>
      <w:r w:rsidR="00DD3606" w:rsidRPr="0099714A">
        <w:rPr>
          <w:sz w:val="28"/>
          <w:szCs w:val="28"/>
        </w:rPr>
        <w:t>№</w:t>
      </w:r>
      <w:r w:rsidR="00170539">
        <w:rPr>
          <w:sz w:val="28"/>
          <w:szCs w:val="28"/>
        </w:rPr>
        <w:t xml:space="preserve"> 722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</w:t>
      </w:r>
      <w:r w:rsidR="00170539">
        <w:rPr>
          <w:sz w:val="28"/>
          <w:szCs w:val="28"/>
        </w:rPr>
        <w:t xml:space="preserve">    </w:t>
      </w:r>
      <w:r w:rsidRPr="0099714A">
        <w:rPr>
          <w:sz w:val="28"/>
          <w:szCs w:val="28"/>
        </w:rPr>
        <w:t xml:space="preserve">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C36640" w:rsidRPr="001A13DE" w:rsidRDefault="00C36640" w:rsidP="00C366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1A13DE">
        <w:rPr>
          <w:b/>
          <w:sz w:val="28"/>
          <w:szCs w:val="28"/>
        </w:rPr>
        <w:t xml:space="preserve"> в постановление </w:t>
      </w:r>
    </w:p>
    <w:p w:rsidR="00C36640" w:rsidRPr="001A13DE" w:rsidRDefault="00C36640" w:rsidP="00C36640">
      <w:pPr>
        <w:jc w:val="center"/>
        <w:rPr>
          <w:b/>
          <w:sz w:val="28"/>
          <w:szCs w:val="28"/>
        </w:rPr>
      </w:pPr>
      <w:r w:rsidRPr="001A13DE">
        <w:rPr>
          <w:b/>
          <w:sz w:val="28"/>
          <w:szCs w:val="28"/>
        </w:rPr>
        <w:t xml:space="preserve">Администрации города от </w:t>
      </w:r>
      <w:r>
        <w:rPr>
          <w:b/>
          <w:sz w:val="28"/>
          <w:szCs w:val="28"/>
        </w:rPr>
        <w:t>08.</w:t>
      </w:r>
      <w:r w:rsidRPr="001A13D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1A13DE">
        <w:rPr>
          <w:b/>
          <w:sz w:val="28"/>
          <w:szCs w:val="28"/>
        </w:rPr>
        <w:t xml:space="preserve">.2016 № </w:t>
      </w:r>
      <w:r>
        <w:rPr>
          <w:b/>
          <w:sz w:val="28"/>
          <w:szCs w:val="28"/>
        </w:rPr>
        <w:t xml:space="preserve">274 </w:t>
      </w:r>
    </w:p>
    <w:p w:rsidR="00C36640" w:rsidRPr="00EA0A21" w:rsidRDefault="00C36640" w:rsidP="00C36640">
      <w:pPr>
        <w:rPr>
          <w:sz w:val="28"/>
          <w:szCs w:val="28"/>
        </w:rPr>
      </w:pPr>
    </w:p>
    <w:p w:rsidR="00C36640" w:rsidRPr="001D5A8D" w:rsidRDefault="00C36640" w:rsidP="00C36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правового акта Администрации города в соответствии с законодательством Российской Федерации </w:t>
      </w:r>
    </w:p>
    <w:p w:rsidR="00C36640" w:rsidRPr="00EA0A21" w:rsidRDefault="00C36640" w:rsidP="00C3664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36640" w:rsidRPr="00EA0A21" w:rsidRDefault="00C36640" w:rsidP="00C36640">
      <w:pPr>
        <w:pStyle w:val="a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0A2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6640" w:rsidRPr="00EA0A21" w:rsidRDefault="00C36640" w:rsidP="00C366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36640" w:rsidRDefault="00C36640" w:rsidP="00C36640">
      <w:pPr>
        <w:ind w:firstLine="851"/>
        <w:jc w:val="both"/>
        <w:rPr>
          <w:sz w:val="28"/>
          <w:szCs w:val="28"/>
        </w:rPr>
      </w:pPr>
      <w:r w:rsidRPr="0073457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изменение в приложение № 1 к постановлению Администрации города от 08.04.2016 № 274 </w:t>
      </w:r>
      <w:r w:rsidRPr="004D3A97">
        <w:rPr>
          <w:sz w:val="28"/>
          <w:szCs w:val="28"/>
        </w:rPr>
        <w:t>«Об утверждении порядка</w:t>
      </w:r>
      <w:r w:rsidRPr="004D3A97">
        <w:rPr>
          <w:rFonts w:eastAsia="Calibri"/>
          <w:sz w:val="28"/>
          <w:szCs w:val="28"/>
        </w:rPr>
        <w:t xml:space="preserve"> </w:t>
      </w:r>
      <w:r w:rsidRPr="004D3A97">
        <w:rPr>
          <w:sz w:val="28"/>
          <w:szCs w:val="28"/>
        </w:rPr>
        <w:t>размещения нестациона</w:t>
      </w:r>
      <w:r w:rsidRPr="004D3A97">
        <w:rPr>
          <w:sz w:val="28"/>
          <w:szCs w:val="28"/>
        </w:rPr>
        <w:t>р</w:t>
      </w:r>
      <w:r w:rsidRPr="004D3A97">
        <w:rPr>
          <w:sz w:val="28"/>
          <w:szCs w:val="28"/>
        </w:rPr>
        <w:t>ных торговых объектов</w:t>
      </w:r>
      <w:r>
        <w:rPr>
          <w:sz w:val="28"/>
          <w:szCs w:val="28"/>
        </w:rPr>
        <w:t xml:space="preserve"> </w:t>
      </w:r>
      <w:r w:rsidRPr="004D3A97">
        <w:rPr>
          <w:sz w:val="28"/>
          <w:szCs w:val="28"/>
        </w:rPr>
        <w:t>на территории города Новошахтинска</w:t>
      </w:r>
      <w:r>
        <w:rPr>
          <w:sz w:val="28"/>
          <w:szCs w:val="28"/>
        </w:rPr>
        <w:t>»: пункт 4.4 раздела 4</w:t>
      </w:r>
      <w:r w:rsidRPr="00896AD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r w:rsidRPr="00896ADD">
        <w:rPr>
          <w:sz w:val="28"/>
          <w:szCs w:val="28"/>
        </w:rPr>
        <w:t xml:space="preserve"> </w:t>
      </w:r>
    </w:p>
    <w:p w:rsidR="00C36640" w:rsidRPr="004D3A97" w:rsidRDefault="00C36640" w:rsidP="00C36640">
      <w:pPr>
        <w:ind w:firstLine="709"/>
        <w:jc w:val="both"/>
        <w:rPr>
          <w:sz w:val="28"/>
          <w:szCs w:val="28"/>
        </w:rPr>
      </w:pPr>
      <w:r w:rsidRPr="00896ADD">
        <w:rPr>
          <w:sz w:val="28"/>
          <w:szCs w:val="28"/>
        </w:rPr>
        <w:t>«</w:t>
      </w:r>
      <w:r>
        <w:rPr>
          <w:sz w:val="28"/>
          <w:szCs w:val="28"/>
        </w:rPr>
        <w:t xml:space="preserve">4.4. </w:t>
      </w:r>
      <w:r w:rsidRPr="00720C8D">
        <w:rPr>
          <w:sz w:val="28"/>
          <w:szCs w:val="28"/>
        </w:rPr>
        <w:t>Обследование НТО проводится мониторинговой группой, в состав к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торой входят уполномоченный специалист сектора по вопросам потребительского рынка Администрации города, специалист Комитета, специалист отдела главного ар</w:t>
      </w:r>
      <w:r>
        <w:rPr>
          <w:sz w:val="28"/>
          <w:szCs w:val="28"/>
        </w:rPr>
        <w:t>хитектора Администрации города</w:t>
      </w:r>
      <w:r w:rsidRPr="00720C8D">
        <w:rPr>
          <w:sz w:val="28"/>
          <w:szCs w:val="28"/>
        </w:rPr>
        <w:t>, ежегодно (в отношении сезонных НТО в п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риод их сезонного функционирования) в период функционирования в отношении каждого объекта в течение срока действия соответствующего Договора о разм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щении, Договора о размещении на базе транспортного средства и включает о</w:t>
      </w:r>
      <w:r w:rsidRPr="00720C8D">
        <w:rPr>
          <w:sz w:val="28"/>
          <w:szCs w:val="28"/>
        </w:rPr>
        <w:t>с</w:t>
      </w:r>
      <w:r w:rsidRPr="00720C8D">
        <w:rPr>
          <w:sz w:val="28"/>
          <w:szCs w:val="28"/>
        </w:rPr>
        <w:t>мотр мест размещения НТО, по результатам которого составляется акт обслед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вания НТО на предмет выполнения участником требований данного постановл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ния, условий Договора о размещении, Договора о размещении на базе транспор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ного средства (приложение № 3 к настоящему постановлению), и прилагается их фото- и/или видеофиксация. Акт предоставляется для обсуждения на очередное заседание МВК.</w:t>
      </w:r>
      <w:r w:rsidRPr="00896A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36640" w:rsidRPr="00EA0A21" w:rsidRDefault="00C36640" w:rsidP="00C3664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EA0A21">
        <w:rPr>
          <w:sz w:val="28"/>
          <w:szCs w:val="28"/>
        </w:rPr>
        <w:t xml:space="preserve">. </w:t>
      </w:r>
      <w:r w:rsidRPr="0088466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</w:t>
      </w:r>
      <w:r w:rsidRPr="0088466B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му </w:t>
      </w:r>
      <w:r w:rsidRPr="0088466B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88466B">
        <w:rPr>
          <w:sz w:val="28"/>
          <w:szCs w:val="28"/>
        </w:rPr>
        <w:t xml:space="preserve"> и размещению на официальном сайте </w:t>
      </w:r>
      <w:r w:rsidRPr="0088466B">
        <w:rPr>
          <w:rFonts w:eastAsia="Calibri"/>
          <w:sz w:val="28"/>
          <w:szCs w:val="28"/>
        </w:rPr>
        <w:t>Администрации города Новошахтинска в сети Интернет</w:t>
      </w:r>
      <w:r w:rsidRPr="00EA0A21">
        <w:rPr>
          <w:rFonts w:eastAsia="Calibri"/>
          <w:sz w:val="28"/>
          <w:szCs w:val="28"/>
        </w:rPr>
        <w:t>.</w:t>
      </w:r>
    </w:p>
    <w:p w:rsidR="00C36640" w:rsidRPr="00EA0A21" w:rsidRDefault="00C36640" w:rsidP="00C36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0A21">
        <w:rPr>
          <w:sz w:val="28"/>
          <w:szCs w:val="28"/>
        </w:rPr>
        <w:t>. Контроль за исполнением постановления возложить на заместителя Гл</w:t>
      </w:r>
      <w:r w:rsidRPr="00EA0A21">
        <w:rPr>
          <w:sz w:val="28"/>
          <w:szCs w:val="28"/>
        </w:rPr>
        <w:t>а</w:t>
      </w:r>
      <w:r w:rsidRPr="00EA0A21">
        <w:rPr>
          <w:sz w:val="28"/>
          <w:szCs w:val="28"/>
        </w:rPr>
        <w:t>вы Администрации города по вопросам экономики Ермаченко М.В.</w:t>
      </w:r>
    </w:p>
    <w:p w:rsidR="00C36640" w:rsidRPr="00EA0A21" w:rsidRDefault="00C36640" w:rsidP="00C36640">
      <w:pPr>
        <w:ind w:left="720" w:hanging="435"/>
        <w:rPr>
          <w:sz w:val="28"/>
          <w:szCs w:val="28"/>
        </w:rPr>
      </w:pPr>
    </w:p>
    <w:p w:rsidR="00C36640" w:rsidRDefault="00C36640" w:rsidP="00C36640">
      <w:pPr>
        <w:ind w:left="720" w:hanging="435"/>
        <w:rPr>
          <w:sz w:val="28"/>
          <w:szCs w:val="28"/>
        </w:rPr>
      </w:pPr>
    </w:p>
    <w:p w:rsidR="00A95583" w:rsidRPr="00EA0A21" w:rsidRDefault="00A95583" w:rsidP="00C36640">
      <w:pPr>
        <w:ind w:left="720" w:hanging="435"/>
        <w:rPr>
          <w:sz w:val="28"/>
          <w:szCs w:val="28"/>
        </w:rPr>
      </w:pPr>
    </w:p>
    <w:p w:rsidR="00C36640" w:rsidRDefault="00C36640" w:rsidP="00C3664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r w:rsidRPr="007912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С.А. Бондаренко</w:t>
      </w:r>
    </w:p>
    <w:p w:rsidR="00C36640" w:rsidRDefault="00C36640" w:rsidP="00C36640">
      <w:pPr>
        <w:ind w:left="720" w:hanging="435"/>
        <w:rPr>
          <w:sz w:val="28"/>
          <w:szCs w:val="28"/>
        </w:rPr>
      </w:pPr>
    </w:p>
    <w:p w:rsidR="00A95583" w:rsidRDefault="00A95583" w:rsidP="00C36640">
      <w:pPr>
        <w:ind w:left="720" w:hanging="435"/>
        <w:rPr>
          <w:sz w:val="28"/>
          <w:szCs w:val="28"/>
        </w:rPr>
      </w:pPr>
    </w:p>
    <w:p w:rsidR="00A95583" w:rsidRDefault="00A95583" w:rsidP="00C36640">
      <w:pPr>
        <w:ind w:left="720" w:hanging="435"/>
        <w:rPr>
          <w:sz w:val="28"/>
          <w:szCs w:val="28"/>
        </w:rPr>
      </w:pPr>
      <w:bookmarkStart w:id="0" w:name="_GoBack"/>
      <w:bookmarkEnd w:id="0"/>
    </w:p>
    <w:p w:rsidR="00C36640" w:rsidRDefault="00C36640" w:rsidP="00C36640">
      <w:pPr>
        <w:ind w:left="720" w:hanging="435"/>
        <w:rPr>
          <w:sz w:val="28"/>
          <w:szCs w:val="28"/>
        </w:rPr>
      </w:pPr>
    </w:p>
    <w:p w:rsidR="00C36640" w:rsidRPr="00EA0A21" w:rsidRDefault="00C36640" w:rsidP="00C36640">
      <w:pPr>
        <w:pStyle w:val="a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C36640" w:rsidRPr="00EA0A21" w:rsidRDefault="00C36640" w:rsidP="00C366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по вопросам</w:t>
      </w:r>
      <w:r w:rsidRPr="00EA0A21">
        <w:rPr>
          <w:rFonts w:ascii="Times New Roman" w:hAnsi="Times New Roman" w:cs="Times New Roman"/>
          <w:sz w:val="28"/>
          <w:szCs w:val="28"/>
        </w:rPr>
        <w:t xml:space="preserve"> потребительского рынка </w:t>
      </w:r>
    </w:p>
    <w:p w:rsidR="00C36640" w:rsidRPr="007E7AC2" w:rsidRDefault="00C36640" w:rsidP="00C36640">
      <w:pPr>
        <w:pStyle w:val="a8"/>
        <w:rPr>
          <w:b/>
          <w:sz w:val="16"/>
          <w:u w:val="single"/>
        </w:rPr>
      </w:pPr>
      <w:r w:rsidRPr="00EA0A2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sectPr w:rsidR="00C36640" w:rsidRPr="007E7AC2" w:rsidSect="00C36640">
      <w:pgSz w:w="11907" w:h="16840" w:code="9"/>
      <w:pgMar w:top="709" w:right="567" w:bottom="426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19" w:rsidRDefault="00777719">
      <w:r>
        <w:separator/>
      </w:r>
    </w:p>
  </w:endnote>
  <w:endnote w:type="continuationSeparator" w:id="0">
    <w:p w:rsidR="00777719" w:rsidRDefault="0077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19" w:rsidRDefault="00777719">
      <w:r>
        <w:separator/>
      </w:r>
    </w:p>
  </w:footnote>
  <w:footnote w:type="continuationSeparator" w:id="0">
    <w:p w:rsidR="00777719" w:rsidRDefault="00777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70539"/>
    <w:rsid w:val="00172355"/>
    <w:rsid w:val="00227A7E"/>
    <w:rsid w:val="002478B3"/>
    <w:rsid w:val="00267B5E"/>
    <w:rsid w:val="00271882"/>
    <w:rsid w:val="00335473"/>
    <w:rsid w:val="00345513"/>
    <w:rsid w:val="00374C3F"/>
    <w:rsid w:val="004567B2"/>
    <w:rsid w:val="00484504"/>
    <w:rsid w:val="004E73EE"/>
    <w:rsid w:val="00560A58"/>
    <w:rsid w:val="0060675B"/>
    <w:rsid w:val="00667C00"/>
    <w:rsid w:val="0075433F"/>
    <w:rsid w:val="00777719"/>
    <w:rsid w:val="007A7E57"/>
    <w:rsid w:val="007E208F"/>
    <w:rsid w:val="007E7AC2"/>
    <w:rsid w:val="00846F6C"/>
    <w:rsid w:val="00907BDF"/>
    <w:rsid w:val="009300A0"/>
    <w:rsid w:val="00990747"/>
    <w:rsid w:val="0099714A"/>
    <w:rsid w:val="009E324C"/>
    <w:rsid w:val="009F02EF"/>
    <w:rsid w:val="00A678E5"/>
    <w:rsid w:val="00A95583"/>
    <w:rsid w:val="00A95C03"/>
    <w:rsid w:val="00B17F54"/>
    <w:rsid w:val="00B51091"/>
    <w:rsid w:val="00C331F6"/>
    <w:rsid w:val="00C36640"/>
    <w:rsid w:val="00C37D3E"/>
    <w:rsid w:val="00C658B0"/>
    <w:rsid w:val="00C94754"/>
    <w:rsid w:val="00D8158B"/>
    <w:rsid w:val="00DD26EE"/>
    <w:rsid w:val="00DD3606"/>
    <w:rsid w:val="00E00BAF"/>
    <w:rsid w:val="00E1711A"/>
    <w:rsid w:val="00E70849"/>
    <w:rsid w:val="00F47DE9"/>
    <w:rsid w:val="00F76C85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C36640"/>
    <w:pPr>
      <w:widowControl w:val="0"/>
      <w:suppressAutoHyphens/>
    </w:pPr>
    <w:rPr>
      <w:rFonts w:ascii="Courier New" w:eastAsia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C36640"/>
    <w:pPr>
      <w:widowControl w:val="0"/>
      <w:suppressAutoHyphens/>
    </w:pPr>
    <w:rPr>
      <w:rFonts w:ascii="Courier New" w:eastAsia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2023-07-14T11:23:00Z</cp:lastPrinted>
  <dcterms:created xsi:type="dcterms:W3CDTF">2023-07-20T14:38:00Z</dcterms:created>
  <dcterms:modified xsi:type="dcterms:W3CDTF">2023-07-20T14:38:00Z</dcterms:modified>
</cp:coreProperties>
</file>