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15.08.2025                                           № 277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 xml:space="preserve">                          г. Новошахтинск</w:t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spacing w:lineRule="auto" w:line="240"/>
        <w:jc w:val="center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 xml:space="preserve">О внесении изменений в постановление </w:t>
      </w:r>
    </w:p>
    <w:p>
      <w:pPr>
        <w:pStyle w:val="Normal"/>
        <w:spacing w:lineRule="auto" w:line="240"/>
        <w:jc w:val="center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>Администрации города от 19.01.2024 № 20</w:t>
      </w:r>
    </w:p>
    <w:p>
      <w:pPr>
        <w:pStyle w:val="Normal"/>
        <w:spacing w:lineRule="auto" w:lin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ind w:firstLine="709" w:right="0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правового акта Администрации города в соответствие с Уставом муниципального образования городского округа «Город Новошахтинск» Ростовской области, а также в связи с кадровыми изменениями в организациях, имеющих своих представителей в Совете по инвестициям при Администрации города Новошахтинска,</w:t>
      </w:r>
    </w:p>
    <w:p>
      <w:pPr>
        <w:pStyle w:val="Normal"/>
        <w:spacing w:lineRule="auto" w:line="240"/>
        <w:ind w:firstLine="709" w:right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ПОСТАНОВЛЯЮ:</w:t>
      </w:r>
    </w:p>
    <w:p>
      <w:pPr>
        <w:pStyle w:val="Normal"/>
        <w:spacing w:lineRule="auto" w:line="24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/>
        <w:ind w:firstLine="737" w:right="0"/>
        <w:jc w:val="both"/>
        <w:rPr/>
      </w:pPr>
      <w:r>
        <w:rPr>
          <w:sz w:val="28"/>
          <w:szCs w:val="28"/>
        </w:rPr>
        <w:t>1. Внести изменения в постановление Администрации города                     от 19.01.2024 № 20 «О реализации инвестиционной деятельности на территории города Новошахтинска»</w:t>
      </w:r>
      <w:r>
        <w:rPr>
          <w:spacing w:val="-4"/>
          <w:sz w:val="28"/>
          <w:szCs w:val="28"/>
        </w:rPr>
        <w:t xml:space="preserve">: </w:t>
      </w:r>
    </w:p>
    <w:p>
      <w:pPr>
        <w:pStyle w:val="Normal"/>
        <w:spacing w:lineRule="auto" w:line="240"/>
        <w:ind w:firstLine="709" w:right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 В приложении № 1:</w:t>
      </w:r>
    </w:p>
    <w:p>
      <w:pPr>
        <w:pStyle w:val="Normal"/>
        <w:spacing w:lineRule="auto" w:line="240"/>
        <w:ind w:firstLine="709" w:right="0"/>
        <w:jc w:val="both"/>
        <w:rPr/>
      </w:pPr>
      <w:r>
        <w:rPr>
          <w:spacing w:val="-4"/>
          <w:sz w:val="28"/>
          <w:szCs w:val="28"/>
        </w:rPr>
        <w:t xml:space="preserve">1) в подпункте 4.3.1 пункта 4.3 раздела 4 слова «Главе Администрации города» заменить словами «Главе города </w:t>
      </w:r>
      <w:r>
        <w:rPr>
          <w:color w:val="000000"/>
          <w:spacing w:val="0"/>
          <w:sz w:val="28"/>
          <w:szCs w:val="28"/>
          <w:shd w:fill="auto" w:val="clear"/>
        </w:rPr>
        <w:t>Новошахтинска</w:t>
      </w:r>
      <w:r>
        <w:rPr>
          <w:spacing w:val="-4"/>
          <w:sz w:val="28"/>
          <w:szCs w:val="28"/>
        </w:rPr>
        <w:t>»;</w:t>
      </w:r>
    </w:p>
    <w:p>
      <w:pPr>
        <w:pStyle w:val="Normal"/>
        <w:spacing w:lineRule="auto" w:line="240"/>
        <w:ind w:firstLine="709" w:right="0"/>
        <w:jc w:val="both"/>
        <w:rPr/>
      </w:pPr>
      <w:r>
        <w:rPr>
          <w:spacing w:val="-4"/>
          <w:sz w:val="28"/>
          <w:szCs w:val="28"/>
          <w:shd w:fill="auto" w:val="clear"/>
        </w:rPr>
        <w:t xml:space="preserve">2) в пункте 6.3 раздела 6 слова «Главы Администрации города» заменить словами «Главы города </w:t>
      </w:r>
      <w:r>
        <w:rPr>
          <w:color w:val="000000"/>
          <w:spacing w:val="0"/>
          <w:sz w:val="28"/>
          <w:szCs w:val="28"/>
          <w:shd w:fill="auto" w:val="clear"/>
        </w:rPr>
        <w:t>Новошахтинска</w:t>
      </w:r>
      <w:r>
        <w:rPr>
          <w:spacing w:val="-4"/>
          <w:sz w:val="28"/>
          <w:szCs w:val="28"/>
          <w:shd w:fill="auto" w:val="clear"/>
        </w:rPr>
        <w:t>»;</w:t>
      </w:r>
    </w:p>
    <w:p>
      <w:pPr>
        <w:pStyle w:val="Normal"/>
        <w:widowControl w:val="false"/>
        <w:spacing w:lineRule="auto" w:line="240"/>
        <w:ind w:firstLine="708" w:right="0"/>
        <w:jc w:val="both"/>
        <w:rPr/>
      </w:pPr>
      <w:r>
        <w:rPr>
          <w:rFonts w:eastAsia="Calibri"/>
          <w:sz w:val="28"/>
          <w:szCs w:val="28"/>
          <w:shd w:fill="auto" w:val="clear"/>
        </w:rPr>
        <w:t>3) в</w:t>
      </w:r>
      <w:r>
        <w:rPr>
          <w:rFonts w:eastAsia="Calibri"/>
          <w:spacing w:val="-4"/>
          <w:sz w:val="28"/>
          <w:szCs w:val="28"/>
          <w:shd w:fill="auto" w:val="clear"/>
        </w:rPr>
        <w:t xml:space="preserve"> пункте 6.8 раздела 6 слова «Главой Администрации города» заменить словами «</w:t>
      </w:r>
      <w:r>
        <w:rPr>
          <w:sz w:val="28"/>
          <w:szCs w:val="28"/>
          <w:shd w:fill="auto" w:val="clear"/>
        </w:rPr>
        <w:t xml:space="preserve">Главой города </w:t>
      </w:r>
      <w:r>
        <w:rPr>
          <w:color w:val="000000"/>
          <w:spacing w:val="0"/>
          <w:sz w:val="28"/>
          <w:szCs w:val="28"/>
          <w:shd w:fill="auto" w:val="clear"/>
        </w:rPr>
        <w:t>Новошахтинска</w:t>
      </w:r>
      <w:r>
        <w:rPr>
          <w:sz w:val="28"/>
          <w:szCs w:val="28"/>
          <w:shd w:fill="auto" w:val="clear"/>
        </w:rPr>
        <w:t>».</w:t>
      </w:r>
    </w:p>
    <w:p>
      <w:pPr>
        <w:pStyle w:val="Normal"/>
        <w:widowControl w:val="false"/>
        <w:spacing w:lineRule="auto" w:line="240"/>
        <w:ind w:firstLine="708" w:right="0"/>
        <w:jc w:val="both"/>
        <w:rPr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  <w:t>1.2. В приложении № 2:</w:t>
      </w:r>
    </w:p>
    <w:p>
      <w:pPr>
        <w:pStyle w:val="Normal"/>
        <w:widowControl w:val="false"/>
        <w:spacing w:lineRule="auto" w:line="240"/>
        <w:ind w:firstLine="708" w:right="0"/>
        <w:jc w:val="both"/>
        <w:rPr/>
      </w:pPr>
      <w:r>
        <w:rPr>
          <w:rFonts w:eastAsia="Arial"/>
          <w:sz w:val="28"/>
          <w:szCs w:val="28"/>
          <w:shd w:fill="auto" w:val="clear"/>
          <w:lang w:eastAsia="ar-SA"/>
        </w:rPr>
        <w:t>1) в пункте 1.5</w:t>
      </w:r>
      <w:r>
        <w:rPr>
          <w:rFonts w:eastAsia="Calibri"/>
          <w:spacing w:val="-4"/>
          <w:sz w:val="28"/>
          <w:szCs w:val="28"/>
          <w:shd w:fill="auto" w:val="clear"/>
          <w:lang w:eastAsia="ar-SA"/>
        </w:rPr>
        <w:t xml:space="preserve"> раздела 1 </w:t>
      </w:r>
      <w:r>
        <w:rPr>
          <w:rFonts w:eastAsia="Arial"/>
          <w:spacing w:val="-4"/>
          <w:sz w:val="28"/>
          <w:szCs w:val="28"/>
          <w:shd w:fill="auto" w:val="clear"/>
          <w:lang w:eastAsia="ar-SA"/>
        </w:rPr>
        <w:t>слова «Глава Администрации города» заменить словами «</w:t>
      </w:r>
      <w:r>
        <w:rPr>
          <w:sz w:val="28"/>
          <w:szCs w:val="28"/>
          <w:shd w:fill="auto" w:val="clear"/>
        </w:rPr>
        <w:t xml:space="preserve">Глава города </w:t>
      </w:r>
      <w:r>
        <w:rPr>
          <w:color w:val="000000"/>
          <w:spacing w:val="0"/>
          <w:sz w:val="28"/>
          <w:szCs w:val="28"/>
          <w:shd w:fill="auto" w:val="clear"/>
        </w:rPr>
        <w:t>Новошахтинска</w:t>
      </w:r>
      <w:r>
        <w:rPr>
          <w:sz w:val="28"/>
          <w:szCs w:val="28"/>
          <w:shd w:fill="auto" w:val="clear"/>
        </w:rPr>
        <w:t>»;</w:t>
      </w:r>
    </w:p>
    <w:p>
      <w:pPr>
        <w:pStyle w:val="Normal"/>
        <w:widowControl w:val="false"/>
        <w:spacing w:lineRule="auto" w:line="240"/>
        <w:ind w:firstLine="708" w:right="0"/>
        <w:jc w:val="both"/>
        <w:rPr>
          <w:rFonts w:eastAsia="Arial"/>
          <w:sz w:val="28"/>
          <w:szCs w:val="28"/>
          <w:shd w:fill="auto" w:val="clear"/>
          <w:lang w:eastAsia="ar-SA"/>
        </w:rPr>
      </w:pPr>
      <w:r>
        <w:rPr>
          <w:rFonts w:eastAsia="Arial"/>
          <w:sz w:val="28"/>
          <w:szCs w:val="28"/>
          <w:shd w:fill="auto" w:val="clear"/>
          <w:lang w:eastAsia="ar-SA"/>
        </w:rPr>
        <w:t>2) в приложении к Положению о Совете по инвестициям при Администрации города Новошахтинска:</w:t>
      </w:r>
    </w:p>
    <w:p>
      <w:pPr>
        <w:pStyle w:val="Normal"/>
        <w:widowControl w:val="false"/>
        <w:spacing w:lineRule="auto" w:line="240"/>
        <w:ind w:firstLine="708" w:right="0"/>
        <w:jc w:val="both"/>
        <w:rPr/>
      </w:pPr>
      <w:r>
        <w:rPr>
          <w:rFonts w:eastAsia="Arial"/>
          <w:sz w:val="28"/>
          <w:szCs w:val="28"/>
          <w:shd w:fill="auto" w:val="clear"/>
          <w:lang w:eastAsia="ar-SA"/>
        </w:rPr>
        <w:t xml:space="preserve">а) в строке 1 таблицы </w:t>
      </w:r>
      <w:r>
        <w:rPr>
          <w:rFonts w:eastAsia="Arial"/>
          <w:spacing w:val="-4"/>
          <w:sz w:val="28"/>
          <w:szCs w:val="28"/>
          <w:shd w:fill="auto" w:val="clear"/>
          <w:lang w:eastAsia="ar-SA"/>
        </w:rPr>
        <w:t>слова «Глава Администрации города» заменить словами «</w:t>
      </w:r>
      <w:r>
        <w:rPr>
          <w:rFonts w:eastAsia="Arial"/>
          <w:sz w:val="28"/>
          <w:szCs w:val="28"/>
          <w:shd w:fill="auto" w:val="clear"/>
          <w:lang w:eastAsia="ar-SA"/>
        </w:rPr>
        <w:t xml:space="preserve">Глава города </w:t>
      </w:r>
      <w:r>
        <w:rPr>
          <w:rFonts w:eastAsia="Arial"/>
          <w:color w:val="000000"/>
          <w:spacing w:val="0"/>
          <w:sz w:val="28"/>
          <w:szCs w:val="28"/>
          <w:shd w:fill="auto" w:val="clear"/>
          <w:lang w:eastAsia="ar-SA"/>
        </w:rPr>
        <w:t>Новошахтинска</w:t>
      </w:r>
      <w:r>
        <w:rPr>
          <w:rFonts w:eastAsia="Arial"/>
          <w:sz w:val="28"/>
          <w:szCs w:val="28"/>
          <w:shd w:fill="auto" w:val="clear"/>
          <w:lang w:eastAsia="ar-SA"/>
        </w:rPr>
        <w:t>»;</w:t>
      </w:r>
    </w:p>
    <w:p>
      <w:pPr>
        <w:pStyle w:val="Normal"/>
        <w:widowControl w:val="false"/>
        <w:spacing w:lineRule="auto" w:line="240"/>
        <w:ind w:firstLine="708" w:right="0"/>
        <w:jc w:val="both"/>
        <w:rPr/>
      </w:pPr>
      <w:r>
        <w:rPr>
          <w:rFonts w:eastAsia="Arial"/>
          <w:sz w:val="28"/>
          <w:szCs w:val="28"/>
          <w:shd w:fill="auto" w:val="clear"/>
          <w:lang w:eastAsia="ar-SA"/>
        </w:rPr>
        <w:t>б) в строке 14 таблицы слова «п</w:t>
      </w:r>
      <w:r>
        <w:rPr>
          <w:rFonts w:eastAsia="Arial"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eastAsia="ar-SA"/>
        </w:rPr>
        <w:t xml:space="preserve">редседатель городской Думы </w:t>
      </w:r>
      <w:r>
        <w:rPr>
          <w:rFonts w:eastAsia="Arial" w:cs="Arial;Helvetica" w:ascii="Arial;Helvetica" w:hAnsi="Arial;Helvetica"/>
          <w:b w:val="false"/>
          <w:i w:val="false"/>
          <w:caps w:val="false"/>
          <w:smallCaps w:val="false"/>
          <w:color w:val="666666"/>
          <w:spacing w:val="0"/>
          <w:sz w:val="28"/>
          <w:szCs w:val="28"/>
          <w:shd w:fill="auto" w:val="clear"/>
          <w:lang w:eastAsia="ar-SA"/>
        </w:rPr>
        <w:t>– </w:t>
      </w:r>
      <w:r>
        <w:rPr>
          <w:rFonts w:eastAsia="Arial"/>
          <w:sz w:val="28"/>
          <w:szCs w:val="28"/>
          <w:shd w:fill="auto" w:val="clear"/>
          <w:lang w:eastAsia="ar-SA"/>
        </w:rPr>
        <w:t xml:space="preserve"> глава города Новошахтинска» заменить словами «председатель Новошахтинской городской Думы»;</w:t>
      </w:r>
    </w:p>
    <w:p>
      <w:pPr>
        <w:pStyle w:val="Normal"/>
        <w:widowControl w:val="false"/>
        <w:spacing w:lineRule="auto" w:line="240"/>
        <w:ind w:firstLine="708" w:right="0"/>
        <w:jc w:val="both"/>
        <w:rPr>
          <w:rFonts w:eastAsia="Arial"/>
          <w:spacing w:val="-4"/>
          <w:kern w:val="2"/>
          <w:sz w:val="28"/>
          <w:szCs w:val="28"/>
          <w:shd w:fill="auto" w:val="clear"/>
          <w:lang w:eastAsia="ar-SA"/>
        </w:rPr>
      </w:pPr>
      <w:r>
        <w:rPr>
          <w:rFonts w:eastAsia="Arial"/>
          <w:spacing w:val="-4"/>
          <w:kern w:val="2"/>
          <w:sz w:val="28"/>
          <w:szCs w:val="28"/>
          <w:shd w:fill="auto" w:val="clear"/>
          <w:lang w:eastAsia="ar-SA"/>
        </w:rPr>
        <w:t>в) исключить из состава Совета по инвестициям при Администрации города Новошахтинска Сидоряка Олега Александровича – заместителя директора муниципального казенного учреждения города Новошахтинска «Управление городского хозяйства»;</w:t>
      </w:r>
    </w:p>
    <w:p>
      <w:pPr>
        <w:pStyle w:val="Normal"/>
        <w:widowControl w:val="false"/>
        <w:spacing w:lineRule="auto" w:line="240"/>
        <w:ind w:firstLine="708" w:right="0"/>
        <w:jc w:val="both"/>
        <w:rPr>
          <w:rFonts w:eastAsia="Arial"/>
          <w:spacing w:val="-4"/>
          <w:sz w:val="28"/>
          <w:szCs w:val="28"/>
          <w:shd w:fill="auto" w:val="clear"/>
          <w:lang w:eastAsia="ar-SA"/>
        </w:rPr>
      </w:pPr>
      <w:r>
        <w:rPr>
          <w:rFonts w:eastAsia="Arial"/>
          <w:spacing w:val="-4"/>
          <w:sz w:val="28"/>
          <w:szCs w:val="28"/>
          <w:shd w:fill="auto" w:val="clear"/>
          <w:lang w:eastAsia="ar-SA"/>
        </w:rPr>
        <w:t>г) включить в состав Совета по инвестициям при Администрации города Новошахтинска Александрина Алексея Анатольевича – директора муниципального казенного учреждения города Новошахтинска «Управление городского хозяйства» в качестве члена комиссии.</w:t>
      </w:r>
    </w:p>
    <w:p>
      <w:pPr>
        <w:pStyle w:val="Normal"/>
        <w:spacing w:lineRule="auto" w:line="240"/>
        <w:ind w:firstLine="709" w:right="0"/>
        <w:jc w:val="both"/>
        <w:rPr>
          <w:rFonts w:eastAsia="Arial"/>
          <w:spacing w:val="-4"/>
          <w:kern w:val="2"/>
          <w:sz w:val="28"/>
          <w:szCs w:val="28"/>
        </w:rPr>
      </w:pPr>
      <w:r>
        <w:rPr>
          <w:rFonts w:eastAsia="Arial"/>
          <w:spacing w:val="-4"/>
          <w:kern w:val="2"/>
          <w:sz w:val="28"/>
          <w:szCs w:val="28"/>
        </w:rPr>
        <w:t>2. Настоящее постановление подлежит официальному опубликованию и размещению на официальном сайте Администрации города Новошахтинска           в сети Интернет.</w:t>
      </w:r>
    </w:p>
    <w:p>
      <w:pPr>
        <w:pStyle w:val="Normal"/>
        <w:spacing w:lineRule="auto" w:line="240"/>
        <w:ind w:firstLine="709" w:right="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3. Контроль за исполнением постановления возложить на заместителя Главы Администрации города по вопросам экономики Ермаченко М.В.</w:t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57"/>
        <w:jc w:val="left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  <w:tab/>
        <w:tab/>
        <w:tab/>
        <w:tab/>
        <w:t xml:space="preserve">                        С.А. Бондаренко</w:t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48"/>
          <w:szCs w:val="28"/>
        </w:rPr>
      </w:pPr>
      <w:r>
        <w:rPr>
          <w:sz w:val="48"/>
          <w:szCs w:val="28"/>
        </w:rPr>
      </w:r>
    </w:p>
    <w:p>
      <w:pPr>
        <w:pStyle w:val="Normal"/>
        <w:spacing w:lineRule="auto" w:line="240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Постановление вносит</w:t>
      </w:r>
    </w:p>
    <w:p>
      <w:pPr>
        <w:pStyle w:val="Normal"/>
        <w:spacing w:lineRule="auto" w:line="240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сектор развития предпринимательства и</w:t>
      </w:r>
    </w:p>
    <w:p>
      <w:pPr>
        <w:pStyle w:val="Normal"/>
        <w:spacing w:lineRule="auto" w:line="240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инвестиций Администрации города</w:t>
      </w:r>
      <w:bookmarkStart w:id="0" w:name="_GoBack"/>
      <w:bookmarkEnd w:id="0"/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1" w:gutter="0" w:header="0" w:top="1134" w:footer="722" w:bottom="952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altName w:val="Helvetica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</Template>
  <TotalTime>13</TotalTime>
  <Application>LibreOffice/24.8.3.2$Linux_X86_64 LibreOffice_project/48a6bac9e7e268aeb4c3483fcf825c94556d9f92</Application>
  <AppVersion>15.0000</AppVersion>
  <Pages>3</Pages>
  <Words>294</Words>
  <Characters>2078</Characters>
  <CharactersWithSpaces>2483</CharactersWithSpaces>
  <Paragraphs>25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2025-08-12T09:27:40Z</dcterms:created>
  <dc:creator/>
  <dc:description/>
  <dc:language>ru-RU</dc:language>
  <cp:lastModifiedBy/>
  <cp:lastPrinted>2025-08-18T11:48:28Z</cp:lastPrinted>
  <dcterms:modified xsi:type="dcterms:W3CDTF">2025-08-18T15:19:33Z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