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Pr="005761D3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Pr="005761D3" w:rsidRDefault="00DD26EE">
      <w:pPr>
        <w:rPr>
          <w:b/>
          <w:sz w:val="32"/>
        </w:rPr>
      </w:pPr>
    </w:p>
    <w:p w:rsidR="00DD26EE" w:rsidRPr="008F314B" w:rsidRDefault="00DF59C6">
      <w:pPr>
        <w:rPr>
          <w:sz w:val="28"/>
          <w:szCs w:val="28"/>
        </w:rPr>
      </w:pPr>
      <w:r>
        <w:rPr>
          <w:sz w:val="28"/>
          <w:szCs w:val="28"/>
        </w:rPr>
        <w:t>02.02.2024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81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2A55CD">
        <w:rPr>
          <w:b/>
          <w:sz w:val="16"/>
          <w:u w:val="single"/>
        </w:rPr>
        <w:t>__</w:t>
      </w:r>
    </w:p>
    <w:p w:rsidR="009F6FFC" w:rsidRPr="00D46B0E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2A55CD" w:rsidRPr="001A13DE" w:rsidRDefault="002A55CD" w:rsidP="002A55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Pr="001A13DE">
        <w:rPr>
          <w:b/>
          <w:sz w:val="28"/>
          <w:szCs w:val="28"/>
        </w:rPr>
        <w:t xml:space="preserve"> в постановление </w:t>
      </w:r>
    </w:p>
    <w:p w:rsidR="002A55CD" w:rsidRDefault="002A55CD" w:rsidP="002A55CD">
      <w:pPr>
        <w:jc w:val="center"/>
        <w:rPr>
          <w:b/>
          <w:sz w:val="28"/>
          <w:szCs w:val="28"/>
        </w:rPr>
      </w:pPr>
      <w:r w:rsidRPr="001A13DE">
        <w:rPr>
          <w:b/>
          <w:sz w:val="28"/>
          <w:szCs w:val="28"/>
        </w:rPr>
        <w:t xml:space="preserve">Администрации города от </w:t>
      </w:r>
      <w:r>
        <w:rPr>
          <w:b/>
          <w:sz w:val="28"/>
          <w:szCs w:val="28"/>
        </w:rPr>
        <w:t>08.</w:t>
      </w:r>
      <w:r w:rsidRPr="001A13D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4.2016</w:t>
      </w:r>
      <w:r w:rsidRPr="001A13D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274</w:t>
      </w:r>
    </w:p>
    <w:p w:rsidR="002A55CD" w:rsidRPr="005761D3" w:rsidRDefault="002A55CD" w:rsidP="002A55CD">
      <w:pPr>
        <w:jc w:val="both"/>
        <w:rPr>
          <w:sz w:val="28"/>
          <w:szCs w:val="28"/>
        </w:rPr>
      </w:pPr>
    </w:p>
    <w:p w:rsidR="002A55CD" w:rsidRPr="00FC5230" w:rsidRDefault="002A55CD" w:rsidP="005761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5230">
        <w:rPr>
          <w:sz w:val="28"/>
          <w:szCs w:val="28"/>
        </w:rPr>
        <w:t>В целях оптимизации процесса размещения нестационарных торговых объектов</w:t>
      </w:r>
      <w:r>
        <w:rPr>
          <w:sz w:val="28"/>
          <w:szCs w:val="28"/>
        </w:rPr>
        <w:t>, рассмотрев протокол заседания Межведомственной комиссии по размещению нестационарных торговых объектов на территории города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шахтинска от 14.12.2023 № 07-2023,</w:t>
      </w:r>
    </w:p>
    <w:p w:rsidR="002A55CD" w:rsidRPr="005761D3" w:rsidRDefault="002A55CD" w:rsidP="005761D3">
      <w:pPr>
        <w:spacing w:line="276" w:lineRule="auto"/>
        <w:jc w:val="both"/>
        <w:rPr>
          <w:sz w:val="28"/>
          <w:szCs w:val="28"/>
        </w:rPr>
      </w:pPr>
    </w:p>
    <w:p w:rsidR="002A55CD" w:rsidRPr="00FC5230" w:rsidRDefault="002A55CD" w:rsidP="005761D3">
      <w:pPr>
        <w:spacing w:line="276" w:lineRule="auto"/>
        <w:jc w:val="center"/>
        <w:rPr>
          <w:sz w:val="28"/>
          <w:szCs w:val="28"/>
        </w:rPr>
      </w:pPr>
      <w:r w:rsidRPr="00FC5230">
        <w:rPr>
          <w:sz w:val="28"/>
          <w:szCs w:val="28"/>
        </w:rPr>
        <w:t>ПОСТАНОВЛЯЮ:</w:t>
      </w:r>
    </w:p>
    <w:p w:rsidR="002A55CD" w:rsidRPr="005761D3" w:rsidRDefault="002A55CD" w:rsidP="005761D3">
      <w:pPr>
        <w:spacing w:line="276" w:lineRule="auto"/>
        <w:jc w:val="both"/>
        <w:rPr>
          <w:sz w:val="28"/>
          <w:szCs w:val="28"/>
        </w:rPr>
      </w:pPr>
    </w:p>
    <w:p w:rsidR="002A55CD" w:rsidRPr="00FC5230" w:rsidRDefault="002A55CD" w:rsidP="005761D3">
      <w:pPr>
        <w:spacing w:line="276" w:lineRule="auto"/>
        <w:ind w:firstLine="709"/>
        <w:jc w:val="both"/>
        <w:rPr>
          <w:sz w:val="28"/>
          <w:szCs w:val="28"/>
        </w:rPr>
      </w:pPr>
      <w:r w:rsidRPr="00FC5230">
        <w:rPr>
          <w:sz w:val="28"/>
          <w:szCs w:val="28"/>
        </w:rPr>
        <w:t>1. Внести в приложения</w:t>
      </w:r>
      <w:r>
        <w:rPr>
          <w:sz w:val="28"/>
          <w:szCs w:val="28"/>
        </w:rPr>
        <w:t xml:space="preserve"> № 1, 3</w:t>
      </w:r>
      <w:r w:rsidRPr="00FC5230">
        <w:rPr>
          <w:sz w:val="28"/>
          <w:szCs w:val="28"/>
        </w:rPr>
        <w:t xml:space="preserve"> к постановлению Администрации города от 08.04.2016 № 274 «Об утверждении порядка размещения нестационарных торговых объектов на территории города Новошахтинска» изменения согласно приложению.</w:t>
      </w:r>
    </w:p>
    <w:p w:rsidR="002A55CD" w:rsidRPr="00FC5230" w:rsidRDefault="002A55CD" w:rsidP="005761D3">
      <w:pPr>
        <w:spacing w:line="276" w:lineRule="auto"/>
        <w:ind w:firstLine="709"/>
        <w:jc w:val="both"/>
        <w:rPr>
          <w:sz w:val="28"/>
          <w:szCs w:val="28"/>
        </w:rPr>
      </w:pPr>
      <w:r w:rsidRPr="00FC5230">
        <w:rPr>
          <w:sz w:val="28"/>
          <w:szCs w:val="28"/>
        </w:rPr>
        <w:t xml:space="preserve">2. Признать утратившими силу постановления Администрации города: </w:t>
      </w:r>
    </w:p>
    <w:p w:rsidR="002A55CD" w:rsidRDefault="002A55CD" w:rsidP="005761D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C5230">
        <w:rPr>
          <w:sz w:val="28"/>
          <w:szCs w:val="28"/>
        </w:rPr>
        <w:t>от 26.1</w:t>
      </w:r>
      <w:r>
        <w:rPr>
          <w:sz w:val="28"/>
          <w:szCs w:val="28"/>
        </w:rPr>
        <w:t>1</w:t>
      </w:r>
      <w:r w:rsidRPr="00FC5230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FC5230">
        <w:rPr>
          <w:sz w:val="28"/>
          <w:szCs w:val="28"/>
        </w:rPr>
        <w:t xml:space="preserve"> № 1</w:t>
      </w:r>
      <w:r>
        <w:rPr>
          <w:sz w:val="28"/>
          <w:szCs w:val="28"/>
        </w:rPr>
        <w:t>248</w:t>
      </w:r>
      <w:r w:rsidRPr="00FC5230">
        <w:rPr>
          <w:sz w:val="28"/>
          <w:szCs w:val="28"/>
        </w:rPr>
        <w:t xml:space="preserve"> «О внесении изменений в постановление Адм</w:t>
      </w:r>
      <w:r w:rsidRPr="00FC5230">
        <w:rPr>
          <w:sz w:val="28"/>
          <w:szCs w:val="28"/>
        </w:rPr>
        <w:t>и</w:t>
      </w:r>
      <w:r w:rsidRPr="00FC5230">
        <w:rPr>
          <w:sz w:val="28"/>
          <w:szCs w:val="28"/>
        </w:rPr>
        <w:t>нистрации города от 08.04.2016 № 274»;</w:t>
      </w:r>
    </w:p>
    <w:p w:rsidR="002A55CD" w:rsidRPr="00FC5230" w:rsidRDefault="002A55CD" w:rsidP="005761D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C5230">
        <w:rPr>
          <w:sz w:val="28"/>
          <w:szCs w:val="28"/>
        </w:rPr>
        <w:t>от 1</w:t>
      </w:r>
      <w:r>
        <w:rPr>
          <w:sz w:val="28"/>
          <w:szCs w:val="28"/>
        </w:rPr>
        <w:t>7</w:t>
      </w:r>
      <w:r w:rsidRPr="00FC523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FC5230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FC5230">
        <w:rPr>
          <w:sz w:val="28"/>
          <w:szCs w:val="28"/>
        </w:rPr>
        <w:t xml:space="preserve"> № </w:t>
      </w:r>
      <w:r>
        <w:rPr>
          <w:sz w:val="28"/>
          <w:szCs w:val="28"/>
        </w:rPr>
        <w:t>128</w:t>
      </w:r>
      <w:r w:rsidRPr="00FC5230">
        <w:rPr>
          <w:sz w:val="28"/>
          <w:szCs w:val="28"/>
        </w:rPr>
        <w:t xml:space="preserve"> «О внесении изменений в постановление Адм</w:t>
      </w:r>
      <w:r w:rsidRPr="00FC5230">
        <w:rPr>
          <w:sz w:val="28"/>
          <w:szCs w:val="28"/>
        </w:rPr>
        <w:t>и</w:t>
      </w:r>
      <w:r w:rsidRPr="00FC5230">
        <w:rPr>
          <w:sz w:val="28"/>
          <w:szCs w:val="28"/>
        </w:rPr>
        <w:t xml:space="preserve">нистрации города от 08.04.2016 № 274»; </w:t>
      </w:r>
    </w:p>
    <w:p w:rsidR="002A55CD" w:rsidRPr="00FC5230" w:rsidRDefault="002A55CD" w:rsidP="005761D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C5230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FC5230">
        <w:rPr>
          <w:sz w:val="28"/>
          <w:szCs w:val="28"/>
        </w:rPr>
        <w:t>.04.202</w:t>
      </w:r>
      <w:r>
        <w:rPr>
          <w:sz w:val="28"/>
          <w:szCs w:val="28"/>
        </w:rPr>
        <w:t>2</w:t>
      </w:r>
      <w:r w:rsidRPr="00FC5230">
        <w:rPr>
          <w:sz w:val="28"/>
          <w:szCs w:val="28"/>
        </w:rPr>
        <w:t xml:space="preserve"> № </w:t>
      </w:r>
      <w:r>
        <w:rPr>
          <w:sz w:val="28"/>
          <w:szCs w:val="28"/>
        </w:rPr>
        <w:t>442</w:t>
      </w:r>
      <w:r w:rsidRPr="00FC5230">
        <w:rPr>
          <w:sz w:val="28"/>
          <w:szCs w:val="28"/>
        </w:rPr>
        <w:t xml:space="preserve"> «О внесении изменени</w:t>
      </w:r>
      <w:r>
        <w:rPr>
          <w:sz w:val="28"/>
          <w:szCs w:val="28"/>
        </w:rPr>
        <w:t>й</w:t>
      </w:r>
      <w:r w:rsidRPr="00FC5230">
        <w:rPr>
          <w:sz w:val="28"/>
          <w:szCs w:val="28"/>
        </w:rPr>
        <w:t xml:space="preserve"> в постановление Адм</w:t>
      </w:r>
      <w:r w:rsidRPr="00FC5230">
        <w:rPr>
          <w:sz w:val="28"/>
          <w:szCs w:val="28"/>
        </w:rPr>
        <w:t>и</w:t>
      </w:r>
      <w:r w:rsidRPr="00FC5230">
        <w:rPr>
          <w:sz w:val="28"/>
          <w:szCs w:val="28"/>
        </w:rPr>
        <w:t>нистрации города от 08.04.2016 № 274</w:t>
      </w:r>
      <w:r>
        <w:rPr>
          <w:sz w:val="28"/>
          <w:szCs w:val="28"/>
        </w:rPr>
        <w:t xml:space="preserve"> и о приостановлении действия подпун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 4.2.2 постановления Администрации города от 08.04.2016 № 274</w:t>
      </w:r>
      <w:r w:rsidRPr="00FC5230">
        <w:rPr>
          <w:sz w:val="28"/>
          <w:szCs w:val="28"/>
        </w:rPr>
        <w:t xml:space="preserve">»; </w:t>
      </w:r>
    </w:p>
    <w:p w:rsidR="002A55CD" w:rsidRDefault="002A55CD" w:rsidP="005761D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 31</w:t>
      </w:r>
      <w:r w:rsidRPr="00FC5230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FC5230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FC5230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Pr="00FC5230">
        <w:rPr>
          <w:sz w:val="28"/>
          <w:szCs w:val="28"/>
        </w:rPr>
        <w:t>00 «О внесении изменени</w:t>
      </w:r>
      <w:r>
        <w:rPr>
          <w:sz w:val="28"/>
          <w:szCs w:val="28"/>
        </w:rPr>
        <w:t>я</w:t>
      </w:r>
      <w:r w:rsidRPr="00FC5230">
        <w:rPr>
          <w:sz w:val="28"/>
          <w:szCs w:val="28"/>
        </w:rPr>
        <w:t xml:space="preserve"> в постановление Адм</w:t>
      </w:r>
      <w:r w:rsidRPr="00FC5230">
        <w:rPr>
          <w:sz w:val="28"/>
          <w:szCs w:val="28"/>
        </w:rPr>
        <w:t>и</w:t>
      </w:r>
      <w:r w:rsidRPr="00FC5230">
        <w:rPr>
          <w:sz w:val="28"/>
          <w:szCs w:val="28"/>
        </w:rPr>
        <w:t>нистрации города от 08.04.2016 № 274»</w:t>
      </w:r>
      <w:r>
        <w:rPr>
          <w:sz w:val="28"/>
          <w:szCs w:val="28"/>
        </w:rPr>
        <w:t>;</w:t>
      </w:r>
    </w:p>
    <w:p w:rsidR="002A55CD" w:rsidRDefault="002A55CD" w:rsidP="005761D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 18</w:t>
      </w:r>
      <w:r w:rsidRPr="00FC523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FC5230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FC5230">
        <w:rPr>
          <w:sz w:val="28"/>
          <w:szCs w:val="28"/>
        </w:rPr>
        <w:t xml:space="preserve"> № </w:t>
      </w:r>
      <w:r>
        <w:rPr>
          <w:sz w:val="28"/>
          <w:szCs w:val="28"/>
        </w:rPr>
        <w:t>1315</w:t>
      </w:r>
      <w:r w:rsidRPr="00FC5230">
        <w:rPr>
          <w:sz w:val="28"/>
          <w:szCs w:val="28"/>
        </w:rPr>
        <w:t xml:space="preserve"> «О внесении изменени</w:t>
      </w:r>
      <w:r>
        <w:rPr>
          <w:sz w:val="28"/>
          <w:szCs w:val="28"/>
        </w:rPr>
        <w:t>я</w:t>
      </w:r>
      <w:r w:rsidRPr="00FC5230">
        <w:rPr>
          <w:sz w:val="28"/>
          <w:szCs w:val="28"/>
        </w:rPr>
        <w:t xml:space="preserve"> в постановление Адм</w:t>
      </w:r>
      <w:r w:rsidRPr="00FC5230">
        <w:rPr>
          <w:sz w:val="28"/>
          <w:szCs w:val="28"/>
        </w:rPr>
        <w:t>и</w:t>
      </w:r>
      <w:r w:rsidRPr="00FC5230">
        <w:rPr>
          <w:sz w:val="28"/>
          <w:szCs w:val="28"/>
        </w:rPr>
        <w:t>нистрации города от 08.04.2016 № 274»</w:t>
      </w:r>
      <w:r>
        <w:rPr>
          <w:sz w:val="28"/>
          <w:szCs w:val="28"/>
        </w:rPr>
        <w:t>;</w:t>
      </w:r>
    </w:p>
    <w:p w:rsidR="002A55CD" w:rsidRPr="00FC5230" w:rsidRDefault="002A55CD" w:rsidP="005761D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от 14</w:t>
      </w:r>
      <w:r w:rsidRPr="00FC523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FC5230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FC5230">
        <w:rPr>
          <w:sz w:val="28"/>
          <w:szCs w:val="28"/>
        </w:rPr>
        <w:t xml:space="preserve"> № </w:t>
      </w:r>
      <w:r>
        <w:rPr>
          <w:sz w:val="28"/>
          <w:szCs w:val="28"/>
        </w:rPr>
        <w:t>722</w:t>
      </w:r>
      <w:r w:rsidRPr="00FC5230">
        <w:rPr>
          <w:sz w:val="28"/>
          <w:szCs w:val="28"/>
        </w:rPr>
        <w:t xml:space="preserve"> «О внесении изменени</w:t>
      </w:r>
      <w:r>
        <w:rPr>
          <w:sz w:val="28"/>
          <w:szCs w:val="28"/>
        </w:rPr>
        <w:t>я</w:t>
      </w:r>
      <w:r w:rsidRPr="00FC5230">
        <w:rPr>
          <w:sz w:val="28"/>
          <w:szCs w:val="28"/>
        </w:rPr>
        <w:t xml:space="preserve"> в постановление Админ</w:t>
      </w:r>
      <w:r w:rsidRPr="00FC5230">
        <w:rPr>
          <w:sz w:val="28"/>
          <w:szCs w:val="28"/>
        </w:rPr>
        <w:t>и</w:t>
      </w:r>
      <w:r w:rsidRPr="00FC5230">
        <w:rPr>
          <w:sz w:val="28"/>
          <w:szCs w:val="28"/>
        </w:rPr>
        <w:t>страции города от 08.04.2016 № 274».</w:t>
      </w:r>
    </w:p>
    <w:p w:rsidR="002A55CD" w:rsidRPr="00FC5230" w:rsidRDefault="002A55CD" w:rsidP="005761D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C5230">
        <w:rPr>
          <w:sz w:val="28"/>
          <w:szCs w:val="28"/>
        </w:rPr>
        <w:t xml:space="preserve">3. </w:t>
      </w:r>
      <w:r w:rsidRPr="0088466B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подлежит </w:t>
      </w:r>
      <w:r w:rsidRPr="0088466B">
        <w:rPr>
          <w:sz w:val="28"/>
          <w:szCs w:val="28"/>
        </w:rPr>
        <w:t>официально</w:t>
      </w:r>
      <w:r>
        <w:rPr>
          <w:sz w:val="28"/>
          <w:szCs w:val="28"/>
        </w:rPr>
        <w:t xml:space="preserve">му </w:t>
      </w:r>
      <w:r w:rsidRPr="0088466B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Pr="0088466B">
        <w:rPr>
          <w:sz w:val="28"/>
          <w:szCs w:val="28"/>
        </w:rPr>
        <w:t xml:space="preserve"> и размещению на официальном сайте </w:t>
      </w:r>
      <w:r w:rsidRPr="0088466B">
        <w:rPr>
          <w:rFonts w:eastAsia="Calibri"/>
          <w:sz w:val="28"/>
          <w:szCs w:val="28"/>
        </w:rPr>
        <w:t>Администрации города Новошахтинска в сети Интернет</w:t>
      </w:r>
      <w:r w:rsidRPr="00FC5230">
        <w:rPr>
          <w:rFonts w:eastAsia="Calibri"/>
          <w:sz w:val="28"/>
          <w:szCs w:val="28"/>
        </w:rPr>
        <w:t xml:space="preserve">. </w:t>
      </w:r>
    </w:p>
    <w:p w:rsidR="002A55CD" w:rsidRPr="00FC5230" w:rsidRDefault="002A55CD" w:rsidP="005761D3">
      <w:pPr>
        <w:spacing w:line="276" w:lineRule="auto"/>
        <w:ind w:firstLine="709"/>
        <w:jc w:val="both"/>
        <w:rPr>
          <w:sz w:val="28"/>
          <w:szCs w:val="28"/>
        </w:rPr>
      </w:pPr>
      <w:r w:rsidRPr="00FC5230">
        <w:rPr>
          <w:sz w:val="28"/>
          <w:szCs w:val="28"/>
        </w:rPr>
        <w:t>4. Контроль за исполнением постановления возложить на заместителя Главы Администрации города по вопросам экономики Ермаченко М.В.</w:t>
      </w:r>
    </w:p>
    <w:p w:rsidR="000E4B30" w:rsidRDefault="000E4B30" w:rsidP="005761D3">
      <w:pPr>
        <w:spacing w:line="276" w:lineRule="auto"/>
        <w:jc w:val="both"/>
        <w:rPr>
          <w:sz w:val="28"/>
          <w:szCs w:val="28"/>
        </w:rPr>
      </w:pPr>
    </w:p>
    <w:p w:rsidR="005761D3" w:rsidRDefault="005761D3" w:rsidP="005761D3">
      <w:pPr>
        <w:spacing w:line="276" w:lineRule="auto"/>
        <w:jc w:val="both"/>
        <w:rPr>
          <w:sz w:val="28"/>
          <w:szCs w:val="28"/>
        </w:rPr>
      </w:pPr>
    </w:p>
    <w:p w:rsidR="00254936" w:rsidRPr="00FC5230" w:rsidRDefault="00254936" w:rsidP="005761D3">
      <w:pPr>
        <w:spacing w:line="276" w:lineRule="auto"/>
        <w:jc w:val="both"/>
        <w:rPr>
          <w:sz w:val="28"/>
          <w:szCs w:val="28"/>
        </w:rPr>
      </w:pPr>
    </w:p>
    <w:p w:rsidR="002A55CD" w:rsidRPr="00FC5230" w:rsidRDefault="002A55CD" w:rsidP="005761D3">
      <w:pPr>
        <w:spacing w:line="276" w:lineRule="auto"/>
        <w:jc w:val="both"/>
        <w:rPr>
          <w:sz w:val="28"/>
          <w:szCs w:val="28"/>
        </w:rPr>
      </w:pPr>
      <w:r w:rsidRPr="00FC5230">
        <w:rPr>
          <w:sz w:val="28"/>
          <w:szCs w:val="28"/>
        </w:rPr>
        <w:lastRenderedPageBreak/>
        <w:t>Глава Администрации города                                                        С.А. Бондаренко</w:t>
      </w:r>
    </w:p>
    <w:p w:rsidR="002A55CD" w:rsidRDefault="002A55CD" w:rsidP="005761D3">
      <w:pPr>
        <w:spacing w:line="276" w:lineRule="auto"/>
        <w:jc w:val="both"/>
        <w:rPr>
          <w:sz w:val="28"/>
          <w:szCs w:val="28"/>
        </w:rPr>
      </w:pPr>
    </w:p>
    <w:p w:rsidR="005761D3" w:rsidRDefault="005761D3" w:rsidP="005761D3">
      <w:pPr>
        <w:spacing w:line="276" w:lineRule="auto"/>
        <w:jc w:val="both"/>
        <w:rPr>
          <w:sz w:val="28"/>
          <w:szCs w:val="28"/>
        </w:rPr>
      </w:pPr>
    </w:p>
    <w:p w:rsidR="005761D3" w:rsidRDefault="005761D3" w:rsidP="005761D3">
      <w:pPr>
        <w:spacing w:line="276" w:lineRule="auto"/>
        <w:jc w:val="both"/>
        <w:rPr>
          <w:sz w:val="28"/>
          <w:szCs w:val="28"/>
        </w:rPr>
      </w:pPr>
    </w:p>
    <w:p w:rsidR="005761D3" w:rsidRDefault="005761D3" w:rsidP="005761D3">
      <w:pPr>
        <w:spacing w:line="276" w:lineRule="auto"/>
        <w:jc w:val="both"/>
        <w:rPr>
          <w:sz w:val="28"/>
          <w:szCs w:val="28"/>
        </w:rPr>
      </w:pPr>
    </w:p>
    <w:p w:rsidR="005761D3" w:rsidRDefault="005761D3" w:rsidP="005761D3">
      <w:pPr>
        <w:spacing w:line="276" w:lineRule="auto"/>
        <w:jc w:val="both"/>
        <w:rPr>
          <w:sz w:val="28"/>
          <w:szCs w:val="28"/>
        </w:rPr>
      </w:pPr>
    </w:p>
    <w:p w:rsidR="005761D3" w:rsidRDefault="005761D3" w:rsidP="005761D3">
      <w:pPr>
        <w:spacing w:line="276" w:lineRule="auto"/>
        <w:jc w:val="both"/>
        <w:rPr>
          <w:sz w:val="28"/>
          <w:szCs w:val="28"/>
        </w:rPr>
      </w:pPr>
    </w:p>
    <w:p w:rsidR="005761D3" w:rsidRDefault="005761D3" w:rsidP="005761D3">
      <w:pPr>
        <w:spacing w:line="276" w:lineRule="auto"/>
        <w:jc w:val="both"/>
        <w:rPr>
          <w:sz w:val="28"/>
          <w:szCs w:val="28"/>
        </w:rPr>
      </w:pPr>
    </w:p>
    <w:p w:rsidR="005761D3" w:rsidRDefault="005761D3" w:rsidP="005761D3">
      <w:pPr>
        <w:spacing w:line="276" w:lineRule="auto"/>
        <w:jc w:val="both"/>
        <w:rPr>
          <w:sz w:val="28"/>
          <w:szCs w:val="28"/>
        </w:rPr>
      </w:pPr>
    </w:p>
    <w:p w:rsidR="005761D3" w:rsidRDefault="005761D3" w:rsidP="005761D3">
      <w:pPr>
        <w:spacing w:line="276" w:lineRule="auto"/>
        <w:jc w:val="both"/>
        <w:rPr>
          <w:sz w:val="28"/>
          <w:szCs w:val="28"/>
        </w:rPr>
      </w:pPr>
    </w:p>
    <w:p w:rsidR="005761D3" w:rsidRDefault="005761D3" w:rsidP="005761D3">
      <w:pPr>
        <w:spacing w:line="276" w:lineRule="auto"/>
        <w:jc w:val="both"/>
        <w:rPr>
          <w:sz w:val="28"/>
          <w:szCs w:val="28"/>
        </w:rPr>
      </w:pPr>
    </w:p>
    <w:p w:rsidR="005761D3" w:rsidRDefault="005761D3" w:rsidP="005761D3">
      <w:pPr>
        <w:spacing w:line="276" w:lineRule="auto"/>
        <w:jc w:val="both"/>
        <w:rPr>
          <w:sz w:val="28"/>
          <w:szCs w:val="28"/>
        </w:rPr>
      </w:pPr>
    </w:p>
    <w:p w:rsidR="005761D3" w:rsidRDefault="005761D3" w:rsidP="005761D3">
      <w:pPr>
        <w:spacing w:line="276" w:lineRule="auto"/>
        <w:jc w:val="both"/>
        <w:rPr>
          <w:sz w:val="28"/>
          <w:szCs w:val="28"/>
        </w:rPr>
      </w:pPr>
    </w:p>
    <w:p w:rsidR="005761D3" w:rsidRDefault="005761D3" w:rsidP="005761D3">
      <w:pPr>
        <w:spacing w:line="276" w:lineRule="auto"/>
        <w:jc w:val="both"/>
        <w:rPr>
          <w:sz w:val="28"/>
          <w:szCs w:val="28"/>
        </w:rPr>
      </w:pPr>
    </w:p>
    <w:p w:rsidR="005761D3" w:rsidRDefault="005761D3" w:rsidP="005761D3">
      <w:pPr>
        <w:spacing w:line="276" w:lineRule="auto"/>
        <w:jc w:val="both"/>
        <w:rPr>
          <w:sz w:val="28"/>
          <w:szCs w:val="28"/>
        </w:rPr>
      </w:pPr>
    </w:p>
    <w:p w:rsidR="005761D3" w:rsidRDefault="005761D3" w:rsidP="005761D3">
      <w:pPr>
        <w:spacing w:line="276" w:lineRule="auto"/>
        <w:jc w:val="both"/>
        <w:rPr>
          <w:sz w:val="28"/>
          <w:szCs w:val="28"/>
        </w:rPr>
      </w:pPr>
    </w:p>
    <w:p w:rsidR="005761D3" w:rsidRDefault="005761D3" w:rsidP="005761D3">
      <w:pPr>
        <w:spacing w:line="276" w:lineRule="auto"/>
        <w:jc w:val="both"/>
        <w:rPr>
          <w:sz w:val="28"/>
          <w:szCs w:val="28"/>
        </w:rPr>
      </w:pPr>
    </w:p>
    <w:p w:rsidR="005761D3" w:rsidRDefault="005761D3" w:rsidP="005761D3">
      <w:pPr>
        <w:spacing w:line="276" w:lineRule="auto"/>
        <w:jc w:val="both"/>
        <w:rPr>
          <w:sz w:val="28"/>
          <w:szCs w:val="28"/>
        </w:rPr>
      </w:pPr>
    </w:p>
    <w:p w:rsidR="005761D3" w:rsidRDefault="005761D3" w:rsidP="005761D3">
      <w:pPr>
        <w:spacing w:line="276" w:lineRule="auto"/>
        <w:jc w:val="both"/>
        <w:rPr>
          <w:sz w:val="28"/>
          <w:szCs w:val="28"/>
        </w:rPr>
      </w:pPr>
    </w:p>
    <w:p w:rsidR="005761D3" w:rsidRDefault="005761D3" w:rsidP="005761D3">
      <w:pPr>
        <w:spacing w:line="276" w:lineRule="auto"/>
        <w:jc w:val="both"/>
        <w:rPr>
          <w:sz w:val="28"/>
          <w:szCs w:val="28"/>
        </w:rPr>
      </w:pPr>
    </w:p>
    <w:p w:rsidR="005761D3" w:rsidRDefault="005761D3" w:rsidP="005761D3">
      <w:pPr>
        <w:spacing w:line="276" w:lineRule="auto"/>
        <w:jc w:val="both"/>
        <w:rPr>
          <w:sz w:val="28"/>
          <w:szCs w:val="28"/>
        </w:rPr>
      </w:pPr>
    </w:p>
    <w:p w:rsidR="005761D3" w:rsidRDefault="005761D3" w:rsidP="005761D3">
      <w:pPr>
        <w:spacing w:line="276" w:lineRule="auto"/>
        <w:jc w:val="both"/>
        <w:rPr>
          <w:sz w:val="28"/>
          <w:szCs w:val="28"/>
        </w:rPr>
      </w:pPr>
    </w:p>
    <w:p w:rsidR="005761D3" w:rsidRDefault="005761D3" w:rsidP="005761D3">
      <w:pPr>
        <w:spacing w:line="276" w:lineRule="auto"/>
        <w:jc w:val="both"/>
        <w:rPr>
          <w:sz w:val="28"/>
          <w:szCs w:val="28"/>
        </w:rPr>
      </w:pPr>
    </w:p>
    <w:p w:rsidR="005761D3" w:rsidRDefault="005761D3" w:rsidP="005761D3">
      <w:pPr>
        <w:spacing w:line="276" w:lineRule="auto"/>
        <w:jc w:val="both"/>
        <w:rPr>
          <w:sz w:val="28"/>
          <w:szCs w:val="28"/>
        </w:rPr>
      </w:pPr>
    </w:p>
    <w:p w:rsidR="005761D3" w:rsidRDefault="005761D3" w:rsidP="005761D3">
      <w:pPr>
        <w:spacing w:line="276" w:lineRule="auto"/>
        <w:jc w:val="both"/>
        <w:rPr>
          <w:sz w:val="28"/>
          <w:szCs w:val="28"/>
        </w:rPr>
      </w:pPr>
    </w:p>
    <w:p w:rsidR="005761D3" w:rsidRDefault="005761D3" w:rsidP="005761D3">
      <w:pPr>
        <w:spacing w:line="276" w:lineRule="auto"/>
        <w:jc w:val="both"/>
        <w:rPr>
          <w:sz w:val="28"/>
          <w:szCs w:val="28"/>
        </w:rPr>
      </w:pPr>
    </w:p>
    <w:p w:rsidR="005761D3" w:rsidRDefault="005761D3" w:rsidP="005761D3">
      <w:pPr>
        <w:spacing w:line="276" w:lineRule="auto"/>
        <w:jc w:val="both"/>
        <w:rPr>
          <w:sz w:val="28"/>
          <w:szCs w:val="28"/>
        </w:rPr>
      </w:pPr>
    </w:p>
    <w:p w:rsidR="005761D3" w:rsidRDefault="005761D3" w:rsidP="005761D3">
      <w:pPr>
        <w:spacing w:line="276" w:lineRule="auto"/>
        <w:jc w:val="both"/>
        <w:rPr>
          <w:sz w:val="28"/>
          <w:szCs w:val="28"/>
        </w:rPr>
      </w:pPr>
    </w:p>
    <w:p w:rsidR="005761D3" w:rsidRDefault="005761D3" w:rsidP="005761D3">
      <w:pPr>
        <w:spacing w:line="276" w:lineRule="auto"/>
        <w:jc w:val="both"/>
        <w:rPr>
          <w:sz w:val="28"/>
          <w:szCs w:val="28"/>
        </w:rPr>
      </w:pPr>
    </w:p>
    <w:p w:rsidR="005761D3" w:rsidRDefault="005761D3" w:rsidP="005761D3">
      <w:pPr>
        <w:spacing w:line="276" w:lineRule="auto"/>
        <w:jc w:val="both"/>
        <w:rPr>
          <w:sz w:val="28"/>
          <w:szCs w:val="28"/>
        </w:rPr>
      </w:pPr>
    </w:p>
    <w:p w:rsidR="005761D3" w:rsidRDefault="005761D3" w:rsidP="005761D3">
      <w:pPr>
        <w:spacing w:line="276" w:lineRule="auto"/>
        <w:jc w:val="both"/>
        <w:rPr>
          <w:sz w:val="28"/>
          <w:szCs w:val="28"/>
        </w:rPr>
      </w:pPr>
    </w:p>
    <w:p w:rsidR="005761D3" w:rsidRPr="00FC5230" w:rsidRDefault="005761D3" w:rsidP="005761D3">
      <w:pPr>
        <w:spacing w:line="276" w:lineRule="auto"/>
        <w:jc w:val="both"/>
        <w:rPr>
          <w:sz w:val="28"/>
          <w:szCs w:val="28"/>
        </w:rPr>
      </w:pPr>
    </w:p>
    <w:p w:rsidR="002A55CD" w:rsidRPr="00FC5230" w:rsidRDefault="002A55CD" w:rsidP="005761D3">
      <w:pPr>
        <w:rPr>
          <w:sz w:val="28"/>
          <w:szCs w:val="28"/>
        </w:rPr>
      </w:pPr>
      <w:r w:rsidRPr="00FC5230">
        <w:rPr>
          <w:sz w:val="28"/>
          <w:szCs w:val="28"/>
        </w:rPr>
        <w:t>Постановление вносит</w:t>
      </w:r>
    </w:p>
    <w:p w:rsidR="005761D3" w:rsidRDefault="002A55CD" w:rsidP="005761D3">
      <w:pPr>
        <w:rPr>
          <w:sz w:val="28"/>
          <w:szCs w:val="28"/>
        </w:rPr>
      </w:pPr>
      <w:r w:rsidRPr="00FC5230">
        <w:rPr>
          <w:sz w:val="28"/>
          <w:szCs w:val="28"/>
        </w:rPr>
        <w:t xml:space="preserve">сектор по вопросам потребительского рынка </w:t>
      </w:r>
    </w:p>
    <w:p w:rsidR="002A55CD" w:rsidRDefault="002A55CD" w:rsidP="005761D3">
      <w:pPr>
        <w:rPr>
          <w:sz w:val="28"/>
          <w:szCs w:val="28"/>
        </w:rPr>
        <w:sectPr w:rsidR="002A55CD" w:rsidSect="005761D3">
          <w:pgSz w:w="11907" w:h="16840"/>
          <w:pgMar w:top="993" w:right="624" w:bottom="284" w:left="1701" w:header="720" w:footer="720" w:gutter="0"/>
          <w:cols w:space="720"/>
        </w:sectPr>
      </w:pPr>
      <w:r w:rsidRPr="00FC5230">
        <w:rPr>
          <w:sz w:val="28"/>
          <w:szCs w:val="28"/>
        </w:rPr>
        <w:t>Администрации города</w:t>
      </w:r>
    </w:p>
    <w:p w:rsidR="00D46B0E" w:rsidRPr="00720C8D" w:rsidRDefault="00D46B0E" w:rsidP="00D46B0E">
      <w:pPr>
        <w:ind w:left="6521"/>
        <w:jc w:val="center"/>
        <w:rPr>
          <w:sz w:val="28"/>
          <w:szCs w:val="28"/>
        </w:rPr>
      </w:pPr>
      <w:r w:rsidRPr="00720C8D">
        <w:rPr>
          <w:sz w:val="28"/>
          <w:szCs w:val="28"/>
        </w:rPr>
        <w:lastRenderedPageBreak/>
        <w:t>Приложение</w:t>
      </w:r>
    </w:p>
    <w:p w:rsidR="00D46B0E" w:rsidRPr="00720C8D" w:rsidRDefault="00D46B0E" w:rsidP="00D46B0E">
      <w:pPr>
        <w:ind w:left="6521"/>
        <w:jc w:val="center"/>
        <w:rPr>
          <w:sz w:val="28"/>
          <w:szCs w:val="28"/>
        </w:rPr>
      </w:pPr>
      <w:r w:rsidRPr="00720C8D">
        <w:rPr>
          <w:sz w:val="28"/>
          <w:szCs w:val="28"/>
        </w:rPr>
        <w:t>к постановлению</w:t>
      </w:r>
    </w:p>
    <w:p w:rsidR="00D46B0E" w:rsidRPr="00720C8D" w:rsidRDefault="00D46B0E" w:rsidP="00D46B0E">
      <w:pPr>
        <w:ind w:left="6521"/>
        <w:jc w:val="center"/>
        <w:rPr>
          <w:sz w:val="28"/>
          <w:szCs w:val="28"/>
        </w:rPr>
      </w:pPr>
      <w:r w:rsidRPr="00720C8D">
        <w:rPr>
          <w:sz w:val="28"/>
          <w:szCs w:val="28"/>
        </w:rPr>
        <w:t>Администрации города</w:t>
      </w:r>
    </w:p>
    <w:p w:rsidR="00D46B0E" w:rsidRDefault="00DF59C6" w:rsidP="00D46B0E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46B0E" w:rsidRPr="00720C8D">
        <w:rPr>
          <w:sz w:val="28"/>
          <w:szCs w:val="28"/>
        </w:rPr>
        <w:t>т</w:t>
      </w:r>
      <w:r>
        <w:rPr>
          <w:sz w:val="28"/>
          <w:szCs w:val="28"/>
        </w:rPr>
        <w:t xml:space="preserve"> 02.02.2024 </w:t>
      </w:r>
      <w:r w:rsidR="00D46B0E" w:rsidRPr="00720C8D">
        <w:rPr>
          <w:sz w:val="28"/>
          <w:szCs w:val="28"/>
        </w:rPr>
        <w:t>№</w:t>
      </w:r>
      <w:r>
        <w:rPr>
          <w:sz w:val="28"/>
          <w:szCs w:val="28"/>
        </w:rPr>
        <w:t xml:space="preserve"> 81</w:t>
      </w:r>
    </w:p>
    <w:p w:rsidR="00D46B0E" w:rsidRDefault="00D46B0E" w:rsidP="00D46B0E">
      <w:pPr>
        <w:jc w:val="both"/>
        <w:rPr>
          <w:sz w:val="28"/>
          <w:szCs w:val="28"/>
        </w:rPr>
      </w:pPr>
    </w:p>
    <w:p w:rsidR="0049490F" w:rsidRPr="00720C8D" w:rsidRDefault="0049490F" w:rsidP="00D46B0E">
      <w:pPr>
        <w:jc w:val="both"/>
        <w:rPr>
          <w:sz w:val="28"/>
          <w:szCs w:val="28"/>
        </w:rPr>
      </w:pPr>
    </w:p>
    <w:p w:rsidR="00D46B0E" w:rsidRPr="00720C8D" w:rsidRDefault="00D46B0E" w:rsidP="00D46B0E">
      <w:pPr>
        <w:jc w:val="center"/>
        <w:rPr>
          <w:sz w:val="28"/>
          <w:szCs w:val="28"/>
        </w:rPr>
      </w:pPr>
      <w:r w:rsidRPr="00720C8D">
        <w:rPr>
          <w:sz w:val="28"/>
          <w:szCs w:val="28"/>
        </w:rPr>
        <w:t>ИЗМЕНЕНИЯ,</w:t>
      </w:r>
    </w:p>
    <w:p w:rsidR="00353CA1" w:rsidRDefault="00D46B0E" w:rsidP="00D46B0E">
      <w:pPr>
        <w:jc w:val="center"/>
        <w:rPr>
          <w:sz w:val="28"/>
          <w:szCs w:val="28"/>
        </w:rPr>
      </w:pPr>
      <w:r w:rsidRPr="00720C8D">
        <w:rPr>
          <w:sz w:val="28"/>
          <w:szCs w:val="28"/>
        </w:rPr>
        <w:t>вносимые в приложения</w:t>
      </w:r>
      <w:r>
        <w:rPr>
          <w:sz w:val="28"/>
          <w:szCs w:val="28"/>
        </w:rPr>
        <w:t xml:space="preserve"> № 1, 3</w:t>
      </w:r>
      <w:r w:rsidRPr="00720C8D">
        <w:rPr>
          <w:sz w:val="28"/>
          <w:szCs w:val="28"/>
        </w:rPr>
        <w:t xml:space="preserve"> к постановлению Администрации города </w:t>
      </w:r>
      <w:r w:rsidRPr="00720C8D">
        <w:rPr>
          <w:sz w:val="28"/>
          <w:szCs w:val="28"/>
        </w:rPr>
        <w:br/>
        <w:t>от 08.04.2016 № 274 «Об утверждении порядка размещения нестационарных</w:t>
      </w:r>
    </w:p>
    <w:p w:rsidR="00D46B0E" w:rsidRPr="00720C8D" w:rsidRDefault="00D46B0E" w:rsidP="00D46B0E">
      <w:pPr>
        <w:jc w:val="center"/>
        <w:rPr>
          <w:sz w:val="28"/>
          <w:szCs w:val="28"/>
        </w:rPr>
      </w:pPr>
      <w:r w:rsidRPr="00720C8D">
        <w:rPr>
          <w:sz w:val="28"/>
          <w:szCs w:val="28"/>
        </w:rPr>
        <w:t xml:space="preserve"> торговых объектов на территории города Новошахтинска»</w:t>
      </w:r>
    </w:p>
    <w:p w:rsidR="00D46B0E" w:rsidRPr="00720C8D" w:rsidRDefault="00D46B0E" w:rsidP="00D46B0E">
      <w:pPr>
        <w:jc w:val="both"/>
        <w:rPr>
          <w:sz w:val="28"/>
          <w:szCs w:val="28"/>
        </w:rPr>
      </w:pPr>
    </w:p>
    <w:p w:rsidR="00D46B0E" w:rsidRPr="00720C8D" w:rsidRDefault="00D46B0E" w:rsidP="00D46B0E">
      <w:pPr>
        <w:jc w:val="both"/>
        <w:rPr>
          <w:sz w:val="28"/>
          <w:szCs w:val="28"/>
        </w:rPr>
      </w:pPr>
    </w:p>
    <w:p w:rsidR="00D46B0E" w:rsidRPr="00720C8D" w:rsidRDefault="00D46B0E" w:rsidP="00D46B0E">
      <w:pPr>
        <w:jc w:val="both"/>
        <w:rPr>
          <w:sz w:val="28"/>
          <w:szCs w:val="28"/>
        </w:rPr>
      </w:pPr>
      <w:r w:rsidRPr="00720C8D">
        <w:rPr>
          <w:sz w:val="28"/>
          <w:szCs w:val="28"/>
        </w:rPr>
        <w:tab/>
        <w:t>1. Приложение № 1 изложить в редакции:</w:t>
      </w:r>
    </w:p>
    <w:p w:rsidR="00D46B0E" w:rsidRPr="00720C8D" w:rsidRDefault="00D46B0E" w:rsidP="00D46B0E">
      <w:pPr>
        <w:ind w:left="6521"/>
        <w:jc w:val="center"/>
        <w:rPr>
          <w:sz w:val="28"/>
          <w:szCs w:val="28"/>
        </w:rPr>
      </w:pPr>
      <w:r w:rsidRPr="00720C8D">
        <w:rPr>
          <w:sz w:val="28"/>
          <w:szCs w:val="28"/>
        </w:rPr>
        <w:t>«Приложение № 1</w:t>
      </w:r>
    </w:p>
    <w:p w:rsidR="00D46B0E" w:rsidRPr="00720C8D" w:rsidRDefault="00D46B0E" w:rsidP="00D46B0E">
      <w:pPr>
        <w:ind w:left="6521"/>
        <w:jc w:val="center"/>
        <w:rPr>
          <w:sz w:val="28"/>
          <w:szCs w:val="28"/>
        </w:rPr>
      </w:pPr>
      <w:r w:rsidRPr="00720C8D">
        <w:rPr>
          <w:sz w:val="28"/>
          <w:szCs w:val="28"/>
        </w:rPr>
        <w:t>к постановлению</w:t>
      </w:r>
    </w:p>
    <w:p w:rsidR="00D46B0E" w:rsidRPr="00720C8D" w:rsidRDefault="00D46B0E" w:rsidP="00D46B0E">
      <w:pPr>
        <w:ind w:left="6521"/>
        <w:jc w:val="center"/>
        <w:rPr>
          <w:sz w:val="28"/>
          <w:szCs w:val="28"/>
        </w:rPr>
      </w:pPr>
      <w:r w:rsidRPr="00720C8D">
        <w:rPr>
          <w:sz w:val="28"/>
          <w:szCs w:val="28"/>
        </w:rPr>
        <w:t>Администрации города</w:t>
      </w:r>
    </w:p>
    <w:p w:rsidR="00D46B0E" w:rsidRPr="00720C8D" w:rsidRDefault="00D46B0E" w:rsidP="00D46B0E">
      <w:pPr>
        <w:ind w:left="6521"/>
        <w:jc w:val="center"/>
        <w:rPr>
          <w:sz w:val="28"/>
          <w:szCs w:val="28"/>
        </w:rPr>
      </w:pPr>
      <w:r w:rsidRPr="00720C8D">
        <w:rPr>
          <w:sz w:val="28"/>
          <w:szCs w:val="28"/>
        </w:rPr>
        <w:t>от 08.04.2016 № 274</w:t>
      </w:r>
    </w:p>
    <w:p w:rsidR="00D46B0E" w:rsidRPr="00720C8D" w:rsidRDefault="00D46B0E" w:rsidP="00D46B0E">
      <w:pPr>
        <w:jc w:val="both"/>
        <w:rPr>
          <w:rFonts w:eastAsia="Calibri"/>
          <w:sz w:val="28"/>
          <w:szCs w:val="28"/>
        </w:rPr>
      </w:pPr>
    </w:p>
    <w:p w:rsidR="00D46B0E" w:rsidRPr="00720C8D" w:rsidRDefault="00D46B0E" w:rsidP="00D46B0E">
      <w:pPr>
        <w:jc w:val="center"/>
        <w:rPr>
          <w:rFonts w:eastAsia="Calibri"/>
          <w:sz w:val="28"/>
          <w:szCs w:val="28"/>
        </w:rPr>
      </w:pPr>
      <w:r w:rsidRPr="00720C8D">
        <w:rPr>
          <w:rFonts w:eastAsia="Calibri"/>
          <w:sz w:val="28"/>
          <w:szCs w:val="28"/>
        </w:rPr>
        <w:t>ПОРЯДОК</w:t>
      </w:r>
    </w:p>
    <w:p w:rsidR="00D46B0E" w:rsidRPr="00720C8D" w:rsidRDefault="00D46B0E" w:rsidP="00D46B0E">
      <w:pPr>
        <w:jc w:val="center"/>
        <w:rPr>
          <w:sz w:val="28"/>
          <w:szCs w:val="28"/>
        </w:rPr>
      </w:pPr>
      <w:r w:rsidRPr="00720C8D">
        <w:rPr>
          <w:sz w:val="28"/>
          <w:szCs w:val="28"/>
        </w:rPr>
        <w:t>размещения нестационарных торговых объектов</w:t>
      </w:r>
    </w:p>
    <w:p w:rsidR="00D46B0E" w:rsidRPr="00720C8D" w:rsidRDefault="00D46B0E" w:rsidP="00D46B0E">
      <w:pPr>
        <w:jc w:val="center"/>
        <w:rPr>
          <w:sz w:val="28"/>
          <w:szCs w:val="28"/>
        </w:rPr>
      </w:pPr>
      <w:r w:rsidRPr="00720C8D">
        <w:rPr>
          <w:sz w:val="28"/>
          <w:szCs w:val="28"/>
        </w:rPr>
        <w:t>на территории города Новошахтинска</w:t>
      </w:r>
    </w:p>
    <w:p w:rsidR="00D46B0E" w:rsidRPr="00720C8D" w:rsidRDefault="00D46B0E" w:rsidP="00D46B0E">
      <w:pPr>
        <w:jc w:val="center"/>
        <w:rPr>
          <w:sz w:val="28"/>
          <w:szCs w:val="28"/>
        </w:rPr>
      </w:pPr>
      <w:r w:rsidRPr="00720C8D">
        <w:rPr>
          <w:sz w:val="28"/>
          <w:szCs w:val="28"/>
        </w:rPr>
        <w:t>(далее – Порядок)</w:t>
      </w:r>
    </w:p>
    <w:p w:rsidR="00D46B0E" w:rsidRPr="00720C8D" w:rsidRDefault="00D46B0E" w:rsidP="00D46B0E">
      <w:pPr>
        <w:jc w:val="both"/>
        <w:rPr>
          <w:sz w:val="28"/>
          <w:szCs w:val="28"/>
        </w:rPr>
      </w:pPr>
    </w:p>
    <w:p w:rsidR="00D46B0E" w:rsidRPr="00720C8D" w:rsidRDefault="00D46B0E" w:rsidP="00D46B0E">
      <w:pPr>
        <w:jc w:val="center"/>
        <w:rPr>
          <w:sz w:val="28"/>
          <w:szCs w:val="28"/>
        </w:rPr>
      </w:pPr>
      <w:r w:rsidRPr="00720C8D">
        <w:rPr>
          <w:sz w:val="28"/>
          <w:szCs w:val="28"/>
        </w:rPr>
        <w:t>1. Общие положения</w:t>
      </w:r>
    </w:p>
    <w:p w:rsidR="00D46B0E" w:rsidRPr="005B2D3E" w:rsidRDefault="00D46B0E" w:rsidP="00D46B0E">
      <w:pPr>
        <w:jc w:val="both"/>
        <w:rPr>
          <w:sz w:val="24"/>
          <w:szCs w:val="28"/>
        </w:rPr>
      </w:pP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1.1. Настоящий Порядок разработан на основании Земельного кодекса Ро</w:t>
      </w:r>
      <w:r w:rsidRPr="00720C8D">
        <w:rPr>
          <w:sz w:val="28"/>
          <w:szCs w:val="28"/>
        </w:rPr>
        <w:t>с</w:t>
      </w:r>
      <w:r w:rsidRPr="00720C8D">
        <w:rPr>
          <w:sz w:val="28"/>
          <w:szCs w:val="28"/>
        </w:rPr>
        <w:t>сийской Федерации, Федерального закона от 28.12.2009</w:t>
      </w:r>
      <w:r>
        <w:rPr>
          <w:sz w:val="28"/>
          <w:szCs w:val="28"/>
        </w:rPr>
        <w:t xml:space="preserve"> </w:t>
      </w:r>
      <w:r w:rsidRPr="00720C8D">
        <w:rPr>
          <w:sz w:val="28"/>
          <w:szCs w:val="28"/>
        </w:rPr>
        <w:t>№ 381-ФЗ «Об основах государственного регулирования торговой деятельности в Российской Федер</w:t>
      </w:r>
      <w:r w:rsidRPr="00720C8D">
        <w:rPr>
          <w:sz w:val="28"/>
          <w:szCs w:val="28"/>
        </w:rPr>
        <w:t>а</w:t>
      </w:r>
      <w:r w:rsidRPr="00720C8D">
        <w:rPr>
          <w:sz w:val="28"/>
          <w:szCs w:val="28"/>
        </w:rPr>
        <w:t>ции», Федерального закона от 06.10.2003 № 131-ФЗ «Об общих принципах орг</w:t>
      </w:r>
      <w:r w:rsidRPr="00720C8D">
        <w:rPr>
          <w:sz w:val="28"/>
          <w:szCs w:val="28"/>
        </w:rPr>
        <w:t>а</w:t>
      </w:r>
      <w:r w:rsidRPr="00720C8D">
        <w:rPr>
          <w:sz w:val="28"/>
          <w:szCs w:val="28"/>
        </w:rPr>
        <w:t>низации местного самоуправления в Российской Федерации», постановления Правительства Ростовской области от 18.09.2015 № 583 «О некоторых вопросах, связанных с размещением нестационарных торговых объектов на землях или з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разграничена», в целях упорядочения размещения и функционирования нест</w:t>
      </w:r>
      <w:r w:rsidRPr="00720C8D">
        <w:rPr>
          <w:sz w:val="28"/>
          <w:szCs w:val="28"/>
        </w:rPr>
        <w:t>а</w:t>
      </w:r>
      <w:r w:rsidRPr="00720C8D">
        <w:rPr>
          <w:sz w:val="28"/>
          <w:szCs w:val="28"/>
        </w:rPr>
        <w:t>ционарных торговых объектов на территории города Новошахтинска, создания условий для улучшения организации и качества обеспечения жителей города Н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вошахтинска услугами торговли, общественного питания и бытового обслужив</w:t>
      </w:r>
      <w:r w:rsidRPr="00720C8D">
        <w:rPr>
          <w:sz w:val="28"/>
          <w:szCs w:val="28"/>
        </w:rPr>
        <w:t>а</w:t>
      </w:r>
      <w:r w:rsidRPr="00720C8D">
        <w:rPr>
          <w:sz w:val="28"/>
          <w:szCs w:val="28"/>
        </w:rPr>
        <w:t>ния, улучшения эстетического облика городской среды.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1.2. Порядок распространяется на отношения, связанные с размещением н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стационарных торговых объектов на землях или земельных участках, находящи</w:t>
      </w:r>
      <w:r w:rsidRPr="00720C8D">
        <w:rPr>
          <w:sz w:val="28"/>
          <w:szCs w:val="28"/>
        </w:rPr>
        <w:t>х</w:t>
      </w:r>
      <w:r w:rsidRPr="00720C8D">
        <w:rPr>
          <w:sz w:val="28"/>
          <w:szCs w:val="28"/>
        </w:rPr>
        <w:t>ся в муниципальной собственности, а также на землях или земельных участках, государственная собственность на которые не разграничена.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1.3. Под нестационарным торговым объектом в настоящем Порядке пон</w:t>
      </w:r>
      <w:r w:rsidRPr="00720C8D">
        <w:rPr>
          <w:sz w:val="28"/>
          <w:szCs w:val="28"/>
        </w:rPr>
        <w:t>и</w:t>
      </w:r>
      <w:r w:rsidRPr="00720C8D">
        <w:rPr>
          <w:sz w:val="28"/>
          <w:szCs w:val="28"/>
        </w:rPr>
        <w:t>маются нестационарный объект торговли, нестационарный объект общественн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 xml:space="preserve">го питания и нестационарный объект по оказанию бытовых услуг, размещаемый </w:t>
      </w:r>
      <w:r w:rsidRPr="00720C8D">
        <w:rPr>
          <w:sz w:val="28"/>
          <w:szCs w:val="28"/>
        </w:rPr>
        <w:lastRenderedPageBreak/>
        <w:t>на землях или земельных участках, находящихся в муниципальной собственн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сти, а также на землях или земельных участках, государственная собственность на которые не разграничена (далее – НТО).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Под хозяйствующим субъектом понимается юридическое лицо или физич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ское лицо, зарегистрированное в качестве индивидуального предпринимателя, состоящее на налоговом учете в налоговом органе, производители товаров (сел</w:t>
      </w:r>
      <w:r w:rsidRPr="00720C8D">
        <w:rPr>
          <w:sz w:val="28"/>
          <w:szCs w:val="28"/>
        </w:rPr>
        <w:t>ь</w:t>
      </w:r>
      <w:r w:rsidRPr="00720C8D">
        <w:rPr>
          <w:sz w:val="28"/>
          <w:szCs w:val="28"/>
        </w:rPr>
        <w:t>скохозяйственных и продовольственных товаров, в том числе фермерской пр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дукции, текстиля, одежды, обуви и прочих) и организации потребительской ко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перации, которые являются субъектами малого и среднего предпринимательства, сведения о которых внесены в единый реестр таких субъектов, а также физич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ское лицо, не являющееся индивидуальным предпринимателем и применяющее специальный налоговый режим «Налог на профессиональный доход» (далее – хозяйствующий субъект).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1.4. Требования, предусмотренные настоящим Порядком, не распростран</w:t>
      </w:r>
      <w:r w:rsidRPr="00720C8D">
        <w:rPr>
          <w:sz w:val="28"/>
          <w:szCs w:val="28"/>
        </w:rPr>
        <w:t>я</w:t>
      </w:r>
      <w:r w:rsidRPr="00720C8D">
        <w:rPr>
          <w:sz w:val="28"/>
          <w:szCs w:val="28"/>
        </w:rPr>
        <w:t>ются на отношения, связанные с размещением НТО: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на территориях розничных рынков;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при проведении выставок, ярмарок.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1.5. Размещение НТО на территории города Новошахтинска производится в местах, определенных схемой размещения нестационарных торговых объектов (далее – Схема), утвержденной постановлением Администрации города.</w:t>
      </w:r>
    </w:p>
    <w:p w:rsidR="00D46B0E" w:rsidRPr="00A309F4" w:rsidRDefault="00D46B0E" w:rsidP="00D46B0E">
      <w:pPr>
        <w:jc w:val="both"/>
        <w:rPr>
          <w:sz w:val="24"/>
          <w:szCs w:val="28"/>
        </w:rPr>
      </w:pPr>
    </w:p>
    <w:p w:rsidR="00D46B0E" w:rsidRPr="00720C8D" w:rsidRDefault="00D46B0E" w:rsidP="00D46B0E">
      <w:pPr>
        <w:jc w:val="center"/>
        <w:rPr>
          <w:sz w:val="28"/>
          <w:szCs w:val="28"/>
        </w:rPr>
      </w:pPr>
      <w:r w:rsidRPr="00720C8D">
        <w:rPr>
          <w:sz w:val="28"/>
          <w:szCs w:val="28"/>
        </w:rPr>
        <w:t>2. Порядок размещения НТО</w:t>
      </w:r>
    </w:p>
    <w:p w:rsidR="00D46B0E" w:rsidRPr="000A64F5" w:rsidRDefault="00D46B0E" w:rsidP="00D46B0E">
      <w:pPr>
        <w:jc w:val="both"/>
        <w:rPr>
          <w:sz w:val="24"/>
          <w:szCs w:val="28"/>
        </w:rPr>
      </w:pP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2.1. Размещение НТО на земельных участках или землях, находящихся в муниципальной собственности, а также на землях или земельных участках, гос</w:t>
      </w:r>
      <w:r w:rsidRPr="00720C8D">
        <w:rPr>
          <w:sz w:val="28"/>
          <w:szCs w:val="28"/>
        </w:rPr>
        <w:t>у</w:t>
      </w:r>
      <w:r w:rsidRPr="00720C8D">
        <w:rPr>
          <w:sz w:val="28"/>
          <w:szCs w:val="28"/>
        </w:rPr>
        <w:t>дарственная собственность на которые не разграничена, осуществляется на осн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вании договора аренды земельного участка в случае, когда земельный участок общей площадью более 200 квадратных метров и формирование и предоставл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ние земельного участка возможно в соответствии с требованиями градостро</w:t>
      </w:r>
      <w:r w:rsidRPr="00720C8D">
        <w:rPr>
          <w:sz w:val="28"/>
          <w:szCs w:val="28"/>
        </w:rPr>
        <w:t>и</w:t>
      </w:r>
      <w:r w:rsidRPr="00720C8D">
        <w:rPr>
          <w:sz w:val="28"/>
          <w:szCs w:val="28"/>
        </w:rPr>
        <w:t>тельного, земельного, санитарно-эпидемиологического, экологического, прот</w:t>
      </w:r>
      <w:r w:rsidRPr="00720C8D">
        <w:rPr>
          <w:sz w:val="28"/>
          <w:szCs w:val="28"/>
        </w:rPr>
        <w:t>и</w:t>
      </w:r>
      <w:r w:rsidRPr="00720C8D">
        <w:rPr>
          <w:sz w:val="28"/>
          <w:szCs w:val="28"/>
        </w:rPr>
        <w:t>вопожарного законодательства (далее – Договор аренды земельного участка), или на основании договора о размещении нестационарного торгового объекта (далее – Договор о размещении), или на основании договора о размещении нестаци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 xml:space="preserve">нарного торгового объекта на базе транспортного средства (далее </w:t>
      </w:r>
      <w:r w:rsidRPr="00720C8D">
        <w:rPr>
          <w:sz w:val="28"/>
          <w:szCs w:val="28"/>
        </w:rPr>
        <w:sym w:font="Symbol" w:char="F02D"/>
      </w:r>
      <w:r w:rsidRPr="00720C8D">
        <w:rPr>
          <w:sz w:val="28"/>
          <w:szCs w:val="28"/>
        </w:rPr>
        <w:t xml:space="preserve"> Договор о размещении на базе транспортного средства). Размещение НТО на основании Д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говора о размещении, Договора о размещении на базе транспортного средства осуществляется без предоставления земельных участков в аренду и установления сервитута.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2.2. Предоставление земельного участка на основании Договора аренды з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мельного участка осуществляется в порядке, предусмотренном земельным зак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 xml:space="preserve">нодательством. 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Договоры аренды земельных участков, заключенные до утверждения н</w:t>
      </w:r>
      <w:r w:rsidRPr="00720C8D">
        <w:rPr>
          <w:sz w:val="28"/>
          <w:szCs w:val="28"/>
        </w:rPr>
        <w:t>а</w:t>
      </w:r>
      <w:r w:rsidRPr="00720C8D">
        <w:rPr>
          <w:sz w:val="28"/>
          <w:szCs w:val="28"/>
        </w:rPr>
        <w:t>стоящего Порядка, действуют до окончания срока их действия. Размер платы по Договору аренды земельного участка определяется в соответствии с Земельным кодексом Российской Федерации.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2.3. Договор о размещении, Договор о размещении на базе транспортного средства заключается между хозяйствующим субъектом и Комитетом по упра</w:t>
      </w:r>
      <w:r w:rsidRPr="00720C8D">
        <w:rPr>
          <w:sz w:val="28"/>
          <w:szCs w:val="28"/>
        </w:rPr>
        <w:t>в</w:t>
      </w:r>
      <w:r w:rsidRPr="00720C8D">
        <w:rPr>
          <w:sz w:val="28"/>
          <w:szCs w:val="28"/>
        </w:rPr>
        <w:lastRenderedPageBreak/>
        <w:t xml:space="preserve">лению имуществом Администрации города Новошахтинска (далее – Комитет) по итогам проведения торгов и без проведения торгов. 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 xml:space="preserve">2.4. Без проведения торгов Договор о размещении, Договор о размещении на базе транспортного средства заключается в случаях: </w:t>
      </w:r>
    </w:p>
    <w:p w:rsidR="00D46B0E" w:rsidRPr="00BD4F70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2.4.1. Размещения на новый срок НТО, ранее размещенного в том же месте, предусмотренном Схемой, хозяйствующим субъектом, исполнившим свои обяз</w:t>
      </w:r>
      <w:r w:rsidRPr="00720C8D">
        <w:rPr>
          <w:sz w:val="28"/>
          <w:szCs w:val="28"/>
        </w:rPr>
        <w:t>а</w:t>
      </w:r>
      <w:r w:rsidRPr="00720C8D">
        <w:rPr>
          <w:sz w:val="28"/>
          <w:szCs w:val="28"/>
        </w:rPr>
        <w:t>тельства по ранее заключенному Договору о размещении, Договору о размещ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нии на базе транспортного средства и действующему на день подачи хозяйс</w:t>
      </w:r>
      <w:r w:rsidRPr="00720C8D">
        <w:rPr>
          <w:sz w:val="28"/>
          <w:szCs w:val="28"/>
        </w:rPr>
        <w:t>т</w:t>
      </w:r>
      <w:r w:rsidRPr="00720C8D">
        <w:rPr>
          <w:sz w:val="28"/>
          <w:szCs w:val="28"/>
        </w:rPr>
        <w:t>вующим субъектом заявления о заключении Договора о размещении, Договора о размещении на базе транспортного средства без проведения торгов</w:t>
      </w:r>
      <w:r>
        <w:rPr>
          <w:sz w:val="28"/>
          <w:szCs w:val="28"/>
        </w:rPr>
        <w:t xml:space="preserve">, </w:t>
      </w:r>
      <w:r w:rsidRPr="00BD4F70">
        <w:rPr>
          <w:sz w:val="28"/>
          <w:szCs w:val="28"/>
        </w:rPr>
        <w:t>также соо</w:t>
      </w:r>
      <w:r w:rsidRPr="00BD4F70">
        <w:rPr>
          <w:sz w:val="28"/>
          <w:szCs w:val="28"/>
        </w:rPr>
        <w:t>т</w:t>
      </w:r>
      <w:r w:rsidRPr="00BD4F70">
        <w:rPr>
          <w:sz w:val="28"/>
          <w:szCs w:val="28"/>
        </w:rPr>
        <w:t>ветствующим требованиям пунктов 3.1, 3.3 раздела 3 настоящего Порядка.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BD4F70">
        <w:rPr>
          <w:sz w:val="28"/>
          <w:szCs w:val="28"/>
        </w:rPr>
        <w:t>Возможность продления срока действия Договора о размещении, Договора о размещении на базе транспортного средства устанавливается в соответствии с законодательством Российской Федерации и Ростовской области. Решение о пр</w:t>
      </w:r>
      <w:r w:rsidRPr="00BD4F70">
        <w:rPr>
          <w:sz w:val="28"/>
          <w:szCs w:val="28"/>
        </w:rPr>
        <w:t>о</w:t>
      </w:r>
      <w:r w:rsidRPr="00BD4F70">
        <w:rPr>
          <w:sz w:val="28"/>
          <w:szCs w:val="28"/>
        </w:rPr>
        <w:t xml:space="preserve">длении срока действия Договора о размещении, Договора о размещении на базе транспортного средства принимается Комитетом с учетом рекомендаций </w:t>
      </w:r>
      <w:r w:rsidRPr="00720C8D">
        <w:rPr>
          <w:sz w:val="28"/>
          <w:szCs w:val="28"/>
        </w:rPr>
        <w:t>межв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домственной комиссии по размещению нестационарных торговых объектов на территории города Новошахтинска (далее – МВК)</w:t>
      </w:r>
      <w:r w:rsidRPr="00BD4F70">
        <w:rPr>
          <w:sz w:val="28"/>
          <w:szCs w:val="28"/>
        </w:rPr>
        <w:t>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2.4.2. Размещения временных сооружений, предназначенных для размещ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ния летних кафе при стационарных предприятиях общественного питания на з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мельных участках, прилегающих к стационарным объектам общественного пит</w:t>
      </w:r>
      <w:r w:rsidRPr="00720C8D">
        <w:rPr>
          <w:sz w:val="28"/>
          <w:szCs w:val="28"/>
        </w:rPr>
        <w:t>а</w:t>
      </w:r>
      <w:r w:rsidRPr="00720C8D">
        <w:rPr>
          <w:sz w:val="28"/>
          <w:szCs w:val="28"/>
        </w:rPr>
        <w:t>ния и включенным в Схему.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Размещение летних кафе осуществляется в границах места размещения НТО, установленного Схемой.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bookmarkStart w:id="1" w:name="sub_614"/>
      <w:r w:rsidRPr="00720C8D">
        <w:rPr>
          <w:sz w:val="28"/>
          <w:szCs w:val="28"/>
        </w:rPr>
        <w:t>Летние кафе используются исключительно для размещения посетителей.</w:t>
      </w:r>
    </w:p>
    <w:bookmarkEnd w:id="1"/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Летние кафе должны непосредственно примыкать к стационарному пре</w:t>
      </w:r>
      <w:r w:rsidRPr="00720C8D">
        <w:rPr>
          <w:sz w:val="28"/>
          <w:szCs w:val="28"/>
        </w:rPr>
        <w:t>д</w:t>
      </w:r>
      <w:r w:rsidRPr="00720C8D">
        <w:rPr>
          <w:sz w:val="28"/>
          <w:szCs w:val="28"/>
        </w:rPr>
        <w:t>приятию общественного питания. Летние кафе могут быть разделены пешехо</w:t>
      </w:r>
      <w:r w:rsidRPr="00720C8D">
        <w:rPr>
          <w:sz w:val="28"/>
          <w:szCs w:val="28"/>
        </w:rPr>
        <w:t>д</w:t>
      </w:r>
      <w:r w:rsidRPr="00720C8D">
        <w:rPr>
          <w:sz w:val="28"/>
          <w:szCs w:val="28"/>
        </w:rPr>
        <w:t>ным тротуаром (проходом) на две части, при этом одна часть должна непосредс</w:t>
      </w:r>
      <w:r w:rsidRPr="00720C8D">
        <w:rPr>
          <w:sz w:val="28"/>
          <w:szCs w:val="28"/>
        </w:rPr>
        <w:t>т</w:t>
      </w:r>
      <w:r w:rsidRPr="00720C8D">
        <w:rPr>
          <w:sz w:val="28"/>
          <w:szCs w:val="28"/>
        </w:rPr>
        <w:t xml:space="preserve">венно примыкать к стационарному предприятию общественного питания. 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При обустройстве летних кафе могут использоваться как элементы обор</w:t>
      </w:r>
      <w:r w:rsidRPr="00720C8D">
        <w:rPr>
          <w:sz w:val="28"/>
          <w:szCs w:val="28"/>
        </w:rPr>
        <w:t>у</w:t>
      </w:r>
      <w:r w:rsidRPr="00720C8D">
        <w:rPr>
          <w:sz w:val="28"/>
          <w:szCs w:val="28"/>
        </w:rPr>
        <w:t>дования, так и сборно-разборные (легковозводимые) конструкции.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Элементами оборудования летних кафе являются: зонты, мебель, маркизы, декоративные ограждения, осветительные и обогревательные приборы, элементы вертикального озеленения, цветочницы, холодильное оборудование, навесы, стойки-опоры, настилы, ограждающие конструкции в виде декоративных пан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лей, монтируемых между стойками-опорами.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Обустройство летних кафе сборно-разборными (легковозводимыми) конс</w:t>
      </w:r>
      <w:r w:rsidRPr="00720C8D">
        <w:rPr>
          <w:sz w:val="28"/>
          <w:szCs w:val="28"/>
        </w:rPr>
        <w:t>т</w:t>
      </w:r>
      <w:r w:rsidRPr="00720C8D">
        <w:rPr>
          <w:sz w:val="28"/>
          <w:szCs w:val="28"/>
        </w:rPr>
        <w:t>рукциями не допускается в следующих случаях: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конструкции не учитывают существующие архитектурные элементы декора здания, строения, сооружения: визуально частично или полностью перекрывают архитектурные элементы здания, строения, сооружения, проходят по оконным и/или дверным проемам здания, строения, сооружения, элементы и способ кре</w:t>
      </w:r>
      <w:r w:rsidRPr="00720C8D">
        <w:rPr>
          <w:sz w:val="28"/>
          <w:szCs w:val="28"/>
        </w:rPr>
        <w:t>п</w:t>
      </w:r>
      <w:r w:rsidRPr="00720C8D">
        <w:rPr>
          <w:sz w:val="28"/>
          <w:szCs w:val="28"/>
        </w:rPr>
        <w:t>ления разрушают архитектурные элементы здания, строения, сооружения;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нарушается существующая система водоотведения (водослива) здания;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lastRenderedPageBreak/>
        <w:t>опорные конструкции маркиз на фасаде здания, строения не должны ра</w:t>
      </w:r>
      <w:r w:rsidRPr="00720C8D">
        <w:rPr>
          <w:sz w:val="28"/>
          <w:szCs w:val="28"/>
        </w:rPr>
        <w:t>з</w:t>
      </w:r>
      <w:r w:rsidRPr="00720C8D">
        <w:rPr>
          <w:sz w:val="28"/>
          <w:szCs w:val="28"/>
        </w:rPr>
        <w:t>мещаться за пределами помещения, занимаемого стационарным предприятием общественного питания;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высота зонтов не должна превышать высоту первого этажа здания, стро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ния, занимаемого стационарным предприятием общественного питания.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bookmarkStart w:id="2" w:name="sub_612"/>
      <w:r w:rsidRPr="00720C8D">
        <w:rPr>
          <w:sz w:val="28"/>
          <w:szCs w:val="28"/>
        </w:rPr>
        <w:t>Декоративное ограждение не должно превышать в высоту 100 см от нул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вой отметки пола (настила) и не должно быть стационарным на период использ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вания (должно легко демонтироваться).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bookmarkStart w:id="3" w:name="sub_613"/>
      <w:bookmarkEnd w:id="2"/>
      <w:r w:rsidRPr="00720C8D">
        <w:rPr>
          <w:sz w:val="28"/>
          <w:szCs w:val="28"/>
        </w:rPr>
        <w:t xml:space="preserve">Декоративные панели летнего кафе не должны превышать в высоту </w:t>
      </w:r>
      <w:r>
        <w:rPr>
          <w:sz w:val="28"/>
          <w:szCs w:val="28"/>
        </w:rPr>
        <w:t xml:space="preserve">                 </w:t>
      </w:r>
      <w:r w:rsidRPr="00720C8D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720C8D">
        <w:rPr>
          <w:sz w:val="28"/>
          <w:szCs w:val="28"/>
        </w:rPr>
        <w:t>см от нулевой отметки пола (настила).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bookmarkStart w:id="4" w:name="sub_615"/>
      <w:bookmarkEnd w:id="3"/>
      <w:r w:rsidRPr="00720C8D">
        <w:rPr>
          <w:sz w:val="28"/>
          <w:szCs w:val="28"/>
        </w:rPr>
        <w:t>В летних кафе не допускается использование звуковоспроизводящих ус</w:t>
      </w:r>
      <w:r w:rsidRPr="00720C8D">
        <w:rPr>
          <w:sz w:val="28"/>
          <w:szCs w:val="28"/>
        </w:rPr>
        <w:t>т</w:t>
      </w:r>
      <w:r w:rsidRPr="00720C8D">
        <w:rPr>
          <w:sz w:val="28"/>
          <w:szCs w:val="28"/>
        </w:rPr>
        <w:t>ройств и устройств звукоусиления, игра на музыкальных инструментах, пение, а также иные действия, нарушающие покой граждан и тишину в ночное время, с 23</w:t>
      </w:r>
      <w:r>
        <w:rPr>
          <w:sz w:val="28"/>
          <w:szCs w:val="28"/>
        </w:rPr>
        <w:t>:</w:t>
      </w:r>
      <w:r w:rsidRPr="00720C8D">
        <w:rPr>
          <w:sz w:val="28"/>
          <w:szCs w:val="28"/>
        </w:rPr>
        <w:t>00 до 08</w:t>
      </w:r>
      <w:r>
        <w:rPr>
          <w:sz w:val="28"/>
          <w:szCs w:val="28"/>
        </w:rPr>
        <w:t>:</w:t>
      </w:r>
      <w:r w:rsidRPr="00720C8D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</w:t>
      </w:r>
      <w:r w:rsidRPr="00720C8D">
        <w:rPr>
          <w:sz w:val="28"/>
          <w:szCs w:val="28"/>
        </w:rPr>
        <w:t>.</w:t>
      </w:r>
      <w:bookmarkEnd w:id="4"/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2.4.3. Предоставления компенсационного (свободного) места, предусмо</w:t>
      </w:r>
      <w:r w:rsidRPr="00720C8D">
        <w:rPr>
          <w:sz w:val="28"/>
          <w:szCs w:val="28"/>
        </w:rPr>
        <w:t>т</w:t>
      </w:r>
      <w:r w:rsidRPr="00720C8D">
        <w:rPr>
          <w:sz w:val="28"/>
          <w:szCs w:val="28"/>
        </w:rPr>
        <w:t>ренного Схемой, при досрочном прекращении действия Договора о размещении, Договора о размещении на базе транспортного средства при принятии Админис</w:t>
      </w:r>
      <w:r w:rsidRPr="00720C8D">
        <w:rPr>
          <w:sz w:val="28"/>
          <w:szCs w:val="28"/>
        </w:rPr>
        <w:t>т</w:t>
      </w:r>
      <w:r w:rsidRPr="00720C8D">
        <w:rPr>
          <w:sz w:val="28"/>
          <w:szCs w:val="28"/>
        </w:rPr>
        <w:t>рацией города решений, указанных в подпункте 4.2.7 настоящего Порядка.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2.4.4. Размещения НТО, ранее размещенного на том же месте, предусмо</w:t>
      </w:r>
      <w:r w:rsidRPr="00720C8D">
        <w:rPr>
          <w:sz w:val="28"/>
          <w:szCs w:val="28"/>
        </w:rPr>
        <w:t>т</w:t>
      </w:r>
      <w:r w:rsidRPr="00720C8D">
        <w:rPr>
          <w:sz w:val="28"/>
          <w:szCs w:val="28"/>
        </w:rPr>
        <w:t>ренном Схемой, хозяйствующим субъектом, исполнившим свои обязательства по Договору аренды земельного участка, заключенному до 01.03.2015, и действу</w:t>
      </w:r>
      <w:r w:rsidRPr="00720C8D">
        <w:rPr>
          <w:sz w:val="28"/>
          <w:szCs w:val="28"/>
        </w:rPr>
        <w:t>ю</w:t>
      </w:r>
      <w:r w:rsidRPr="00720C8D">
        <w:rPr>
          <w:sz w:val="28"/>
          <w:szCs w:val="28"/>
        </w:rPr>
        <w:t>щему на день подачи хозяйствующим субъектом заявления о заключении Дог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вора о размещении без проведения торгов</w:t>
      </w:r>
      <w:r w:rsidRPr="00BD4F70">
        <w:rPr>
          <w:sz w:val="28"/>
          <w:szCs w:val="28"/>
        </w:rPr>
        <w:t>, также соответствующим требованиям пунктов 3.1, 3.3 раздела 3 настоящего Порядка.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2.4.5. Размещения сезонных (временных) НТО, ранее размещенных по Д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говору о размещении и при условии наличия места размещения в Схеме, хозяйс</w:t>
      </w:r>
      <w:r w:rsidRPr="00720C8D">
        <w:rPr>
          <w:sz w:val="28"/>
          <w:szCs w:val="28"/>
        </w:rPr>
        <w:t>т</w:t>
      </w:r>
      <w:r w:rsidRPr="00720C8D">
        <w:rPr>
          <w:sz w:val="28"/>
          <w:szCs w:val="28"/>
        </w:rPr>
        <w:t>вующим субъектом, надлежащим образом исполнявшим свои обязательства по Договору о размещении в предыдущем годовом периоде</w:t>
      </w:r>
      <w:r>
        <w:rPr>
          <w:sz w:val="28"/>
          <w:szCs w:val="28"/>
        </w:rPr>
        <w:t xml:space="preserve">, </w:t>
      </w:r>
      <w:r w:rsidRPr="00BD4F70">
        <w:rPr>
          <w:sz w:val="28"/>
          <w:szCs w:val="28"/>
        </w:rPr>
        <w:t>также соответству</w:t>
      </w:r>
      <w:r w:rsidRPr="00BD4F70">
        <w:rPr>
          <w:sz w:val="28"/>
          <w:szCs w:val="28"/>
        </w:rPr>
        <w:t>ю</w:t>
      </w:r>
      <w:r w:rsidRPr="00BD4F70">
        <w:rPr>
          <w:sz w:val="28"/>
          <w:szCs w:val="28"/>
        </w:rPr>
        <w:t>щим требованиям пунктов 3.1, 3.3 раздела 3 настоящего Порядка.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2.4.6. По Договору о размещении при необходимости возведения (устано</w:t>
      </w:r>
      <w:r w:rsidRPr="00720C8D">
        <w:rPr>
          <w:sz w:val="28"/>
          <w:szCs w:val="28"/>
        </w:rPr>
        <w:t>в</w:t>
      </w:r>
      <w:r w:rsidRPr="00720C8D">
        <w:rPr>
          <w:sz w:val="28"/>
          <w:szCs w:val="28"/>
        </w:rPr>
        <w:t>ки) ступенек, навеса, ограждения не более одного метра по периметру НТО, пр</w:t>
      </w:r>
      <w:r w:rsidRPr="00720C8D">
        <w:rPr>
          <w:sz w:val="28"/>
          <w:szCs w:val="28"/>
        </w:rPr>
        <w:t>и</w:t>
      </w:r>
      <w:r w:rsidRPr="00720C8D">
        <w:rPr>
          <w:sz w:val="28"/>
          <w:szCs w:val="28"/>
        </w:rPr>
        <w:t xml:space="preserve">стройки для хозяйственных нужд не более </w:t>
      </w:r>
      <w:r>
        <w:rPr>
          <w:sz w:val="28"/>
          <w:szCs w:val="28"/>
        </w:rPr>
        <w:t>пяти</w:t>
      </w:r>
      <w:r w:rsidRPr="00720C8D">
        <w:rPr>
          <w:sz w:val="28"/>
          <w:szCs w:val="28"/>
        </w:rPr>
        <w:t xml:space="preserve"> квадратных метров, обладающей признаками НТО, установки уличного холодильного оборудования на расстоянии не более одного метра от линии фасада НТО.</w:t>
      </w:r>
    </w:p>
    <w:p w:rsidR="00D46B0E" w:rsidRPr="00BD4F70" w:rsidRDefault="00D46B0E" w:rsidP="00D46B0E">
      <w:pPr>
        <w:ind w:firstLine="709"/>
        <w:jc w:val="both"/>
        <w:rPr>
          <w:sz w:val="28"/>
          <w:szCs w:val="28"/>
        </w:rPr>
      </w:pPr>
      <w:r w:rsidRPr="00BD4F70">
        <w:rPr>
          <w:sz w:val="28"/>
          <w:szCs w:val="28"/>
        </w:rPr>
        <w:t>2.4.7. Размещения НТО субъектами малого и среднего предпринимательс</w:t>
      </w:r>
      <w:r w:rsidRPr="00BD4F70">
        <w:rPr>
          <w:sz w:val="28"/>
          <w:szCs w:val="28"/>
        </w:rPr>
        <w:t>т</w:t>
      </w:r>
      <w:r w:rsidRPr="00BD4F70">
        <w:rPr>
          <w:sz w:val="28"/>
          <w:szCs w:val="28"/>
        </w:rPr>
        <w:t>ва, являющимися сельскохозяйственными товаропроизводителями в соответс</w:t>
      </w:r>
      <w:r w:rsidRPr="00BD4F70">
        <w:rPr>
          <w:sz w:val="28"/>
          <w:szCs w:val="28"/>
        </w:rPr>
        <w:t>т</w:t>
      </w:r>
      <w:r w:rsidRPr="00BD4F70">
        <w:rPr>
          <w:sz w:val="28"/>
          <w:szCs w:val="28"/>
        </w:rPr>
        <w:t>вии с требованиями пунктов 3.1, 3.3 раздела 3 настоящего Порядка.</w:t>
      </w:r>
    </w:p>
    <w:p w:rsidR="00D46B0E" w:rsidRDefault="00D46B0E" w:rsidP="00D46B0E">
      <w:pPr>
        <w:ind w:firstLine="709"/>
        <w:jc w:val="both"/>
        <w:rPr>
          <w:sz w:val="28"/>
          <w:szCs w:val="28"/>
        </w:rPr>
      </w:pPr>
      <w:r w:rsidRPr="00BD4F70">
        <w:rPr>
          <w:sz w:val="28"/>
          <w:szCs w:val="28"/>
        </w:rPr>
        <w:t>Сельскохозяйственный товаропроизводитель должен быть внесен в реестр сельскохозяйственных предприятий Ростовской области, имеющих статус сел</w:t>
      </w:r>
      <w:r w:rsidRPr="00BD4F70">
        <w:rPr>
          <w:sz w:val="28"/>
          <w:szCs w:val="28"/>
        </w:rPr>
        <w:t>ь</w:t>
      </w:r>
      <w:r w:rsidRPr="00BD4F70">
        <w:rPr>
          <w:sz w:val="28"/>
          <w:szCs w:val="28"/>
        </w:rPr>
        <w:t>скохозяйственного товаропроизводителя.</w:t>
      </w:r>
    </w:p>
    <w:p w:rsidR="00D46B0E" w:rsidRPr="00254936" w:rsidRDefault="00D46B0E" w:rsidP="00D46B0E">
      <w:pPr>
        <w:ind w:firstLine="709"/>
        <w:jc w:val="both"/>
        <w:rPr>
          <w:sz w:val="28"/>
          <w:szCs w:val="28"/>
        </w:rPr>
      </w:pPr>
      <w:r w:rsidRPr="00254936">
        <w:rPr>
          <w:sz w:val="28"/>
          <w:szCs w:val="28"/>
        </w:rPr>
        <w:t xml:space="preserve">2.4.8. Увеличения площади действующего НТО </w:t>
      </w:r>
      <w:r w:rsidRPr="00254936">
        <w:rPr>
          <w:sz w:val="28"/>
          <w:szCs w:val="28"/>
          <w:shd w:val="clear" w:color="auto" w:fill="FFFFFF"/>
        </w:rPr>
        <w:t>при реализации меропри</w:t>
      </w:r>
      <w:r w:rsidRPr="00254936">
        <w:rPr>
          <w:sz w:val="28"/>
          <w:szCs w:val="28"/>
          <w:shd w:val="clear" w:color="auto" w:fill="FFFFFF"/>
        </w:rPr>
        <w:t>я</w:t>
      </w:r>
      <w:r w:rsidRPr="00254936">
        <w:rPr>
          <w:sz w:val="28"/>
          <w:szCs w:val="28"/>
          <w:shd w:val="clear" w:color="auto" w:fill="FFFFFF"/>
        </w:rPr>
        <w:t>тий по приведению НТО в соответствие с новым архитектурным и цветовым р</w:t>
      </w:r>
      <w:r w:rsidRPr="00254936">
        <w:rPr>
          <w:sz w:val="28"/>
          <w:szCs w:val="28"/>
          <w:shd w:val="clear" w:color="auto" w:fill="FFFFFF"/>
        </w:rPr>
        <w:t>е</w:t>
      </w:r>
      <w:r w:rsidRPr="00254936">
        <w:rPr>
          <w:sz w:val="28"/>
          <w:szCs w:val="28"/>
          <w:shd w:val="clear" w:color="auto" w:fill="FFFFFF"/>
        </w:rPr>
        <w:t>шением. Допустимо увеличение площади НТО, указанной в Договоре о размещ</w:t>
      </w:r>
      <w:r w:rsidRPr="00254936">
        <w:rPr>
          <w:sz w:val="28"/>
          <w:szCs w:val="28"/>
          <w:shd w:val="clear" w:color="auto" w:fill="FFFFFF"/>
        </w:rPr>
        <w:t>е</w:t>
      </w:r>
      <w:r w:rsidRPr="00254936">
        <w:rPr>
          <w:sz w:val="28"/>
          <w:szCs w:val="28"/>
          <w:shd w:val="clear" w:color="auto" w:fill="FFFFFF"/>
        </w:rPr>
        <w:t>нии, до 15 процентов в случае размещения НТО площадью до 20 кв. м (включ</w:t>
      </w:r>
      <w:r w:rsidRPr="00254936">
        <w:rPr>
          <w:sz w:val="28"/>
          <w:szCs w:val="28"/>
          <w:shd w:val="clear" w:color="auto" w:fill="FFFFFF"/>
        </w:rPr>
        <w:t>и</w:t>
      </w:r>
      <w:r w:rsidRPr="00254936">
        <w:rPr>
          <w:sz w:val="28"/>
          <w:szCs w:val="28"/>
          <w:shd w:val="clear" w:color="auto" w:fill="FFFFFF"/>
        </w:rPr>
        <w:t>тельно), до 10 процентов в случае размещения НТО площадью более 20 кв. м</w:t>
      </w:r>
      <w:r w:rsidRPr="00254936">
        <w:rPr>
          <w:bCs/>
          <w:sz w:val="28"/>
          <w:szCs w:val="28"/>
        </w:rPr>
        <w:t>.</w:t>
      </w:r>
    </w:p>
    <w:p w:rsidR="00D46B0E" w:rsidRDefault="00D46B0E" w:rsidP="00D46B0E">
      <w:pPr>
        <w:ind w:firstLine="709"/>
        <w:jc w:val="both"/>
        <w:rPr>
          <w:sz w:val="28"/>
          <w:szCs w:val="28"/>
          <w:shd w:val="clear" w:color="auto" w:fill="FFFFFF"/>
        </w:rPr>
      </w:pPr>
      <w:r w:rsidRPr="00254936">
        <w:rPr>
          <w:sz w:val="28"/>
          <w:szCs w:val="28"/>
          <w:shd w:val="clear" w:color="auto" w:fill="FFFFFF"/>
        </w:rPr>
        <w:lastRenderedPageBreak/>
        <w:t>Увеличение площади НТО допустимо единожды за весь срок действия Д</w:t>
      </w:r>
      <w:r w:rsidRPr="00254936">
        <w:rPr>
          <w:sz w:val="28"/>
          <w:szCs w:val="28"/>
          <w:shd w:val="clear" w:color="auto" w:fill="FFFFFF"/>
        </w:rPr>
        <w:t>о</w:t>
      </w:r>
      <w:r w:rsidRPr="00254936">
        <w:rPr>
          <w:sz w:val="28"/>
          <w:szCs w:val="28"/>
          <w:shd w:val="clear" w:color="auto" w:fill="FFFFFF"/>
        </w:rPr>
        <w:t xml:space="preserve">говора о размещении с </w:t>
      </w:r>
      <w:r w:rsidRPr="00254936">
        <w:rPr>
          <w:sz w:val="28"/>
          <w:szCs w:val="28"/>
        </w:rPr>
        <w:t>внесением соответствующих изменений в Схему</w:t>
      </w:r>
      <w:r w:rsidRPr="00254936">
        <w:rPr>
          <w:sz w:val="28"/>
          <w:szCs w:val="28"/>
          <w:shd w:val="clear" w:color="auto" w:fill="FFFFFF"/>
        </w:rPr>
        <w:t>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2.5. Решение о предоставлении места для размещения НТО путем провед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ния торгов или без проведения торгов принимается Комитетом на основании р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комендаций</w:t>
      </w:r>
      <w:r>
        <w:rPr>
          <w:sz w:val="28"/>
          <w:szCs w:val="28"/>
        </w:rPr>
        <w:t xml:space="preserve"> МВК</w:t>
      </w:r>
      <w:r w:rsidRPr="00720C8D">
        <w:rPr>
          <w:sz w:val="28"/>
          <w:szCs w:val="28"/>
        </w:rPr>
        <w:t xml:space="preserve">. 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2.6. В случае предоставления места для размещения НТО без проведения торгов: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при наступлении случаев, указанных в подпунктах 2.4.1, 2.4.4 настоящего Порядка, Комитет на заседание МВК выносит вопрос о заключении Договора о размещении, Договора о размещении на базе транспортного средства. В случае принятия положительного решения МВК, Комитет в течение 30 календарных дней после получения протокола решения МВК направляет хозяйствующему субъекту уведомление о возможности заключения Договора о размещении, Дог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вора о размещении на базе транспортного средства без проведения торгов (далее – уведомление). Хозяйствующий субъект после получения уведомления в теч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ние 30 календарных дней обращается с заявлением о заключении Договора о ра</w:t>
      </w:r>
      <w:r w:rsidRPr="00720C8D">
        <w:rPr>
          <w:sz w:val="28"/>
          <w:szCs w:val="28"/>
        </w:rPr>
        <w:t>з</w:t>
      </w:r>
      <w:r w:rsidRPr="00720C8D">
        <w:rPr>
          <w:sz w:val="28"/>
          <w:szCs w:val="28"/>
        </w:rPr>
        <w:t>мещении, Договора о размещении на базе транспортного средства без проведения торгов (далее – заявление) в Комитет. По истечении указанного срока, если х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зяйствующий субъект не обратился с заявлением, Комитет выносит вопрос на з</w:t>
      </w:r>
      <w:r w:rsidRPr="00720C8D">
        <w:rPr>
          <w:sz w:val="28"/>
          <w:szCs w:val="28"/>
        </w:rPr>
        <w:t>а</w:t>
      </w:r>
      <w:r w:rsidRPr="00720C8D">
        <w:rPr>
          <w:sz w:val="28"/>
          <w:szCs w:val="28"/>
        </w:rPr>
        <w:t>седание МВК о заключении Договора о размещении, Договора о размещении на базе транспортного средства по итогам проведения торгов;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при наступлении случаев, указанных в подпунктах 2.4.2, 2.4.7 настоящего Порядка, хозяйствующий субъект направляет инициативное письмо в Админис</w:t>
      </w:r>
      <w:r w:rsidRPr="00720C8D">
        <w:rPr>
          <w:sz w:val="28"/>
          <w:szCs w:val="28"/>
        </w:rPr>
        <w:t>т</w:t>
      </w:r>
      <w:r w:rsidRPr="00720C8D">
        <w:rPr>
          <w:sz w:val="28"/>
          <w:szCs w:val="28"/>
        </w:rPr>
        <w:t>рацию города для рассмотрения на заседании МВК. В случае принятия полож</w:t>
      </w:r>
      <w:r w:rsidRPr="00720C8D">
        <w:rPr>
          <w:sz w:val="28"/>
          <w:szCs w:val="28"/>
        </w:rPr>
        <w:t>и</w:t>
      </w:r>
      <w:r w:rsidRPr="00720C8D">
        <w:rPr>
          <w:sz w:val="28"/>
          <w:szCs w:val="28"/>
        </w:rPr>
        <w:t>тельного решения МВК, хозяйствующий субъект после получения выписки пр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токола заседания МВК в течение 30 календарных дней обращается с заявлением в Комитет;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при наступлении случая, указанного в подпункте 2.4.3 настоящего Порядка, предусмотрена процедура, утвержденная постановлением Администрации города от 10.07.2020 № 528 «Об утверждении порядка предоставления компенсационн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го (свободного) места для размещения нестационарного торгового объекта на территории города Новошахтинска»;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при наступлении случая, указанного в подпункте 2.4.5 настоящего Порядка, хозяйствующий субъект не позднее 1 марта текущего года направляет иници</w:t>
      </w:r>
      <w:r w:rsidRPr="00720C8D">
        <w:rPr>
          <w:sz w:val="28"/>
          <w:szCs w:val="28"/>
        </w:rPr>
        <w:t>а</w:t>
      </w:r>
      <w:r w:rsidRPr="00720C8D">
        <w:rPr>
          <w:sz w:val="28"/>
          <w:szCs w:val="28"/>
        </w:rPr>
        <w:t>тивное письмо в Администрацию города для рассмотрения на заседании МВК. В случае принятия положительного решения МВК, хозяйствующий субъект после получения выписки из протокола заседания МВК в течение 30 календарных дней обращается с заявлением в Комитет;</w:t>
      </w:r>
    </w:p>
    <w:p w:rsidR="00D46B0E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при наступлении случаев, указанных в подпункт</w:t>
      </w:r>
      <w:r>
        <w:rPr>
          <w:sz w:val="28"/>
          <w:szCs w:val="28"/>
        </w:rPr>
        <w:t>е</w:t>
      </w:r>
      <w:r w:rsidRPr="00720C8D">
        <w:rPr>
          <w:sz w:val="28"/>
          <w:szCs w:val="28"/>
        </w:rPr>
        <w:t xml:space="preserve"> 2.4.6 настоящего Поря</w:t>
      </w:r>
      <w:r w:rsidRPr="00720C8D">
        <w:rPr>
          <w:sz w:val="28"/>
          <w:szCs w:val="28"/>
        </w:rPr>
        <w:t>д</w:t>
      </w:r>
      <w:r w:rsidRPr="00720C8D">
        <w:rPr>
          <w:sz w:val="28"/>
          <w:szCs w:val="28"/>
        </w:rPr>
        <w:t>ка, хозяйствующий субъект направляет инициативное письмо в Администрацию города для рассмотрения на заседании МВК. В случае принятия положительного решения МВК, хозяйствующий субъект после получения выписки из протокола заседания МВК в течение 30 календарных дней обращается с заявлением в Ком</w:t>
      </w:r>
      <w:r w:rsidRPr="00720C8D">
        <w:rPr>
          <w:sz w:val="28"/>
          <w:szCs w:val="28"/>
        </w:rPr>
        <w:t>и</w:t>
      </w:r>
      <w:r w:rsidRPr="00720C8D">
        <w:rPr>
          <w:sz w:val="28"/>
          <w:szCs w:val="28"/>
        </w:rPr>
        <w:t>тет о заключении дополнительного соглашения к Договору о разме</w:t>
      </w:r>
      <w:r>
        <w:rPr>
          <w:sz w:val="28"/>
          <w:szCs w:val="28"/>
        </w:rPr>
        <w:t>щении;</w:t>
      </w:r>
    </w:p>
    <w:p w:rsidR="00D46B0E" w:rsidRDefault="00D46B0E" w:rsidP="00D46B0E">
      <w:pPr>
        <w:ind w:firstLine="709"/>
        <w:jc w:val="both"/>
        <w:rPr>
          <w:sz w:val="28"/>
          <w:szCs w:val="28"/>
        </w:rPr>
      </w:pPr>
      <w:r w:rsidRPr="00254936">
        <w:rPr>
          <w:sz w:val="28"/>
          <w:szCs w:val="28"/>
        </w:rPr>
        <w:t>при наступлении случая, указанного в подпункте 2.4.8 настоящего Порядка, хозяйствующий субъект направляет инициативное письмо в Администрацию г</w:t>
      </w:r>
      <w:r w:rsidRPr="00254936">
        <w:rPr>
          <w:sz w:val="28"/>
          <w:szCs w:val="28"/>
        </w:rPr>
        <w:t>о</w:t>
      </w:r>
      <w:r w:rsidRPr="00254936">
        <w:rPr>
          <w:sz w:val="28"/>
          <w:szCs w:val="28"/>
        </w:rPr>
        <w:lastRenderedPageBreak/>
        <w:t>рода</w:t>
      </w:r>
      <w:r w:rsidRPr="00254936">
        <w:rPr>
          <w:sz w:val="28"/>
          <w:szCs w:val="28"/>
          <w:shd w:val="clear" w:color="auto" w:fill="FFFFFF"/>
        </w:rPr>
        <w:t xml:space="preserve"> о реализации мероприятий по приведению действующего НТО в соответс</w:t>
      </w:r>
      <w:r w:rsidRPr="00254936">
        <w:rPr>
          <w:sz w:val="28"/>
          <w:szCs w:val="28"/>
          <w:shd w:val="clear" w:color="auto" w:fill="FFFFFF"/>
        </w:rPr>
        <w:t>т</w:t>
      </w:r>
      <w:r w:rsidRPr="00254936">
        <w:rPr>
          <w:sz w:val="28"/>
          <w:szCs w:val="28"/>
          <w:shd w:val="clear" w:color="auto" w:fill="FFFFFF"/>
        </w:rPr>
        <w:t>вие с новым архитектурным и цветовым решением, рассмотренным и соглас</w:t>
      </w:r>
      <w:r w:rsidRPr="00254936">
        <w:rPr>
          <w:sz w:val="28"/>
          <w:szCs w:val="28"/>
          <w:shd w:val="clear" w:color="auto" w:fill="FFFFFF"/>
        </w:rPr>
        <w:t>о</w:t>
      </w:r>
      <w:r w:rsidRPr="00254936">
        <w:rPr>
          <w:sz w:val="28"/>
          <w:szCs w:val="28"/>
          <w:shd w:val="clear" w:color="auto" w:fill="FFFFFF"/>
        </w:rPr>
        <w:t xml:space="preserve">ванным членами Архитектурно-градостроительного Совета при Администрации города Новошахтинск, </w:t>
      </w:r>
      <w:r w:rsidRPr="00254936">
        <w:rPr>
          <w:sz w:val="28"/>
          <w:szCs w:val="28"/>
        </w:rPr>
        <w:t>для рассмотрения на заседании МВК.</w:t>
      </w:r>
      <w:r w:rsidRPr="00254936">
        <w:rPr>
          <w:sz w:val="28"/>
          <w:szCs w:val="28"/>
          <w:shd w:val="clear" w:color="auto" w:fill="FFFFFF"/>
        </w:rPr>
        <w:t xml:space="preserve"> </w:t>
      </w:r>
      <w:r w:rsidRPr="00254936">
        <w:rPr>
          <w:sz w:val="28"/>
          <w:szCs w:val="28"/>
        </w:rPr>
        <w:t>В случае принятия положительного решения МВК, хозяйствующий субъект после получения выпи</w:t>
      </w:r>
      <w:r w:rsidRPr="00254936">
        <w:rPr>
          <w:sz w:val="28"/>
          <w:szCs w:val="28"/>
        </w:rPr>
        <w:t>с</w:t>
      </w:r>
      <w:r w:rsidRPr="00254936">
        <w:rPr>
          <w:sz w:val="28"/>
          <w:szCs w:val="28"/>
        </w:rPr>
        <w:t>ки протокола заседания МВК в течение 30 календарных дней обращается с зая</w:t>
      </w:r>
      <w:r w:rsidRPr="00254936">
        <w:rPr>
          <w:sz w:val="28"/>
          <w:szCs w:val="28"/>
        </w:rPr>
        <w:t>в</w:t>
      </w:r>
      <w:r w:rsidRPr="00254936">
        <w:rPr>
          <w:sz w:val="28"/>
          <w:szCs w:val="28"/>
        </w:rPr>
        <w:t xml:space="preserve">лением в Комитет </w:t>
      </w:r>
      <w:r w:rsidRPr="00254936">
        <w:rPr>
          <w:sz w:val="28"/>
          <w:szCs w:val="28"/>
          <w:shd w:val="clear" w:color="auto" w:fill="FFFFFF"/>
        </w:rPr>
        <w:t>для внесения изменений в действующий Договор о размещ</w:t>
      </w:r>
      <w:r w:rsidRPr="00254936">
        <w:rPr>
          <w:sz w:val="28"/>
          <w:szCs w:val="28"/>
          <w:shd w:val="clear" w:color="auto" w:fill="FFFFFF"/>
        </w:rPr>
        <w:t>е</w:t>
      </w:r>
      <w:r w:rsidRPr="00254936">
        <w:rPr>
          <w:sz w:val="28"/>
          <w:szCs w:val="28"/>
          <w:shd w:val="clear" w:color="auto" w:fill="FFFFFF"/>
        </w:rPr>
        <w:t>нии. Размер платы по Договору о размещении подлежит изменению и рассчит</w:t>
      </w:r>
      <w:r w:rsidRPr="00254936">
        <w:rPr>
          <w:sz w:val="28"/>
          <w:szCs w:val="28"/>
          <w:shd w:val="clear" w:color="auto" w:fill="FFFFFF"/>
        </w:rPr>
        <w:t>ы</w:t>
      </w:r>
      <w:r w:rsidRPr="00254936">
        <w:rPr>
          <w:sz w:val="28"/>
          <w:szCs w:val="28"/>
          <w:shd w:val="clear" w:color="auto" w:fill="FFFFFF"/>
        </w:rPr>
        <w:t>вается Комитетом с учетом фактической площади НТО согласно приложению № 2 к настоящему постановлению.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2.6.1. Комитет с момента поступления заявления в течение 30 календарных дней принимает решение о заключении Договора о размещении, Договора о ра</w:t>
      </w:r>
      <w:r w:rsidRPr="00720C8D">
        <w:rPr>
          <w:sz w:val="28"/>
          <w:szCs w:val="28"/>
        </w:rPr>
        <w:t>з</w:t>
      </w:r>
      <w:r w:rsidRPr="00720C8D">
        <w:rPr>
          <w:sz w:val="28"/>
          <w:szCs w:val="28"/>
        </w:rPr>
        <w:t>мещении на базе транспортного средства.</w:t>
      </w:r>
    </w:p>
    <w:p w:rsidR="00D46B0E" w:rsidRPr="00254936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2.7. В случае предоставления места по итогам проведения торгов Комитет проводит торги в соответствии с требованиями федерального антимонопольного законодательства в срок, установленный Порядком проведения торгов (аукци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нов) на право заключения договора о размещении нестационарного торгового объекта на земельном участке, находящемся в муниципальной собственности л</w:t>
      </w:r>
      <w:r w:rsidRPr="00720C8D">
        <w:rPr>
          <w:sz w:val="28"/>
          <w:szCs w:val="28"/>
        </w:rPr>
        <w:t>и</w:t>
      </w:r>
      <w:r w:rsidRPr="00720C8D">
        <w:rPr>
          <w:sz w:val="28"/>
          <w:szCs w:val="28"/>
        </w:rPr>
        <w:t>бо государственная собственность на который не разграничена, утвержденн</w:t>
      </w:r>
      <w:r w:rsidR="00353CA1">
        <w:rPr>
          <w:sz w:val="28"/>
          <w:szCs w:val="28"/>
        </w:rPr>
        <w:t>ым</w:t>
      </w:r>
      <w:r w:rsidRPr="00720C8D">
        <w:rPr>
          <w:sz w:val="28"/>
          <w:szCs w:val="28"/>
        </w:rPr>
        <w:t xml:space="preserve"> постановлением Администрации города от 10.06.2016 № 489 (далее </w:t>
      </w:r>
      <w:r w:rsidRPr="00720C8D">
        <w:rPr>
          <w:sz w:val="28"/>
          <w:szCs w:val="28"/>
        </w:rPr>
        <w:sym w:font="Symbol" w:char="F02D"/>
      </w:r>
      <w:r w:rsidRPr="00720C8D">
        <w:rPr>
          <w:sz w:val="28"/>
          <w:szCs w:val="28"/>
        </w:rPr>
        <w:t xml:space="preserve"> Порядок проведения торгов)</w:t>
      </w:r>
      <w:r>
        <w:rPr>
          <w:sz w:val="28"/>
          <w:szCs w:val="28"/>
        </w:rPr>
        <w:t xml:space="preserve">, </w:t>
      </w:r>
      <w:r w:rsidRPr="00254936">
        <w:rPr>
          <w:color w:val="000000"/>
          <w:sz w:val="28"/>
          <w:szCs w:val="28"/>
        </w:rPr>
        <w:t>Порядком организации и проведения аукциона в электро</w:t>
      </w:r>
      <w:r w:rsidRPr="00254936">
        <w:rPr>
          <w:color w:val="000000"/>
          <w:sz w:val="28"/>
          <w:szCs w:val="28"/>
        </w:rPr>
        <w:t>н</w:t>
      </w:r>
      <w:r w:rsidRPr="00254936">
        <w:rPr>
          <w:color w:val="000000"/>
          <w:sz w:val="28"/>
          <w:szCs w:val="28"/>
        </w:rPr>
        <w:t>ной форме на право размещения нестационарных торговых объектов на террит</w:t>
      </w:r>
      <w:r w:rsidRPr="00254936">
        <w:rPr>
          <w:color w:val="000000"/>
          <w:sz w:val="28"/>
          <w:szCs w:val="28"/>
        </w:rPr>
        <w:t>о</w:t>
      </w:r>
      <w:r w:rsidRPr="00254936">
        <w:rPr>
          <w:color w:val="000000"/>
          <w:sz w:val="28"/>
          <w:szCs w:val="28"/>
        </w:rPr>
        <w:t>рии города Новошахтинска, утвержденным постановлением Администрации г</w:t>
      </w:r>
      <w:r w:rsidRPr="00254936">
        <w:rPr>
          <w:color w:val="000000"/>
          <w:sz w:val="28"/>
          <w:szCs w:val="28"/>
        </w:rPr>
        <w:t>о</w:t>
      </w:r>
      <w:r w:rsidRPr="00254936">
        <w:rPr>
          <w:color w:val="000000"/>
          <w:sz w:val="28"/>
          <w:szCs w:val="28"/>
        </w:rPr>
        <w:t>рода от 31.03.2022 № 353 (далее – Порядок проведения аукциона в электронной форме)</w:t>
      </w:r>
      <w:r w:rsidRPr="00254936">
        <w:rPr>
          <w:sz w:val="28"/>
          <w:szCs w:val="28"/>
        </w:rPr>
        <w:t xml:space="preserve">. 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254936">
        <w:rPr>
          <w:sz w:val="28"/>
          <w:szCs w:val="28"/>
        </w:rPr>
        <w:t xml:space="preserve">2.8. </w:t>
      </w:r>
      <w:r w:rsidRPr="00254936">
        <w:rPr>
          <w:sz w:val="28"/>
          <w:szCs w:val="27"/>
        </w:rPr>
        <w:t>Формы типового Договора о размещении, Договора о размещении на</w:t>
      </w:r>
      <w:r w:rsidRPr="007A05AF">
        <w:rPr>
          <w:sz w:val="28"/>
          <w:szCs w:val="27"/>
        </w:rPr>
        <w:t xml:space="preserve"> базе транспортного средства, заявления, заявки об участии в торгах по приобр</w:t>
      </w:r>
      <w:r w:rsidRPr="007A05AF">
        <w:rPr>
          <w:sz w:val="28"/>
          <w:szCs w:val="27"/>
        </w:rPr>
        <w:t>е</w:t>
      </w:r>
      <w:r w:rsidRPr="007A05AF">
        <w:rPr>
          <w:sz w:val="28"/>
          <w:szCs w:val="27"/>
        </w:rPr>
        <w:t>тению права на размещение НТО, заявки об участии в торгах по приобретению права на размещение НТО на базе транспортного средства утверждены постано</w:t>
      </w:r>
      <w:r w:rsidRPr="007A05AF">
        <w:rPr>
          <w:sz w:val="28"/>
          <w:szCs w:val="27"/>
        </w:rPr>
        <w:t>в</w:t>
      </w:r>
      <w:r w:rsidRPr="007A05AF">
        <w:rPr>
          <w:sz w:val="28"/>
          <w:szCs w:val="27"/>
        </w:rPr>
        <w:t>лением Правительства Ростовской области от 18.09.2015 № 583 «О некоторых вопросах, связанных с размещением нестационарных торговых объектов на зе</w:t>
      </w:r>
      <w:r w:rsidRPr="007A05AF">
        <w:rPr>
          <w:sz w:val="28"/>
          <w:szCs w:val="27"/>
        </w:rPr>
        <w:t>м</w:t>
      </w:r>
      <w:r w:rsidRPr="007A05AF">
        <w:rPr>
          <w:sz w:val="28"/>
          <w:szCs w:val="27"/>
        </w:rPr>
        <w:t>лях или земельных участках, находящихся в муниципальной собственности, а также на землях или земельных участках, государственная собственность на к</w:t>
      </w:r>
      <w:r w:rsidRPr="007A05AF">
        <w:rPr>
          <w:sz w:val="28"/>
          <w:szCs w:val="27"/>
        </w:rPr>
        <w:t>о</w:t>
      </w:r>
      <w:r w:rsidRPr="007A05AF">
        <w:rPr>
          <w:sz w:val="28"/>
          <w:szCs w:val="27"/>
        </w:rPr>
        <w:t>торые не разграничена</w:t>
      </w:r>
      <w:r w:rsidRPr="007A05AF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102431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2.9. По Договору о размещении, Договору о размещении на базе тран</w:t>
      </w:r>
      <w:r w:rsidRPr="00720C8D">
        <w:rPr>
          <w:sz w:val="28"/>
          <w:szCs w:val="28"/>
        </w:rPr>
        <w:t>с</w:t>
      </w:r>
      <w:r w:rsidRPr="00720C8D">
        <w:rPr>
          <w:sz w:val="28"/>
          <w:szCs w:val="28"/>
        </w:rPr>
        <w:t>портного средства взимается плата за размещение НТО, которая подлежит зачи</w:t>
      </w:r>
      <w:r w:rsidRPr="00720C8D">
        <w:rPr>
          <w:sz w:val="28"/>
          <w:szCs w:val="28"/>
        </w:rPr>
        <w:t>с</w:t>
      </w:r>
      <w:r w:rsidRPr="00720C8D">
        <w:rPr>
          <w:sz w:val="28"/>
          <w:szCs w:val="28"/>
        </w:rPr>
        <w:t>лению в бюджет города. Плата по Договору о размещении, Договору о размещ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нии на базе транспортного средства устанавливается в виде ежемесячных плат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жей.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 xml:space="preserve">Размер платы за размещение НТО:    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в случае заключения Договора о размещении, Договора о размещении на базе транспортного средства по результатам проведенных торгов устанавливается согласно приложению № 2 к настоящему постановлению;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в случае заключения Договора о размещении, Договора о размещении на базе транспортного средства без проведения торгов определяется по установле</w:t>
      </w:r>
      <w:r w:rsidRPr="00720C8D">
        <w:rPr>
          <w:sz w:val="28"/>
          <w:szCs w:val="28"/>
        </w:rPr>
        <w:t>н</w:t>
      </w:r>
      <w:r w:rsidRPr="00720C8D">
        <w:rPr>
          <w:sz w:val="28"/>
          <w:szCs w:val="28"/>
        </w:rPr>
        <w:t>ной начальной цене согласно приложению № 2 к настоящему постановлению.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lastRenderedPageBreak/>
        <w:t>Размер платы за размещение НТО подлежит ежегодной индексации с уч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том размера уровня инфляции, установленного федеральным законом о фед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ральном бюджете на очередной финансовый год и плановый период и устано</w:t>
      </w:r>
      <w:r w:rsidRPr="00720C8D">
        <w:rPr>
          <w:sz w:val="28"/>
          <w:szCs w:val="28"/>
        </w:rPr>
        <w:t>в</w:t>
      </w:r>
      <w:r w:rsidRPr="00720C8D">
        <w:rPr>
          <w:sz w:val="28"/>
          <w:szCs w:val="28"/>
        </w:rPr>
        <w:t>ленного на начало очередного финансового года.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2.10. Заключение Договора о размещении, Договора о размещении на базе транспортного средства осуществляется на срок, указанный в заявлении хозяйс</w:t>
      </w:r>
      <w:r w:rsidRPr="00720C8D">
        <w:rPr>
          <w:sz w:val="28"/>
          <w:szCs w:val="28"/>
        </w:rPr>
        <w:t>т</w:t>
      </w:r>
      <w:r w:rsidRPr="00720C8D">
        <w:rPr>
          <w:sz w:val="28"/>
          <w:szCs w:val="28"/>
        </w:rPr>
        <w:t>вующего субъекта, но не более чем на 10 лет.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2.11. Заключение Договора о размещении сезонного (временного) НТО осуществляется на срок, указанный в Схеме.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2.12. По окончании срока действия Договора о размещении, Договора о размещении на базе транспортного средства, а также при досрочном его прекр</w:t>
      </w:r>
      <w:r w:rsidRPr="00720C8D">
        <w:rPr>
          <w:sz w:val="28"/>
          <w:szCs w:val="28"/>
        </w:rPr>
        <w:t>а</w:t>
      </w:r>
      <w:r w:rsidRPr="00720C8D">
        <w:rPr>
          <w:sz w:val="28"/>
          <w:szCs w:val="28"/>
        </w:rPr>
        <w:t>щении хозяйствующие субъекты в течение 10 календарных дней должны их д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монтировать (переместить) и восстановить нарушенное благоустройство терр</w:t>
      </w:r>
      <w:r w:rsidRPr="00720C8D">
        <w:rPr>
          <w:sz w:val="28"/>
          <w:szCs w:val="28"/>
        </w:rPr>
        <w:t>и</w:t>
      </w:r>
      <w:r w:rsidRPr="00720C8D">
        <w:rPr>
          <w:sz w:val="28"/>
          <w:szCs w:val="28"/>
        </w:rPr>
        <w:t>тории в соответствии с условиями Договора о размещении, Договора о размещ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нии на базе транспортного средства.</w:t>
      </w:r>
    </w:p>
    <w:p w:rsidR="00D46B0E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2.13. Сезонный (временный) НТО подлежит обязательному полному д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монтажу (переносу) в течение пяти календарных дней по истечении срока дейс</w:t>
      </w:r>
      <w:r w:rsidRPr="00720C8D">
        <w:rPr>
          <w:sz w:val="28"/>
          <w:szCs w:val="28"/>
        </w:rPr>
        <w:t>т</w:t>
      </w:r>
      <w:r w:rsidRPr="00720C8D">
        <w:rPr>
          <w:sz w:val="28"/>
          <w:szCs w:val="28"/>
        </w:rPr>
        <w:t>вия Договора о размещении.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</w:p>
    <w:p w:rsidR="00D46B0E" w:rsidRPr="00720C8D" w:rsidRDefault="00D46B0E" w:rsidP="00D46B0E">
      <w:pPr>
        <w:jc w:val="center"/>
        <w:rPr>
          <w:sz w:val="28"/>
          <w:szCs w:val="28"/>
        </w:rPr>
      </w:pPr>
      <w:r w:rsidRPr="00720C8D">
        <w:rPr>
          <w:sz w:val="28"/>
          <w:szCs w:val="28"/>
        </w:rPr>
        <w:t>3. Требования к размещению НТО</w:t>
      </w:r>
    </w:p>
    <w:p w:rsidR="00D46B0E" w:rsidRPr="00EC20DF" w:rsidRDefault="00D46B0E" w:rsidP="00D46B0E">
      <w:pPr>
        <w:jc w:val="both"/>
        <w:rPr>
          <w:sz w:val="24"/>
          <w:szCs w:val="28"/>
        </w:rPr>
      </w:pP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3. Требования к размещению и эксплуатации НТО: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3.1. Внешний вид НТО должен отвечать современным архитектурно-художественным требованиям городского дизайна и не противоречить сущес</w:t>
      </w:r>
      <w:r w:rsidRPr="00720C8D">
        <w:rPr>
          <w:sz w:val="28"/>
          <w:szCs w:val="28"/>
        </w:rPr>
        <w:t>т</w:t>
      </w:r>
      <w:r w:rsidRPr="00720C8D">
        <w:rPr>
          <w:sz w:val="28"/>
          <w:szCs w:val="28"/>
        </w:rPr>
        <w:t>вующей стилистике окружающей застройки.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В случае объединения НТО в единый модуль различной конфигурации, а также для НТО, находящихся в одной торговой зоне, материалы внешней обл</w:t>
      </w:r>
      <w:r w:rsidRPr="00720C8D">
        <w:rPr>
          <w:sz w:val="28"/>
          <w:szCs w:val="28"/>
        </w:rPr>
        <w:t>и</w:t>
      </w:r>
      <w:r w:rsidRPr="00720C8D">
        <w:rPr>
          <w:sz w:val="28"/>
          <w:szCs w:val="28"/>
        </w:rPr>
        <w:t>цовки (панели из композитных материалов), соединительные декоративные эл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менты, общий козырек, рама остекления, дверные блоки и другие видимые эл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менты должны быть изготовлены из идентичных конструктивных материалов. Цветовое решение такого модуля должно быть выполнено в едином стиле.</w:t>
      </w:r>
    </w:p>
    <w:p w:rsidR="00D46B0E" w:rsidRPr="00DA5E9B" w:rsidRDefault="00D46B0E" w:rsidP="00D46B0E">
      <w:pPr>
        <w:ind w:firstLine="709"/>
        <w:jc w:val="both"/>
        <w:rPr>
          <w:sz w:val="28"/>
          <w:szCs w:val="28"/>
        </w:rPr>
      </w:pPr>
      <w:r w:rsidRPr="00DA5E9B">
        <w:rPr>
          <w:sz w:val="28"/>
          <w:szCs w:val="28"/>
        </w:rPr>
        <w:t>3.2. Внешний вид НТО, размещенного по Договору о размещении, закл</w:t>
      </w:r>
      <w:r w:rsidRPr="00DA5E9B">
        <w:rPr>
          <w:sz w:val="28"/>
          <w:szCs w:val="28"/>
        </w:rPr>
        <w:t>ю</w:t>
      </w:r>
      <w:r w:rsidRPr="00DA5E9B">
        <w:rPr>
          <w:sz w:val="28"/>
          <w:szCs w:val="28"/>
        </w:rPr>
        <w:t>ченному по итогам проведения торгов после вступления в силу настоящего п</w:t>
      </w:r>
      <w:r w:rsidRPr="00DA5E9B">
        <w:rPr>
          <w:sz w:val="28"/>
          <w:szCs w:val="28"/>
        </w:rPr>
        <w:t>о</w:t>
      </w:r>
      <w:r w:rsidRPr="00DA5E9B">
        <w:rPr>
          <w:sz w:val="28"/>
          <w:szCs w:val="28"/>
        </w:rPr>
        <w:t>становления, должен соответствовать эскизному проекту, рассмотренному и с</w:t>
      </w:r>
      <w:r w:rsidRPr="00DA5E9B">
        <w:rPr>
          <w:sz w:val="28"/>
          <w:szCs w:val="28"/>
        </w:rPr>
        <w:t>о</w:t>
      </w:r>
      <w:r w:rsidRPr="00DA5E9B">
        <w:rPr>
          <w:sz w:val="28"/>
          <w:szCs w:val="28"/>
        </w:rPr>
        <w:t>гласованному членами Архитектурно-градостроительного Совета при Админис</w:t>
      </w:r>
      <w:r w:rsidRPr="00DA5E9B">
        <w:rPr>
          <w:sz w:val="28"/>
          <w:szCs w:val="28"/>
        </w:rPr>
        <w:t>т</w:t>
      </w:r>
      <w:r w:rsidRPr="00DA5E9B">
        <w:rPr>
          <w:sz w:val="28"/>
          <w:szCs w:val="28"/>
        </w:rPr>
        <w:t>рации города Новошахтинска, согласно правилам землепользования и застройки муниципального образования «Город Новошахтинск».</w:t>
      </w:r>
    </w:p>
    <w:p w:rsidR="00D46B0E" w:rsidRPr="00DA5E9B" w:rsidRDefault="00D46B0E" w:rsidP="00D46B0E">
      <w:pPr>
        <w:ind w:firstLine="709"/>
        <w:jc w:val="both"/>
        <w:rPr>
          <w:sz w:val="28"/>
          <w:szCs w:val="28"/>
        </w:rPr>
      </w:pPr>
      <w:r w:rsidRPr="00DA5E9B">
        <w:rPr>
          <w:sz w:val="28"/>
          <w:szCs w:val="28"/>
        </w:rPr>
        <w:t>Эскизный проект НТО (далее – Эскизный проект) – документ, предста</w:t>
      </w:r>
      <w:r w:rsidRPr="00DA5E9B">
        <w:rPr>
          <w:sz w:val="28"/>
          <w:szCs w:val="28"/>
        </w:rPr>
        <w:t>в</w:t>
      </w:r>
      <w:r w:rsidRPr="00DA5E9B">
        <w:rPr>
          <w:sz w:val="28"/>
          <w:szCs w:val="28"/>
        </w:rPr>
        <w:t>ляющий собой совокупность материалов в текстовой и графической формах, х</w:t>
      </w:r>
      <w:r w:rsidRPr="00DA5E9B">
        <w:rPr>
          <w:sz w:val="28"/>
          <w:szCs w:val="28"/>
        </w:rPr>
        <w:t>а</w:t>
      </w:r>
      <w:r w:rsidRPr="00DA5E9B">
        <w:rPr>
          <w:sz w:val="28"/>
          <w:szCs w:val="28"/>
        </w:rPr>
        <w:t xml:space="preserve">рактеризующих архитектурно-художественное решение НТО. </w:t>
      </w:r>
    </w:p>
    <w:p w:rsidR="00D46B0E" w:rsidRPr="00DA5E9B" w:rsidRDefault="00D46B0E" w:rsidP="00D46B0E">
      <w:pPr>
        <w:ind w:firstLine="709"/>
        <w:jc w:val="both"/>
        <w:rPr>
          <w:sz w:val="28"/>
          <w:szCs w:val="28"/>
        </w:rPr>
      </w:pPr>
      <w:r w:rsidRPr="00DA5E9B">
        <w:rPr>
          <w:sz w:val="28"/>
          <w:szCs w:val="28"/>
        </w:rPr>
        <w:t>Эскизный проект НТО является неотъемлемой частью Договора о разм</w:t>
      </w:r>
      <w:r w:rsidRPr="00DA5E9B">
        <w:rPr>
          <w:sz w:val="28"/>
          <w:szCs w:val="28"/>
        </w:rPr>
        <w:t>е</w:t>
      </w:r>
      <w:r w:rsidRPr="00DA5E9B">
        <w:rPr>
          <w:sz w:val="28"/>
          <w:szCs w:val="28"/>
        </w:rPr>
        <w:t>щении.</w:t>
      </w:r>
    </w:p>
    <w:p w:rsidR="00D46B0E" w:rsidRPr="00DA5E9B" w:rsidRDefault="00D46B0E" w:rsidP="00D46B0E">
      <w:pPr>
        <w:ind w:firstLine="709"/>
        <w:jc w:val="both"/>
        <w:rPr>
          <w:sz w:val="28"/>
          <w:szCs w:val="28"/>
        </w:rPr>
      </w:pPr>
      <w:r w:rsidRPr="00DA5E9B">
        <w:rPr>
          <w:sz w:val="28"/>
          <w:szCs w:val="28"/>
        </w:rPr>
        <w:t>Участник торгов на право заключения Договора о размещении в составе з</w:t>
      </w:r>
      <w:r w:rsidRPr="00DA5E9B">
        <w:rPr>
          <w:sz w:val="28"/>
          <w:szCs w:val="28"/>
        </w:rPr>
        <w:t>а</w:t>
      </w:r>
      <w:r w:rsidRPr="00DA5E9B">
        <w:rPr>
          <w:sz w:val="28"/>
          <w:szCs w:val="28"/>
        </w:rPr>
        <w:t>явки на участие в торгах подает рассмотренный и согласованный членами Арх</w:t>
      </w:r>
      <w:r w:rsidRPr="00DA5E9B">
        <w:rPr>
          <w:sz w:val="28"/>
          <w:szCs w:val="28"/>
        </w:rPr>
        <w:t>и</w:t>
      </w:r>
      <w:r w:rsidRPr="00DA5E9B">
        <w:rPr>
          <w:sz w:val="28"/>
          <w:szCs w:val="28"/>
        </w:rPr>
        <w:t xml:space="preserve">тектурно-градостроительного Совета при Администрации города Новошахтинска эскизный проект оформления НТО. Эскизный проект оформления НТО, который </w:t>
      </w:r>
      <w:r w:rsidRPr="00DA5E9B">
        <w:rPr>
          <w:sz w:val="28"/>
          <w:szCs w:val="28"/>
        </w:rPr>
        <w:lastRenderedPageBreak/>
        <w:t>в случае признания такого заявителя победителем торгов, будет являться неот</w:t>
      </w:r>
      <w:r w:rsidRPr="00DA5E9B">
        <w:rPr>
          <w:sz w:val="28"/>
          <w:szCs w:val="28"/>
        </w:rPr>
        <w:t>ъ</w:t>
      </w:r>
      <w:r w:rsidRPr="00DA5E9B">
        <w:rPr>
          <w:sz w:val="28"/>
          <w:szCs w:val="28"/>
        </w:rPr>
        <w:t>емлемой частью Договора о размещении, заключенного с ним по итогам пров</w:t>
      </w:r>
      <w:r w:rsidRPr="00DA5E9B">
        <w:rPr>
          <w:sz w:val="28"/>
          <w:szCs w:val="28"/>
        </w:rPr>
        <w:t>е</w:t>
      </w:r>
      <w:r w:rsidRPr="00DA5E9B">
        <w:rPr>
          <w:sz w:val="28"/>
          <w:szCs w:val="28"/>
        </w:rPr>
        <w:t>дения торгов.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DA5E9B">
        <w:rPr>
          <w:sz w:val="28"/>
          <w:szCs w:val="28"/>
        </w:rPr>
        <w:t>Разработка эскизного проекта НТО для нестационарного торгового объекта на базе транспортного средства не требуется.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3.3. Оформление фасада НТО должно соответствовать архитектурному и цветовому решению прилегающих зданий и сооружений, расположенных на те</w:t>
      </w:r>
      <w:r w:rsidRPr="00720C8D">
        <w:rPr>
          <w:sz w:val="28"/>
          <w:szCs w:val="28"/>
        </w:rPr>
        <w:t>р</w:t>
      </w:r>
      <w:r>
        <w:rPr>
          <w:sz w:val="28"/>
          <w:szCs w:val="28"/>
        </w:rPr>
        <w:t>ритории</w:t>
      </w:r>
      <w:r w:rsidRPr="00720C8D">
        <w:rPr>
          <w:sz w:val="28"/>
          <w:szCs w:val="28"/>
        </w:rPr>
        <w:t xml:space="preserve"> где предполагается размещение НТО.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 xml:space="preserve">3.4. </w:t>
      </w:r>
      <w:r w:rsidRPr="00DA5E9B">
        <w:rPr>
          <w:sz w:val="28"/>
          <w:szCs w:val="28"/>
        </w:rPr>
        <w:t>В исторически сложившемся центре города необходимо применять единый стиль и цветовое решение оформления НТО согласно эскизу, рассмо</w:t>
      </w:r>
      <w:r w:rsidRPr="00DA5E9B">
        <w:rPr>
          <w:sz w:val="28"/>
          <w:szCs w:val="28"/>
        </w:rPr>
        <w:t>т</w:t>
      </w:r>
      <w:r w:rsidRPr="00DA5E9B">
        <w:rPr>
          <w:sz w:val="28"/>
          <w:szCs w:val="28"/>
        </w:rPr>
        <w:t>ренному и согласованному членами Архитектурно-градостроительного Совета при Администрации города Новошахтинска.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3.5. Для изготовления (модернизации) НТО и его отделки должны прим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няться современные сертифицированные материалы (с учетом противопожарных требований), имеющие качественную и прочную окраску, отделку и не изменя</w:t>
      </w:r>
      <w:r w:rsidRPr="00720C8D">
        <w:rPr>
          <w:sz w:val="28"/>
          <w:szCs w:val="28"/>
        </w:rPr>
        <w:t>ю</w:t>
      </w:r>
      <w:r w:rsidRPr="00720C8D">
        <w:rPr>
          <w:sz w:val="28"/>
          <w:szCs w:val="28"/>
        </w:rPr>
        <w:t>щие своих эстетических и эксплуатационных качеств в течение всего срока эк</w:t>
      </w:r>
      <w:r w:rsidRPr="00720C8D">
        <w:rPr>
          <w:sz w:val="28"/>
          <w:szCs w:val="28"/>
        </w:rPr>
        <w:t>с</w:t>
      </w:r>
      <w:r w:rsidRPr="00720C8D">
        <w:rPr>
          <w:sz w:val="28"/>
          <w:szCs w:val="28"/>
        </w:rPr>
        <w:t>плуатации. При этом не допускается применение кирпича, блоков, бетона, са</w:t>
      </w:r>
      <w:r w:rsidRPr="00720C8D">
        <w:rPr>
          <w:sz w:val="28"/>
          <w:szCs w:val="28"/>
        </w:rPr>
        <w:t>й</w:t>
      </w:r>
      <w:r w:rsidRPr="00720C8D">
        <w:rPr>
          <w:sz w:val="28"/>
          <w:szCs w:val="28"/>
        </w:rPr>
        <w:t>динга, рулонной и шиферной кровли, металлочерепицы.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 xml:space="preserve">3.6. </w:t>
      </w:r>
      <w:bookmarkStart w:id="5" w:name="sub_443"/>
      <w:r w:rsidRPr="00720C8D">
        <w:rPr>
          <w:sz w:val="28"/>
          <w:szCs w:val="28"/>
        </w:rPr>
        <w:t>При размещении НТО допускается возведение (установка) ступенек, навеса, ограждения, уличного холодильного оборудования в пределах отведенн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го места размещения в соответствии с Договором о размещении.</w:t>
      </w:r>
    </w:p>
    <w:bookmarkEnd w:id="5"/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3.7. Размещение НТО не должно мешать движению пешеходов и тран</w:t>
      </w:r>
      <w:r w:rsidRPr="00720C8D">
        <w:rPr>
          <w:sz w:val="28"/>
          <w:szCs w:val="28"/>
        </w:rPr>
        <w:t>с</w:t>
      </w:r>
      <w:r w:rsidRPr="00720C8D">
        <w:rPr>
          <w:sz w:val="28"/>
          <w:szCs w:val="28"/>
        </w:rPr>
        <w:t>портных средств, нарушать противопожарные и санитарно-эпидемиологические требования, условия инсоляции территории и зданий рядом с которыми они ра</w:t>
      </w:r>
      <w:r w:rsidRPr="00720C8D">
        <w:rPr>
          <w:sz w:val="28"/>
          <w:szCs w:val="28"/>
        </w:rPr>
        <w:t>с</w:t>
      </w:r>
      <w:r w:rsidRPr="00720C8D">
        <w:rPr>
          <w:sz w:val="28"/>
          <w:szCs w:val="28"/>
        </w:rPr>
        <w:t>положены, ухудшать благоустройство территории и застройки.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3.8. Не допускается размещение НТО в арках зданий, на газонах, площа</w:t>
      </w:r>
      <w:r w:rsidRPr="00720C8D">
        <w:rPr>
          <w:sz w:val="28"/>
          <w:szCs w:val="28"/>
        </w:rPr>
        <w:t>д</w:t>
      </w:r>
      <w:r w:rsidRPr="00720C8D">
        <w:rPr>
          <w:sz w:val="28"/>
          <w:szCs w:val="28"/>
        </w:rPr>
        <w:t>ках (детских, спортивных, транспортных стоянок), в охранной зоне водопрово</w:t>
      </w:r>
      <w:r w:rsidRPr="00720C8D">
        <w:rPr>
          <w:sz w:val="28"/>
          <w:szCs w:val="28"/>
        </w:rPr>
        <w:t>д</w:t>
      </w:r>
      <w:r w:rsidRPr="00720C8D">
        <w:rPr>
          <w:sz w:val="28"/>
          <w:szCs w:val="28"/>
        </w:rPr>
        <w:t>ных и канализационных сетей, электрических, телефонных кабелей, трубопров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дов, подземных и наземных газопроводов, под железнодорожными путепровод</w:t>
      </w:r>
      <w:r w:rsidRPr="00720C8D">
        <w:rPr>
          <w:sz w:val="28"/>
          <w:szCs w:val="28"/>
        </w:rPr>
        <w:t>а</w:t>
      </w:r>
      <w:r w:rsidRPr="00720C8D">
        <w:rPr>
          <w:sz w:val="28"/>
          <w:szCs w:val="28"/>
        </w:rPr>
        <w:t>ми и автомобильными эстакадами, мостами.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3.9. Размещение НТО не допускается без приспособления НТО элементами для беспрепятственного доступа к ним и использования их инвалидами и друг</w:t>
      </w:r>
      <w:r w:rsidRPr="00720C8D">
        <w:rPr>
          <w:sz w:val="28"/>
          <w:szCs w:val="28"/>
        </w:rPr>
        <w:t>и</w:t>
      </w:r>
      <w:r w:rsidRPr="00720C8D">
        <w:rPr>
          <w:sz w:val="28"/>
          <w:szCs w:val="28"/>
        </w:rPr>
        <w:t>ми маломобильными группами населения (пандусы, поручни, специальные та</w:t>
      </w:r>
      <w:r w:rsidRPr="00720C8D">
        <w:rPr>
          <w:sz w:val="28"/>
          <w:szCs w:val="28"/>
        </w:rPr>
        <w:t>к</w:t>
      </w:r>
      <w:r w:rsidRPr="00720C8D">
        <w:rPr>
          <w:sz w:val="28"/>
          <w:szCs w:val="28"/>
        </w:rPr>
        <w:t xml:space="preserve">тильные и сигнальные маркировки). 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3.10. Реализация бахчевых и овощных культур осуществляется на площадке с твердым покрытием при наличии специального оборудования (контейнеры, поддоны) в установленных местах торговли, согласно утвержденной Схеме.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3.11. Размещение объектов торговли квасом осуществляется из кег при н</w:t>
      </w:r>
      <w:r w:rsidRPr="00720C8D">
        <w:rPr>
          <w:sz w:val="28"/>
          <w:szCs w:val="28"/>
        </w:rPr>
        <w:t>а</w:t>
      </w:r>
      <w:r w:rsidRPr="00720C8D">
        <w:rPr>
          <w:sz w:val="28"/>
          <w:szCs w:val="28"/>
        </w:rPr>
        <w:t>личии торгового оборудования и инвентаря (стола с гигиеническим покрытием, мерной посуды, солнцезащитного зонта или тентовой конструкции, урны для сбора мусора, одноразовой посуды) в установленных местах торговли, согласно утвержденной Схеме.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3.12. НТО на базе транспортного средства (за исключением автоцистерн) необходимо оборудовать витриной и прилавком, доступными во время осущест</w:t>
      </w:r>
      <w:r w:rsidRPr="00720C8D">
        <w:rPr>
          <w:sz w:val="28"/>
          <w:szCs w:val="28"/>
        </w:rPr>
        <w:t>в</w:t>
      </w:r>
      <w:r w:rsidRPr="00720C8D">
        <w:rPr>
          <w:sz w:val="28"/>
          <w:szCs w:val="28"/>
        </w:rPr>
        <w:t xml:space="preserve">ления обслуживания покупателей. 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lastRenderedPageBreak/>
        <w:t xml:space="preserve">Осуществление торговой деятельности, </w:t>
      </w:r>
      <w:bookmarkStart w:id="6" w:name="sub_444"/>
      <w:r w:rsidRPr="00720C8D">
        <w:rPr>
          <w:sz w:val="28"/>
          <w:szCs w:val="28"/>
        </w:rPr>
        <w:t>транспортное обслуживание НТО и загрузка их товарами не должны затруднять и снижать безопасность движения транспорта и пешеходов.</w:t>
      </w:r>
    </w:p>
    <w:bookmarkEnd w:id="6"/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При размещении передвижных (буксируемых) сооружений запрещается их переоборудование (модификация), если в результате проведения соответству</w:t>
      </w:r>
      <w:r w:rsidRPr="00720C8D">
        <w:rPr>
          <w:sz w:val="28"/>
          <w:szCs w:val="28"/>
        </w:rPr>
        <w:t>ю</w:t>
      </w:r>
      <w:r w:rsidRPr="00720C8D">
        <w:rPr>
          <w:sz w:val="28"/>
          <w:szCs w:val="28"/>
        </w:rPr>
        <w:t>щих работ передвижные сооружения не могут быть самостоятельно транспорт</w:t>
      </w:r>
      <w:r w:rsidRPr="00720C8D">
        <w:rPr>
          <w:sz w:val="28"/>
          <w:szCs w:val="28"/>
        </w:rPr>
        <w:t>и</w:t>
      </w:r>
      <w:r w:rsidRPr="00720C8D">
        <w:rPr>
          <w:sz w:val="28"/>
          <w:szCs w:val="28"/>
        </w:rPr>
        <w:t>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колес и прочих частей, элементов, деталей, узлов, агрегатов и устройств, обеспечивающих движение п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редвижных сооружений.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 xml:space="preserve">3.13. Хозяйствующие субъекты НТО </w:t>
      </w:r>
      <w:bookmarkStart w:id="7" w:name="sub_447"/>
      <w:r w:rsidRPr="00720C8D">
        <w:rPr>
          <w:sz w:val="28"/>
          <w:szCs w:val="28"/>
        </w:rPr>
        <w:t>обязаны обеспечить постоянный уход за внешним видом и содержанием НТО, производить уборку и благоустройство территории в соответствии с Правилами благоустройства, уборки и санитарного содержания территории города Новошахтинска, утвержденными решением Н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вошахтинской городской Думы от 30.01.2012 № 325, и в соответствии с Эски</w:t>
      </w:r>
      <w:r w:rsidRPr="00720C8D">
        <w:rPr>
          <w:sz w:val="28"/>
          <w:szCs w:val="28"/>
        </w:rPr>
        <w:t>з</w:t>
      </w:r>
      <w:r w:rsidRPr="00720C8D">
        <w:rPr>
          <w:sz w:val="28"/>
          <w:szCs w:val="28"/>
        </w:rPr>
        <w:t>ным проектом.</w:t>
      </w:r>
      <w:bookmarkEnd w:id="7"/>
    </w:p>
    <w:p w:rsidR="00D46B0E" w:rsidRPr="00720C8D" w:rsidRDefault="00D46B0E" w:rsidP="00D46B0E">
      <w:pPr>
        <w:spacing w:line="252" w:lineRule="auto"/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 xml:space="preserve">Хозяйствующие субъекты НТО, в зоне деятельности которых образуются твердые коммунальные отходы (далее </w:t>
      </w:r>
      <w:r w:rsidRPr="00720C8D">
        <w:rPr>
          <w:sz w:val="28"/>
          <w:szCs w:val="28"/>
        </w:rPr>
        <w:sym w:font="Symbol" w:char="F02D"/>
      </w:r>
      <w:r w:rsidRPr="00720C8D">
        <w:rPr>
          <w:sz w:val="28"/>
          <w:szCs w:val="28"/>
        </w:rPr>
        <w:t xml:space="preserve"> ТКО) и находятся места их накопления, обязаны заключить договор на оказание услуг по обращению с ТКО с регионал</w:t>
      </w:r>
      <w:r w:rsidRPr="00720C8D">
        <w:rPr>
          <w:sz w:val="28"/>
          <w:szCs w:val="28"/>
        </w:rPr>
        <w:t>ь</w:t>
      </w:r>
      <w:r w:rsidRPr="00720C8D">
        <w:rPr>
          <w:sz w:val="28"/>
          <w:szCs w:val="28"/>
        </w:rPr>
        <w:t>ным оператором в соответствии с Федеральным законом от 24.06.1998 № 89-ФЗ «Об отходах производства и потребления» и Правилами обращения с ТКО, у</w:t>
      </w:r>
      <w:r w:rsidRPr="00720C8D">
        <w:rPr>
          <w:sz w:val="28"/>
          <w:szCs w:val="28"/>
        </w:rPr>
        <w:t>т</w:t>
      </w:r>
      <w:r w:rsidRPr="00720C8D">
        <w:rPr>
          <w:sz w:val="28"/>
          <w:szCs w:val="28"/>
        </w:rPr>
        <w:t>вержденными постановлением Правительства Российской Федерации от 12.11.2016 № 1156.</w:t>
      </w:r>
      <w:bookmarkStart w:id="8" w:name="sub_446"/>
    </w:p>
    <w:p w:rsidR="00D46B0E" w:rsidRPr="00720C8D" w:rsidRDefault="00D46B0E" w:rsidP="00D46B0E">
      <w:pPr>
        <w:spacing w:line="252" w:lineRule="auto"/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Не допускается осуществлять складирование товара, упаковок, мусора на элементах благоустройства и прилегающей к НТО территории.</w:t>
      </w:r>
      <w:bookmarkEnd w:id="8"/>
    </w:p>
    <w:p w:rsidR="00D46B0E" w:rsidRPr="00720C8D" w:rsidRDefault="00D46B0E" w:rsidP="00D46B0E">
      <w:pPr>
        <w:spacing w:line="252" w:lineRule="auto"/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3.14. При размещении НТО запрещается переоборудовать их конструкции, менять конфигурацию, увеличивать площадь и размеры НТО, ограждения и др</w:t>
      </w:r>
      <w:r w:rsidRPr="00720C8D">
        <w:rPr>
          <w:sz w:val="28"/>
          <w:szCs w:val="28"/>
        </w:rPr>
        <w:t>у</w:t>
      </w:r>
      <w:r w:rsidRPr="00720C8D">
        <w:rPr>
          <w:sz w:val="28"/>
          <w:szCs w:val="28"/>
        </w:rPr>
        <w:t>гие конструкции, а также запрещается организовывать фундамент НТО и нар</w:t>
      </w:r>
      <w:r w:rsidRPr="00720C8D">
        <w:rPr>
          <w:sz w:val="28"/>
          <w:szCs w:val="28"/>
        </w:rPr>
        <w:t>у</w:t>
      </w:r>
      <w:r w:rsidRPr="00720C8D">
        <w:rPr>
          <w:sz w:val="28"/>
          <w:szCs w:val="28"/>
        </w:rPr>
        <w:t>шать благоустройство территории.</w:t>
      </w:r>
    </w:p>
    <w:p w:rsidR="00D46B0E" w:rsidRPr="00720C8D" w:rsidRDefault="00D46B0E" w:rsidP="00D46B0E">
      <w:pPr>
        <w:spacing w:line="252" w:lineRule="auto"/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3.15. При осуществлении торговой деятельности в НТО должна соблюдат</w:t>
      </w:r>
      <w:r w:rsidRPr="00720C8D">
        <w:rPr>
          <w:sz w:val="28"/>
          <w:szCs w:val="28"/>
        </w:rPr>
        <w:t>ь</w:t>
      </w:r>
      <w:r w:rsidRPr="00720C8D">
        <w:rPr>
          <w:sz w:val="28"/>
          <w:szCs w:val="28"/>
        </w:rPr>
        <w:t xml:space="preserve">ся специализация НТО. </w:t>
      </w:r>
    </w:p>
    <w:p w:rsidR="00D46B0E" w:rsidRPr="00720C8D" w:rsidRDefault="00D46B0E" w:rsidP="00D46B0E">
      <w:pPr>
        <w:spacing w:line="252" w:lineRule="auto"/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3.16. При осуществлении деятельности в НТО, размеры которого меньше предоставляемого места размещения НТО в соответствии с Договором о разм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щении, Договором о размещении на базе транспортного средства, хозяйству</w:t>
      </w:r>
      <w:r w:rsidRPr="00720C8D">
        <w:rPr>
          <w:sz w:val="28"/>
          <w:szCs w:val="28"/>
        </w:rPr>
        <w:t>ю</w:t>
      </w:r>
      <w:r w:rsidRPr="00720C8D">
        <w:rPr>
          <w:sz w:val="28"/>
          <w:szCs w:val="28"/>
        </w:rPr>
        <w:t>щий субъект имеет право направить инициативное письмо в Администрацию г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рода на рассмотрение на заседании МВК о перерасчете платы за размещение НТО с предоставлением документа, подтверждающего фактические размеры НТО, подготовленного организацией, имеющей право на осуществление деятел</w:t>
      </w:r>
      <w:r w:rsidRPr="00720C8D">
        <w:rPr>
          <w:sz w:val="28"/>
          <w:szCs w:val="28"/>
        </w:rPr>
        <w:t>ь</w:t>
      </w:r>
      <w:r w:rsidRPr="00720C8D">
        <w:rPr>
          <w:sz w:val="28"/>
          <w:szCs w:val="28"/>
        </w:rPr>
        <w:t>ности технической инвентаризации.</w:t>
      </w:r>
    </w:p>
    <w:p w:rsidR="00D46B0E" w:rsidRPr="00720C8D" w:rsidRDefault="00D46B0E" w:rsidP="00D46B0E">
      <w:pPr>
        <w:spacing w:line="252" w:lineRule="auto"/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В случае принятия положительного решения МВК Комитет, на основании рекомендаций МВК, заключает дополнительное соглашение к Договору о разм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щении, Договору о размещении на базе транспортного средства.</w:t>
      </w:r>
    </w:p>
    <w:p w:rsidR="00D46B0E" w:rsidRDefault="00D46B0E" w:rsidP="00D46B0E">
      <w:pPr>
        <w:jc w:val="both"/>
        <w:rPr>
          <w:sz w:val="28"/>
          <w:szCs w:val="28"/>
        </w:rPr>
      </w:pPr>
    </w:p>
    <w:p w:rsidR="00FC31CA" w:rsidRPr="00102431" w:rsidRDefault="00FC31CA" w:rsidP="00D46B0E">
      <w:pPr>
        <w:jc w:val="both"/>
        <w:rPr>
          <w:sz w:val="28"/>
          <w:szCs w:val="28"/>
        </w:rPr>
      </w:pPr>
    </w:p>
    <w:p w:rsidR="00D46B0E" w:rsidRDefault="00D46B0E" w:rsidP="00D46B0E">
      <w:pPr>
        <w:jc w:val="center"/>
        <w:rPr>
          <w:sz w:val="28"/>
          <w:szCs w:val="28"/>
        </w:rPr>
      </w:pPr>
      <w:r w:rsidRPr="00720C8D">
        <w:rPr>
          <w:sz w:val="28"/>
          <w:szCs w:val="28"/>
        </w:rPr>
        <w:lastRenderedPageBreak/>
        <w:t xml:space="preserve">4. Порядок и основания досрочного прекращения действия Договора о </w:t>
      </w:r>
    </w:p>
    <w:p w:rsidR="00D46B0E" w:rsidRPr="00720C8D" w:rsidRDefault="00D46B0E" w:rsidP="00D46B0E">
      <w:pPr>
        <w:jc w:val="center"/>
        <w:rPr>
          <w:sz w:val="28"/>
          <w:szCs w:val="28"/>
        </w:rPr>
      </w:pPr>
      <w:r w:rsidRPr="00720C8D">
        <w:rPr>
          <w:sz w:val="28"/>
          <w:szCs w:val="28"/>
        </w:rPr>
        <w:t>размещении, Договора о размещении на базе транспортного средства</w:t>
      </w:r>
    </w:p>
    <w:p w:rsidR="00D46B0E" w:rsidRPr="00102431" w:rsidRDefault="00D46B0E" w:rsidP="00D46B0E">
      <w:pPr>
        <w:jc w:val="both"/>
        <w:rPr>
          <w:sz w:val="28"/>
          <w:szCs w:val="28"/>
        </w:rPr>
      </w:pPr>
    </w:p>
    <w:p w:rsidR="00D46B0E" w:rsidRPr="00720C8D" w:rsidRDefault="00D46B0E" w:rsidP="00D46B0E">
      <w:pPr>
        <w:spacing w:line="252" w:lineRule="auto"/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4.1. Прекращение действия Договора о размещении, Договора о размещ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нии на базе транспортного средства происходит в соответствии с законодательс</w:t>
      </w:r>
      <w:r w:rsidRPr="00720C8D">
        <w:rPr>
          <w:sz w:val="28"/>
          <w:szCs w:val="28"/>
        </w:rPr>
        <w:t>т</w:t>
      </w:r>
      <w:r w:rsidRPr="00720C8D">
        <w:rPr>
          <w:sz w:val="28"/>
          <w:szCs w:val="28"/>
        </w:rPr>
        <w:t>вом Российской Федерации в случаях:</w:t>
      </w:r>
    </w:p>
    <w:p w:rsidR="00D46B0E" w:rsidRPr="00720C8D" w:rsidRDefault="00D46B0E" w:rsidP="00D46B0E">
      <w:pPr>
        <w:spacing w:line="252" w:lineRule="auto"/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4.1.1. Ликвидации хозяйствующего субъекта, являющегося стороной по Д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говору о размещении, Договору о размещении на базе транспортного средства, в соответствии с гражданским законодательством Российской Федерации.</w:t>
      </w:r>
    </w:p>
    <w:p w:rsidR="00D46B0E" w:rsidRPr="00720C8D" w:rsidRDefault="00D46B0E" w:rsidP="00D46B0E">
      <w:pPr>
        <w:spacing w:line="252" w:lineRule="auto"/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4.1.2. По соглашению сторон Договора о размещении, Договора о размещ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нии на базе транспортного средства.</w:t>
      </w:r>
    </w:p>
    <w:p w:rsidR="00D46B0E" w:rsidRPr="00720C8D" w:rsidRDefault="00D46B0E" w:rsidP="00D46B0E">
      <w:pPr>
        <w:spacing w:line="252" w:lineRule="auto"/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4.2. Решение о прекращении действия Договора о размещении, Договора о размещении на базе транспортного средства принимается Комитетом с учетом рекомендации МВК в случаях: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4.2.1. Использования НТО хозяйствующим субъектом для ведения иных видов деятельности (изменение специализации НТО), не указанных в Договоре о размещении, Договоре о размещении на базе транспортного средства.</w:t>
      </w:r>
    </w:p>
    <w:p w:rsidR="00D46B0E" w:rsidRDefault="00D46B0E" w:rsidP="00D46B0E">
      <w:pPr>
        <w:ind w:firstLine="709"/>
        <w:jc w:val="both"/>
        <w:rPr>
          <w:sz w:val="28"/>
          <w:szCs w:val="28"/>
        </w:rPr>
      </w:pPr>
      <w:r w:rsidRPr="00CE739D">
        <w:rPr>
          <w:sz w:val="28"/>
          <w:szCs w:val="28"/>
        </w:rPr>
        <w:t>4.2.2.</w:t>
      </w:r>
      <w:r w:rsidRPr="00720C8D">
        <w:rPr>
          <w:sz w:val="28"/>
          <w:szCs w:val="28"/>
        </w:rPr>
        <w:t xml:space="preserve"> Изменения типа, местоположения и размеров НТО в течение устано</w:t>
      </w:r>
      <w:r w:rsidRPr="00720C8D">
        <w:rPr>
          <w:sz w:val="28"/>
          <w:szCs w:val="28"/>
        </w:rPr>
        <w:t>в</w:t>
      </w:r>
      <w:r w:rsidRPr="00720C8D">
        <w:rPr>
          <w:sz w:val="28"/>
          <w:szCs w:val="28"/>
        </w:rPr>
        <w:t>ленного в Договоре о размещении, Договоре о размещении на базе транспортного средства периода размещения</w:t>
      </w:r>
      <w:r>
        <w:rPr>
          <w:sz w:val="28"/>
          <w:szCs w:val="28"/>
        </w:rPr>
        <w:t>,</w:t>
      </w:r>
      <w:r w:rsidRPr="00720C8D">
        <w:rPr>
          <w:sz w:val="28"/>
          <w:szCs w:val="28"/>
        </w:rPr>
        <w:t xml:space="preserve"> без внесения изменений в Схему.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4.2.3. Установления факта нефункционирования НТО в течение более трех месяцев подряд.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4.2.4. Передачи права на размещение НТО третьим лицам.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 xml:space="preserve">4.2.5. Нарушения </w:t>
      </w:r>
      <w:r w:rsidR="00102431">
        <w:rPr>
          <w:sz w:val="28"/>
          <w:szCs w:val="28"/>
        </w:rPr>
        <w:t xml:space="preserve"> </w:t>
      </w:r>
      <w:r w:rsidRPr="00720C8D">
        <w:rPr>
          <w:sz w:val="28"/>
          <w:szCs w:val="28"/>
        </w:rPr>
        <w:t>требований</w:t>
      </w:r>
      <w:r w:rsidR="00102431">
        <w:rPr>
          <w:sz w:val="28"/>
          <w:szCs w:val="28"/>
        </w:rPr>
        <w:t xml:space="preserve"> </w:t>
      </w:r>
      <w:r w:rsidRPr="00720C8D">
        <w:rPr>
          <w:sz w:val="28"/>
          <w:szCs w:val="28"/>
        </w:rPr>
        <w:t xml:space="preserve"> к </w:t>
      </w:r>
      <w:r w:rsidR="00102431">
        <w:rPr>
          <w:sz w:val="28"/>
          <w:szCs w:val="28"/>
        </w:rPr>
        <w:t xml:space="preserve"> </w:t>
      </w:r>
      <w:r w:rsidRPr="00720C8D">
        <w:rPr>
          <w:sz w:val="28"/>
          <w:szCs w:val="28"/>
        </w:rPr>
        <w:t>размещению</w:t>
      </w:r>
      <w:r w:rsidR="00102431">
        <w:rPr>
          <w:sz w:val="28"/>
          <w:szCs w:val="28"/>
        </w:rPr>
        <w:t xml:space="preserve"> </w:t>
      </w:r>
      <w:r w:rsidRPr="00720C8D">
        <w:rPr>
          <w:sz w:val="28"/>
          <w:szCs w:val="28"/>
        </w:rPr>
        <w:t xml:space="preserve"> НТО, </w:t>
      </w:r>
      <w:r w:rsidR="00102431">
        <w:rPr>
          <w:sz w:val="28"/>
          <w:szCs w:val="28"/>
        </w:rPr>
        <w:t xml:space="preserve"> </w:t>
      </w:r>
      <w:r w:rsidRPr="00720C8D">
        <w:rPr>
          <w:sz w:val="28"/>
          <w:szCs w:val="28"/>
        </w:rPr>
        <w:t xml:space="preserve">указанных </w:t>
      </w:r>
      <w:r w:rsidR="00102431">
        <w:rPr>
          <w:sz w:val="28"/>
          <w:szCs w:val="28"/>
        </w:rPr>
        <w:t xml:space="preserve"> </w:t>
      </w:r>
      <w:r w:rsidRPr="00720C8D">
        <w:rPr>
          <w:sz w:val="28"/>
          <w:szCs w:val="28"/>
        </w:rPr>
        <w:t>в</w:t>
      </w:r>
      <w:r w:rsidR="00102431">
        <w:rPr>
          <w:sz w:val="28"/>
          <w:szCs w:val="28"/>
        </w:rPr>
        <w:t xml:space="preserve"> </w:t>
      </w:r>
      <w:r w:rsidRPr="00720C8D">
        <w:rPr>
          <w:sz w:val="28"/>
          <w:szCs w:val="28"/>
        </w:rPr>
        <w:t xml:space="preserve"> пунктах 3.3 – 3.9 настоящего Порядка.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4.2.6. Невнесения платы за размещение НТО более двух периодов оплаты подряд.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4.2.7. В случае принятия Администрацией города следующих решений: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о необходимости ремонта и (или) реконструкции автомобильных дорог, в случае если нахождение НТО препятствует осуществлению указанных работ;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об использовании территории, занимаемой НТО, для целей, связанных с развитием улично-дорожной сети, размещением остановок городского общес</w:t>
      </w:r>
      <w:r w:rsidRPr="00720C8D">
        <w:rPr>
          <w:sz w:val="28"/>
          <w:szCs w:val="28"/>
        </w:rPr>
        <w:t>т</w:t>
      </w:r>
      <w:r w:rsidRPr="00720C8D">
        <w:rPr>
          <w:sz w:val="28"/>
          <w:szCs w:val="28"/>
        </w:rPr>
        <w:t>венного транспорта, оборудованием бордюров, организацией парковочных мест, иных элементов благоустройства, установка которых осуществляется в рамках государственных и муниципальных программ по благоустройству территорий;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о размещении объектов капитального строительства.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4.2.8. Однократного несоблюдения требований законодательства в сфере реализации подакцизных товаров, подтвержденного вступившим в законную с</w:t>
      </w:r>
      <w:r w:rsidRPr="00720C8D">
        <w:rPr>
          <w:sz w:val="28"/>
          <w:szCs w:val="28"/>
        </w:rPr>
        <w:t>и</w:t>
      </w:r>
      <w:r w:rsidRPr="00720C8D">
        <w:rPr>
          <w:sz w:val="28"/>
          <w:szCs w:val="28"/>
        </w:rPr>
        <w:t>лу актом о привлечении в административной ответственности.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4.3. Уполномоченным органом по предоставлению информации для ра</w:t>
      </w:r>
      <w:r w:rsidRPr="00720C8D">
        <w:rPr>
          <w:sz w:val="28"/>
          <w:szCs w:val="28"/>
        </w:rPr>
        <w:t>с</w:t>
      </w:r>
      <w:r w:rsidRPr="00720C8D">
        <w:rPr>
          <w:sz w:val="28"/>
          <w:szCs w:val="28"/>
        </w:rPr>
        <w:t>смотрения МВК по подпунктам 4.2.1 – 4.2.5 настоящего Порядка является сектор по</w:t>
      </w:r>
      <w:r w:rsidR="00102431">
        <w:rPr>
          <w:sz w:val="28"/>
          <w:szCs w:val="28"/>
        </w:rPr>
        <w:t xml:space="preserve"> </w:t>
      </w:r>
      <w:r w:rsidRPr="00720C8D">
        <w:rPr>
          <w:sz w:val="28"/>
          <w:szCs w:val="28"/>
        </w:rPr>
        <w:t xml:space="preserve"> вопросам </w:t>
      </w:r>
      <w:r w:rsidR="00102431">
        <w:rPr>
          <w:sz w:val="28"/>
          <w:szCs w:val="28"/>
        </w:rPr>
        <w:t xml:space="preserve"> </w:t>
      </w:r>
      <w:r w:rsidRPr="00720C8D">
        <w:rPr>
          <w:sz w:val="28"/>
          <w:szCs w:val="28"/>
        </w:rPr>
        <w:t>потребительского</w:t>
      </w:r>
      <w:r w:rsidR="00102431">
        <w:rPr>
          <w:sz w:val="28"/>
          <w:szCs w:val="28"/>
        </w:rPr>
        <w:t xml:space="preserve"> </w:t>
      </w:r>
      <w:r w:rsidRPr="00720C8D">
        <w:rPr>
          <w:sz w:val="28"/>
          <w:szCs w:val="28"/>
        </w:rPr>
        <w:t xml:space="preserve"> рынка </w:t>
      </w:r>
      <w:r w:rsidR="00102431">
        <w:rPr>
          <w:sz w:val="28"/>
          <w:szCs w:val="28"/>
        </w:rPr>
        <w:t xml:space="preserve"> </w:t>
      </w:r>
      <w:r w:rsidRPr="00720C8D">
        <w:rPr>
          <w:sz w:val="28"/>
          <w:szCs w:val="28"/>
        </w:rPr>
        <w:t>Администрации</w:t>
      </w:r>
      <w:r w:rsidR="00102431">
        <w:rPr>
          <w:sz w:val="28"/>
          <w:szCs w:val="28"/>
        </w:rPr>
        <w:t xml:space="preserve"> </w:t>
      </w:r>
      <w:r w:rsidRPr="00720C8D">
        <w:rPr>
          <w:sz w:val="28"/>
          <w:szCs w:val="28"/>
        </w:rPr>
        <w:t xml:space="preserve"> города, </w:t>
      </w:r>
      <w:r w:rsidR="00102431">
        <w:rPr>
          <w:sz w:val="28"/>
          <w:szCs w:val="28"/>
        </w:rPr>
        <w:t xml:space="preserve"> </w:t>
      </w:r>
      <w:r w:rsidRPr="00720C8D">
        <w:rPr>
          <w:sz w:val="28"/>
          <w:szCs w:val="28"/>
        </w:rPr>
        <w:t xml:space="preserve">по </w:t>
      </w:r>
      <w:r w:rsidR="00102431">
        <w:rPr>
          <w:sz w:val="28"/>
          <w:szCs w:val="28"/>
        </w:rPr>
        <w:t xml:space="preserve"> </w:t>
      </w:r>
      <w:r w:rsidRPr="00720C8D">
        <w:rPr>
          <w:sz w:val="28"/>
          <w:szCs w:val="28"/>
        </w:rPr>
        <w:t xml:space="preserve">подпункту 4.2.6 – Комитет, по подпунктам 4.2.7, 4.2.8 – Администрация города. </w:t>
      </w:r>
    </w:p>
    <w:p w:rsidR="00D46B0E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4.4. Обследование НТО проводится мониторинговой группой, в состав к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торой входят уполномоченный специалист сектора по вопросам потребительск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го рынка Администрации города, специалист Комитета, специалист отдела гла</w:t>
      </w:r>
      <w:r w:rsidRPr="00720C8D">
        <w:rPr>
          <w:sz w:val="28"/>
          <w:szCs w:val="28"/>
        </w:rPr>
        <w:t>в</w:t>
      </w:r>
      <w:r w:rsidRPr="00720C8D">
        <w:rPr>
          <w:sz w:val="28"/>
          <w:szCs w:val="28"/>
        </w:rPr>
        <w:lastRenderedPageBreak/>
        <w:t>ного ар</w:t>
      </w:r>
      <w:r>
        <w:rPr>
          <w:sz w:val="28"/>
          <w:szCs w:val="28"/>
        </w:rPr>
        <w:t>хитектора Администрации города,</w:t>
      </w:r>
      <w:r w:rsidRPr="00720C8D">
        <w:rPr>
          <w:sz w:val="28"/>
          <w:szCs w:val="28"/>
        </w:rPr>
        <w:t xml:space="preserve"> ежегодно (в отношении сезонных НТО в период их сезонного функционирования) в период функционирования в отн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 xml:space="preserve">шении каждого объекта в течение срока действия соответствующего Договора о размещении, Договора о размещении на базе транспортного средства и включает осмотр мест размещения НТО, по результатам которого </w:t>
      </w:r>
      <w:r w:rsidRPr="00254936">
        <w:rPr>
          <w:sz w:val="28"/>
          <w:szCs w:val="28"/>
        </w:rPr>
        <w:t>составляется акт обсл</w:t>
      </w:r>
      <w:r w:rsidRPr="00254936">
        <w:rPr>
          <w:sz w:val="28"/>
          <w:szCs w:val="28"/>
        </w:rPr>
        <w:t>е</w:t>
      </w:r>
      <w:r w:rsidRPr="00254936">
        <w:rPr>
          <w:sz w:val="28"/>
          <w:szCs w:val="28"/>
        </w:rPr>
        <w:t>дования размещенного НТО на предмет соответствия (несоответствия) требов</w:t>
      </w:r>
      <w:r w:rsidRPr="00254936">
        <w:rPr>
          <w:sz w:val="28"/>
          <w:szCs w:val="28"/>
        </w:rPr>
        <w:t>а</w:t>
      </w:r>
      <w:r w:rsidRPr="00254936">
        <w:rPr>
          <w:sz w:val="28"/>
          <w:szCs w:val="28"/>
        </w:rPr>
        <w:t>ниям данного постановления, архитектурному и цветовому решению, условиям Договора о размещении, Договора о размещении на базе транспортного средства (приложение № 3 к настоящему постановле</w:t>
      </w:r>
      <w:r w:rsidR="00102431">
        <w:rPr>
          <w:sz w:val="28"/>
          <w:szCs w:val="28"/>
        </w:rPr>
        <w:t>нию), и прилагается их фото-</w:t>
      </w:r>
      <w:r w:rsidRPr="00254936">
        <w:rPr>
          <w:sz w:val="28"/>
          <w:szCs w:val="28"/>
        </w:rPr>
        <w:t>и/или видеофиксация. Акт предоставляется для обсуждения на очередное заседание</w:t>
      </w:r>
      <w:r w:rsidRPr="00720C8D">
        <w:rPr>
          <w:sz w:val="28"/>
          <w:szCs w:val="28"/>
        </w:rPr>
        <w:t xml:space="preserve"> МВК.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4.5. Комитет направляет уведомление хозяйствующему субъекту о досро</w:t>
      </w:r>
      <w:r w:rsidRPr="00720C8D">
        <w:rPr>
          <w:sz w:val="28"/>
          <w:szCs w:val="28"/>
        </w:rPr>
        <w:t>ч</w:t>
      </w:r>
      <w:r w:rsidRPr="00720C8D">
        <w:rPr>
          <w:sz w:val="28"/>
          <w:szCs w:val="28"/>
        </w:rPr>
        <w:t>ном прекращении Договора о размещении, Договора о размещении на базе транспортного средства в срок: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при наступлении случаев, указанных в подпунктах 4.2.1 – 4.2.6, 4.2.8 н</w:t>
      </w:r>
      <w:r w:rsidRPr="00720C8D">
        <w:rPr>
          <w:sz w:val="28"/>
          <w:szCs w:val="28"/>
        </w:rPr>
        <w:t>а</w:t>
      </w:r>
      <w:r w:rsidRPr="00720C8D">
        <w:rPr>
          <w:sz w:val="28"/>
          <w:szCs w:val="28"/>
        </w:rPr>
        <w:t>стоящего Порядка, в течение 15 рабочих дней с момента получения протокола МВК;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при наступлении случаев, указанных в подпункте 4.2.7 настоящего Поря</w:t>
      </w:r>
      <w:r w:rsidRPr="00720C8D">
        <w:rPr>
          <w:sz w:val="28"/>
          <w:szCs w:val="28"/>
        </w:rPr>
        <w:t>д</w:t>
      </w:r>
      <w:r w:rsidRPr="00720C8D">
        <w:rPr>
          <w:sz w:val="28"/>
          <w:szCs w:val="28"/>
        </w:rPr>
        <w:t>ка, не менее чем за три месяца до дня прекращения действия Договора о разм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>щении, Договора о размещении на базе транспортного средства. Предлагает х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зяйствующему субъекту заключение Договора о размещении, Договора о разм</w:t>
      </w:r>
      <w:r w:rsidRPr="00720C8D">
        <w:rPr>
          <w:sz w:val="28"/>
          <w:szCs w:val="28"/>
        </w:rPr>
        <w:t>е</w:t>
      </w:r>
      <w:r w:rsidRPr="00720C8D">
        <w:rPr>
          <w:sz w:val="28"/>
          <w:szCs w:val="28"/>
        </w:rPr>
        <w:t xml:space="preserve">щении на базе транспортного средства на компенсационном (свободном) месте, предусмотренном Схемой, без проведения торгов на право заключения Договора о размещении, Договора о размещении на базе транспортного средства на срок, равный оставшейся части срока действия досрочно расторгнутого Договора о размещении, Договора о размещении на базе транспортного средства. </w:t>
      </w:r>
    </w:p>
    <w:p w:rsidR="00D46B0E" w:rsidRPr="00102431" w:rsidRDefault="00D46B0E" w:rsidP="00D46B0E">
      <w:pPr>
        <w:jc w:val="both"/>
        <w:rPr>
          <w:sz w:val="28"/>
          <w:szCs w:val="28"/>
        </w:rPr>
      </w:pPr>
    </w:p>
    <w:p w:rsidR="00D46B0E" w:rsidRDefault="00D46B0E" w:rsidP="00D46B0E">
      <w:pPr>
        <w:jc w:val="center"/>
        <w:rPr>
          <w:sz w:val="28"/>
          <w:szCs w:val="28"/>
        </w:rPr>
      </w:pPr>
      <w:r w:rsidRPr="00720C8D">
        <w:rPr>
          <w:sz w:val="28"/>
          <w:szCs w:val="28"/>
        </w:rPr>
        <w:t xml:space="preserve">5. Порядок выдачи разрешений на право </w:t>
      </w:r>
    </w:p>
    <w:p w:rsidR="00D46B0E" w:rsidRDefault="00D46B0E" w:rsidP="00D46B0E">
      <w:pPr>
        <w:jc w:val="center"/>
        <w:rPr>
          <w:sz w:val="28"/>
          <w:szCs w:val="28"/>
        </w:rPr>
      </w:pPr>
      <w:r w:rsidRPr="00720C8D">
        <w:rPr>
          <w:sz w:val="28"/>
          <w:szCs w:val="28"/>
        </w:rPr>
        <w:t>размещения НТО в дни проведения</w:t>
      </w:r>
      <w:r>
        <w:rPr>
          <w:sz w:val="28"/>
          <w:szCs w:val="28"/>
        </w:rPr>
        <w:t xml:space="preserve"> </w:t>
      </w:r>
      <w:r w:rsidRPr="00720C8D">
        <w:rPr>
          <w:sz w:val="28"/>
          <w:szCs w:val="28"/>
        </w:rPr>
        <w:t xml:space="preserve">праздничных мероприятий, </w:t>
      </w:r>
    </w:p>
    <w:p w:rsidR="00D46B0E" w:rsidRPr="00720C8D" w:rsidRDefault="00D46B0E" w:rsidP="00D46B0E">
      <w:pPr>
        <w:jc w:val="center"/>
        <w:rPr>
          <w:sz w:val="28"/>
          <w:szCs w:val="28"/>
        </w:rPr>
      </w:pPr>
      <w:r w:rsidRPr="00720C8D">
        <w:rPr>
          <w:sz w:val="28"/>
          <w:szCs w:val="28"/>
        </w:rPr>
        <w:t>имеющих краткосрочный характер</w:t>
      </w:r>
    </w:p>
    <w:p w:rsidR="00D46B0E" w:rsidRPr="00102431" w:rsidRDefault="00D46B0E" w:rsidP="00D46B0E">
      <w:pPr>
        <w:jc w:val="both"/>
        <w:rPr>
          <w:sz w:val="32"/>
          <w:szCs w:val="28"/>
        </w:rPr>
      </w:pPr>
    </w:p>
    <w:p w:rsidR="00D46B0E" w:rsidRPr="00720C8D" w:rsidRDefault="00D46B0E" w:rsidP="00D46B0E">
      <w:pPr>
        <w:ind w:firstLine="709"/>
        <w:jc w:val="both"/>
        <w:rPr>
          <w:rFonts w:eastAsia="TimesNewRomanPSMT"/>
          <w:sz w:val="28"/>
          <w:szCs w:val="28"/>
        </w:rPr>
      </w:pPr>
      <w:r w:rsidRPr="00720C8D">
        <w:rPr>
          <w:sz w:val="28"/>
          <w:szCs w:val="28"/>
        </w:rPr>
        <w:t>5.1.</w:t>
      </w:r>
      <w:r w:rsidRPr="00720C8D">
        <w:rPr>
          <w:rFonts w:eastAsia="TimesNewRomanPSMT"/>
          <w:sz w:val="28"/>
          <w:szCs w:val="28"/>
        </w:rPr>
        <w:t xml:space="preserve"> Размещение НТО в период проведения праздничных мероприятий (до 20 календарных дней) осуществляется без проведения торгов на право заключ</w:t>
      </w:r>
      <w:r w:rsidRPr="00720C8D">
        <w:rPr>
          <w:rFonts w:eastAsia="TimesNewRomanPSMT"/>
          <w:sz w:val="28"/>
          <w:szCs w:val="28"/>
        </w:rPr>
        <w:t>е</w:t>
      </w:r>
      <w:r w:rsidRPr="00720C8D">
        <w:rPr>
          <w:rFonts w:eastAsia="TimesNewRomanPSMT"/>
          <w:sz w:val="28"/>
          <w:szCs w:val="28"/>
        </w:rPr>
        <w:t xml:space="preserve">ния Договора о размещении, </w:t>
      </w:r>
      <w:r w:rsidRPr="00720C8D">
        <w:rPr>
          <w:sz w:val="28"/>
          <w:szCs w:val="28"/>
        </w:rPr>
        <w:t>Договора о размещении на базе транспортного сре</w:t>
      </w:r>
      <w:r w:rsidRPr="00720C8D">
        <w:rPr>
          <w:sz w:val="28"/>
          <w:szCs w:val="28"/>
        </w:rPr>
        <w:t>д</w:t>
      </w:r>
      <w:r w:rsidRPr="00720C8D">
        <w:rPr>
          <w:sz w:val="28"/>
          <w:szCs w:val="28"/>
        </w:rPr>
        <w:t>ства</w:t>
      </w:r>
      <w:r w:rsidRPr="00720C8D">
        <w:rPr>
          <w:rFonts w:eastAsia="TimesNewRomanPSMT"/>
          <w:sz w:val="28"/>
          <w:szCs w:val="28"/>
        </w:rPr>
        <w:t xml:space="preserve">. </w:t>
      </w:r>
    </w:p>
    <w:p w:rsidR="00D46B0E" w:rsidRPr="00720C8D" w:rsidRDefault="00D46B0E" w:rsidP="00D46B0E">
      <w:pPr>
        <w:ind w:firstLine="709"/>
        <w:jc w:val="both"/>
        <w:rPr>
          <w:rFonts w:eastAsia="TimesNewRomanPSMT"/>
          <w:sz w:val="28"/>
          <w:szCs w:val="28"/>
        </w:rPr>
      </w:pPr>
      <w:r w:rsidRPr="00720C8D">
        <w:rPr>
          <w:rFonts w:eastAsia="TimesNewRomanPSMT"/>
          <w:sz w:val="28"/>
          <w:szCs w:val="28"/>
        </w:rPr>
        <w:t>5.2. На время проведения праздничных мероприятий Администрацией г</w:t>
      </w:r>
      <w:r w:rsidRPr="00720C8D">
        <w:rPr>
          <w:rFonts w:eastAsia="TimesNewRomanPSMT"/>
          <w:sz w:val="28"/>
          <w:szCs w:val="28"/>
        </w:rPr>
        <w:t>о</w:t>
      </w:r>
      <w:r w:rsidRPr="00720C8D">
        <w:rPr>
          <w:rFonts w:eastAsia="TimesNewRomanPSMT"/>
          <w:sz w:val="28"/>
          <w:szCs w:val="28"/>
        </w:rPr>
        <w:t xml:space="preserve">рода утверждается перечень мест размещения НТО. </w:t>
      </w:r>
    </w:p>
    <w:p w:rsidR="00D46B0E" w:rsidRPr="00720C8D" w:rsidRDefault="00D46B0E" w:rsidP="00D46B0E">
      <w:pPr>
        <w:ind w:firstLine="709"/>
        <w:jc w:val="both"/>
        <w:rPr>
          <w:rFonts w:eastAsia="TimesNewRomanPSMT"/>
          <w:sz w:val="28"/>
          <w:szCs w:val="28"/>
        </w:rPr>
      </w:pPr>
      <w:r w:rsidRPr="00720C8D">
        <w:rPr>
          <w:rFonts w:eastAsia="TimesNewRomanPSMT"/>
          <w:sz w:val="28"/>
          <w:szCs w:val="28"/>
        </w:rPr>
        <w:t>5.3. Ассортимент товаров и услуг, предусмотренных к реализации в дни проведения праздничных мероприятий:</w:t>
      </w:r>
    </w:p>
    <w:p w:rsidR="00D46B0E" w:rsidRPr="00720C8D" w:rsidRDefault="00D46B0E" w:rsidP="00D46B0E">
      <w:pPr>
        <w:ind w:firstLine="709"/>
        <w:jc w:val="both"/>
        <w:rPr>
          <w:rFonts w:eastAsia="TimesNewRomanPSMT"/>
          <w:sz w:val="28"/>
          <w:szCs w:val="28"/>
        </w:rPr>
      </w:pPr>
      <w:r w:rsidRPr="00720C8D">
        <w:rPr>
          <w:rFonts w:eastAsia="TimesNewRomanPSMT"/>
          <w:sz w:val="28"/>
          <w:szCs w:val="28"/>
        </w:rPr>
        <w:t>попкорн, сладкая вата;</w:t>
      </w:r>
    </w:p>
    <w:p w:rsidR="00D46B0E" w:rsidRPr="00720C8D" w:rsidRDefault="00D46B0E" w:rsidP="00D46B0E">
      <w:pPr>
        <w:ind w:firstLine="709"/>
        <w:jc w:val="both"/>
        <w:rPr>
          <w:rFonts w:eastAsia="TimesNewRomanPSMT"/>
          <w:sz w:val="28"/>
          <w:szCs w:val="28"/>
        </w:rPr>
      </w:pPr>
      <w:r w:rsidRPr="00720C8D">
        <w:rPr>
          <w:rFonts w:eastAsia="TimesNewRomanPSMT"/>
          <w:sz w:val="28"/>
          <w:szCs w:val="28"/>
        </w:rPr>
        <w:t>прохладительные напитки;</w:t>
      </w:r>
    </w:p>
    <w:p w:rsidR="00D46B0E" w:rsidRPr="00720C8D" w:rsidRDefault="00D46B0E" w:rsidP="00D46B0E">
      <w:pPr>
        <w:ind w:firstLine="709"/>
        <w:jc w:val="both"/>
        <w:rPr>
          <w:rFonts w:eastAsia="TimesNewRomanPSMT"/>
          <w:sz w:val="28"/>
          <w:szCs w:val="28"/>
        </w:rPr>
      </w:pPr>
      <w:r w:rsidRPr="00720C8D">
        <w:rPr>
          <w:rFonts w:eastAsia="TimesNewRomanPSMT"/>
          <w:sz w:val="28"/>
          <w:szCs w:val="28"/>
        </w:rPr>
        <w:t>мороженое;</w:t>
      </w:r>
    </w:p>
    <w:p w:rsidR="00D46B0E" w:rsidRPr="00720C8D" w:rsidRDefault="00D46B0E" w:rsidP="00D46B0E">
      <w:pPr>
        <w:ind w:firstLine="709"/>
        <w:jc w:val="both"/>
        <w:rPr>
          <w:rFonts w:eastAsia="TimesNewRomanPSMT"/>
          <w:sz w:val="28"/>
          <w:szCs w:val="28"/>
        </w:rPr>
      </w:pPr>
      <w:r w:rsidRPr="00720C8D">
        <w:rPr>
          <w:rFonts w:eastAsia="TimesNewRomanPSMT"/>
          <w:sz w:val="28"/>
          <w:szCs w:val="28"/>
        </w:rPr>
        <w:t>воздушные шары, карнавально-сувенирная продукция;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аттракционы;</w:t>
      </w:r>
    </w:p>
    <w:p w:rsidR="00D46B0E" w:rsidRPr="00720C8D" w:rsidRDefault="00D46B0E" w:rsidP="00D46B0E">
      <w:pPr>
        <w:ind w:firstLine="709"/>
        <w:jc w:val="both"/>
        <w:rPr>
          <w:rFonts w:eastAsia="Calibri"/>
          <w:sz w:val="28"/>
          <w:szCs w:val="28"/>
        </w:rPr>
      </w:pPr>
      <w:r w:rsidRPr="00720C8D">
        <w:rPr>
          <w:sz w:val="28"/>
          <w:szCs w:val="28"/>
        </w:rPr>
        <w:t>живые и искусственные цветы;</w:t>
      </w:r>
    </w:p>
    <w:p w:rsidR="00D46B0E" w:rsidRPr="00720C8D" w:rsidRDefault="00D46B0E" w:rsidP="00D46B0E">
      <w:pPr>
        <w:ind w:firstLine="709"/>
        <w:jc w:val="both"/>
        <w:rPr>
          <w:rFonts w:eastAsia="Calibri"/>
          <w:sz w:val="28"/>
          <w:szCs w:val="28"/>
        </w:rPr>
      </w:pPr>
      <w:r w:rsidRPr="00720C8D">
        <w:rPr>
          <w:rFonts w:eastAsia="Calibri"/>
          <w:sz w:val="28"/>
          <w:szCs w:val="28"/>
        </w:rPr>
        <w:t>изделия декоративно-прикладного искусства;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rFonts w:eastAsia="Calibri"/>
          <w:sz w:val="28"/>
          <w:szCs w:val="28"/>
        </w:rPr>
        <w:lastRenderedPageBreak/>
        <w:t>хвойные деревья;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продукция предприятий общественного питания.</w:t>
      </w:r>
    </w:p>
    <w:p w:rsidR="00D46B0E" w:rsidRPr="00720C8D" w:rsidRDefault="00D46B0E" w:rsidP="00D46B0E">
      <w:pPr>
        <w:ind w:firstLine="709"/>
        <w:jc w:val="both"/>
        <w:rPr>
          <w:rFonts w:eastAsia="TimesNewRomanPSMT"/>
          <w:sz w:val="28"/>
          <w:szCs w:val="28"/>
        </w:rPr>
      </w:pPr>
      <w:r w:rsidRPr="00720C8D">
        <w:rPr>
          <w:rFonts w:eastAsia="TimesNewRomanPSMT"/>
          <w:sz w:val="28"/>
          <w:szCs w:val="28"/>
        </w:rPr>
        <w:t>5.4. Для получения разрешения на право размещения НТО (по форме с</w:t>
      </w:r>
      <w:r w:rsidRPr="00720C8D">
        <w:rPr>
          <w:rFonts w:eastAsia="TimesNewRomanPSMT"/>
          <w:sz w:val="28"/>
          <w:szCs w:val="28"/>
        </w:rPr>
        <w:t>о</w:t>
      </w:r>
      <w:r w:rsidRPr="00720C8D">
        <w:rPr>
          <w:rFonts w:eastAsia="TimesNewRomanPSMT"/>
          <w:sz w:val="28"/>
          <w:szCs w:val="28"/>
        </w:rPr>
        <w:t>гласно приложению № 4 к настоящему постановлению) в дни проведения праз</w:t>
      </w:r>
      <w:r w:rsidRPr="00720C8D">
        <w:rPr>
          <w:rFonts w:eastAsia="TimesNewRomanPSMT"/>
          <w:sz w:val="28"/>
          <w:szCs w:val="28"/>
        </w:rPr>
        <w:t>д</w:t>
      </w:r>
      <w:r w:rsidRPr="00720C8D">
        <w:rPr>
          <w:rFonts w:eastAsia="TimesNewRomanPSMT"/>
          <w:sz w:val="28"/>
          <w:szCs w:val="28"/>
        </w:rPr>
        <w:t xml:space="preserve">ничных мероприятий, имеющих краткосрочный характер, на территории города Новошахтинска (далее – разрешение) хозяйствующий субъект подает </w:t>
      </w:r>
      <w:r w:rsidRPr="00720C8D">
        <w:rPr>
          <w:sz w:val="28"/>
          <w:szCs w:val="28"/>
        </w:rPr>
        <w:t xml:space="preserve">(лично или через своего представителя) </w:t>
      </w:r>
      <w:r w:rsidRPr="00720C8D">
        <w:rPr>
          <w:rFonts w:eastAsia="TimesNewRomanPSMT"/>
          <w:sz w:val="28"/>
          <w:szCs w:val="28"/>
        </w:rPr>
        <w:t xml:space="preserve">заявление в Администрацию города не менее чем за три рабочих дня до даты начала проведения праздничного мероприятия. 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rFonts w:eastAsia="TimesNewRomanPSMT"/>
          <w:sz w:val="28"/>
          <w:szCs w:val="28"/>
        </w:rPr>
        <w:t xml:space="preserve">5.5. </w:t>
      </w:r>
      <w:r w:rsidRPr="00720C8D">
        <w:rPr>
          <w:sz w:val="28"/>
          <w:szCs w:val="28"/>
        </w:rPr>
        <w:t>В заявке указывается: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полное наименование хозяйствующего субъекта;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юридический адрес хозяйствующего субъекта;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фамилия, имя, отчество заявителя;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наименование проводимого мероприятия;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предполагаемые даты размещения НТО;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адрес размещения НТО;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ассортиментный перечень товаров и услуг.</w:t>
      </w:r>
    </w:p>
    <w:p w:rsidR="00D46B0E" w:rsidRPr="00720C8D" w:rsidRDefault="00D46B0E" w:rsidP="00D46B0E">
      <w:pPr>
        <w:ind w:firstLine="709"/>
        <w:jc w:val="both"/>
        <w:rPr>
          <w:rFonts w:eastAsia="TimesNewRomanPSMT"/>
          <w:sz w:val="28"/>
          <w:szCs w:val="28"/>
        </w:rPr>
      </w:pPr>
      <w:r w:rsidRPr="00720C8D">
        <w:rPr>
          <w:rFonts w:eastAsia="TimesNewRomanPSMT"/>
          <w:sz w:val="28"/>
          <w:szCs w:val="28"/>
        </w:rPr>
        <w:t xml:space="preserve">5.6. </w:t>
      </w:r>
      <w:r w:rsidRPr="00720C8D">
        <w:rPr>
          <w:sz w:val="28"/>
          <w:szCs w:val="28"/>
        </w:rPr>
        <w:t xml:space="preserve">Хозяйствующему субъекту </w:t>
      </w:r>
      <w:r w:rsidRPr="00720C8D">
        <w:rPr>
          <w:rFonts w:eastAsia="TimesNewRomanPSMT"/>
          <w:sz w:val="28"/>
          <w:szCs w:val="28"/>
        </w:rPr>
        <w:t>может быть отказано в случае: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несоблюдения срока подачи заявки, указанного в пункте 5.4 настоящего Порядка;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несоответствия утвержденному перечню мест размещения НТО;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если заявленный ассортимент товаров не соответствует пункту 5.3 насто</w:t>
      </w:r>
      <w:r w:rsidRPr="00720C8D">
        <w:rPr>
          <w:sz w:val="28"/>
          <w:szCs w:val="28"/>
        </w:rPr>
        <w:t>я</w:t>
      </w:r>
      <w:r w:rsidRPr="00720C8D">
        <w:rPr>
          <w:sz w:val="28"/>
          <w:szCs w:val="28"/>
        </w:rPr>
        <w:t>щего Порядка;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отсутствия свободных мест для размещения НТО.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5.7. В случае если по одному адресу подано заявок больше утвержденного перечнем мест размещения НТО, предпочтение отдается хозяйствующему суб</w:t>
      </w:r>
      <w:r w:rsidRPr="00720C8D">
        <w:rPr>
          <w:sz w:val="28"/>
          <w:szCs w:val="28"/>
        </w:rPr>
        <w:t>ъ</w:t>
      </w:r>
      <w:r w:rsidRPr="00720C8D">
        <w:rPr>
          <w:sz w:val="28"/>
          <w:szCs w:val="28"/>
        </w:rPr>
        <w:t>екту, представившему документы об инвалидности либо о наличии в составе его семьи инвалида.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При прочих условиях, в случае если по одному адресу подано заявок бол</w:t>
      </w:r>
      <w:r w:rsidRPr="00720C8D">
        <w:rPr>
          <w:sz w:val="28"/>
          <w:szCs w:val="28"/>
        </w:rPr>
        <w:t>ь</w:t>
      </w:r>
      <w:r w:rsidRPr="00720C8D">
        <w:rPr>
          <w:sz w:val="28"/>
          <w:szCs w:val="28"/>
        </w:rPr>
        <w:t>ше утвержденного перечнем мест размещения НТО, предпочтение отдается х</w:t>
      </w:r>
      <w:r w:rsidRPr="00720C8D">
        <w:rPr>
          <w:sz w:val="28"/>
          <w:szCs w:val="28"/>
        </w:rPr>
        <w:t>о</w:t>
      </w:r>
      <w:r w:rsidRPr="00720C8D">
        <w:rPr>
          <w:sz w:val="28"/>
          <w:szCs w:val="28"/>
        </w:rPr>
        <w:t>зяйствующему субъекту ранее других подавшему заявку.</w:t>
      </w:r>
    </w:p>
    <w:p w:rsidR="00D46B0E" w:rsidRPr="00720C8D" w:rsidRDefault="00D46B0E" w:rsidP="00D46B0E">
      <w:pPr>
        <w:ind w:firstLine="709"/>
        <w:jc w:val="both"/>
        <w:rPr>
          <w:rFonts w:eastAsia="TimesNewRomanPSMT"/>
          <w:sz w:val="28"/>
          <w:szCs w:val="28"/>
        </w:rPr>
      </w:pPr>
      <w:r w:rsidRPr="00720C8D">
        <w:rPr>
          <w:sz w:val="28"/>
          <w:szCs w:val="28"/>
        </w:rPr>
        <w:t>5.8. Решение о выдаче (отказе в выдаче) разрешения принимается сектором по вопросам потребительского рынка Администрации города.</w:t>
      </w:r>
    </w:p>
    <w:p w:rsidR="00D46B0E" w:rsidRPr="00720C8D" w:rsidRDefault="00D46B0E" w:rsidP="00D46B0E">
      <w:pPr>
        <w:ind w:firstLine="709"/>
        <w:jc w:val="both"/>
        <w:rPr>
          <w:rFonts w:eastAsia="TimesNewRomanPSMT"/>
          <w:sz w:val="28"/>
          <w:szCs w:val="28"/>
        </w:rPr>
      </w:pPr>
      <w:r w:rsidRPr="00720C8D">
        <w:rPr>
          <w:rFonts w:eastAsia="TimesNewRomanPSMT"/>
          <w:sz w:val="28"/>
          <w:szCs w:val="28"/>
        </w:rPr>
        <w:t>5.9. Разрешение</w:t>
      </w:r>
      <w:r w:rsidRPr="00720C8D">
        <w:rPr>
          <w:sz w:val="28"/>
          <w:szCs w:val="28"/>
        </w:rPr>
        <w:t xml:space="preserve"> выдается сектором по вопросам потребительского рынка Администрации города</w:t>
      </w:r>
      <w:r w:rsidRPr="00720C8D">
        <w:rPr>
          <w:rFonts w:eastAsia="TimesNewRomanPSMT"/>
          <w:sz w:val="28"/>
          <w:szCs w:val="28"/>
        </w:rPr>
        <w:t>, не позднее чем за три календарных дня до даты провед</w:t>
      </w:r>
      <w:r w:rsidRPr="00720C8D">
        <w:rPr>
          <w:rFonts w:eastAsia="TimesNewRomanPSMT"/>
          <w:sz w:val="28"/>
          <w:szCs w:val="28"/>
        </w:rPr>
        <w:t>е</w:t>
      </w:r>
      <w:r w:rsidRPr="00720C8D">
        <w:rPr>
          <w:rFonts w:eastAsia="TimesNewRomanPSMT"/>
          <w:sz w:val="28"/>
          <w:szCs w:val="28"/>
        </w:rPr>
        <w:t>ния праздничного мероприятия.</w:t>
      </w:r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rFonts w:eastAsia="TimesNewRomanPSMT"/>
          <w:sz w:val="28"/>
          <w:szCs w:val="28"/>
        </w:rPr>
        <w:t xml:space="preserve">5.10. </w:t>
      </w:r>
      <w:r w:rsidRPr="00720C8D">
        <w:rPr>
          <w:sz w:val="28"/>
          <w:szCs w:val="28"/>
        </w:rPr>
        <w:t>В случае принятия решения об отказе в выдаче разрешения хозяйс</w:t>
      </w:r>
      <w:r w:rsidRPr="00720C8D">
        <w:rPr>
          <w:sz w:val="28"/>
          <w:szCs w:val="28"/>
        </w:rPr>
        <w:t>т</w:t>
      </w:r>
      <w:r w:rsidRPr="00720C8D">
        <w:rPr>
          <w:sz w:val="28"/>
          <w:szCs w:val="28"/>
        </w:rPr>
        <w:t>вующему субъекту не позднее трех календарных дней до даты проведения праз</w:t>
      </w:r>
      <w:r w:rsidRPr="00720C8D">
        <w:rPr>
          <w:sz w:val="28"/>
          <w:szCs w:val="28"/>
        </w:rPr>
        <w:t>д</w:t>
      </w:r>
      <w:r w:rsidRPr="00720C8D">
        <w:rPr>
          <w:sz w:val="28"/>
          <w:szCs w:val="28"/>
        </w:rPr>
        <w:t>ничного мероприятия вручается (направляется) уведомление об отказе в выдаче разрешения.</w:t>
      </w:r>
      <w:bookmarkStart w:id="9" w:name="Par387"/>
      <w:bookmarkEnd w:id="9"/>
    </w:p>
    <w:p w:rsidR="00D46B0E" w:rsidRPr="00720C8D" w:rsidRDefault="00D46B0E" w:rsidP="00D46B0E">
      <w:pPr>
        <w:ind w:firstLine="709"/>
        <w:jc w:val="both"/>
        <w:rPr>
          <w:sz w:val="28"/>
          <w:szCs w:val="28"/>
        </w:rPr>
      </w:pPr>
      <w:r w:rsidRPr="00720C8D">
        <w:rPr>
          <w:sz w:val="28"/>
          <w:szCs w:val="28"/>
        </w:rPr>
        <w:t>5.11.</w:t>
      </w:r>
      <w:r w:rsidRPr="00720C8D">
        <w:rPr>
          <w:rFonts w:eastAsia="TimesNewRomanPSMT"/>
          <w:sz w:val="28"/>
          <w:szCs w:val="28"/>
        </w:rPr>
        <w:t xml:space="preserve"> Размещение НТО в местах проведения праздничных мероприятий без разрешения является основанием для принятия к нему мер административной о</w:t>
      </w:r>
      <w:r w:rsidRPr="00720C8D">
        <w:rPr>
          <w:rFonts w:eastAsia="TimesNewRomanPSMT"/>
          <w:sz w:val="28"/>
          <w:szCs w:val="28"/>
        </w:rPr>
        <w:t>т</w:t>
      </w:r>
      <w:r w:rsidRPr="00720C8D">
        <w:rPr>
          <w:rFonts w:eastAsia="TimesNewRomanPSMT"/>
          <w:sz w:val="28"/>
          <w:szCs w:val="28"/>
        </w:rPr>
        <w:t>ветственности в соответствии с законодательством Российской Федерации.</w:t>
      </w:r>
    </w:p>
    <w:p w:rsidR="00D46B0E" w:rsidRPr="00720C8D" w:rsidRDefault="00D46B0E" w:rsidP="00D46B0E">
      <w:pPr>
        <w:jc w:val="both"/>
        <w:rPr>
          <w:sz w:val="28"/>
          <w:szCs w:val="28"/>
        </w:rPr>
      </w:pPr>
    </w:p>
    <w:p w:rsidR="00D46B0E" w:rsidRPr="00720C8D" w:rsidRDefault="00D46B0E" w:rsidP="00D46B0E">
      <w:pPr>
        <w:jc w:val="both"/>
        <w:rPr>
          <w:sz w:val="28"/>
          <w:szCs w:val="28"/>
        </w:rPr>
      </w:pPr>
    </w:p>
    <w:p w:rsidR="00D46B0E" w:rsidRPr="00720C8D" w:rsidRDefault="00D46B0E" w:rsidP="00D46B0E">
      <w:pPr>
        <w:jc w:val="both"/>
        <w:rPr>
          <w:rFonts w:eastAsia="Calibri"/>
          <w:sz w:val="28"/>
          <w:szCs w:val="28"/>
        </w:rPr>
      </w:pPr>
      <w:r w:rsidRPr="00720C8D">
        <w:rPr>
          <w:rFonts w:eastAsia="Calibri"/>
          <w:sz w:val="28"/>
          <w:szCs w:val="28"/>
        </w:rPr>
        <w:t>Управляющий делами</w:t>
      </w:r>
    </w:p>
    <w:p w:rsidR="00D46B0E" w:rsidRPr="00FC31CA" w:rsidRDefault="00D46B0E" w:rsidP="00FC31CA">
      <w:pPr>
        <w:jc w:val="both"/>
        <w:rPr>
          <w:rFonts w:eastAsia="Calibri"/>
          <w:sz w:val="28"/>
          <w:szCs w:val="28"/>
        </w:rPr>
      </w:pPr>
      <w:r w:rsidRPr="00720C8D">
        <w:rPr>
          <w:rFonts w:eastAsia="Calibri"/>
          <w:sz w:val="28"/>
          <w:szCs w:val="28"/>
        </w:rPr>
        <w:t xml:space="preserve">Администрации города                         </w:t>
      </w:r>
      <w:r w:rsidR="00102431">
        <w:rPr>
          <w:rFonts w:eastAsia="Calibri"/>
          <w:sz w:val="28"/>
          <w:szCs w:val="28"/>
        </w:rPr>
        <w:t xml:space="preserve">                               </w:t>
      </w:r>
      <w:r w:rsidRPr="00720C8D">
        <w:rPr>
          <w:rFonts w:eastAsia="Calibri"/>
          <w:sz w:val="28"/>
          <w:szCs w:val="28"/>
        </w:rPr>
        <w:t xml:space="preserve">      Ю.А. Лубенцов».</w:t>
      </w:r>
    </w:p>
    <w:p w:rsidR="00D46B0E" w:rsidRPr="00D7000C" w:rsidRDefault="00D46B0E" w:rsidP="00D46B0E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</w:t>
      </w:r>
      <w:r w:rsidRPr="00D7000C">
        <w:rPr>
          <w:sz w:val="28"/>
          <w:szCs w:val="28"/>
        </w:rPr>
        <w:t>. Приложение № 3 изложить в редакции:</w:t>
      </w:r>
    </w:p>
    <w:p w:rsidR="00D46B0E" w:rsidRPr="00D7000C" w:rsidRDefault="00D46B0E" w:rsidP="00D46B0E">
      <w:pPr>
        <w:ind w:left="6521"/>
        <w:jc w:val="center"/>
        <w:rPr>
          <w:sz w:val="28"/>
          <w:szCs w:val="28"/>
        </w:rPr>
      </w:pPr>
      <w:r w:rsidRPr="00D7000C">
        <w:rPr>
          <w:sz w:val="28"/>
          <w:szCs w:val="28"/>
        </w:rPr>
        <w:t>«Приложение №</w:t>
      </w:r>
      <w:r>
        <w:rPr>
          <w:sz w:val="28"/>
          <w:szCs w:val="28"/>
        </w:rPr>
        <w:t xml:space="preserve"> </w:t>
      </w:r>
      <w:r w:rsidRPr="00D7000C">
        <w:rPr>
          <w:sz w:val="28"/>
          <w:szCs w:val="28"/>
        </w:rPr>
        <w:t>3</w:t>
      </w:r>
    </w:p>
    <w:p w:rsidR="00D46B0E" w:rsidRPr="00D7000C" w:rsidRDefault="00D46B0E" w:rsidP="00D46B0E">
      <w:pPr>
        <w:ind w:left="6521"/>
        <w:jc w:val="center"/>
        <w:rPr>
          <w:sz w:val="28"/>
          <w:szCs w:val="28"/>
        </w:rPr>
      </w:pPr>
      <w:r w:rsidRPr="00D7000C">
        <w:rPr>
          <w:sz w:val="28"/>
          <w:szCs w:val="28"/>
        </w:rPr>
        <w:t>к постановлению</w:t>
      </w:r>
    </w:p>
    <w:p w:rsidR="00D46B0E" w:rsidRPr="00D7000C" w:rsidRDefault="00D46B0E" w:rsidP="00D46B0E">
      <w:pPr>
        <w:ind w:left="6521"/>
        <w:jc w:val="center"/>
        <w:rPr>
          <w:sz w:val="28"/>
          <w:szCs w:val="28"/>
        </w:rPr>
      </w:pPr>
      <w:r w:rsidRPr="00D7000C">
        <w:rPr>
          <w:sz w:val="28"/>
          <w:szCs w:val="28"/>
        </w:rPr>
        <w:t>Администрации города</w:t>
      </w:r>
    </w:p>
    <w:p w:rsidR="00D46B0E" w:rsidRPr="00D7000C" w:rsidRDefault="00D46B0E" w:rsidP="00D46B0E">
      <w:pPr>
        <w:ind w:left="6521"/>
        <w:jc w:val="center"/>
        <w:rPr>
          <w:sz w:val="28"/>
          <w:szCs w:val="28"/>
        </w:rPr>
      </w:pPr>
      <w:r w:rsidRPr="00D7000C">
        <w:rPr>
          <w:sz w:val="28"/>
          <w:szCs w:val="28"/>
        </w:rPr>
        <w:t>от 08.04.2016 № 274</w:t>
      </w:r>
    </w:p>
    <w:p w:rsidR="00D46B0E" w:rsidRDefault="00D46B0E" w:rsidP="00D46B0E">
      <w:pPr>
        <w:jc w:val="center"/>
        <w:rPr>
          <w:sz w:val="28"/>
          <w:szCs w:val="28"/>
        </w:rPr>
      </w:pPr>
    </w:p>
    <w:p w:rsidR="00D46B0E" w:rsidRPr="00D7000C" w:rsidRDefault="00D46B0E" w:rsidP="00D46B0E">
      <w:pPr>
        <w:jc w:val="center"/>
        <w:rPr>
          <w:sz w:val="28"/>
          <w:szCs w:val="28"/>
        </w:rPr>
      </w:pPr>
      <w:r w:rsidRPr="00D7000C">
        <w:rPr>
          <w:sz w:val="28"/>
          <w:szCs w:val="28"/>
        </w:rPr>
        <w:t>АКТ</w:t>
      </w:r>
    </w:p>
    <w:p w:rsidR="00FC31CA" w:rsidRDefault="00D46B0E" w:rsidP="00D46B0E">
      <w:pPr>
        <w:jc w:val="center"/>
        <w:rPr>
          <w:sz w:val="28"/>
          <w:szCs w:val="28"/>
        </w:rPr>
      </w:pPr>
      <w:r w:rsidRPr="00254936">
        <w:rPr>
          <w:sz w:val="28"/>
          <w:szCs w:val="28"/>
        </w:rPr>
        <w:t>обследования размещенного нестационарного торгового объекта на предмет</w:t>
      </w:r>
    </w:p>
    <w:p w:rsidR="00FC31CA" w:rsidRDefault="00D46B0E" w:rsidP="00D46B0E">
      <w:pPr>
        <w:jc w:val="center"/>
        <w:rPr>
          <w:sz w:val="28"/>
          <w:szCs w:val="28"/>
        </w:rPr>
      </w:pPr>
      <w:r w:rsidRPr="00254936">
        <w:rPr>
          <w:sz w:val="28"/>
          <w:szCs w:val="28"/>
        </w:rPr>
        <w:t xml:space="preserve"> соответствия (несоответствия) требованиям постановления Администрации </w:t>
      </w:r>
    </w:p>
    <w:p w:rsidR="00FC31CA" w:rsidRDefault="00D46B0E" w:rsidP="00D46B0E">
      <w:pPr>
        <w:jc w:val="center"/>
        <w:rPr>
          <w:sz w:val="28"/>
          <w:szCs w:val="28"/>
        </w:rPr>
      </w:pPr>
      <w:r w:rsidRPr="00254936">
        <w:rPr>
          <w:sz w:val="28"/>
          <w:szCs w:val="28"/>
        </w:rPr>
        <w:t xml:space="preserve">города от 08.04.2016 № 274, архитектурному и цветовому решению, условиям договора о размещении нестационарного торгового объекта, договора о </w:t>
      </w:r>
    </w:p>
    <w:p w:rsidR="00D46B0E" w:rsidRPr="00254936" w:rsidRDefault="00D46B0E" w:rsidP="00D46B0E">
      <w:pPr>
        <w:jc w:val="center"/>
        <w:rPr>
          <w:sz w:val="28"/>
          <w:szCs w:val="28"/>
        </w:rPr>
      </w:pPr>
      <w:r w:rsidRPr="00254936">
        <w:rPr>
          <w:sz w:val="28"/>
          <w:szCs w:val="28"/>
        </w:rPr>
        <w:t xml:space="preserve">размещении нестационарного торгового объекта на базе транспортного средства </w:t>
      </w:r>
    </w:p>
    <w:p w:rsidR="00D46B0E" w:rsidRPr="00254936" w:rsidRDefault="00D46B0E" w:rsidP="00D46B0E">
      <w:pPr>
        <w:jc w:val="center"/>
        <w:rPr>
          <w:sz w:val="28"/>
          <w:szCs w:val="28"/>
        </w:rPr>
      </w:pPr>
      <w:r w:rsidRPr="00254936">
        <w:rPr>
          <w:sz w:val="28"/>
          <w:szCs w:val="28"/>
        </w:rPr>
        <w:t>на территории города Новошахтинска</w:t>
      </w:r>
    </w:p>
    <w:p w:rsidR="00D46B0E" w:rsidRPr="00FC31CA" w:rsidRDefault="00D46B0E" w:rsidP="00D46B0E">
      <w:pPr>
        <w:jc w:val="center"/>
        <w:rPr>
          <w:sz w:val="16"/>
          <w:szCs w:val="28"/>
        </w:rPr>
      </w:pPr>
    </w:p>
    <w:p w:rsidR="00D46B0E" w:rsidRPr="00254936" w:rsidRDefault="00D46B0E" w:rsidP="00D46B0E">
      <w:pPr>
        <w:jc w:val="right"/>
        <w:rPr>
          <w:sz w:val="28"/>
          <w:szCs w:val="28"/>
        </w:rPr>
      </w:pPr>
      <w:r w:rsidRPr="00254936">
        <w:rPr>
          <w:sz w:val="28"/>
          <w:szCs w:val="28"/>
        </w:rPr>
        <w:t>«____»_________20__ г.</w:t>
      </w:r>
    </w:p>
    <w:p w:rsidR="00D46B0E" w:rsidRPr="00254936" w:rsidRDefault="00D46B0E" w:rsidP="00D46B0E">
      <w:pPr>
        <w:jc w:val="both"/>
        <w:rPr>
          <w:sz w:val="10"/>
          <w:szCs w:val="28"/>
        </w:rPr>
      </w:pPr>
    </w:p>
    <w:p w:rsidR="00D46B0E" w:rsidRPr="00254936" w:rsidRDefault="00D46B0E" w:rsidP="00D46B0E">
      <w:pPr>
        <w:jc w:val="both"/>
        <w:rPr>
          <w:sz w:val="28"/>
          <w:szCs w:val="28"/>
        </w:rPr>
      </w:pPr>
      <w:r w:rsidRPr="00254936">
        <w:rPr>
          <w:sz w:val="28"/>
          <w:szCs w:val="28"/>
        </w:rPr>
        <w:tab/>
        <w:t>Хозяйствующий субъект ______________________________________</w:t>
      </w:r>
    </w:p>
    <w:p w:rsidR="00D46B0E" w:rsidRPr="004A3390" w:rsidRDefault="00D46B0E" w:rsidP="00D46B0E">
      <w:pPr>
        <w:jc w:val="both"/>
        <w:rPr>
          <w:sz w:val="28"/>
          <w:szCs w:val="28"/>
        </w:rPr>
      </w:pPr>
      <w:r w:rsidRPr="00254936">
        <w:rPr>
          <w:sz w:val="28"/>
          <w:szCs w:val="28"/>
        </w:rPr>
        <w:tab/>
        <w:t>Специализация торгового объекта в соответствии с договором о размещ</w:t>
      </w:r>
      <w:r w:rsidRPr="00254936">
        <w:rPr>
          <w:sz w:val="28"/>
          <w:szCs w:val="28"/>
        </w:rPr>
        <w:t>е</w:t>
      </w:r>
      <w:r w:rsidRPr="00254936">
        <w:rPr>
          <w:sz w:val="28"/>
          <w:szCs w:val="28"/>
        </w:rPr>
        <w:t>нии</w:t>
      </w:r>
      <w:r w:rsidRPr="004A3390">
        <w:rPr>
          <w:sz w:val="28"/>
          <w:szCs w:val="28"/>
        </w:rPr>
        <w:t xml:space="preserve"> нестационарного торгового объекта _________</w:t>
      </w:r>
      <w:r>
        <w:rPr>
          <w:sz w:val="28"/>
          <w:szCs w:val="28"/>
        </w:rPr>
        <w:t>______________________</w:t>
      </w:r>
    </w:p>
    <w:p w:rsidR="00D46B0E" w:rsidRPr="004A3390" w:rsidRDefault="00D46B0E" w:rsidP="00D46B0E">
      <w:pPr>
        <w:jc w:val="both"/>
        <w:rPr>
          <w:sz w:val="28"/>
          <w:szCs w:val="28"/>
        </w:rPr>
      </w:pPr>
      <w:r w:rsidRPr="004A3390">
        <w:rPr>
          <w:sz w:val="28"/>
          <w:szCs w:val="28"/>
        </w:rPr>
        <w:tab/>
        <w:t>Адрес (месторасположение объекта) ____</w:t>
      </w:r>
      <w:r>
        <w:rPr>
          <w:sz w:val="28"/>
          <w:szCs w:val="28"/>
        </w:rPr>
        <w:t>___________________________</w:t>
      </w:r>
    </w:p>
    <w:p w:rsidR="00D46B0E" w:rsidRPr="004A3390" w:rsidRDefault="00D46B0E" w:rsidP="00D46B0E">
      <w:pPr>
        <w:jc w:val="both"/>
        <w:rPr>
          <w:sz w:val="28"/>
          <w:szCs w:val="28"/>
        </w:rPr>
      </w:pPr>
      <w:r w:rsidRPr="004A3390">
        <w:rPr>
          <w:sz w:val="28"/>
          <w:szCs w:val="28"/>
        </w:rPr>
        <w:tab/>
        <w:t>Представителями мониторинговой группы _________________</w:t>
      </w:r>
      <w:r>
        <w:rPr>
          <w:sz w:val="28"/>
          <w:szCs w:val="28"/>
        </w:rPr>
        <w:t>_________</w:t>
      </w:r>
      <w:r w:rsidRPr="004A3390">
        <w:rPr>
          <w:sz w:val="28"/>
          <w:szCs w:val="28"/>
        </w:rPr>
        <w:t xml:space="preserve"> в присутствии ___________________________________________</w:t>
      </w:r>
      <w:r>
        <w:rPr>
          <w:sz w:val="28"/>
          <w:szCs w:val="28"/>
        </w:rPr>
        <w:t>____</w:t>
      </w:r>
      <w:r w:rsidRPr="004A3390">
        <w:rPr>
          <w:sz w:val="28"/>
          <w:szCs w:val="28"/>
        </w:rPr>
        <w:t>_____ пров</w:t>
      </w:r>
      <w:r w:rsidRPr="004A3390">
        <w:rPr>
          <w:sz w:val="28"/>
          <w:szCs w:val="28"/>
        </w:rPr>
        <w:t>е</w:t>
      </w:r>
      <w:r w:rsidRPr="004A3390">
        <w:rPr>
          <w:sz w:val="28"/>
          <w:szCs w:val="28"/>
        </w:rPr>
        <w:t>дено обследование нестационарного торгового объекта, в результате чего уст</w:t>
      </w:r>
      <w:r w:rsidRPr="004A3390">
        <w:rPr>
          <w:sz w:val="28"/>
          <w:szCs w:val="28"/>
        </w:rPr>
        <w:t>а</w:t>
      </w:r>
      <w:r w:rsidRPr="004A3390">
        <w:rPr>
          <w:sz w:val="28"/>
          <w:szCs w:val="28"/>
        </w:rPr>
        <w:t>новлено следующее:</w:t>
      </w:r>
    </w:p>
    <w:p w:rsidR="00D46B0E" w:rsidRDefault="00D46B0E" w:rsidP="00D46B0E">
      <w:pPr>
        <w:widowControl w:val="0"/>
        <w:autoSpaceDE w:val="0"/>
        <w:autoSpaceDN w:val="0"/>
        <w:adjustRightInd w:val="0"/>
        <w:rPr>
          <w:sz w:val="16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573"/>
        <w:gridCol w:w="3266"/>
      </w:tblGrid>
      <w:tr w:rsidR="00D46B0E" w:rsidRPr="00DF4AAA" w:rsidTr="005A3441">
        <w:tc>
          <w:tcPr>
            <w:tcW w:w="851" w:type="dxa"/>
            <w:shd w:val="clear" w:color="auto" w:fill="auto"/>
          </w:tcPr>
          <w:p w:rsidR="00D46B0E" w:rsidRPr="00DF4AAA" w:rsidRDefault="00D46B0E" w:rsidP="005A3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AAA">
              <w:rPr>
                <w:sz w:val="24"/>
                <w:szCs w:val="28"/>
              </w:rPr>
              <w:t xml:space="preserve">№ </w:t>
            </w:r>
          </w:p>
          <w:p w:rsidR="00D46B0E" w:rsidRPr="00DF4AAA" w:rsidRDefault="00D46B0E" w:rsidP="005A3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AAA">
              <w:rPr>
                <w:sz w:val="24"/>
                <w:szCs w:val="28"/>
              </w:rPr>
              <w:t>п/п</w:t>
            </w:r>
          </w:p>
        </w:tc>
        <w:tc>
          <w:tcPr>
            <w:tcW w:w="5573" w:type="dxa"/>
            <w:shd w:val="clear" w:color="auto" w:fill="auto"/>
          </w:tcPr>
          <w:p w:rsidR="00D46B0E" w:rsidRPr="00DF4AAA" w:rsidRDefault="00D46B0E" w:rsidP="005A3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AAA">
              <w:rPr>
                <w:sz w:val="24"/>
                <w:szCs w:val="28"/>
              </w:rPr>
              <w:t>Условия договора</w:t>
            </w:r>
          </w:p>
        </w:tc>
        <w:tc>
          <w:tcPr>
            <w:tcW w:w="3266" w:type="dxa"/>
            <w:shd w:val="clear" w:color="auto" w:fill="auto"/>
          </w:tcPr>
          <w:p w:rsidR="00D46B0E" w:rsidRPr="00DF4AAA" w:rsidRDefault="00D46B0E" w:rsidP="005A3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AAA">
              <w:rPr>
                <w:sz w:val="24"/>
                <w:szCs w:val="28"/>
              </w:rPr>
              <w:t>Фактическое выполнение условий договора</w:t>
            </w:r>
          </w:p>
        </w:tc>
      </w:tr>
      <w:tr w:rsidR="00D46B0E" w:rsidRPr="00DF4AAA" w:rsidTr="005A3441">
        <w:tc>
          <w:tcPr>
            <w:tcW w:w="851" w:type="dxa"/>
            <w:shd w:val="clear" w:color="auto" w:fill="auto"/>
          </w:tcPr>
          <w:p w:rsidR="00D46B0E" w:rsidRPr="00DF4AAA" w:rsidRDefault="00D46B0E" w:rsidP="005A3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AAA">
              <w:rPr>
                <w:sz w:val="24"/>
                <w:szCs w:val="24"/>
              </w:rPr>
              <w:t>1.</w:t>
            </w:r>
          </w:p>
        </w:tc>
        <w:tc>
          <w:tcPr>
            <w:tcW w:w="5573" w:type="dxa"/>
            <w:shd w:val="clear" w:color="auto" w:fill="auto"/>
          </w:tcPr>
          <w:p w:rsidR="00D46B0E" w:rsidRPr="00DF4AAA" w:rsidRDefault="00D46B0E" w:rsidP="005A34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D46B0E" w:rsidRPr="00DF4AAA" w:rsidRDefault="00D46B0E" w:rsidP="005A34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46B0E" w:rsidRPr="00DF4AAA" w:rsidTr="005A3441">
        <w:tc>
          <w:tcPr>
            <w:tcW w:w="851" w:type="dxa"/>
            <w:shd w:val="clear" w:color="auto" w:fill="auto"/>
          </w:tcPr>
          <w:p w:rsidR="00D46B0E" w:rsidRPr="00DF4AAA" w:rsidRDefault="00D46B0E" w:rsidP="005A3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AAA">
              <w:rPr>
                <w:sz w:val="24"/>
                <w:szCs w:val="24"/>
              </w:rPr>
              <w:t>2.</w:t>
            </w:r>
          </w:p>
        </w:tc>
        <w:tc>
          <w:tcPr>
            <w:tcW w:w="5573" w:type="dxa"/>
            <w:shd w:val="clear" w:color="auto" w:fill="auto"/>
          </w:tcPr>
          <w:p w:rsidR="00D46B0E" w:rsidRPr="00DF4AAA" w:rsidRDefault="00D46B0E" w:rsidP="005A34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D46B0E" w:rsidRPr="00DF4AAA" w:rsidRDefault="00D46B0E" w:rsidP="005A34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46B0E" w:rsidRPr="00FC31CA" w:rsidRDefault="00D46B0E" w:rsidP="00D46B0E">
      <w:pPr>
        <w:widowControl w:val="0"/>
        <w:autoSpaceDE w:val="0"/>
        <w:autoSpaceDN w:val="0"/>
        <w:adjustRightInd w:val="0"/>
        <w:rPr>
          <w:sz w:val="16"/>
          <w:szCs w:val="24"/>
        </w:rPr>
      </w:pPr>
    </w:p>
    <w:p w:rsidR="00D46B0E" w:rsidRPr="008B000C" w:rsidRDefault="00D46B0E" w:rsidP="00D46B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46B0E" w:rsidRPr="00A60682" w:rsidRDefault="00D46B0E" w:rsidP="00D46B0E">
      <w:pPr>
        <w:widowControl w:val="0"/>
        <w:autoSpaceDE w:val="0"/>
        <w:autoSpaceDN w:val="0"/>
        <w:adjustRightInd w:val="0"/>
        <w:jc w:val="center"/>
        <w:outlineLvl w:val="0"/>
      </w:pPr>
      <w:r w:rsidRPr="00A60682">
        <w:t>(подпись представителей мониторинговой группы)</w:t>
      </w:r>
    </w:p>
    <w:p w:rsidR="00D46B0E" w:rsidRPr="008B000C" w:rsidRDefault="00D46B0E" w:rsidP="00D46B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46B0E" w:rsidRPr="00A60682" w:rsidRDefault="00D46B0E" w:rsidP="00D46B0E">
      <w:pPr>
        <w:widowControl w:val="0"/>
        <w:autoSpaceDE w:val="0"/>
        <w:autoSpaceDN w:val="0"/>
        <w:adjustRightInd w:val="0"/>
        <w:jc w:val="center"/>
        <w:outlineLvl w:val="0"/>
      </w:pPr>
      <w:r w:rsidRPr="00A60682">
        <w:t>(подпись лица, в присутствии которого проведено обследование)</w:t>
      </w:r>
    </w:p>
    <w:p w:rsidR="00D46B0E" w:rsidRDefault="00D46B0E" w:rsidP="00D46B0E">
      <w:pPr>
        <w:jc w:val="center"/>
        <w:rPr>
          <w:rFonts w:eastAsia="Calibri"/>
        </w:rPr>
      </w:pPr>
    </w:p>
    <w:p w:rsidR="00254936" w:rsidRDefault="00254936" w:rsidP="00D46B0E">
      <w:pPr>
        <w:jc w:val="center"/>
        <w:rPr>
          <w:rFonts w:eastAsia="Calibri"/>
        </w:rPr>
      </w:pPr>
    </w:p>
    <w:p w:rsidR="00254936" w:rsidRDefault="00254936" w:rsidP="00D46B0E">
      <w:pPr>
        <w:jc w:val="center"/>
        <w:rPr>
          <w:rFonts w:eastAsia="Calibri"/>
        </w:rPr>
      </w:pPr>
    </w:p>
    <w:p w:rsidR="00FC31CA" w:rsidRPr="00A60682" w:rsidRDefault="00FC31CA" w:rsidP="00D46B0E">
      <w:pPr>
        <w:jc w:val="center"/>
        <w:rPr>
          <w:rFonts w:eastAsia="Calibri"/>
        </w:rPr>
      </w:pPr>
    </w:p>
    <w:p w:rsidR="00D46B0E" w:rsidRPr="00A60682" w:rsidRDefault="00D46B0E" w:rsidP="00D46B0E">
      <w:pPr>
        <w:rPr>
          <w:rFonts w:eastAsia="Calibri"/>
          <w:sz w:val="14"/>
          <w:szCs w:val="28"/>
        </w:rPr>
      </w:pPr>
    </w:p>
    <w:p w:rsidR="00D46B0E" w:rsidRPr="000D5226" w:rsidRDefault="00D46B0E" w:rsidP="00D46B0E">
      <w:pPr>
        <w:rPr>
          <w:sz w:val="28"/>
          <w:szCs w:val="28"/>
        </w:rPr>
      </w:pPr>
      <w:r w:rsidRPr="000D5226">
        <w:rPr>
          <w:sz w:val="28"/>
          <w:szCs w:val="28"/>
        </w:rPr>
        <w:t>Управляющий делами</w:t>
      </w:r>
    </w:p>
    <w:p w:rsidR="00D46B0E" w:rsidRPr="000D5226" w:rsidRDefault="00D46B0E" w:rsidP="00D46B0E">
      <w:pPr>
        <w:rPr>
          <w:sz w:val="28"/>
          <w:szCs w:val="28"/>
        </w:rPr>
      </w:pPr>
      <w:r w:rsidRPr="000D5226">
        <w:rPr>
          <w:sz w:val="28"/>
          <w:szCs w:val="28"/>
        </w:rPr>
        <w:t>Администрации города</w:t>
      </w:r>
      <w:r w:rsidRPr="000D5226">
        <w:rPr>
          <w:sz w:val="28"/>
          <w:szCs w:val="28"/>
        </w:rPr>
        <w:tab/>
      </w:r>
      <w:r w:rsidRPr="000D5226">
        <w:rPr>
          <w:sz w:val="28"/>
          <w:szCs w:val="28"/>
        </w:rPr>
        <w:tab/>
      </w:r>
      <w:r w:rsidRPr="000D5226">
        <w:rPr>
          <w:sz w:val="28"/>
          <w:szCs w:val="28"/>
        </w:rPr>
        <w:tab/>
      </w:r>
      <w:r w:rsidRPr="000D5226">
        <w:rPr>
          <w:sz w:val="28"/>
          <w:szCs w:val="28"/>
        </w:rPr>
        <w:tab/>
        <w:t xml:space="preserve">  </w:t>
      </w:r>
      <w:r w:rsidR="00254936">
        <w:rPr>
          <w:sz w:val="28"/>
          <w:szCs w:val="28"/>
        </w:rPr>
        <w:t xml:space="preserve">                                   </w:t>
      </w:r>
      <w:r w:rsidRPr="000D5226">
        <w:rPr>
          <w:sz w:val="28"/>
          <w:szCs w:val="28"/>
        </w:rPr>
        <w:t>Ю.А. Лубенцов».</w:t>
      </w:r>
    </w:p>
    <w:p w:rsidR="00D46B0E" w:rsidRPr="00A60682" w:rsidRDefault="00D46B0E" w:rsidP="00D46B0E">
      <w:pPr>
        <w:rPr>
          <w:sz w:val="36"/>
          <w:szCs w:val="28"/>
        </w:rPr>
      </w:pPr>
    </w:p>
    <w:p w:rsidR="00D46B0E" w:rsidRPr="000D5226" w:rsidRDefault="00D46B0E" w:rsidP="00D46B0E">
      <w:pPr>
        <w:rPr>
          <w:sz w:val="28"/>
          <w:szCs w:val="28"/>
        </w:rPr>
      </w:pPr>
      <w:r w:rsidRPr="000D5226">
        <w:rPr>
          <w:sz w:val="28"/>
          <w:szCs w:val="28"/>
        </w:rPr>
        <w:t>Управляющий делами</w:t>
      </w:r>
    </w:p>
    <w:p w:rsidR="00E715E8" w:rsidRPr="008F314B" w:rsidRDefault="00D46B0E" w:rsidP="00FC31CA">
      <w:pPr>
        <w:rPr>
          <w:sz w:val="28"/>
          <w:szCs w:val="28"/>
        </w:rPr>
      </w:pPr>
      <w:r w:rsidRPr="000D5226">
        <w:rPr>
          <w:sz w:val="28"/>
          <w:szCs w:val="28"/>
        </w:rPr>
        <w:t>Администрации города</w:t>
      </w:r>
      <w:r w:rsidRPr="000D5226">
        <w:rPr>
          <w:sz w:val="28"/>
          <w:szCs w:val="28"/>
        </w:rPr>
        <w:tab/>
      </w:r>
      <w:r w:rsidRPr="000D5226">
        <w:rPr>
          <w:sz w:val="28"/>
          <w:szCs w:val="28"/>
        </w:rPr>
        <w:tab/>
      </w:r>
      <w:r w:rsidRPr="000D5226">
        <w:rPr>
          <w:sz w:val="28"/>
          <w:szCs w:val="28"/>
        </w:rPr>
        <w:tab/>
      </w:r>
      <w:r w:rsidRPr="000D5226">
        <w:rPr>
          <w:sz w:val="28"/>
          <w:szCs w:val="28"/>
        </w:rPr>
        <w:tab/>
      </w:r>
      <w:r w:rsidRPr="000D522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Pr="000D5226">
        <w:rPr>
          <w:sz w:val="28"/>
          <w:szCs w:val="28"/>
        </w:rPr>
        <w:t xml:space="preserve">  Ю.А. Лубенцов</w:t>
      </w:r>
    </w:p>
    <w:sectPr w:rsidR="00E715E8" w:rsidRPr="008F314B" w:rsidSect="00FC31CA">
      <w:footerReference w:type="default" r:id="rId6"/>
      <w:pgSz w:w="11907" w:h="16840"/>
      <w:pgMar w:top="851" w:right="624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106" w:rsidRDefault="005F1106">
      <w:r>
        <w:separator/>
      </w:r>
    </w:p>
  </w:endnote>
  <w:endnote w:type="continuationSeparator" w:id="0">
    <w:p w:rsidR="005F1106" w:rsidRDefault="005F1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06" w:rsidRPr="00846F6C" w:rsidRDefault="00B17E06">
    <w:pPr>
      <w:pStyle w:val="a4"/>
      <w:rPr>
        <w:sz w:val="16"/>
        <w:szCs w:val="16"/>
      </w:rPr>
    </w:pPr>
    <w:r w:rsidRPr="00846F6C">
      <w:rPr>
        <w:sz w:val="16"/>
        <w:szCs w:val="16"/>
      </w:rPr>
      <w:t>УД г.Новошахтинск №</w:t>
    </w:r>
    <w:r>
      <w:rPr>
        <w:sz w:val="16"/>
        <w:szCs w:val="16"/>
      </w:rPr>
      <w:t xml:space="preserve"> </w:t>
    </w:r>
    <w:r w:rsidR="00C917FC">
      <w:rPr>
        <w:sz w:val="16"/>
        <w:szCs w:val="16"/>
      </w:rPr>
      <w:t xml:space="preserve"> </w:t>
    </w:r>
    <w:r w:rsidR="004D4024">
      <w:rPr>
        <w:sz w:val="16"/>
        <w:szCs w:val="16"/>
      </w:rPr>
      <w:t>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106" w:rsidRDefault="005F1106">
      <w:r>
        <w:separator/>
      </w:r>
    </w:p>
  </w:footnote>
  <w:footnote w:type="continuationSeparator" w:id="0">
    <w:p w:rsidR="005F1106" w:rsidRDefault="005F11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0E4B30"/>
    <w:rsid w:val="000F76F9"/>
    <w:rsid w:val="00102431"/>
    <w:rsid w:val="001B0A63"/>
    <w:rsid w:val="00254936"/>
    <w:rsid w:val="002A55CD"/>
    <w:rsid w:val="00301A3F"/>
    <w:rsid w:val="00323152"/>
    <w:rsid w:val="00345513"/>
    <w:rsid w:val="00353C1E"/>
    <w:rsid w:val="00353CA1"/>
    <w:rsid w:val="0036475A"/>
    <w:rsid w:val="00370B68"/>
    <w:rsid w:val="00372C31"/>
    <w:rsid w:val="003B4407"/>
    <w:rsid w:val="0049361C"/>
    <w:rsid w:val="0049490F"/>
    <w:rsid w:val="004B0852"/>
    <w:rsid w:val="004B0A21"/>
    <w:rsid w:val="004D4024"/>
    <w:rsid w:val="00547326"/>
    <w:rsid w:val="005761D3"/>
    <w:rsid w:val="005F1106"/>
    <w:rsid w:val="00701558"/>
    <w:rsid w:val="00711876"/>
    <w:rsid w:val="00760D7D"/>
    <w:rsid w:val="00775781"/>
    <w:rsid w:val="00777DC1"/>
    <w:rsid w:val="007C4D06"/>
    <w:rsid w:val="007C4EE3"/>
    <w:rsid w:val="00846F6C"/>
    <w:rsid w:val="008B45EA"/>
    <w:rsid w:val="008F314B"/>
    <w:rsid w:val="009263B5"/>
    <w:rsid w:val="00937ACC"/>
    <w:rsid w:val="009548F1"/>
    <w:rsid w:val="009A6B75"/>
    <w:rsid w:val="009F6FFC"/>
    <w:rsid w:val="00A50FB2"/>
    <w:rsid w:val="00A537B3"/>
    <w:rsid w:val="00A92983"/>
    <w:rsid w:val="00AA0B6C"/>
    <w:rsid w:val="00AA6DF5"/>
    <w:rsid w:val="00B17E06"/>
    <w:rsid w:val="00B74C01"/>
    <w:rsid w:val="00BE0157"/>
    <w:rsid w:val="00BE3B38"/>
    <w:rsid w:val="00C07A5E"/>
    <w:rsid w:val="00C614FE"/>
    <w:rsid w:val="00C917FC"/>
    <w:rsid w:val="00D46B0E"/>
    <w:rsid w:val="00D50CAF"/>
    <w:rsid w:val="00DD26EE"/>
    <w:rsid w:val="00DF59C6"/>
    <w:rsid w:val="00E06450"/>
    <w:rsid w:val="00E715E8"/>
    <w:rsid w:val="00EA3025"/>
    <w:rsid w:val="00EE6278"/>
    <w:rsid w:val="00F91708"/>
    <w:rsid w:val="00FB3EA1"/>
    <w:rsid w:val="00FC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353C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53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353C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53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5462</Words>
  <Characters>31137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36526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2024-02-05T08:07:00Z</cp:lastPrinted>
  <dcterms:created xsi:type="dcterms:W3CDTF">2024-02-27T06:10:00Z</dcterms:created>
  <dcterms:modified xsi:type="dcterms:W3CDTF">2024-02-27T06:10:00Z</dcterms:modified>
</cp:coreProperties>
</file>