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8A" w:rsidRDefault="003341FD" w:rsidP="004A2D8A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17B2914" wp14:editId="3CE39F62">
            <wp:extent cx="1152000" cy="864000"/>
            <wp:effectExtent l="0" t="0" r="0" b="0"/>
            <wp:docPr id="1" name="Рисунок 1" descr="https://novochgrad.ru/public/din_files/__2019/perepis_banner_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ovochgrad.ru/public/din_files/__2019/perepis_banner_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D8A" w:rsidRPr="004A2D8A" w:rsidRDefault="004A2D8A" w:rsidP="004A2D8A">
      <w:pPr>
        <w:shd w:val="clear" w:color="auto" w:fill="FFFFFF"/>
        <w:spacing w:before="100" w:beforeAutospacing="1" w:after="100" w:afterAutospacing="1" w:line="240" w:lineRule="auto"/>
        <w:jc w:val="right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29.04.2021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3341FD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РОССТАТ ПОКАЗАЛ НОВЫЕ ВОЗМОЖНОСТИ ЦИФРОВОЙ ПЕРЕПИСИ НАСЕЛЕНИЯ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3341FD" w:rsidRPr="003341FD" w:rsidTr="003341FD">
        <w:tc>
          <w:tcPr>
            <w:tcW w:w="1526" w:type="dxa"/>
          </w:tcPr>
          <w:p w:rsidR="003341FD" w:rsidRPr="003341FD" w:rsidRDefault="003341FD" w:rsidP="003341FD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</w:tcPr>
          <w:p w:rsidR="003341FD" w:rsidRPr="003341FD" w:rsidRDefault="003341FD" w:rsidP="003341FD">
            <w:pPr>
              <w:shd w:val="clear" w:color="auto" w:fill="FFFFFF"/>
              <w:spacing w:beforeAutospacing="1" w:afterAutospacing="1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341F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Как повысить качество, оперативность и адаптацию российской статистики к стремительным изменениям в современной экономике? Как с внедрением </w:t>
            </w:r>
            <w:proofErr w:type="spellStart"/>
            <w:r w:rsidRPr="003341F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3341F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сохранить </w:t>
            </w:r>
            <w:proofErr w:type="spellStart"/>
            <w:r w:rsidRPr="003341F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сопоставляемость</w:t>
            </w:r>
            <w:proofErr w:type="spellEnd"/>
            <w:r w:rsidRPr="003341F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«новых» и «старых» статистических данных? Об этом шла речь на коллегии Росстата с участием представителей федеральных органов власти.</w:t>
            </w:r>
          </w:p>
        </w:tc>
      </w:tr>
    </w:tbl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>Один из примеров успешного внедрения новаций — флагманский проект Росстата — первая цифровая перепись населения.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«Новые подходы к работе, та высокая планка по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цифровизации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, которую поставил перед всем Правительством Михаил Владимирович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Мишустин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>, требует и от Росстата иного качества работы с данными. И в первую очередь принципиальной является ускорение выдачи данных. Ведомство — не научное учреждение, а прежде всего измеритель, на основе результатов которого принимаются решения в экономике — как Правительством, так и субъектами хозяйственной деятельности», — отметил министр экономического развития РФ Максим Решетников.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>По словам главы Росстата, за последние два года была серьезно затронута методология получения данных по 70 направлениям. Новый импульс получили статистика труда и туризма. Существенно расширен круг обследуемых видов сервисов в статистике услуг. Появились абсолютно новые направления — статистика цифровых технологий, статистика групп предприятий.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«Для решения всех наших задач </w:t>
      </w:r>
      <w:proofErr w:type="gram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необходима</w:t>
      </w:r>
      <w:proofErr w:type="gram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 «безоговорочная»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цифровизация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. Сегодня в Росстате создана одна из самых мощных в стране информационных систем, половина форм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статнаблюдений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переведены</w:t>
      </w:r>
      <w:proofErr w:type="gram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 в электронный вид, в следующем году завершим эту работу. Только так мы можем стать действительно надежным цифровым помощником для всех потребителей информации», — подчеркнул руководитель Росстата Павел Малков.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Одним из прорывов в повышении качества и скорости предоставления данных стал запуск «нулевой фазы» специально разработанной для переписи населения </w:t>
      </w:r>
      <w:r w:rsidRPr="003341F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России BI-платформы — цифровой системы отображения регулярных статданных.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>Новация состоит в наглядности и доступности сопоставления данных предстоящей переписи не только с показателями предыдущих, но и с новыми результатами самых разных регулярных статистических исследований. Это создаст мультипликативный эффект использования данных переписи, запланированной на осень 2021 года, — вариации разрезов сравнения информации станут практически безграничными, а прогнозы на их основе — как никогда точными.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>Внесенные сегодня в BI-платформу данные содержат актуальные демографические показатели, статистику предприятий, потребительских цен, торговли, и информация будет постоянно обновляться. Сама платформа — это первый шаг к созданию витрины данных и к доступной статистике: работать с ней сможет даже непродвинутый пользователь. «Перепись населения в 2021 году пройдет в новом цифровом формате. Изменения коснутся не только сбора данных, когда у переписчиков появятся планшеты. Принципиально иным станет предоставление данных обществу», — подчеркнул Павел Малков.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>Если общедоступный профиль BI-платформы только начал свою работу, то внутренний профиль, предназначенный исключительно для сотрудников ведомства, работает уже с 2020 года. В нем содержатся данные по подбору помещений для переписи, обучению и комплектованию персонала, адресам маршрутов — все, что создаст беспрецедентно безопасные условия для работы переписчиков.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По словам Павла Малкова, итогом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цифровизации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 переписи станет заметное изменение качества данных и их доступность. Это будут не только выводы по результатам подсчета и аналитики, но и обезличенные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микроданные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 по разным сегментам, регионам, муниципалитетам. Цифры будут полезны экспертам и всем заинтересованным людям.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«Раньше все данные Росстат публиковал в виде таблиц в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Word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, PDF,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Exel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. Сейчас мы стараемся предоставить другие форматы данных — </w:t>
      </w:r>
      <w:proofErr w:type="spell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инфографики</w:t>
      </w:r>
      <w:proofErr w:type="spell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, презентации — в визуальном и машиночитаемом виде. Объединяет все это аналитическая витрина. Она уже доступна на сайте Росстата. Все текущие данные, в том числе по демографии страны, будут </w:t>
      </w:r>
      <w:proofErr w:type="gramStart"/>
      <w:r w:rsidRPr="003341FD">
        <w:rPr>
          <w:rFonts w:ascii="Arial" w:eastAsia="Times New Roman" w:hAnsi="Arial" w:cs="Arial"/>
          <w:sz w:val="24"/>
          <w:szCs w:val="24"/>
          <w:lang w:eastAsia="ru-RU"/>
        </w:rPr>
        <w:t>собираться</w:t>
      </w:r>
      <w:proofErr w:type="gramEnd"/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 и отображаться именно в ней. На платформе строятся аналитические графики и карты, любую информацию можно скачать. Здесь можно будет увидеть и данные предстоящей Всероссийской переписи населения», — отметил заместитель главы Росстата Павел Смелов.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 xml:space="preserve">В Росстате пояснили, что данные предстоящей цифровой переписи также дополнят и усилят региональную и муниципальную статистику, в частности цифровые паспорта муниципалитетов, которые в 2021 году планируется создать по всей России. «Все, что будет посчитано в рамках переписи, будет положено в эти паспорта: статистика по уровню образования проживающих, численности, </w:t>
      </w:r>
      <w:r w:rsidRPr="003341F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семейной структуре и многим другим демографическим показателям», — пояснил Смелов.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>Он также добавил, что перепись раунда 2030 года по планам будет полностью цифровой, очевидно, на основе смешанных источников: электронных административных данных и дополнительной информации, в сборе и анализе которой будет задействован искусственный интеллект. Сегодня он уже применяется в Росстате при расчете индекса цен. В ходе предстоящей переписи будут также апробированы подходы анализа больших данных с применением искусственного интеллекта, в частности данных операторов сотовой связи.</w:t>
      </w:r>
    </w:p>
    <w:p w:rsidR="00790A66" w:rsidRPr="003341FD" w:rsidRDefault="00790A66" w:rsidP="00334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t>Справка:</w:t>
      </w:r>
    </w:p>
    <w:p w:rsidR="00790A66" w:rsidRPr="003341FD" w:rsidRDefault="00790A66" w:rsidP="003341FD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BI-платформа (от </w:t>
      </w:r>
      <w:proofErr w:type="spellStart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business</w:t>
      </w:r>
      <w:proofErr w:type="spellEnd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intelligence</w:t>
      </w:r>
      <w:proofErr w:type="spellEnd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— бизнес-аналитика, англ.) — это комплекс компьютерных программ для фильтрации, анализа и визуализации больших объемов информации. Такие системы позволяют вести финансовую аналитику, делать расчеты и развивать бизнес крупным компаниям. Теперь BI-платформа будет использоваться и в переписи населения. Ее внедрение продиктовано масштабностью предстоящего исследования. Применение технологии стало закономерным продолжением взятого Росстатом курса на </w:t>
      </w:r>
      <w:proofErr w:type="gramStart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всестороннюю</w:t>
      </w:r>
      <w:proofErr w:type="gramEnd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цифровизацию</w:t>
      </w:r>
      <w:proofErr w:type="spellEnd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статистики.</w:t>
      </w:r>
    </w:p>
    <w:p w:rsidR="00790A66" w:rsidRPr="003341FD" w:rsidRDefault="00790A66" w:rsidP="003341FD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Новая</w:t>
      </w:r>
      <w:proofErr w:type="gramEnd"/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отечественная BI-платформа специально разработана для переписи. Она позволит отслеживать и контролировать все этапы проведения исследования: от подготовки до подведения итогов. Вся информация из регионов будет отображаться на мониторах компьютеров специалистов Росстата в режиме реального времени.</w:t>
      </w:r>
    </w:p>
    <w:p w:rsidR="00790A66" w:rsidRPr="003341FD" w:rsidRDefault="00790A66" w:rsidP="003341FD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Для сбора данных о населении в России впервые создано мобильное рабочее место переписчика с электронными устройствами. Отечественные предприятия произведут 360 тысяч планшетов, на них установят программное обеспечение российского производства — операционную систему «Аврора». Задача устройств — сбор, временное хранение и передача информации о населении регионов России в центр обработки данных переписи. Полный анализ результатов будет осуществляться с помощью BI-платформы, разработанной специально для этой цели.</w:t>
      </w:r>
    </w:p>
    <w:p w:rsidR="00790A66" w:rsidRPr="003341FD" w:rsidRDefault="00790A66" w:rsidP="003341FD">
      <w:pPr>
        <w:shd w:val="clear" w:color="auto" w:fill="FFFFFF"/>
        <w:spacing w:before="223" w:after="0" w:line="240" w:lineRule="auto"/>
        <w:ind w:right="223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fldChar w:fldCharType="begin"/>
      </w:r>
      <w:r w:rsidRPr="003341FD">
        <w:rPr>
          <w:rFonts w:ascii="Arial" w:eastAsia="Times New Roman" w:hAnsi="Arial" w:cs="Arial"/>
          <w:sz w:val="24"/>
          <w:szCs w:val="24"/>
          <w:lang w:eastAsia="ru-RU"/>
        </w:rPr>
        <w:instrText xml:space="preserve"> HYPERLINK "https://www.strana2020.ru/mediaoffice/eksperty-rasskazali-gde-v-rossii-nakhodyatsya-samye-krupnye-domokhozyaystva/" </w:instrText>
      </w:r>
      <w:r w:rsidRPr="003341FD">
        <w:rPr>
          <w:rFonts w:ascii="Arial" w:eastAsia="Times New Roman" w:hAnsi="Arial" w:cs="Arial"/>
          <w:sz w:val="24"/>
          <w:szCs w:val="24"/>
          <w:lang w:eastAsia="ru-RU"/>
        </w:rPr>
        <w:fldChar w:fldCharType="separate"/>
      </w:r>
    </w:p>
    <w:p w:rsidR="004A2D8A" w:rsidRPr="00FF7AF6" w:rsidRDefault="00790A66" w:rsidP="004A2D8A">
      <w:pPr>
        <w:spacing w:after="0"/>
        <w:rPr>
          <w:rFonts w:ascii="Arial" w:eastAsia="Calibri" w:hAnsi="Arial" w:cs="Arial"/>
          <w:b/>
          <w:color w:val="595959"/>
          <w:sz w:val="24"/>
        </w:rPr>
      </w:pPr>
      <w:r w:rsidRPr="003341FD">
        <w:rPr>
          <w:rFonts w:ascii="Arial" w:eastAsia="Times New Roman" w:hAnsi="Arial" w:cs="Arial"/>
          <w:color w:val="FFFFFF"/>
          <w:sz w:val="36"/>
          <w:szCs w:val="36"/>
          <w:lang w:eastAsia="ru-RU"/>
        </w:rPr>
        <w:t>Э</w:t>
      </w:r>
      <w:r w:rsidR="004A2D8A" w:rsidRPr="004A2D8A">
        <w:rPr>
          <w:rFonts w:ascii="Arial" w:eastAsia="Calibri" w:hAnsi="Arial" w:cs="Arial"/>
          <w:b/>
          <w:color w:val="595959"/>
          <w:sz w:val="24"/>
        </w:rPr>
        <w:t xml:space="preserve"> </w:t>
      </w:r>
      <w:proofErr w:type="spellStart"/>
      <w:r w:rsidR="004A2D8A" w:rsidRPr="00FF7AF6">
        <w:rPr>
          <w:rFonts w:ascii="Arial" w:eastAsia="Calibri" w:hAnsi="Arial" w:cs="Arial"/>
          <w:b/>
          <w:color w:val="595959"/>
          <w:sz w:val="24"/>
        </w:rPr>
        <w:t>МедиаофисВсероссийской</w:t>
      </w:r>
      <w:proofErr w:type="spellEnd"/>
      <w:r w:rsidR="004A2D8A" w:rsidRPr="00FF7AF6">
        <w:rPr>
          <w:rFonts w:ascii="Arial" w:eastAsia="Calibri" w:hAnsi="Arial" w:cs="Arial"/>
          <w:b/>
          <w:color w:val="595959"/>
          <w:sz w:val="24"/>
        </w:rPr>
        <w:t xml:space="preserve"> переписи населения</w:t>
      </w:r>
    </w:p>
    <w:p w:rsidR="004A2D8A" w:rsidRDefault="004A2D8A" w:rsidP="004A2D8A"/>
    <w:p w:rsidR="00790A66" w:rsidRPr="003341FD" w:rsidRDefault="00790A66" w:rsidP="003341FD">
      <w:pPr>
        <w:shd w:val="clear" w:color="auto" w:fill="FFFFFF"/>
        <w:spacing w:after="0" w:line="240" w:lineRule="auto"/>
        <w:ind w:right="223"/>
        <w:jc w:val="both"/>
        <w:outlineLvl w:val="1"/>
        <w:rPr>
          <w:rFonts w:ascii="Arial" w:eastAsia="Times New Roman" w:hAnsi="Arial" w:cs="Arial"/>
          <w:color w:val="FFFFFF"/>
          <w:sz w:val="36"/>
          <w:szCs w:val="36"/>
          <w:lang w:eastAsia="ru-RU"/>
        </w:rPr>
      </w:pPr>
      <w:proofErr w:type="spellStart"/>
      <w:r w:rsidRPr="003341FD">
        <w:rPr>
          <w:rFonts w:ascii="Arial" w:eastAsia="Times New Roman" w:hAnsi="Arial" w:cs="Arial"/>
          <w:color w:val="FFFFFF"/>
          <w:sz w:val="36"/>
          <w:szCs w:val="36"/>
          <w:lang w:eastAsia="ru-RU"/>
        </w:rPr>
        <w:t>ссказали</w:t>
      </w:r>
      <w:proofErr w:type="spellEnd"/>
      <w:r w:rsidRPr="003341FD">
        <w:rPr>
          <w:rFonts w:ascii="Arial" w:eastAsia="Times New Roman" w:hAnsi="Arial" w:cs="Arial"/>
          <w:color w:val="FFFFFF"/>
          <w:sz w:val="36"/>
          <w:szCs w:val="36"/>
          <w:lang w:eastAsia="ru-RU"/>
        </w:rPr>
        <w:t>, где в России находятся самые крупные домохозяйства</w:t>
      </w:r>
    </w:p>
    <w:p w:rsidR="00790A66" w:rsidRPr="003341FD" w:rsidRDefault="00790A66" w:rsidP="004A2D8A">
      <w:pPr>
        <w:shd w:val="clear" w:color="auto" w:fill="FFFFFF"/>
        <w:spacing w:before="223" w:after="0" w:line="240" w:lineRule="auto"/>
        <w:ind w:right="22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41FD">
        <w:rPr>
          <w:rFonts w:ascii="Arial" w:eastAsia="Times New Roman" w:hAnsi="Arial" w:cs="Arial"/>
          <w:sz w:val="24"/>
          <w:szCs w:val="24"/>
          <w:lang w:eastAsia="ru-RU"/>
        </w:rPr>
        <w:fldChar w:fldCharType="end"/>
      </w:r>
    </w:p>
    <w:sectPr w:rsidR="00790A66" w:rsidRPr="003341FD" w:rsidSect="003341FD">
      <w:headerReference w:type="default" r:id="rId9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D2D" w:rsidRDefault="00F41D2D" w:rsidP="003341FD">
      <w:pPr>
        <w:spacing w:after="0" w:line="240" w:lineRule="auto"/>
      </w:pPr>
      <w:r>
        <w:separator/>
      </w:r>
    </w:p>
  </w:endnote>
  <w:endnote w:type="continuationSeparator" w:id="0">
    <w:p w:rsidR="00F41D2D" w:rsidRDefault="00F41D2D" w:rsidP="00334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D2D" w:rsidRDefault="00F41D2D" w:rsidP="003341FD">
      <w:pPr>
        <w:spacing w:after="0" w:line="240" w:lineRule="auto"/>
      </w:pPr>
      <w:r>
        <w:separator/>
      </w:r>
    </w:p>
  </w:footnote>
  <w:footnote w:type="continuationSeparator" w:id="0">
    <w:p w:rsidR="00F41D2D" w:rsidRDefault="00F41D2D" w:rsidP="00334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1FD" w:rsidRDefault="003341FD">
    <w:pPr>
      <w:pStyle w:val="a5"/>
    </w:pPr>
    <w:r>
      <w:rPr>
        <w:noProof/>
        <w:lang w:eastAsia="ru-RU"/>
      </w:rPr>
      <w:drawing>
        <wp:inline distT="0" distB="0" distL="0" distR="0" wp14:anchorId="5E1FDA19" wp14:editId="06FEE4C6">
          <wp:extent cx="1152000" cy="864000"/>
          <wp:effectExtent l="0" t="0" r="0" b="0"/>
          <wp:docPr id="5" name="Рисунок 5" descr="https://novochgrad.ru/public/din_files/__2019/perepis_banner_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novochgrad.ru/public/din_files/__2019/perepis_banner_s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17E"/>
    <w:multiLevelType w:val="multilevel"/>
    <w:tmpl w:val="4E78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8B8"/>
    <w:rsid w:val="0029692F"/>
    <w:rsid w:val="003341FD"/>
    <w:rsid w:val="004A2D8A"/>
    <w:rsid w:val="00790A66"/>
    <w:rsid w:val="007B149F"/>
    <w:rsid w:val="00CB58B8"/>
    <w:rsid w:val="00EF486A"/>
    <w:rsid w:val="00F4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0A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0A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0A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A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0A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0A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90A66"/>
    <w:rPr>
      <w:color w:val="0000FF"/>
      <w:u w:val="single"/>
    </w:rPr>
  </w:style>
  <w:style w:type="paragraph" w:customStyle="1" w:styleId="preview">
    <w:name w:val="preview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Дата1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1FD"/>
  </w:style>
  <w:style w:type="paragraph" w:styleId="a7">
    <w:name w:val="footer"/>
    <w:basedOn w:val="a"/>
    <w:link w:val="a8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41FD"/>
  </w:style>
  <w:style w:type="paragraph" w:styleId="a9">
    <w:name w:val="Balloon Text"/>
    <w:basedOn w:val="a"/>
    <w:link w:val="aa"/>
    <w:uiPriority w:val="99"/>
    <w:semiHidden/>
    <w:unhideWhenUsed/>
    <w:rsid w:val="00334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41FD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3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0A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0A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0A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A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0A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0A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90A66"/>
    <w:rPr>
      <w:color w:val="0000FF"/>
      <w:u w:val="single"/>
    </w:rPr>
  </w:style>
  <w:style w:type="paragraph" w:customStyle="1" w:styleId="preview">
    <w:name w:val="preview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Дата1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1FD"/>
  </w:style>
  <w:style w:type="paragraph" w:styleId="a7">
    <w:name w:val="footer"/>
    <w:basedOn w:val="a"/>
    <w:link w:val="a8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41FD"/>
  </w:style>
  <w:style w:type="paragraph" w:styleId="a9">
    <w:name w:val="Balloon Text"/>
    <w:basedOn w:val="a"/>
    <w:link w:val="aa"/>
    <w:uiPriority w:val="99"/>
    <w:semiHidden/>
    <w:unhideWhenUsed/>
    <w:rsid w:val="00334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41FD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3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8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353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6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17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8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0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8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59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7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849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2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2021-05-14T11:51:00Z</dcterms:created>
  <dcterms:modified xsi:type="dcterms:W3CDTF">2021-05-14T11:51:00Z</dcterms:modified>
</cp:coreProperties>
</file>