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4C" w:rsidRDefault="00765FA6" w:rsidP="00432012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432012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Переписи населения не сразу стали такими, какими мы их привыкли видеть. Понадобилось больше 300 лет и три важных этапа развития.</w:t>
      </w:r>
      <w:r w:rsidRPr="00765FA6">
        <w:rPr>
          <w:rFonts w:ascii="Arial" w:hAnsi="Arial" w:cs="Arial"/>
          <w:b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 wp14:anchorId="366614B4" wp14:editId="0534FB0F">
            <wp:extent cx="152400" cy="152400"/>
            <wp:effectExtent l="0" t="0" r="0" b="0"/>
            <wp:docPr id="4" name="Рисунок 4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Западной Европе и США с конца семнадцатого века начинают переписывать население, но не все. В России по указу Петра I тоже проводятся «ревизии» населения. Вопросов в переписных листах мало, а данные потом обрабатывают много лет.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 wp14:anchorId="5C9034BB" wp14:editId="2343D250">
            <wp:extent cx="152400" cy="152400"/>
            <wp:effectExtent l="0" t="0" r="0" b="0"/>
            <wp:docPr id="5" name="Рисунок 5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Со второй половины девятнадцатого века переписи уже регулярно проходят по всей Европе, включая Россию, в Америке и в ряде стран Африки и Азии. А первые международные конгрессы статистиков определяют научные правила переписей, актуальные и поныне.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 wp14:anchorId="7BE7FB82" wp14:editId="0DA8B020">
            <wp:extent cx="152400" cy="152400"/>
            <wp:effectExtent l="0" t="0" r="0" b="0"/>
            <wp:docPr id="6" name="Рисунок 6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С середины двадцатого века переписи охватывают практически все население мира, широко используются информационные технологии и счетные машины. Итоги переписей позволяют планировать и составлять прогнозы во всех областях нашей жизни.</w:t>
      </w:r>
    </w:p>
    <w:p w:rsidR="00432012" w:rsidRPr="00765FA6" w:rsidRDefault="00432012" w:rsidP="00432012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68314C" w:rsidTr="00765FA6">
        <w:trPr>
          <w:trHeight w:val="390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68314C" w:rsidRDefault="0068314C" w:rsidP="00765FA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20505B" wp14:editId="17B794B1">
                  <wp:extent cx="2340000" cy="2340000"/>
                  <wp:effectExtent l="0" t="0" r="3175" b="3175"/>
                  <wp:docPr id="2" name="Рисунок 2" descr="https://sun9-44.userapi.com/c858520/v858520991/b3b2c/YIIuZoGboo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sun9-44.userapi.com/c858520/v858520991/b3b2c/YIIuZoGboo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000" cy="23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753B28" w:rsidRDefault="0068314C" w:rsidP="00765FA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3B28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При Петре I прошло несколько подворных переписей — переписывали не людей, а «дворы», домохозяйства. Именно при Петре произошел поворот к </w:t>
            </w:r>
            <w:proofErr w:type="spellStart"/>
            <w:r w:rsidRPr="00753B28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подушевой</w:t>
            </w:r>
            <w:proofErr w:type="spellEnd"/>
            <w:r w:rsidRPr="00753B28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переписи населения, которая получила название ревизских сказок.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8314C" w:rsidRDefault="0068314C" w:rsidP="00765FA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«Сказка» здесь — от слова «сказано».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26 ноября 1718 г. император издал указ, которым, помимо прочего, предписывал: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«Взять сказки у всех, дать на год сроку, чтоб правдивые принесли, сколько у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которой деревне душ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мужеска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пола,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объявя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им то, что кто что утаит, то отдано будет тому, кто объявит о том».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Ос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новную работу выполняли не дворяне, а государственные служащие. Это стало свидетельством растущей зрелости государственного аппарата, который мог брать на себя все больше важных функций.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Современник первых трех ревизий М.В. Ломоносов в «Слове похвальном блаженные и вечно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достойныя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65FA6" w:rsidTr="00765FA6">
        <w:trPr>
          <w:trHeight w:val="1514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5FA6" w:rsidRDefault="00765FA6" w:rsidP="00765FA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памяти государю императору Петру Великому…» писал о первой ревизии, что Петр I «крайне приложил старание, как бы внутренние и внешние государственные заборы умно жить без народного разорения. И по врожденному своему просвещению усмотрел, что не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токмо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казне великая прибыль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впоследует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но и общее подданных спокойствие и безопасность единым учреждением утвердиться».___________________________________________________________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</w:tr>
      <w:tr w:rsidR="00765FA6" w:rsidTr="00765F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65FA6" w:rsidRDefault="00765FA6" w:rsidP="007804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730AFA" wp14:editId="3E78CDA5">
                  <wp:extent cx="2340000" cy="2340000"/>
                  <wp:effectExtent l="0" t="0" r="3175" b="3175"/>
                  <wp:docPr id="1" name="Рисунок 1" descr="https://sun1-22.userapi.com/g_FdHgqU-PqG_J_uSWvdg1UgwGWIaZiq7EOCgQ/L8LHzDefTk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sun1-22.userapi.com/g_FdHgqU-PqG_J_uSWvdg1UgwGWIaZiq7EOCgQ/L8LHzDefTk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000" cy="23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765FA6" w:rsidRDefault="00765FA6" w:rsidP="007804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65FA6" w:rsidRDefault="00765FA6" w:rsidP="00E420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3B28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Императрица Екатерина II вошла в историю, помимо прочего, благодаря удивительной внимательности к деталям в таком непростом деле, как управление страной. Проведение переписей или, как их тогда называли, ревизий — не исключение.</w:t>
            </w:r>
            <w:r w:rsidRPr="00753B28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Ревизию 1782-83 гг. организовали очень хорошо. Заранее были напечатаны и разосланы на места «сказки», формы переписных листов, причем их можно было присылать, а не подавать лично. Основная часть работ была закончена за несколько месяцев, рекордные для того времени сроки. Ревизия впервые охватила всю территорию страны, в том числе не так давно присоединенные области: Украину, Прибалтику и Выборг.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765FA6" w:rsidRDefault="00765FA6" w:rsidP="007804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68314C" w:rsidRDefault="0068314C" w:rsidP="0068314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765FA6" w:rsidTr="00753B28">
        <w:trPr>
          <w:trHeight w:val="3918"/>
        </w:trPr>
        <w:tc>
          <w:tcPr>
            <w:tcW w:w="3936" w:type="dxa"/>
          </w:tcPr>
          <w:p w:rsidR="00765FA6" w:rsidRDefault="00765FA6" w:rsidP="006831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F7E0A4E" wp14:editId="415E036A">
                  <wp:extent cx="2340000" cy="2340000"/>
                  <wp:effectExtent l="0" t="0" r="3175" b="3175"/>
                  <wp:docPr id="7" name="Рисунок 7" descr="https://sun9-13.userapi.com/c857236/v857236743/1b88d/xryVbZQN5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sun9-13.userapi.com/c857236/v857236743/1b88d/xryVbZQN5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000" cy="23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765FA6" w:rsidRDefault="00765FA6" w:rsidP="00E420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3B28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Российские ученые исследовали статистику населения страны еще до первой полномасштабной переписи 1897 года. Одним из первопроходцев этой области был Михаил Васильевич Ломоносов.</w:t>
            </w:r>
            <w:r w:rsidRPr="00753B28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своих трудах он разбирал естественные факторы, которые влияют на демографию государства: структуру семей, миграцию и вопросы медицины.</w:t>
            </w:r>
          </w:p>
          <w:p w:rsidR="00765FA6" w:rsidRDefault="00765FA6" w:rsidP="00E4206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Ломоносова волновало и несовершенство ревизий населения, которые практиковались с петровских времен, но носили частный характер. В 1760 году он разработал «Академическую анкету» с тридцатью вопросами для сбора статистических данных, характеризовавших отдельные районы и всю страну в целом. Ее можно считать прообразом переписного листа в современном понимании.</w:t>
            </w:r>
          </w:p>
          <w:p w:rsidR="00765FA6" w:rsidRDefault="00765FA6" w:rsidP="006831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65FA6" w:rsidRDefault="0068314C" w:rsidP="00E4206E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Ломоносова волновало и несовершенство ревизий населения, которые практиковались с петровских времен, но носили частный характер. В 1760 году он разработал «Академическую анкету» с тридцатью вопросами для сбора статистических данных, характеризовавших отдельные районы и всю страну в целом. Ее можно считать прообразом переписного листа в современном понимании.</w:t>
      </w:r>
    </w:p>
    <w:p w:rsidR="0068314C" w:rsidRDefault="0068314C" w:rsidP="0068314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 1862 по 1917 в России провели от 150 до 200 городских или губернских местных переписей. Их качество не всегда было на высоте: ученые считают надежными данные 122 городских переписей и 16 губернских.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Местные переписи были своеобразной тренировкой перед переписью всероссийской. Например, в Санкт-Петербурге в 1864 году выяснили, как не нужно считать жителей: «Один из главных недостатков [переписи], как показал опыт, состоял именно в том, что в ней было допущено исчисление жителей по домам. Вследствие этого во множестве домов жители являлись внесенными в домовые листки в алфавитном порядке их домовых книг, часто без опроса лиц,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следовательно, с небрежным и гадательным заполнением тех граф, на которые домов</w:t>
      </w:r>
      <w:r w:rsidR="00F1393A">
        <w:rPr>
          <w:rFonts w:ascii="Arial" w:hAnsi="Arial" w:cs="Arial"/>
          <w:color w:val="000000"/>
          <w:sz w:val="20"/>
          <w:szCs w:val="20"/>
          <w:shd w:val="clear" w:color="auto" w:fill="FFFFFF"/>
        </w:rPr>
        <w:t>ые книги не могли дать ответа».</w:t>
      </w:r>
    </w:p>
    <w:p w:rsidR="00F1393A" w:rsidRDefault="0068314C" w:rsidP="0068314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Приморье к сбору сведений во время переписи населения Российской Империи 1897 года привлекли 2600 человек. На одного переписчика приходилось 86 жителей.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Переписчик должен был владеть грамотой, но таких было не много.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Поэтому в переписчики пошли все местные интеллигенты. Многие из них считали, что выполнение общественного долга платы не требует.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Окружной врач переписал в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Гижиге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1360 человек и отказался от суточных и проездных «на пользу общему делу».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Сразу после переписи предварительные данные телеграфировали в Петербург. В регионе жили 223 тыс. человек. На 1 тыс. мужчин в Приморской области приходилось всего 550 женщин. Необычным оказался и сословный состав: 45 % населения были крестьянами и казаками, на 40% меньше, чем в среднем по стране.</w:t>
      </w:r>
    </w:p>
    <w:p w:rsidR="0068314C" w:rsidRDefault="0068314C" w:rsidP="00F1393A">
      <w:pPr>
        <w:shd w:val="clear" w:color="auto" w:fill="FFFFFF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F1393A">
        <w:rPr>
          <w:rFonts w:ascii="Arial" w:hAnsi="Arial" w:cs="Arial"/>
          <w:color w:val="000000"/>
          <w:sz w:val="20"/>
          <w:szCs w:val="20"/>
          <w:shd w:val="clear" w:color="auto" w:fill="FFFFFF"/>
        </w:rPr>
        <w:t>Данные переписи обрабатывали до 1905 года. Итоги издали в двух томах, а данные по губерниям и областям — в 119 выпусках.</w:t>
      </w:r>
      <w:r w:rsidR="00F1393A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 w:rsidR="00F1393A">
        <w:rPr>
          <w:rFonts w:ascii="Arial" w:hAnsi="Arial" w:cs="Arial"/>
          <w:color w:val="000000"/>
          <w:sz w:val="20"/>
          <w:szCs w:val="20"/>
          <w:shd w:val="clear" w:color="auto" w:fill="FFFFFF"/>
        </w:rPr>
        <w:t>Н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ачалась война, затем грянули две революции и было уже не до статистики. В итоге перепись, уже советскую, провели большевики в 1920 году.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68314C" w:rsidRDefault="0068314C" w:rsidP="0068314C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17 декабря 1926 года началась первая Всесоюзная перепись населения.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То время можно назвать золотым для отечественной статистики. Страна приходила в себя после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череды войн и революций. А правительству, чтобы создавать планы развития страны, нужна была подробная информация буквально обо всем. Именно тогда с легкой руки Ильфа и Петрова в романе «Двенадцать стульев» появилось крылатое выражение «статистика знает все».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Во время подготовки переписи 1926 года выдающиеся статистики Василий Михайловский и Олимпий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Квиткин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выработали научные принципы, которые легли в основу последующих переписей населения.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Много внимания во время переписи 1926 года уделялось вопросам занятости и выяснению источника средств к существованию. В отдельную категорию выделили подростков 10–14 лет и фиксировали их занятость и род деятельности. В основном подростки оказывали помощь родителям в домохозяйствах, но встречались и рабочие.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Деклассированные элементы, проживающие на нетрудовые доходы, также заняли свое место во всесоюзном ранжировании. Надо сказать, что в то время они являлись более сознательными гражданами и в графе «основная профессия» могли честно написать «вор-рецидивист».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Данные переписи стали основой для разработки первых пятилетних планов развития народного хозяйства и, в конечном счете, индустриализации. «Без сведений, собранных в ходе переписи населения 1926 года, было бы просто непонятно, где размещать эти предприятия и кто будет на них работать. Созданный в те годы промышленный потенциал помог нашему народу одержать победу в Великой Отечественной войне», — рассказал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Медиаофису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Всероссийской переписи населения 2020 года директор Института региона</w:t>
      </w:r>
      <w:r w:rsidR="00432012">
        <w:rPr>
          <w:rFonts w:ascii="Arial" w:hAnsi="Arial" w:cs="Arial"/>
          <w:color w:val="000000"/>
          <w:sz w:val="20"/>
          <w:szCs w:val="20"/>
          <w:shd w:val="clear" w:color="auto" w:fill="FFFFFF"/>
        </w:rPr>
        <w:t>льных проблем Дмитрий Журавлев.</w:t>
      </w:r>
    </w:p>
    <w:p w:rsidR="00432012" w:rsidRPr="00432012" w:rsidRDefault="00432012" w:rsidP="00432012">
      <w:pPr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32012">
        <w:rPr>
          <w:rFonts w:ascii="Arial" w:eastAsia="Calibri" w:hAnsi="Arial" w:cs="Arial"/>
          <w:sz w:val="20"/>
          <w:szCs w:val="20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432012">
        <w:rPr>
          <w:rFonts w:ascii="Arial" w:eastAsia="Calibri" w:hAnsi="Arial" w:cs="Arial"/>
          <w:sz w:val="20"/>
          <w:szCs w:val="20"/>
        </w:rPr>
        <w:t>Госуслуг</w:t>
      </w:r>
      <w:proofErr w:type="spellEnd"/>
      <w:r w:rsidRPr="00432012">
        <w:rPr>
          <w:rFonts w:ascii="Arial" w:eastAsia="Calibri" w:hAnsi="Arial" w:cs="Arial"/>
          <w:sz w:val="20"/>
          <w:szCs w:val="20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68314C" w:rsidRDefault="0068314C" w:rsidP="0068314C"/>
    <w:p w:rsidR="00105636" w:rsidRDefault="00105636"/>
    <w:sectPr w:rsidR="00105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29"/>
    <w:rsid w:val="00053929"/>
    <w:rsid w:val="00105636"/>
    <w:rsid w:val="00432012"/>
    <w:rsid w:val="0068314C"/>
    <w:rsid w:val="00753B28"/>
    <w:rsid w:val="00765FA6"/>
    <w:rsid w:val="00C62EAF"/>
    <w:rsid w:val="00E4206E"/>
    <w:rsid w:val="00F1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3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3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cp:lastPrinted>2020-12-21T13:59:00Z</cp:lastPrinted>
  <dcterms:created xsi:type="dcterms:W3CDTF">2020-12-21T14:00:00Z</dcterms:created>
  <dcterms:modified xsi:type="dcterms:W3CDTF">2020-12-21T14:00:00Z</dcterms:modified>
</cp:coreProperties>
</file>