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3" w:rsidRPr="001F6378" w:rsidRDefault="00A340A3" w:rsidP="00B269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3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имущества общего пользования, расположенного в границах территории ведения гражданами садоводства и огородничества для собственных нужд, приобретаемого безвозмездно в государственную собственность Ростовской области, требования к его техническим характеристикам и техническому состоянию, перечень документов, подтверждающих технические характеристики и техническое состояние имущества общего пользования</w:t>
      </w:r>
    </w:p>
    <w:p w:rsidR="00D455D1" w:rsidRDefault="00D455D1" w:rsidP="00B2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0A3" w:rsidRPr="00F83CA3" w:rsidRDefault="007F7124" w:rsidP="00B26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40A3" w:rsidRPr="00F83CA3">
        <w:rPr>
          <w:rFonts w:ascii="Times New Roman" w:hAnsi="Times New Roman" w:cs="Times New Roman"/>
          <w:b/>
          <w:sz w:val="28"/>
          <w:szCs w:val="28"/>
        </w:rPr>
        <w:t>В соответствии с требованиями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</w:t>
      </w:r>
      <w:r w:rsidR="00A340A3" w:rsidRPr="00F83CA3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жилищно-коммунального хозяйства Ростовской области:</w:t>
      </w:r>
    </w:p>
    <w:p w:rsidR="007F7124" w:rsidRPr="001F6378" w:rsidRDefault="007F7124" w:rsidP="00B269C3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6378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Имуществом общего пользования, расположенного в границах территории ведения гражданами садоводства и огородничества для собственных нужд (далее – имущество общего пользования), приобретаемого безвозмездно в государственную собственность Ростовской области, согласно отраслевой принадлежности к сфере водоснабжения и водоотведения может являться: водопроводные сети, канализационные сети, водопроводные и канализационные насосные станции, резервуары чистой воды, подключенные (технологически присоединенные)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>к централизованным системам (объектам) водоснабжения, водоотведения, находящимся в</w:t>
      </w:r>
      <w:proofErr w:type="gramEnd"/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>реестре</w:t>
      </w:r>
      <w:proofErr w:type="gramEnd"/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имущества Ростовской области.</w:t>
      </w:r>
    </w:p>
    <w:p w:rsidR="007F7124" w:rsidRPr="001F6378" w:rsidRDefault="007F7124" w:rsidP="00B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F6378">
        <w:rPr>
          <w:rFonts w:ascii="Times New Roman" w:hAnsi="Times New Roman" w:cs="Times New Roman"/>
          <w:bCs/>
          <w:sz w:val="28"/>
          <w:szCs w:val="28"/>
        </w:rPr>
        <w:t>Имущество общего пользования,</w:t>
      </w:r>
      <w:r w:rsidRPr="001F63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6378">
        <w:rPr>
          <w:rFonts w:ascii="Times New Roman" w:hAnsi="Times New Roman" w:cs="Times New Roman"/>
          <w:bCs/>
          <w:sz w:val="28"/>
          <w:szCs w:val="28"/>
        </w:rPr>
        <w:t xml:space="preserve">приобретаемое безвозмездно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Pr="001F6378">
        <w:rPr>
          <w:rFonts w:ascii="Times New Roman" w:hAnsi="Times New Roman" w:cs="Times New Roman"/>
          <w:bCs/>
          <w:sz w:val="28"/>
          <w:szCs w:val="28"/>
        </w:rPr>
        <w:t>в государственную собственность Ростовской области</w:t>
      </w:r>
      <w:r w:rsidRPr="001F6378">
        <w:rPr>
          <w:rFonts w:ascii="Times New Roman" w:hAnsi="Times New Roman" w:cs="Times New Roman"/>
          <w:sz w:val="28"/>
          <w:szCs w:val="28"/>
        </w:rPr>
        <w:t xml:space="preserve">, должно быть в технически исправном состоянии, позволяющем использовать объекты в соответствии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с их назначением.</w:t>
      </w:r>
      <w:r w:rsidRPr="001F6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78">
        <w:rPr>
          <w:rFonts w:ascii="Times New Roman" w:hAnsi="Times New Roman" w:cs="Times New Roman"/>
          <w:sz w:val="28"/>
          <w:szCs w:val="28"/>
        </w:rPr>
        <w:t xml:space="preserve">Требования к протяженности, производительности, емкости имущества общего пользования не предъявляются.   </w:t>
      </w:r>
    </w:p>
    <w:p w:rsidR="007F7124" w:rsidRPr="001F6378" w:rsidRDefault="007F7124" w:rsidP="00B269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b/>
          <w:sz w:val="28"/>
          <w:szCs w:val="28"/>
        </w:rPr>
        <w:tab/>
      </w:r>
      <w:r w:rsidRPr="001F6378">
        <w:rPr>
          <w:rFonts w:ascii="Times New Roman" w:hAnsi="Times New Roman" w:cs="Times New Roman"/>
          <w:b/>
          <w:sz w:val="28"/>
          <w:szCs w:val="28"/>
        </w:rPr>
        <w:tab/>
      </w:r>
    </w:p>
    <w:p w:rsidR="007F7124" w:rsidRPr="00F83CA3" w:rsidRDefault="007F7124" w:rsidP="00B269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2. В соответствии с 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требованиями,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промышленности и энергетики Ростовской области: </w:t>
      </w:r>
    </w:p>
    <w:p w:rsidR="00EF10E4" w:rsidRPr="001F6378" w:rsidRDefault="00EF10E4" w:rsidP="00B269C3">
      <w:pPr>
        <w:pStyle w:val="ConsPlusNormal"/>
        <w:ind w:firstLine="709"/>
        <w:jc w:val="both"/>
        <w:rPr>
          <w:kern w:val="2"/>
        </w:rPr>
      </w:pPr>
      <w:r w:rsidRPr="001F6378">
        <w:rPr>
          <w:kern w:val="2"/>
        </w:rPr>
        <w:t>2.1. </w:t>
      </w:r>
      <w:proofErr w:type="gramStart"/>
      <w:r w:rsidRPr="001F6378">
        <w:rPr>
          <w:kern w:val="2"/>
        </w:rPr>
        <w:t xml:space="preserve">К имуществу общего пользования - объектам электроснабжения, расположенным в границах территории ведения гражданами садоводства </w:t>
      </w:r>
      <w:r w:rsidR="003B4B63">
        <w:rPr>
          <w:kern w:val="2"/>
        </w:rPr>
        <w:br/>
      </w:r>
      <w:r w:rsidRPr="001F6378">
        <w:rPr>
          <w:kern w:val="2"/>
        </w:rPr>
        <w:t xml:space="preserve">и огородничества для собственных нужд, приобретаемых безвозмездно </w:t>
      </w:r>
      <w:r w:rsidR="003B4B63">
        <w:rPr>
          <w:kern w:val="2"/>
        </w:rPr>
        <w:br/>
      </w:r>
      <w:r w:rsidRPr="001F6378">
        <w:rPr>
          <w:kern w:val="2"/>
        </w:rPr>
        <w:t>в государственную собственность Ростовской области относятся объекты областного значения, необходимые для осуществления полномочий органов государственной власти Ростовской области: линии электропередачи, расположенные на территории двух и более муниципальных образований (муниципальных районов, городских округов) в Ростовской области, подстанции, распределительные или переключательные пункты</w:t>
      </w:r>
      <w:proofErr w:type="gramEnd"/>
      <w:r w:rsidRPr="001F6378">
        <w:rPr>
          <w:kern w:val="2"/>
        </w:rPr>
        <w:t xml:space="preserve">, проектный номинальный класс </w:t>
      </w:r>
      <w:proofErr w:type="gramStart"/>
      <w:r w:rsidRPr="001F6378">
        <w:rPr>
          <w:kern w:val="2"/>
        </w:rPr>
        <w:t>напряжения</w:t>
      </w:r>
      <w:proofErr w:type="gramEnd"/>
      <w:r w:rsidRPr="001F6378">
        <w:rPr>
          <w:kern w:val="2"/>
        </w:rPr>
        <w:t xml:space="preserve"> которых равен 110 </w:t>
      </w:r>
      <w:proofErr w:type="spellStart"/>
      <w:r w:rsidRPr="001F6378">
        <w:rPr>
          <w:kern w:val="2"/>
        </w:rPr>
        <w:t>кВ</w:t>
      </w:r>
      <w:proofErr w:type="spellEnd"/>
      <w:r w:rsidRPr="001F6378">
        <w:rPr>
          <w:kern w:val="2"/>
        </w:rPr>
        <w:t xml:space="preserve"> (за исключением объектов федерального значения), электростанции, установленная генерирующая мощность которых составляет 25 МВт и выше (за исключением объектов федерального значения), которые в установленном порядке зарегистрированы в собственность садового некоммерческого товарищества, огороднического некоммерческого товарищества либо участников общей долевой собственности.</w:t>
      </w:r>
    </w:p>
    <w:p w:rsidR="00EF10E4" w:rsidRPr="001F6378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2.</w:t>
      </w:r>
      <w:r w:rsidR="00EF10E4" w:rsidRPr="001F6378">
        <w:rPr>
          <w:rFonts w:ascii="Times New Roman" w:hAnsi="Times New Roman" w:cs="Times New Roman"/>
          <w:sz w:val="28"/>
          <w:szCs w:val="28"/>
        </w:rPr>
        <w:t>2. Имущество общего пользования - объекты электроснабжения, должны быть удовлетворительными, пригодными к использованию и дальнейшей эксплуатации.</w:t>
      </w:r>
    </w:p>
    <w:p w:rsidR="001E523C" w:rsidRPr="00F83CA3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lastRenderedPageBreak/>
        <w:t>3. В соответствии с требованиями, предусм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>инистерством транспорта Ростовской области:</w:t>
      </w:r>
    </w:p>
    <w:p w:rsidR="001F6378" w:rsidRPr="001F6378" w:rsidRDefault="0037455F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1. К имуществу общего пользования, приобретаемого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>в государственную собственность Ростовской области, относятся: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административный центр Ростовской области г. Ростов-на-Дону с административными центрами субъектов Российской Федерации (за исключением автомобильных дорог федерального значения);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межрегиональные и международные автотранспортные связи (за исключением автомобильных дорог федерального значения), а также автомобильные дороги и подъезды к крупным железнодорожным станциям, морским и речным портам, аэропортам, историческим и культурным памятникам, санаториям, местам массового отдыха и туризма областного значения;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административный центр Ростовской области г. Ростов-на-Дону с городскими округами и административными центрами муниципальных районов;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соединяющие автомобильные дороги федерального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федерального значения), регионального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и (или) межмуниципального значения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городским округам и административным центрам муниципальных районов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регионального значения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с центрами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центрам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межмуниципального значения.</w:t>
      </w:r>
    </w:p>
    <w:p w:rsidR="001F6378" w:rsidRPr="001F6378" w:rsidRDefault="0037455F" w:rsidP="00032FFA">
      <w:pPr>
        <w:tabs>
          <w:tab w:val="left" w:pos="3969"/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2. Имущество общего пользования, приобретаемое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 xml:space="preserve">в государственную собственность Ростовской области, должно соответствовать требованиям, установленным к параметрам и характеристикам эксплуатационного состояния (транспортно-эксплуатационным показателям) автомобильных дорог ГОСТ </w:t>
      </w:r>
      <w:proofErr w:type="gramStart"/>
      <w:r w:rsidR="001F6378" w:rsidRPr="001F6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6378" w:rsidRPr="001F6378">
        <w:rPr>
          <w:rFonts w:ascii="Times New Roman" w:hAnsi="Times New Roman" w:cs="Times New Roman"/>
          <w:sz w:val="28"/>
          <w:szCs w:val="28"/>
        </w:rPr>
        <w:t xml:space="preserve"> 50597-2017 «Дороги автомобильные и улицы. Требования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1F6378" w:rsidRPr="001F6378">
        <w:rPr>
          <w:rFonts w:ascii="Times New Roman" w:hAnsi="Times New Roman" w:cs="Times New Roman"/>
          <w:sz w:val="28"/>
          <w:szCs w:val="28"/>
        </w:rPr>
        <w:t>к эксплуатационному состоянию, допустимому по условиям обеспечения безопасности дорожного движения. Методы контроля», ГОСТ Р 52399-2005 «Геометрические элементы автомобильных дорог».</w:t>
      </w:r>
    </w:p>
    <w:p w:rsid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3. Документом, </w:t>
      </w:r>
      <w:r w:rsidRPr="001F6378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</w:t>
      </w:r>
      <w:r w:rsidR="003B4B63">
        <w:rPr>
          <w:rFonts w:ascii="Times New Roman" w:hAnsi="Times New Roman" w:cs="Times New Roman"/>
          <w:sz w:val="28"/>
        </w:rPr>
        <w:br/>
      </w:r>
      <w:r w:rsidRPr="001F6378">
        <w:rPr>
          <w:rFonts w:ascii="Times New Roman" w:hAnsi="Times New Roman" w:cs="Times New Roman"/>
          <w:sz w:val="28"/>
        </w:rPr>
        <w:t xml:space="preserve">в государственную собственность Ростовской области, является технический отчет </w:t>
      </w:r>
      <w:bookmarkStart w:id="0" w:name="P45"/>
      <w:bookmarkEnd w:id="0"/>
      <w:r w:rsidRPr="001F6378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Минтранса РФ от 27.08.2009 № 150 </w:t>
      </w:r>
      <w:r w:rsidR="0037455F">
        <w:rPr>
          <w:rFonts w:ascii="Times New Roman" w:hAnsi="Times New Roman" w:cs="Times New Roman"/>
          <w:sz w:val="28"/>
          <w:szCs w:val="28"/>
        </w:rPr>
        <w:t xml:space="preserve"> </w:t>
      </w:r>
      <w:r w:rsidRPr="001F6378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технического состояния автомобильных дорог», ОДМ 218.4.039-2018 «Рекомендации по диагностике и оценке технического состояния автомобильных дорог». </w:t>
      </w:r>
    </w:p>
    <w:p w:rsidR="00E97CE6" w:rsidRDefault="00E97CE6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E6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безвозмездного приобретения </w:t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</w:rPr>
        <w:t>и огородничества для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обственных нужд</w:t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государственную собственность Ростовской области</w:t>
      </w:r>
    </w:p>
    <w:p w:rsidR="00EC5B94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456" w:rsidRPr="001A6530" w:rsidRDefault="00EB0456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530">
        <w:rPr>
          <w:rFonts w:ascii="Times New Roman" w:hAnsi="Times New Roman" w:cs="Times New Roman"/>
          <w:b/>
          <w:sz w:val="28"/>
          <w:szCs w:val="28"/>
        </w:rPr>
        <w:t xml:space="preserve">1. Подача заявления  </w:t>
      </w:r>
      <w:r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в государственную </w:t>
      </w:r>
      <w:r w:rsidRPr="001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530">
        <w:rPr>
          <w:rFonts w:ascii="Times New Roman" w:hAnsi="Times New Roman" w:cs="Times New Roman"/>
          <w:b/>
          <w:bCs/>
          <w:sz w:val="28"/>
          <w:szCs w:val="28"/>
        </w:rPr>
        <w:t>собственность Ростовской области имущества общего пользования.</w:t>
      </w:r>
    </w:p>
    <w:p w:rsidR="00861F67" w:rsidRDefault="001A6530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BA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безвозмездное приобретение 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E5EBA">
        <w:rPr>
          <w:rFonts w:ascii="Times New Roman" w:eastAsia="Times New Roman" w:hAnsi="Times New Roman" w:cs="Times New Roman"/>
          <w:bCs/>
          <w:sz w:val="28"/>
          <w:szCs w:val="28"/>
        </w:rPr>
        <w:t>и огородничества для собственных нужд в государственную собственность Ростовской области подается в Министерство сельского хозяйства и продовольствия Ростовской облас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</w:rPr>
        <w:t>ти по форме, предусмотренной в п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</w:rPr>
        <w:t>остановлении Правительства Ро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овской области 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24.10.2019 № 761 </w:t>
      </w:r>
      <w:r w:rsidR="00EE5EBA" w:rsidRPr="00EE5EB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 xml:space="preserve">об организации безвозмездного приобретения 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>и огородничества для собственных нужд, в государственную собственность Ростовской области»</w:t>
      </w:r>
      <w:r w:rsidR="000142AC">
        <w:rPr>
          <w:rFonts w:ascii="Times New Roman" w:hAnsi="Times New Roman" w:cs="Times New Roman"/>
          <w:sz w:val="28"/>
          <w:szCs w:val="28"/>
        </w:rPr>
        <w:t xml:space="preserve"> (приложение к информации)</w:t>
      </w:r>
      <w:r w:rsidR="00EE5EBA" w:rsidRPr="00EE5EBA">
        <w:rPr>
          <w:rFonts w:ascii="Times New Roman" w:hAnsi="Times New Roman" w:cs="Times New Roman"/>
          <w:sz w:val="28"/>
          <w:szCs w:val="28"/>
        </w:rPr>
        <w:t>.</w:t>
      </w:r>
    </w:p>
    <w:p w:rsidR="000142AC" w:rsidRDefault="00861F67" w:rsidP="0086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2AC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</w:t>
      </w:r>
      <w:r w:rsidR="00C00EC8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>
        <w:rPr>
          <w:rFonts w:ascii="Times New Roman" w:hAnsi="Times New Roman" w:cs="Times New Roman"/>
          <w:sz w:val="28"/>
          <w:szCs w:val="28"/>
        </w:rPr>
        <w:t xml:space="preserve">1. </w:t>
      </w:r>
      <w:r w:rsidR="00C00EC8" w:rsidRPr="00C00EC8">
        <w:rPr>
          <w:rFonts w:ascii="Times New Roman" w:hAnsi="Times New Roman" w:cs="Times New Roman"/>
          <w:sz w:val="28"/>
          <w:szCs w:val="28"/>
        </w:rPr>
        <w:t>Заверенная председателем товарищества копия протокола (выписка из протокола) общего собрания членов товарищества, на котором в установленном законом порядке принято решение о безвозмездной передаче имущества общего пользования в государственную собственность Ростовской области, в случае если имущество общего пользования принадлежит товариществу.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 xml:space="preserve">2. Согласие на безвозмездную передачу имущества общего пользования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C00EC8" w:rsidRPr="00C00EC8">
        <w:rPr>
          <w:rFonts w:ascii="Times New Roman" w:hAnsi="Times New Roman" w:cs="Times New Roman"/>
          <w:sz w:val="28"/>
          <w:szCs w:val="28"/>
        </w:rPr>
        <w:t>в государственную собственность Ростовской области, подписанное всеми участниками общей долевой собственности, в случае если передаваемое имущество общего пользования принадлежит участникам общей долевой собственности.</w:t>
      </w:r>
    </w:p>
    <w:p w:rsidR="00C00EC8" w:rsidRPr="00C00EC8" w:rsidRDefault="00C00EC8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C8">
        <w:rPr>
          <w:rFonts w:ascii="Times New Roman" w:hAnsi="Times New Roman" w:cs="Times New Roman"/>
          <w:sz w:val="28"/>
          <w:szCs w:val="28"/>
        </w:rPr>
        <w:t>Согласие должно содержать перечень лиц – участников общей долевой собственности с указанием фамилии, имени, отчества (последнее – при наличии) участников общей долевой собственности, реквизитов (дата и номер) документов, удостоверяющих личность, размеров их долей в праве общей долевой собственности на имущество общего пользования.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3. Документ, подтверждающий полномочия представителя на осуществление действий от имени товарищества или участников общей долевой собственности, оформленный в установленном законодательством порядке, в случае подачи заявления таким представителем.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4. Заверенные в установленном законодательством порядке копии правоустанавливающих документов на передаваемое безвозмездно в государственную собственность Ростовской области имущество общего пользования.</w:t>
      </w:r>
    </w:p>
    <w:p w:rsidR="00C00EC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5. Документы, предусмотренные нормативными правовыми актами отраслевых органов исполнительной власти</w:t>
      </w:r>
      <w:r w:rsidR="00C00EC8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B269C3" w:rsidRPr="001F637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2C9">
        <w:rPr>
          <w:rFonts w:ascii="Times New Roman" w:hAnsi="Times New Roman" w:cs="Times New Roman"/>
          <w:sz w:val="28"/>
          <w:szCs w:val="28"/>
        </w:rPr>
        <w:t>В соответствии с требованиями Министерства жилищн0коммунального хозяйства Ростовской о</w:t>
      </w:r>
      <w:r w:rsidR="00B269C3">
        <w:rPr>
          <w:rFonts w:ascii="Times New Roman" w:hAnsi="Times New Roman" w:cs="Times New Roman"/>
          <w:sz w:val="28"/>
          <w:szCs w:val="28"/>
        </w:rPr>
        <w:t>бласти, к заявлению прилагается д</w:t>
      </w:r>
      <w:r w:rsidR="00B269C3" w:rsidRPr="001F6378">
        <w:rPr>
          <w:rFonts w:ascii="Times New Roman" w:hAnsi="Times New Roman" w:cs="Times New Roman"/>
          <w:sz w:val="28"/>
          <w:szCs w:val="28"/>
        </w:rPr>
        <w:t>окументы, подтверждающ</w:t>
      </w:r>
      <w:r w:rsidR="004C54D8">
        <w:rPr>
          <w:rFonts w:ascii="Times New Roman" w:hAnsi="Times New Roman" w:cs="Times New Roman"/>
          <w:sz w:val="28"/>
          <w:szCs w:val="28"/>
        </w:rPr>
        <w:t xml:space="preserve">ие технические характеристики и </w:t>
      </w:r>
      <w:r w:rsidR="00B269C3" w:rsidRPr="001F6378">
        <w:rPr>
          <w:rFonts w:ascii="Times New Roman" w:hAnsi="Times New Roman" w:cs="Times New Roman"/>
          <w:sz w:val="28"/>
          <w:szCs w:val="28"/>
        </w:rPr>
        <w:t>техническое состояние имущества общего пользования: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имеющаяся техническая документация (технический паспорт, технический план) на имущество общего пользования;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6378">
        <w:rPr>
          <w:rFonts w:ascii="Times New Roman" w:hAnsi="Times New Roman" w:cs="Times New Roman"/>
          <w:sz w:val="28"/>
          <w:szCs w:val="28"/>
        </w:rPr>
        <w:t xml:space="preserve"> справки о первоначальной и остаточной стоимости объектов, относящихся к имуществу общего пользования, по данным бухгалтерского и аналитического учета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копии проектной (проектно-сметной) документации, отчетов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об инженерно-геологических и геодезических изысканиях, положительного заключения экспертизы проектно-сметной документации на объекты,  относящиеся к имуществу общего пользования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- копии исполнительных геодезических съемок объектов, относящихся к имуществу общего пользования (при наличии);</w:t>
      </w:r>
    </w:p>
    <w:p w:rsidR="00B269C3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отчеты пусконаладочных организаций о положительном результате испытаний с заключением о готовности объектов, относящихся к имуществу общего пользования (при наличии);- актов (разрешений) на ввод объектов, относящиеся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к имуществу общего пользования, в эксплуатацию (при наличии).</w:t>
      </w:r>
    </w:p>
    <w:p w:rsidR="00F8758C" w:rsidRPr="00F8758C" w:rsidRDefault="00F8758C" w:rsidP="00F87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58C">
        <w:rPr>
          <w:rFonts w:ascii="Times New Roman" w:hAnsi="Times New Roman" w:cs="Times New Roman"/>
          <w:sz w:val="28"/>
          <w:szCs w:val="28"/>
        </w:rPr>
        <w:t xml:space="preserve"> </w:t>
      </w:r>
      <w:r w:rsidR="00861F67">
        <w:rPr>
          <w:rFonts w:ascii="Times New Roman" w:hAnsi="Times New Roman" w:cs="Times New Roman"/>
          <w:sz w:val="28"/>
          <w:szCs w:val="28"/>
        </w:rPr>
        <w:t xml:space="preserve">3. </w:t>
      </w:r>
      <w:r w:rsidRPr="00F8758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Министерства промышленности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8758C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proofErr w:type="spellStart"/>
      <w:r w:rsidRPr="00F8758C">
        <w:rPr>
          <w:rFonts w:ascii="Times New Roman" w:hAnsi="Times New Roman" w:cs="Times New Roman"/>
          <w:sz w:val="28"/>
          <w:szCs w:val="28"/>
        </w:rPr>
        <w:t>Роствской</w:t>
      </w:r>
      <w:proofErr w:type="spellEnd"/>
      <w:r w:rsidRPr="00F8758C">
        <w:rPr>
          <w:rFonts w:ascii="Times New Roman" w:hAnsi="Times New Roman" w:cs="Times New Roman"/>
          <w:sz w:val="28"/>
          <w:szCs w:val="28"/>
        </w:rPr>
        <w:t xml:space="preserve"> области, к заявлению прилагаются следующие документы: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1. Заводские паспорта объектов электросетевого оборудования.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2. Эксплуатационная документация, имеющаяся в наличии (акты осмотров оборудования, графики осмотров и т.п.).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3. Акты разграничения балансовой принадлежности и эксплуатационной ответственности.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4. Разрешение </w:t>
      </w:r>
      <w:proofErr w:type="spellStart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Ростехнадзора</w:t>
      </w:r>
      <w:proofErr w:type="spellEnd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 на ввод объекта в эксплуатацию.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5. Проектная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6. Рабочая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7. Договор на строительство (в случае сооружения объекта подрядной организацией).</w:t>
      </w:r>
    </w:p>
    <w:p w:rsid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8. Договор купли-продажи (в случае приобретения электросетевого имущества).</w:t>
      </w:r>
    </w:p>
    <w:p w:rsidR="00861F67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861F67" w:rsidRPr="00861F6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требованиями Министерства транспорта Ростовской области, к заявлению прилагаются </w:t>
      </w:r>
      <w:r w:rsidR="00861F67" w:rsidRPr="00861F67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861F67" w:rsidRPr="00861F67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в государственную собственность Ростовской области, является технический отчет </w:t>
      </w:r>
      <w:r w:rsidR="00861F67" w:rsidRPr="00861F67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в соответствии с Приказом Минтранса РФ от 27.08.2009 № 150 </w:t>
      </w:r>
      <w:r w:rsidR="00861F67" w:rsidRPr="00861F67">
        <w:rPr>
          <w:rFonts w:ascii="Times New Roman" w:hAnsi="Times New Roman" w:cs="Times New Roman"/>
          <w:sz w:val="28"/>
          <w:szCs w:val="28"/>
        </w:rPr>
        <w:br/>
        <w:t xml:space="preserve">«О порядке проведения оценки технического состояния автомобильных дорог», ОДМ 218.4.039-2018 «Рекомендации по диагностике и оценке технического </w:t>
      </w:r>
      <w:r w:rsidR="00861F67" w:rsidRPr="00861F67">
        <w:rPr>
          <w:rFonts w:ascii="Times New Roman" w:hAnsi="Times New Roman" w:cs="Times New Roman"/>
          <w:sz w:val="28"/>
          <w:szCs w:val="28"/>
        </w:rPr>
        <w:lastRenderedPageBreak/>
        <w:t>состояния автомобильных дорог».</w:t>
      </w:r>
    </w:p>
    <w:p w:rsidR="00C34CF9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F9" w:rsidRDefault="005924C0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рас</w:t>
      </w:r>
      <w:r w:rsidR="00C34CF9">
        <w:rPr>
          <w:rFonts w:ascii="Times New Roman" w:hAnsi="Times New Roman" w:cs="Times New Roman"/>
          <w:b/>
          <w:sz w:val="28"/>
          <w:szCs w:val="28"/>
        </w:rPr>
        <w:t xml:space="preserve">смотрения </w:t>
      </w:r>
      <w:r w:rsidR="00C34CF9" w:rsidRPr="001A6530">
        <w:rPr>
          <w:rFonts w:ascii="Times New Roman" w:hAnsi="Times New Roman" w:cs="Times New Roman"/>
          <w:b/>
          <w:sz w:val="28"/>
          <w:szCs w:val="28"/>
        </w:rPr>
        <w:t xml:space="preserve">заявления  </w:t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</w:t>
      </w:r>
      <w:r w:rsidR="003B4B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государственную </w:t>
      </w:r>
      <w:r w:rsidR="00C34CF9" w:rsidRPr="001A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>собственность Ростовской области имущества общего пользования.</w:t>
      </w:r>
    </w:p>
    <w:p w:rsidR="005924C0" w:rsidRDefault="001B760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24C0">
        <w:rPr>
          <w:rFonts w:ascii="Times New Roman" w:hAnsi="Times New Roman" w:cs="Times New Roman"/>
          <w:bCs/>
          <w:sz w:val="28"/>
          <w:szCs w:val="28"/>
        </w:rPr>
        <w:t xml:space="preserve">Министерством сельского хозяйства и продовольствия Ростовской области осуществляется регистрация </w:t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полученных заявлений и в течении 5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со дня регистрации </w:t>
      </w:r>
      <w:r>
        <w:rPr>
          <w:rFonts w:ascii="Times New Roman" w:hAnsi="Times New Roman" w:cs="Times New Roman"/>
          <w:bCs/>
          <w:sz w:val="28"/>
          <w:szCs w:val="28"/>
        </w:rPr>
        <w:t>направляется с прилагаемым пакетом документов в отраслевые органы исполнительной власти Росто</w:t>
      </w:r>
      <w:r w:rsidR="005E62CF">
        <w:rPr>
          <w:rFonts w:ascii="Times New Roman" w:hAnsi="Times New Roman" w:cs="Times New Roman"/>
          <w:bCs/>
          <w:sz w:val="28"/>
          <w:szCs w:val="28"/>
        </w:rPr>
        <w:t xml:space="preserve">вской области для рассмотрения и принятия решения о возможности безвозмездного приобретения в государственную собственность Ростовской области имущества общего пользования. </w:t>
      </w:r>
    </w:p>
    <w:p w:rsidR="00FA34ED" w:rsidRDefault="00FA34ED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A34ED">
        <w:rPr>
          <w:rFonts w:ascii="Times New Roman" w:hAnsi="Times New Roman" w:cs="Times New Roman"/>
          <w:bCs/>
          <w:sz w:val="28"/>
          <w:szCs w:val="28"/>
        </w:rPr>
        <w:t xml:space="preserve">Отраслевые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Ростовской области </w:t>
      </w:r>
      <w:r w:rsidRPr="00FA34ED">
        <w:rPr>
          <w:rFonts w:ascii="Times New Roman" w:hAnsi="Times New Roman" w:cs="Times New Roman"/>
          <w:bCs/>
          <w:sz w:val="28"/>
          <w:szCs w:val="28"/>
        </w:rPr>
        <w:t xml:space="preserve">в течении 30 </w:t>
      </w:r>
      <w:r w:rsidRPr="00FA34ED">
        <w:rPr>
          <w:rFonts w:ascii="Times New Roman" w:hAnsi="Times New Roman" w:cs="Times New Roman"/>
          <w:sz w:val="28"/>
          <w:szCs w:val="28"/>
        </w:rPr>
        <w:t>дней со дня получения заявления и прилагаемы</w:t>
      </w:r>
      <w:r>
        <w:rPr>
          <w:rFonts w:ascii="Times New Roman" w:hAnsi="Times New Roman" w:cs="Times New Roman"/>
          <w:sz w:val="28"/>
          <w:szCs w:val="28"/>
        </w:rPr>
        <w:t>х к нему документов рассматривают их, осуществляют проверку и подготавливаю</w:t>
      </w:r>
      <w:r w:rsidRPr="00FA34ED">
        <w:rPr>
          <w:rFonts w:ascii="Times New Roman" w:hAnsi="Times New Roman" w:cs="Times New Roman"/>
          <w:sz w:val="28"/>
          <w:szCs w:val="28"/>
        </w:rPr>
        <w:t xml:space="preserve">т заключение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A34ED">
        <w:rPr>
          <w:rFonts w:ascii="Times New Roman" w:hAnsi="Times New Roman" w:cs="Times New Roman"/>
          <w:sz w:val="28"/>
          <w:szCs w:val="28"/>
        </w:rPr>
        <w:t>о возможности или невозможности использования и содержания передаваемого имущества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7FE" w:rsidRDefault="007C17F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FE" w:rsidRPr="00463310" w:rsidRDefault="007C17F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310">
        <w:rPr>
          <w:rFonts w:ascii="Times New Roman" w:hAnsi="Times New Roman" w:cs="Times New Roman"/>
          <w:b/>
          <w:sz w:val="28"/>
          <w:szCs w:val="28"/>
        </w:rPr>
        <w:t>3. Основания для отказа в безвозмездном приобретении имущества общего пользования в государственную собственность Ростовской области: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463310">
        <w:rPr>
          <w:rFonts w:ascii="Times New Roman" w:hAnsi="Times New Roman" w:cs="Times New Roman"/>
          <w:sz w:val="28"/>
          <w:szCs w:val="28"/>
        </w:rPr>
        <w:t>мущество общего пользования не может находиться в государственной собственности субъекта Российской Федерации в соответствии с федеральным законодательством;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63310">
        <w:rPr>
          <w:rFonts w:ascii="Times New Roman" w:hAnsi="Times New Roman" w:cs="Times New Roman"/>
          <w:sz w:val="28"/>
          <w:szCs w:val="28"/>
        </w:rPr>
        <w:t>тсутствие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63310">
        <w:rPr>
          <w:rFonts w:ascii="Times New Roman" w:hAnsi="Times New Roman" w:cs="Times New Roman"/>
          <w:sz w:val="28"/>
          <w:szCs w:val="28"/>
        </w:rPr>
        <w:t xml:space="preserve"> отношении имущества общего пользования имеются обременения, иски, судебные решения и иные обстоятельства, которые могут повлечь прекращение права государственной собственности Ростовской области;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463310">
        <w:rPr>
          <w:rFonts w:ascii="Times New Roman" w:hAnsi="Times New Roman" w:cs="Times New Roman"/>
          <w:sz w:val="28"/>
          <w:szCs w:val="28"/>
        </w:rPr>
        <w:t>есоответствие имущества общего пользования требованиям, установленным нормативными правовыми актами отраслевого органа исполнительной власти;</w:t>
      </w:r>
    </w:p>
    <w:p w:rsidR="00463310" w:rsidRPr="00463310" w:rsidRDefault="00463310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 Н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есоответствие представленных документов требованиям, предусмотренным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постановлением Правительства Ростовской области от 24.10.2019 № 761, постановлениями отраслевых органов исполнительной власти Ростовской области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, и (или) непредставление (представление не в полном объеме) указанных документов;</w:t>
      </w:r>
    </w:p>
    <w:p w:rsid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 Н</w:t>
      </w:r>
      <w:r w:rsidR="00463310"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едостоверность представленной информации;</w:t>
      </w:r>
    </w:p>
    <w:p w:rsidR="001B760E" w:rsidRP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463310" w:rsidRPr="00463310">
        <w:rPr>
          <w:rFonts w:ascii="Times New Roman" w:hAnsi="Times New Roman" w:cs="Times New Roman"/>
          <w:sz w:val="28"/>
          <w:szCs w:val="28"/>
        </w:rPr>
        <w:t>аличие в заключении выводов о невозможности приобретения в государственную собственность Ростовской области и (или) использования, и (или) содержания передаваемого имущества общего пользования.</w:t>
      </w:r>
    </w:p>
    <w:p w:rsidR="001B760E" w:rsidRPr="005924C0" w:rsidRDefault="001B760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7F7124" w:rsidRPr="006A681C" w:rsidRDefault="007F7124" w:rsidP="006A68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F7124" w:rsidRPr="006A681C" w:rsidSect="009D4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3F" w:rsidRDefault="0088083F" w:rsidP="00EE3463">
      <w:pPr>
        <w:spacing w:after="0" w:line="240" w:lineRule="auto"/>
      </w:pPr>
      <w:r>
        <w:separator/>
      </w:r>
    </w:p>
  </w:endnote>
  <w:endnote w:type="continuationSeparator" w:id="0">
    <w:p w:rsidR="0088083F" w:rsidRDefault="0088083F" w:rsidP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3F" w:rsidRDefault="0088083F" w:rsidP="00EE3463">
      <w:pPr>
        <w:spacing w:after="0" w:line="240" w:lineRule="auto"/>
      </w:pPr>
      <w:r>
        <w:separator/>
      </w:r>
    </w:p>
  </w:footnote>
  <w:footnote w:type="continuationSeparator" w:id="0">
    <w:p w:rsidR="0088083F" w:rsidRDefault="0088083F" w:rsidP="00EE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911487"/>
    <w:multiLevelType w:val="hybridMultilevel"/>
    <w:tmpl w:val="7B7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5FA3"/>
    <w:multiLevelType w:val="hybridMultilevel"/>
    <w:tmpl w:val="163C7288"/>
    <w:lvl w:ilvl="0" w:tplc="F1DE7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755DD"/>
    <w:multiLevelType w:val="hybridMultilevel"/>
    <w:tmpl w:val="7CE49F1A"/>
    <w:lvl w:ilvl="0" w:tplc="87589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E31375"/>
    <w:multiLevelType w:val="hybridMultilevel"/>
    <w:tmpl w:val="2AC4EFDE"/>
    <w:lvl w:ilvl="0" w:tplc="21288802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D1B82"/>
    <w:multiLevelType w:val="hybridMultilevel"/>
    <w:tmpl w:val="F036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46E0B"/>
    <w:multiLevelType w:val="multilevel"/>
    <w:tmpl w:val="A746A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8"/>
    <w:rsid w:val="000142AC"/>
    <w:rsid w:val="00032FFA"/>
    <w:rsid w:val="0009027E"/>
    <w:rsid w:val="000B47DD"/>
    <w:rsid w:val="00130F5D"/>
    <w:rsid w:val="00196560"/>
    <w:rsid w:val="001A6530"/>
    <w:rsid w:val="001B760E"/>
    <w:rsid w:val="001E523C"/>
    <w:rsid w:val="001F402A"/>
    <w:rsid w:val="001F6378"/>
    <w:rsid w:val="002018D7"/>
    <w:rsid w:val="0020468C"/>
    <w:rsid w:val="0024724E"/>
    <w:rsid w:val="002E08E0"/>
    <w:rsid w:val="002F1DBE"/>
    <w:rsid w:val="00326AC7"/>
    <w:rsid w:val="0037455F"/>
    <w:rsid w:val="003B4B63"/>
    <w:rsid w:val="00463310"/>
    <w:rsid w:val="004825D2"/>
    <w:rsid w:val="004C54D8"/>
    <w:rsid w:val="005536AF"/>
    <w:rsid w:val="005924C0"/>
    <w:rsid w:val="0059387E"/>
    <w:rsid w:val="00595B5B"/>
    <w:rsid w:val="00595C60"/>
    <w:rsid w:val="005E46F9"/>
    <w:rsid w:val="005E62CF"/>
    <w:rsid w:val="00602E25"/>
    <w:rsid w:val="006A681C"/>
    <w:rsid w:val="006F41C9"/>
    <w:rsid w:val="00744C93"/>
    <w:rsid w:val="007C17FE"/>
    <w:rsid w:val="007D2674"/>
    <w:rsid w:val="007E4912"/>
    <w:rsid w:val="007F7124"/>
    <w:rsid w:val="00802F56"/>
    <w:rsid w:val="00835DA6"/>
    <w:rsid w:val="00846907"/>
    <w:rsid w:val="00861F67"/>
    <w:rsid w:val="008629CF"/>
    <w:rsid w:val="0088083F"/>
    <w:rsid w:val="008B33DC"/>
    <w:rsid w:val="009712C9"/>
    <w:rsid w:val="009B03B2"/>
    <w:rsid w:val="009D43DB"/>
    <w:rsid w:val="00A30D62"/>
    <w:rsid w:val="00A340A3"/>
    <w:rsid w:val="00A8288C"/>
    <w:rsid w:val="00AD2280"/>
    <w:rsid w:val="00AE7FAC"/>
    <w:rsid w:val="00B269C3"/>
    <w:rsid w:val="00B6066D"/>
    <w:rsid w:val="00BA64BB"/>
    <w:rsid w:val="00BB65A9"/>
    <w:rsid w:val="00C00EC8"/>
    <w:rsid w:val="00C25340"/>
    <w:rsid w:val="00C34CF9"/>
    <w:rsid w:val="00C41923"/>
    <w:rsid w:val="00C60F16"/>
    <w:rsid w:val="00C80D99"/>
    <w:rsid w:val="00C91E5C"/>
    <w:rsid w:val="00CE696D"/>
    <w:rsid w:val="00D15BF1"/>
    <w:rsid w:val="00D32F57"/>
    <w:rsid w:val="00D455D1"/>
    <w:rsid w:val="00D7366B"/>
    <w:rsid w:val="00E054A6"/>
    <w:rsid w:val="00E97CE6"/>
    <w:rsid w:val="00EA7105"/>
    <w:rsid w:val="00EB0456"/>
    <w:rsid w:val="00EC5B94"/>
    <w:rsid w:val="00EE3463"/>
    <w:rsid w:val="00EE5EBA"/>
    <w:rsid w:val="00EF10E4"/>
    <w:rsid w:val="00F00661"/>
    <w:rsid w:val="00F124A8"/>
    <w:rsid w:val="00F204B6"/>
    <w:rsid w:val="00F83CA3"/>
    <w:rsid w:val="00F846DB"/>
    <w:rsid w:val="00F8758C"/>
    <w:rsid w:val="00FA34ED"/>
    <w:rsid w:val="00FB7220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B0D5-D7D6-4541-829F-8C57049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6</cp:revision>
  <cp:lastPrinted>2021-01-11T11:26:00Z</cp:lastPrinted>
  <dcterms:created xsi:type="dcterms:W3CDTF">2021-02-03T07:22:00Z</dcterms:created>
  <dcterms:modified xsi:type="dcterms:W3CDTF">2021-02-03T07:27:00Z</dcterms:modified>
</cp:coreProperties>
</file>