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</w:t>
      </w: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hanging="0"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u w:val="single"/>
        </w:rPr>
        <w:t>02.10.2025</w:t>
      </w:r>
      <w:r>
        <w:rPr>
          <w:rFonts w:ascii="Times New Roman" w:hAnsi="Times New Roman"/>
          <w:sz w:val="24"/>
          <w:szCs w:val="24"/>
        </w:rPr>
        <w:t xml:space="preserve">      № 1</w:t>
      </w:r>
    </w:p>
    <w:p>
      <w:pPr>
        <w:pStyle w:val="ConsPlusNormal"/>
        <w:ind w:hanging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В соответствии с постановлением Администрации города от 15.09.2025 № 418                                   «О назначении общественных обсуждений по проекту постановления Администрации города                 «О предоставлении разрешения на условно разрешенный вид использования земельного участка» (далее – проект постановления)  были проведены общественные обсуждения по данному проекту.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по подготовке проекта правил 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Разработчик проекта постановления: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u w:val="single"/>
        </w:rPr>
        <w:t>отдел главного архитектора Администрации города</w:t>
      </w:r>
      <w:r>
        <w:rPr>
          <w:rFonts w:cs="Times New Roman" w:ascii="Times New Roman" w:hAnsi="Times New Roman"/>
          <w:sz w:val="24"/>
          <w:szCs w:val="24"/>
        </w:rPr>
        <w:t>______________________________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(указывается при наличии разработчика проекта)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Оповещение о начале общественных обсуждений: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опубликовано в бюллетене «Новошахтинский вестник» от  16.09.2025 № 283 часть </w:t>
      </w:r>
      <w:r>
        <w:rPr>
          <w:rFonts w:cs="Times New Roman" w:ascii="Times New Roman" w:hAnsi="Times New Roman"/>
          <w:sz w:val="24"/>
          <w:szCs w:val="24"/>
          <w:lang w:val="en-US"/>
        </w:rPr>
        <w:t>II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</w:t>
      </w:r>
      <w:r>
        <w:rPr>
          <w:b w:val="false"/>
          <w:sz w:val="24"/>
          <w:szCs w:val="24"/>
        </w:rPr>
        <w:t>размещено 16.09.2025:</w:t>
      </w:r>
    </w:p>
    <w:p>
      <w:pPr>
        <w:pStyle w:val="Heading1"/>
        <w:spacing w:lineRule="auto" w:line="276" w:beforeAutospacing="0" w:before="0" w:afterAutospacing="0" w:after="0"/>
        <w:ind w:left="-851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</w:t>
      </w:r>
      <w:r>
        <w:rPr>
          <w:b w:val="false"/>
          <w:sz w:val="24"/>
          <w:szCs w:val="24"/>
        </w:rPr>
        <w:t xml:space="preserve">на официальном сайте  Администрации города Новошахтинска в сети Интернет в подразделе </w:t>
      </w:r>
      <w:r>
        <w:rPr>
          <w:sz w:val="24"/>
          <w:szCs w:val="24"/>
        </w:rPr>
        <w:t xml:space="preserve"> «</w:t>
      </w:r>
      <w:r>
        <w:rPr>
          <w:b w:val="false"/>
          <w:bCs w:val="false"/>
          <w:sz w:val="24"/>
          <w:szCs w:val="24"/>
        </w:rPr>
        <w:t>Общественные обсуждения  по проектам  решений  о предоставлении  разрешения на условно  разрешенный  вид  использования  земельного  участка  или  объекта  капитального строительства</w:t>
      </w:r>
      <w:r>
        <w:rPr>
          <w:sz w:val="24"/>
          <w:szCs w:val="24"/>
        </w:rPr>
        <w:t xml:space="preserve">» </w:t>
      </w:r>
      <w:r>
        <w:rPr>
          <w:b w:val="false"/>
          <w:sz w:val="24"/>
          <w:szCs w:val="24"/>
        </w:rPr>
        <w:t>раздела «Общественные обсуждения»:</w:t>
      </w:r>
      <w:r>
        <w:rPr/>
        <w:t xml:space="preserve">   </w:t>
      </w:r>
      <w:hyperlink r:id="rId2">
        <w:r>
          <w:rPr>
            <w:rStyle w:val="Hyperlink"/>
            <w:b w:val="false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false"/>
          <w:sz w:val="24"/>
          <w:szCs w:val="24"/>
        </w:rPr>
        <w:t>;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  </w:t>
      </w:r>
      <w:r>
        <w:rPr>
          <w:b w:val="false"/>
          <w:sz w:val="24"/>
          <w:szCs w:val="24"/>
        </w:rPr>
        <w:t>на платформе обратной связи федеральной государственной информационной системы     обсуждения и публичные слушания»: https://esia.gosuslugi.ru/login.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  <w:u w:val="single"/>
        </w:rPr>
      </w:pPr>
      <w:r>
        <w:rPr>
          <w:b w:val="false"/>
          <w:sz w:val="24"/>
          <w:szCs w:val="24"/>
        </w:rPr>
        <w:t xml:space="preserve">           </w:t>
      </w:r>
      <w:r>
        <w:rPr>
          <w:b w:val="false"/>
          <w:sz w:val="24"/>
          <w:szCs w:val="24"/>
        </w:rPr>
        <w:t xml:space="preserve">Информация о проведении общественных обсуждений была размещена 16.09.2025  на </w:t>
      </w:r>
      <w:r>
        <w:rPr>
          <w:b w:val="false"/>
          <w:sz w:val="24"/>
          <w:szCs w:val="24"/>
          <w:u w:val="single"/>
        </w:rPr>
        <w:t>ограждении земельного участка по переулку Театральному, 18.</w:t>
      </w:r>
      <w:r>
        <w:rPr>
          <w:b w:val="false"/>
          <w:sz w:val="24"/>
          <w:szCs w:val="24"/>
        </w:rPr>
        <w:t>____________________________</w:t>
      </w:r>
      <w:r>
        <w:rPr>
          <w:b w:val="false"/>
          <w:sz w:val="24"/>
          <w:szCs w:val="24"/>
          <w:u w:val="single"/>
        </w:rPr>
        <w:t xml:space="preserve">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Экспозиция проекта постановления и консультирование посетителей экспозиции проводились в здании, в котором расположен  отдел главного архитектора Администрации города, по адресу: Ростовская область, город Новошахтинск,  улица Харьковская, 133 (2-й этаж,     каб. 24)  с 16.09.2025 по 03.10.2025.</w:t>
      </w:r>
    </w:p>
    <w:p>
      <w:pPr>
        <w:pStyle w:val="Normal"/>
        <w:spacing w:lineRule="auto" w:line="276"/>
        <w:ind w:left="-851" w:right="-1"/>
        <w:jc w:val="both"/>
        <w:rPr/>
      </w:pPr>
      <w:r>
        <w:rPr/>
        <w:t xml:space="preserve">        </w:t>
      </w:r>
      <w:r>
        <w:rPr/>
        <w:t xml:space="preserve">Степанян Гаяне Сергеевна (далее – заявитель) испрашивала разрешение на </w:t>
      </w:r>
      <w:r>
        <w:rPr>
          <w:rFonts w:eastAsia="" w:eastAsiaTheme="minorEastAsia"/>
        </w:rPr>
        <w:t>условно разрешенный вид разрешенного использования земельного участка (</w:t>
      </w:r>
      <w:r>
        <w:rPr/>
        <w:t>далее – разрешение)</w:t>
      </w:r>
      <w:r>
        <w:rPr>
          <w:rFonts w:eastAsia="" w:eastAsiaTheme="minorEastAsia"/>
        </w:rPr>
        <w:t xml:space="preserve"> </w:t>
      </w:r>
      <w:r>
        <w:rPr/>
        <w:t xml:space="preserve">«Магазины» с условно разрешенным видом использования  объектов капитального строительства: «Объекты капитального строительства, предназначенные для продажи товаров, торговая площадь которых составляет более 50 кв. м, но не более 200 кв. м».  </w:t>
      </w:r>
    </w:p>
    <w:p>
      <w:pPr>
        <w:pStyle w:val="Normal"/>
        <w:spacing w:lineRule="auto" w:line="276"/>
        <w:ind w:left="-851" w:right="141"/>
        <w:jc w:val="both"/>
        <w:rPr/>
      </w:pPr>
      <w:r>
        <w:rPr/>
        <w:tab/>
        <w:t xml:space="preserve">      Земельный участок с кадастровым номером 61:56:0120436:88, площадью 1 177, 0 кв. м расположен по адресу: Ростовская область, г. Новошахтинск,   пер. Театральный, 18 (адрес указан по данным Единого государственного реестра недвижимости). Установленный основной вид разрешенного использования земельного участка: «земли под домами индивидуальной жилой застройки». </w:t>
      </w:r>
    </w:p>
    <w:p>
      <w:pPr>
        <w:pStyle w:val="Normal"/>
        <w:spacing w:lineRule="auto" w:line="276"/>
        <w:ind w:left="-851" w:right="-1"/>
        <w:jc w:val="both"/>
        <w:rPr>
          <w:rFonts w:eastAsia="" w:eastAsiaTheme="minorEastAsia"/>
          <w:highlight w:val="yellow"/>
        </w:rPr>
      </w:pPr>
      <w:r>
        <w:rPr>
          <w:rFonts w:eastAsia="" w:eastAsiaTheme="minorEastAsia"/>
          <w:highlight w:val="yellow"/>
        </w:rPr>
      </w:r>
    </w:p>
    <w:p>
      <w:pPr>
        <w:pStyle w:val="Normal"/>
        <w:spacing w:lineRule="auto" w:line="276"/>
        <w:ind w:left="-851" w:right="141"/>
        <w:jc w:val="both"/>
        <w:rPr>
          <w:u w:val="single"/>
        </w:rPr>
      </w:pPr>
      <w:r>
        <w:rPr/>
        <w:t xml:space="preserve">            </w:t>
      </w:r>
      <w:r>
        <w:rPr/>
        <w:t>Заявленный земельный участок принадлежит заявителю на праве собственности,  в соответствии с правилами землепользования и застройки муниципального образования «Город Новошахтинск», расположен в зоне жилой застройки первого типа (участок градостроительно</w:t>
      </w:r>
      <w:r>
        <w:rPr>
          <w:u w:val="single"/>
        </w:rPr>
        <w:t>го зонирования Ж-1/54).</w:t>
      </w:r>
      <w:r>
        <w:rPr/>
        <w:t>____________________________________________________________</w:t>
      </w:r>
      <w:r>
        <w:rPr>
          <w:u w:val="single"/>
        </w:rPr>
        <w:t xml:space="preserve"> </w:t>
      </w:r>
    </w:p>
    <w:p>
      <w:pPr>
        <w:pStyle w:val="Normal"/>
        <w:spacing w:lineRule="auto" w:line="276"/>
        <w:ind w:left="-709" w:right="-1"/>
        <w:jc w:val="center"/>
        <w:rPr>
          <w:strike/>
          <w:sz w:val="20"/>
          <w:szCs w:val="20"/>
        </w:rPr>
      </w:pPr>
      <w:r>
        <w:rPr/>
        <w:t xml:space="preserve">         </w:t>
      </w:r>
      <w:r>
        <w:rPr>
          <w:sz w:val="20"/>
          <w:szCs w:val="20"/>
        </w:rPr>
        <w:t>(краткая информация о проекте, заявленному к рассмотрению на общественных обсуждениях)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ind w:left="-851"/>
        <w:jc w:val="both"/>
        <w:rPr/>
      </w:pPr>
      <w:r>
        <w:rPr/>
        <w:t xml:space="preserve">          </w:t>
      </w:r>
      <w:r>
        <w:rPr/>
        <w:t>Основаниями для разработки проекта постановления и проведения общественных обсуждений являются требования градостроительного законодательства.</w:t>
      </w:r>
    </w:p>
    <w:p>
      <w:pPr>
        <w:pStyle w:val="Normal"/>
        <w:spacing w:lineRule="auto" w:line="276"/>
        <w:ind w:left="-851"/>
        <w:jc w:val="both"/>
        <w:rPr/>
      </w:pPr>
      <w:r>
        <w:rPr/>
        <w:t xml:space="preserve">          </w:t>
      </w:r>
      <w:r>
        <w:rPr/>
        <w:t>Проект постановления  подготовлен в соответствии с Генеральным планом городского округа муниципального образования «Город Новошахтинск» на 2006 – 2030 годы и правилами землепользования и застройки муниципального образования «Город Новошахтинск».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Согласно сведениям публичной кадастровой карты: земельный участок по переулку Теат-ральному, 18 имеет границы  с земельным участком по переулку Театральному, 16 (правообладатель Вдовин Виктор Владимирович),  с земельным участком по переулку Клубному,17 (правообладатель Соколов Дмитрий Викторович), со свободной городской территорией.</w:t>
      </w:r>
      <w:r>
        <w:rPr>
          <w:rFonts w:ascii="Times New Roman" w:hAnsi="Times New Roman"/>
        </w:rPr>
        <w:t xml:space="preserve">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</w:rPr>
        <w:t xml:space="preserve">      Секретарем  комиссии лично вручены сообщения вышеуказанным правообладателям по теме общественных обсуждений.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Вдовин Виктор Владимирович не возражает по предоставлению разрешения при соблюдении ряда условий: «отступ от границ моего земельного участка не менее трех метров, запрет на парковку автотранспорта на территории, которая примыкает к моему участку, запрет на устройство площадки для мусора в зоне отступа от моего земельного участка».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  <w:u w:val="single"/>
        </w:rPr>
        <w:t>Соколов Дмитрий Викторович не возражает по предоставлению разрешения.</w:t>
      </w:r>
      <w:r>
        <w:rPr>
          <w:rFonts w:cs="Times New Roman" w:ascii="Times New Roman" w:hAnsi="Times New Roman"/>
          <w:sz w:val="24"/>
          <w:szCs w:val="24"/>
        </w:rPr>
        <w:t xml:space="preserve">_____________       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Normal"/>
        <w:spacing w:lineRule="auto" w:line="276"/>
        <w:ind w:firstLine="709" w:left="-709" w:right="-1"/>
        <w:jc w:val="both"/>
        <w:rPr/>
      </w:pPr>
      <w:r>
        <w:rPr/>
        <w:t xml:space="preserve"> </w:t>
      </w:r>
      <w:r>
        <w:rPr/>
        <w:t xml:space="preserve">Предложения и замечания по заявленному на общественные обсуждения проекту постановления принимались с 16.09.2025  по 02.10.2025  и могли быть направлены посредством: 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официального сайта Администрации города Новошахтинска в сети  Интернет и платформы обратной связи федеральной государственной информационной системы «Единый портал государ-ственных и муниципальных услуг (функций)» (электронная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почта: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arhitektura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@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)</w:t>
      </w:r>
      <w:r>
        <w:rPr>
          <w:rFonts w:cs="Times New Roman" w:ascii="Times New Roman" w:hAnsi="Times New Roman"/>
          <w:sz w:val="24"/>
          <w:szCs w:val="24"/>
          <w:u w:val="single"/>
        </w:rPr>
        <w:t>: предложений и 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письменной форме в адрес организатора общественных обсуждений: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предложений и </w:t>
      </w:r>
      <w:r>
        <w:rPr>
          <w:rFonts w:cs="Times New Roman" w:ascii="Times New Roman" w:hAnsi="Times New Roman"/>
          <w:sz w:val="24"/>
          <w:szCs w:val="24"/>
          <w:u w:val="single"/>
        </w:rPr>
        <w:t>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в здании по адресу:  Ростовская область, город Новошахтинск, улица Харьковская, 133,  в котором расположен отдел главного архитектора Администрации города, предложений и </w:t>
      </w:r>
      <w:r>
        <w:rPr>
          <w:rFonts w:cs="Times New Roman" w:ascii="Times New Roman" w:hAnsi="Times New Roman"/>
          <w:sz w:val="24"/>
          <w:szCs w:val="24"/>
          <w:u w:val="single"/>
        </w:rPr>
        <w:t>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записи в книге (журнале) учета посетителей экспозиции проекта постановления, подлежащего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рассмотрению на общественных обсуждениях: предложений  и  замечаний не поступило.</w:t>
      </w:r>
      <w:r>
        <w:rPr>
          <w:rFonts w:cs="Times New Roman" w:ascii="Times New Roman" w:hAnsi="Times New Roman"/>
          <w:sz w:val="24"/>
          <w:szCs w:val="24"/>
        </w:rPr>
        <w:t>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от участников общественных обсуждений, постоянно проживающих на территории,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 в пределах которой проводились общественные обсуждения:  территориальная зона жилой застройки первого типа (участок градостроительного зонирования: Ж-1/54)  </w:t>
      </w:r>
      <w:r>
        <w:rPr>
          <w:rFonts w:cs="Times New Roman" w:ascii="Times New Roman" w:hAnsi="Times New Roman"/>
          <w:sz w:val="24"/>
          <w:szCs w:val="24"/>
          <w:u w:val="single"/>
        </w:rPr>
        <w:t>предложений и замечаний не поступило;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 xml:space="preserve">         </w:t>
      </w:r>
      <w:r>
        <w:rPr>
          <w:rFonts w:cs="Times New Roman" w:ascii="Times New Roman" w:hAnsi="Times New Roman"/>
          <w:sz w:val="24"/>
          <w:szCs w:val="24"/>
          <w:u w:val="single"/>
        </w:rPr>
        <w:t>от иных участников общественных обсуждений:  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По результатам проведенных общественных обсуждений комиссия решила: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внести изменения в проект постановления с учетом предложений правообладателя земельного участка по переулку Театральному, 16, имеющего общие границы с заявленным земельным участком;</w:t>
      </w:r>
    </w:p>
    <w:p>
      <w:pPr>
        <w:pStyle w:val="ConsPlusNonformat"/>
        <w:spacing w:lineRule="auto" w:line="276"/>
        <w:ind w:firstLine="284"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одобрить подготовленный проект заключения о результатах общественных осуждений, направить его, копию настоящего протокола и рекомендации комиссии Главе города  Новошахтинска для принятия решения в Администрации города  в соответствии с градостроительным законодательством.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Председатель общественных обсуждений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В.В. Менькина</w:t>
      </w:r>
    </w:p>
    <w:p>
      <w:pPr>
        <w:pStyle w:val="ConsPlusNonformat"/>
        <w:spacing w:lineRule="auto" w:line="276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02.10.2025   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принявших участие в рассмотрении проекта: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 постановления Администрации города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 предоставлении разрешения на условно разрешенный вид использования</w:t>
      </w:r>
    </w:p>
    <w:p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земельного участка и объекта капитального строительства»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(наименованием проекта)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9"/>
        <w:gridCol w:w="1980"/>
        <w:gridCol w:w="1495"/>
        <w:gridCol w:w="1911"/>
        <w:gridCol w:w="2031"/>
        <w:gridCol w:w="1614"/>
      </w:tblGrid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юридических лиц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места 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(регистрации)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 и адрес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----------------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---------------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unhideWhenUsed/>
    <w:rsid w:val="003e07b0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resh-predostavi-razresh-uslovno-razresh/index.php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LibreOffice/24.8.3.2$Linux_X86_64 LibreOffice_project/48a6bac9e7e268aeb4c3483fcf825c94556d9f92</Application>
  <AppVersion>15.0000</AppVersion>
  <Pages>7</Pages>
  <Words>815</Words>
  <Characters>6791</Characters>
  <CharactersWithSpaces>9064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2025-09-22T11:28:00Z</dcterms:created>
  <dc:creator>User</dc:creator>
  <dc:description/>
  <dc:language>ru-RU</dc:language>
  <cp:lastModifiedBy>Бобрицкая А.И.</cp:lastModifiedBy>
  <cp:lastPrinted>2024-11-21T07:15:00Z</cp:lastPrinted>
  <dcterms:modified xsi:type="dcterms:W3CDTF">2025-10-02T08:55:00Z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