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075094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501F9A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501F9A">
        <w:rPr>
          <w:rFonts w:ascii="Times New Roman" w:hAnsi="Times New Roman"/>
          <w:sz w:val="24"/>
          <w:szCs w:val="24"/>
          <w:u w:val="single"/>
        </w:rPr>
        <w:t>.2022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="005840C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75094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07509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7509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проекту </w:t>
      </w:r>
      <w:r w:rsidR="004854E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города «О предоставлении разрешения на условно разрешенный вид использования </w:t>
      </w:r>
      <w:r w:rsidR="00075094">
        <w:rPr>
          <w:rFonts w:ascii="Times New Roman" w:hAnsi="Times New Roman" w:cs="Times New Roman"/>
          <w:sz w:val="28"/>
          <w:szCs w:val="28"/>
        </w:rPr>
        <w:t>объектов капитального строител</w:t>
      </w:r>
      <w:r w:rsidR="00075094">
        <w:rPr>
          <w:rFonts w:ascii="Times New Roman" w:hAnsi="Times New Roman" w:cs="Times New Roman"/>
          <w:sz w:val="28"/>
          <w:szCs w:val="28"/>
        </w:rPr>
        <w:t>ь</w:t>
      </w:r>
      <w:r w:rsidR="00075094">
        <w:rPr>
          <w:rFonts w:ascii="Times New Roman" w:hAnsi="Times New Roman" w:cs="Times New Roman"/>
          <w:sz w:val="28"/>
          <w:szCs w:val="28"/>
        </w:rPr>
        <w:t>ства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1E2272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дения по данному проекту.</w:t>
      </w:r>
    </w:p>
    <w:p w:rsidR="002E1AA1" w:rsidRDefault="0012228B" w:rsidP="0096764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proofErr w:type="gramStart"/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2E1AA1">
        <w:rPr>
          <w:rFonts w:ascii="Times New Roman" w:hAnsi="Times New Roman" w:cs="Times New Roman"/>
          <w:snapToGrid w:val="0"/>
          <w:sz w:val="28"/>
          <w:szCs w:val="28"/>
        </w:rPr>
        <w:t>объектам капитал</w:t>
      </w:r>
      <w:r w:rsidR="002E1AA1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2E1AA1">
        <w:rPr>
          <w:rFonts w:ascii="Times New Roman" w:hAnsi="Times New Roman" w:cs="Times New Roman"/>
          <w:snapToGrid w:val="0"/>
          <w:sz w:val="28"/>
          <w:szCs w:val="28"/>
        </w:rPr>
        <w:t>ного строительства (магазины), планируемых к возведению на земельных участках:</w:t>
      </w:r>
      <w:proofErr w:type="gramEnd"/>
    </w:p>
    <w:p w:rsidR="002E1AA1" w:rsidRPr="009D7406" w:rsidRDefault="002E1AA1" w:rsidP="002E1AA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>
        <w:rPr>
          <w:rFonts w:ascii="Times New Roman" w:hAnsi="Times New Roman" w:cs="Times New Roman"/>
          <w:snapToGrid w:val="0"/>
          <w:sz w:val="28"/>
          <w:szCs w:val="28"/>
        </w:rPr>
        <w:t>ый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ок,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E1AA1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E1AA1">
        <w:rPr>
          <w:rFonts w:ascii="Times New Roman" w:hAnsi="Times New Roman" w:cs="Times New Roman"/>
          <w:sz w:val="28"/>
          <w:szCs w:val="28"/>
        </w:rPr>
        <w:t xml:space="preserve"> по адресу: Российская Федер</w:t>
      </w:r>
      <w:r w:rsidRPr="002E1AA1">
        <w:rPr>
          <w:rFonts w:ascii="Times New Roman" w:hAnsi="Times New Roman" w:cs="Times New Roman"/>
          <w:sz w:val="28"/>
          <w:szCs w:val="28"/>
        </w:rPr>
        <w:t>а</w:t>
      </w:r>
      <w:r w:rsidRPr="002E1AA1">
        <w:rPr>
          <w:rFonts w:ascii="Times New Roman" w:hAnsi="Times New Roman" w:cs="Times New Roman"/>
          <w:sz w:val="28"/>
          <w:szCs w:val="28"/>
        </w:rPr>
        <w:t>ция, Ростовская область, городской округ город Новошахтинск, город Нов</w:t>
      </w:r>
      <w:r w:rsidRPr="002E1AA1">
        <w:rPr>
          <w:rFonts w:ascii="Times New Roman" w:hAnsi="Times New Roman" w:cs="Times New Roman"/>
          <w:sz w:val="28"/>
          <w:szCs w:val="28"/>
        </w:rPr>
        <w:t>о</w:t>
      </w:r>
      <w:r w:rsidRPr="002E1AA1">
        <w:rPr>
          <w:rFonts w:ascii="Times New Roman" w:hAnsi="Times New Roman" w:cs="Times New Roman"/>
          <w:sz w:val="28"/>
          <w:szCs w:val="28"/>
        </w:rPr>
        <w:t>шахтинск, ул. Потемкина, земельный участок, 1А, с кадастровым номером 61:56:0020597:323 площадью 449 кв. м</w:t>
      </w:r>
      <w:r>
        <w:rPr>
          <w:rFonts w:ascii="Times New Roman" w:hAnsi="Times New Roman" w:cs="Times New Roman"/>
          <w:sz w:val="28"/>
          <w:szCs w:val="28"/>
        </w:rPr>
        <w:t>, который в соответствии с правилами землепользования и застройки муниципального образования «Город Нов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="009D740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D7406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9D7406">
        <w:rPr>
          <w:rFonts w:ascii="Times New Roman" w:hAnsi="Times New Roman" w:cs="Times New Roman"/>
          <w:sz w:val="28"/>
          <w:szCs w:val="28"/>
        </w:rPr>
        <w:t xml:space="preserve"> ПЗЗ)</w:t>
      </w:r>
      <w:r w:rsidRPr="002E1AA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F945B0">
        <w:rPr>
          <w:rFonts w:ascii="Times New Roman" w:hAnsi="Times New Roman" w:cs="Times New Roman"/>
          <w:snapToGrid w:val="0"/>
          <w:sz w:val="28"/>
          <w:szCs w:val="28"/>
        </w:rPr>
        <w:t xml:space="preserve">находится </w:t>
      </w:r>
      <w:r w:rsidR="009D7406">
        <w:rPr>
          <w:rFonts w:ascii="Times New Roman" w:hAnsi="Times New Roman" w:cs="Times New Roman"/>
          <w:snapToGrid w:val="0"/>
          <w:sz w:val="28"/>
          <w:szCs w:val="28"/>
        </w:rPr>
        <w:t xml:space="preserve"> в территориальной зоне жилой застро</w:t>
      </w:r>
      <w:r w:rsidR="009D740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D7406">
        <w:rPr>
          <w:rFonts w:ascii="Times New Roman" w:hAnsi="Times New Roman" w:cs="Times New Roman"/>
          <w:snapToGrid w:val="0"/>
          <w:sz w:val="28"/>
          <w:szCs w:val="28"/>
        </w:rPr>
        <w:t xml:space="preserve">ки первого типа (участок градостроительного зонирования Ж-1/64), </w:t>
      </w:r>
      <w:r w:rsidR="009D7406" w:rsidRPr="009D7406">
        <w:rPr>
          <w:rFonts w:ascii="Times New Roman" w:hAnsi="Times New Roman" w:cs="Times New Roman"/>
          <w:snapToGrid w:val="0"/>
          <w:sz w:val="28"/>
          <w:szCs w:val="28"/>
        </w:rPr>
        <w:t>устано</w:t>
      </w:r>
      <w:r w:rsidR="009D7406" w:rsidRPr="009D740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D7406" w:rsidRPr="009D7406">
        <w:rPr>
          <w:rFonts w:ascii="Times New Roman" w:hAnsi="Times New Roman" w:cs="Times New Roman"/>
          <w:snapToGrid w:val="0"/>
          <w:sz w:val="28"/>
          <w:szCs w:val="28"/>
        </w:rPr>
        <w:t xml:space="preserve">ленный </w:t>
      </w:r>
      <w:r w:rsidR="009D7406" w:rsidRPr="009D7406">
        <w:rPr>
          <w:rFonts w:ascii="Times New Roman" w:hAnsi="Times New Roman" w:cs="Times New Roman"/>
          <w:sz w:val="28"/>
          <w:szCs w:val="28"/>
        </w:rPr>
        <w:t>вид разрешенного использования земельного участка: «Магазины»</w:t>
      </w:r>
      <w:r w:rsidR="009D7406" w:rsidRPr="009D7406">
        <w:rPr>
          <w:rFonts w:ascii="Times New Roman" w:hAnsi="Times New Roman" w:cs="Times New Roman"/>
          <w:snapToGrid w:val="0"/>
          <w:sz w:val="28"/>
          <w:szCs w:val="28"/>
        </w:rPr>
        <w:t>;</w:t>
      </w:r>
      <w:r w:rsidRPr="009D7406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2E1AA1" w:rsidRPr="004E388E" w:rsidRDefault="009D7406" w:rsidP="002E1AA1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9D7406">
        <w:rPr>
          <w:rFonts w:ascii="Times New Roman" w:hAnsi="Times New Roman" w:cs="Times New Roman"/>
          <w:snapToGrid w:val="0"/>
          <w:sz w:val="28"/>
          <w:szCs w:val="28"/>
        </w:rPr>
        <w:t xml:space="preserve">земельный участок,  </w:t>
      </w:r>
      <w:r w:rsidRPr="009D7406">
        <w:rPr>
          <w:rFonts w:ascii="Times New Roman" w:hAnsi="Times New Roman" w:cs="Times New Roman"/>
          <w:sz w:val="28"/>
          <w:szCs w:val="28"/>
        </w:rPr>
        <w:t>расположенный по адресу: Российская Федерация, Ростовская область, городской округ город Новошахтинск, город Новоша</w:t>
      </w:r>
      <w:r w:rsidRPr="009D7406">
        <w:rPr>
          <w:rFonts w:ascii="Times New Roman" w:hAnsi="Times New Roman" w:cs="Times New Roman"/>
          <w:sz w:val="28"/>
          <w:szCs w:val="28"/>
        </w:rPr>
        <w:t>х</w:t>
      </w:r>
      <w:r w:rsidRPr="009D7406">
        <w:rPr>
          <w:rFonts w:ascii="Times New Roman" w:hAnsi="Times New Roman" w:cs="Times New Roman"/>
          <w:sz w:val="28"/>
          <w:szCs w:val="28"/>
        </w:rPr>
        <w:t>тинск, улица Радищева, земельный участок, 6Б, с кадастровым номером 61:56:0080185:537 площадью 267 кв. м</w:t>
      </w:r>
      <w:r>
        <w:rPr>
          <w:rFonts w:ascii="Times New Roman" w:hAnsi="Times New Roman" w:cs="Times New Roman"/>
          <w:sz w:val="28"/>
          <w:szCs w:val="28"/>
        </w:rPr>
        <w:t>, который в соответствии с ПЗЗ</w:t>
      </w:r>
      <w:r w:rsidRPr="009D74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945B0">
        <w:rPr>
          <w:rFonts w:ascii="Times New Roman" w:hAnsi="Times New Roman" w:cs="Times New Roman"/>
          <w:snapToGrid w:val="0"/>
          <w:sz w:val="28"/>
          <w:szCs w:val="28"/>
        </w:rPr>
        <w:t>нах</w:t>
      </w:r>
      <w:r w:rsidR="00F945B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945B0">
        <w:rPr>
          <w:rFonts w:ascii="Times New Roman" w:hAnsi="Times New Roman" w:cs="Times New Roman"/>
          <w:snapToGrid w:val="0"/>
          <w:sz w:val="28"/>
          <w:szCs w:val="28"/>
        </w:rPr>
        <w:t xml:space="preserve">дится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территориальной зоне жилой застройки первого типа (участок град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строительного зонирования Ж-1/32), </w:t>
      </w:r>
      <w:r w:rsidRPr="009D7406">
        <w:rPr>
          <w:rFonts w:ascii="Times New Roman" w:hAnsi="Times New Roman" w:cs="Times New Roman"/>
          <w:snapToGrid w:val="0"/>
          <w:sz w:val="28"/>
          <w:szCs w:val="28"/>
        </w:rPr>
        <w:t xml:space="preserve">установленный </w:t>
      </w:r>
      <w:r w:rsidRPr="009D7406">
        <w:rPr>
          <w:rFonts w:ascii="Times New Roman" w:hAnsi="Times New Roman" w:cs="Times New Roman"/>
          <w:sz w:val="28"/>
          <w:szCs w:val="28"/>
        </w:rPr>
        <w:t xml:space="preserve">вид разрешенного </w:t>
      </w:r>
      <w:r w:rsidRPr="004E388E">
        <w:rPr>
          <w:rFonts w:ascii="Times New Roman" w:hAnsi="Times New Roman" w:cs="Times New Roman"/>
          <w:sz w:val="28"/>
          <w:szCs w:val="28"/>
        </w:rPr>
        <w:t>и</w:t>
      </w:r>
      <w:r w:rsidRPr="004E388E">
        <w:rPr>
          <w:rFonts w:ascii="Times New Roman" w:hAnsi="Times New Roman" w:cs="Times New Roman"/>
          <w:sz w:val="28"/>
          <w:szCs w:val="28"/>
        </w:rPr>
        <w:t>с</w:t>
      </w:r>
      <w:r w:rsidRPr="004E388E">
        <w:rPr>
          <w:rFonts w:ascii="Times New Roman" w:hAnsi="Times New Roman" w:cs="Times New Roman"/>
          <w:sz w:val="28"/>
          <w:szCs w:val="28"/>
        </w:rPr>
        <w:t>п</w:t>
      </w:r>
      <w:r w:rsidRPr="004E388E">
        <w:rPr>
          <w:rFonts w:ascii="Times New Roman" w:hAnsi="Times New Roman" w:cs="Times New Roman"/>
          <w:sz w:val="28"/>
          <w:szCs w:val="28"/>
          <w:u w:val="single"/>
        </w:rPr>
        <w:t>ользования земельного участка: «Магазины».</w:t>
      </w:r>
      <w:r w:rsidR="00F945B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4E388E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</w:t>
      </w:r>
      <w:proofErr w:type="gramStart"/>
      <w:r>
        <w:rPr>
          <w:rFonts w:ascii="Times New Roman" w:hAnsi="Times New Roman" w:cs="Times New Roman"/>
          <w:snapToGrid w:val="0"/>
        </w:rPr>
        <w:t>котор</w:t>
      </w:r>
      <w:r w:rsidR="00837880">
        <w:rPr>
          <w:rFonts w:ascii="Times New Roman" w:hAnsi="Times New Roman" w:cs="Times New Roman"/>
          <w:snapToGrid w:val="0"/>
        </w:rPr>
        <w:t>ой</w:t>
      </w:r>
      <w:proofErr w:type="gramEnd"/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F945B0" w:rsidP="00F945B0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</w:t>
      </w:r>
      <w:r w:rsidR="0028223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период с  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.2022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F945B0" w:rsidRDefault="0012228B" w:rsidP="00F945B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945B0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B42DE0" w:rsidRDefault="00B42DE0" w:rsidP="00F945B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="00501F9A" w:rsidRPr="00501F9A">
        <w:t xml:space="preserve">: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отдел главного  архитектора 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1F9A" w:rsidRPr="00F945B0">
        <w:rPr>
          <w:rFonts w:ascii="Times New Roman" w:hAnsi="Times New Roman" w:cs="Times New Roman"/>
          <w:snapToGrid w:val="0"/>
          <w:sz w:val="28"/>
          <w:szCs w:val="28"/>
          <w:u w:val="single"/>
        </w:rPr>
        <w:t>Администрации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B42DE0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F945B0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но настоящее заключение о результатах общественных обсуждений по зая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F945B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47E2" w:rsidRPr="00F945B0" w:rsidRDefault="00B42DE0" w:rsidP="00F945B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F945B0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F945B0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4E388E">
        <w:rPr>
          <w:sz w:val="28"/>
          <w:szCs w:val="28"/>
        </w:rPr>
        <w:t>05</w:t>
      </w:r>
      <w:r w:rsidR="00501F9A" w:rsidRPr="00DF6E1D">
        <w:rPr>
          <w:sz w:val="28"/>
          <w:szCs w:val="28"/>
        </w:rPr>
        <w:t>.0</w:t>
      </w:r>
      <w:r w:rsidR="004E388E">
        <w:rPr>
          <w:sz w:val="28"/>
          <w:szCs w:val="28"/>
        </w:rPr>
        <w:t>8</w:t>
      </w:r>
      <w:r w:rsidR="00501F9A" w:rsidRPr="00DF6E1D">
        <w:rPr>
          <w:sz w:val="28"/>
          <w:szCs w:val="28"/>
        </w:rPr>
        <w:t xml:space="preserve">.2022 по </w:t>
      </w:r>
      <w:r w:rsidR="004E388E">
        <w:rPr>
          <w:sz w:val="28"/>
          <w:szCs w:val="28"/>
        </w:rPr>
        <w:t>19</w:t>
      </w:r>
      <w:r w:rsidR="00501F9A" w:rsidRPr="00DF6E1D">
        <w:rPr>
          <w:sz w:val="28"/>
          <w:szCs w:val="28"/>
        </w:rPr>
        <w:t>.0</w:t>
      </w:r>
      <w:r w:rsidR="004E388E">
        <w:rPr>
          <w:sz w:val="28"/>
          <w:szCs w:val="28"/>
        </w:rPr>
        <w:t>8</w:t>
      </w:r>
      <w:r w:rsidR="00501F9A" w:rsidRPr="00DF6E1D">
        <w:rPr>
          <w:sz w:val="28"/>
          <w:szCs w:val="28"/>
        </w:rPr>
        <w:t>.2022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C76D5B" w:rsidRDefault="001B3D0D" w:rsidP="001B3D0D">
      <w:pPr>
        <w:ind w:firstLine="708"/>
        <w:jc w:val="both"/>
        <w:rPr>
          <w:sz w:val="28"/>
          <w:szCs w:val="28"/>
        </w:rPr>
      </w:pPr>
      <w:r w:rsidRPr="00C76D5B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C76D5B" w:rsidRPr="00C76D5B" w:rsidRDefault="001B3D0D" w:rsidP="00C76D5B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>жители города уведомлены через средства массовой информации о д</w:t>
      </w:r>
      <w:r w:rsidRPr="00C76D5B">
        <w:rPr>
          <w:rFonts w:ascii="Times New Roman" w:hAnsi="Times New Roman" w:cs="Times New Roman"/>
          <w:sz w:val="28"/>
          <w:szCs w:val="28"/>
        </w:rPr>
        <w:t>а</w:t>
      </w:r>
      <w:r w:rsidRPr="00C76D5B">
        <w:rPr>
          <w:rFonts w:ascii="Times New Roman" w:hAnsi="Times New Roman" w:cs="Times New Roman"/>
          <w:sz w:val="28"/>
          <w:szCs w:val="28"/>
        </w:rPr>
        <w:t xml:space="preserve">те и месте проведения слушаний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>о начале общественных осу</w:t>
      </w:r>
      <w:r w:rsidR="00F54B71" w:rsidRPr="00C76D5B">
        <w:rPr>
          <w:rFonts w:ascii="Times New Roman" w:hAnsi="Times New Roman" w:cs="Times New Roman"/>
          <w:sz w:val="28"/>
          <w:szCs w:val="28"/>
        </w:rPr>
        <w:t>ж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C6747" w:rsidRPr="00C76D5B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DF6E1D" w:rsidRPr="00C76D5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C76D5B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C76D5B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C76D5B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="004E388E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05.08</w:t>
      </w:r>
      <w:r w:rsidR="004E388E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.2022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>№ 24</w:t>
      </w:r>
      <w:r w:rsidR="004E388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F54B71" w:rsidRDefault="001B3D0D" w:rsidP="00F945B0">
      <w:pPr>
        <w:ind w:firstLine="708"/>
        <w:jc w:val="both"/>
        <w:rPr>
          <w:sz w:val="28"/>
          <w:szCs w:val="28"/>
        </w:rPr>
      </w:pP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501F9A">
        <w:rPr>
          <w:sz w:val="28"/>
          <w:szCs w:val="28"/>
        </w:rPr>
        <w:t>1</w:t>
      </w:r>
      <w:r w:rsidR="004E388E">
        <w:rPr>
          <w:sz w:val="28"/>
          <w:szCs w:val="28"/>
        </w:rPr>
        <w:t>8</w:t>
      </w:r>
      <w:r w:rsidR="00501F9A">
        <w:rPr>
          <w:sz w:val="28"/>
          <w:szCs w:val="28"/>
        </w:rPr>
        <w:t>.0</w:t>
      </w:r>
      <w:r w:rsidR="004E388E">
        <w:rPr>
          <w:sz w:val="28"/>
          <w:szCs w:val="28"/>
        </w:rPr>
        <w:t>8</w:t>
      </w:r>
      <w:r w:rsidR="00501F9A">
        <w:rPr>
          <w:sz w:val="28"/>
          <w:szCs w:val="28"/>
        </w:rPr>
        <w:t>.2022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</w:t>
      </w:r>
      <w:r w:rsidR="00B96E4E">
        <w:rPr>
          <w:sz w:val="28"/>
          <w:szCs w:val="28"/>
        </w:rPr>
        <w:t>;</w:t>
      </w:r>
      <w:r w:rsidRPr="00F54B71">
        <w:rPr>
          <w:sz w:val="28"/>
          <w:szCs w:val="28"/>
        </w:rPr>
        <w:t xml:space="preserve">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B96E4E">
        <w:rPr>
          <w:sz w:val="28"/>
          <w:szCs w:val="28"/>
        </w:rPr>
        <w:t xml:space="preserve">подготовленные комиссией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</w:t>
      </w:r>
      <w:r w:rsidR="0099174C">
        <w:rPr>
          <w:sz w:val="28"/>
          <w:szCs w:val="28"/>
        </w:rPr>
        <w:t>о</w:t>
      </w:r>
      <w:r w:rsidR="0099174C">
        <w:rPr>
          <w:sz w:val="28"/>
          <w:szCs w:val="28"/>
        </w:rPr>
        <w:t>сти предоставле</w:t>
      </w:r>
      <w:r w:rsidR="00B96E4E">
        <w:rPr>
          <w:sz w:val="28"/>
          <w:szCs w:val="28"/>
        </w:rPr>
        <w:t>ния</w:t>
      </w:r>
      <w:r w:rsidR="0099174C">
        <w:rPr>
          <w:sz w:val="28"/>
          <w:szCs w:val="28"/>
        </w:rPr>
        <w:t xml:space="preserve"> </w:t>
      </w:r>
      <w:proofErr w:type="spellStart"/>
      <w:r w:rsidR="004E388E">
        <w:rPr>
          <w:sz w:val="28"/>
          <w:szCs w:val="28"/>
        </w:rPr>
        <w:t>Аксенти</w:t>
      </w:r>
      <w:proofErr w:type="spellEnd"/>
      <w:r w:rsidR="004E388E" w:rsidRPr="004E388E">
        <w:t xml:space="preserve"> </w:t>
      </w:r>
      <w:r w:rsidR="004E388E" w:rsidRPr="004E388E">
        <w:rPr>
          <w:sz w:val="28"/>
          <w:szCs w:val="28"/>
        </w:rPr>
        <w:t>Дмитрию Андреевичу</w:t>
      </w:r>
      <w:r w:rsidR="00FD2B54" w:rsidRPr="00351FD3">
        <w:t xml:space="preserve"> </w:t>
      </w:r>
      <w:r w:rsidR="004E388E">
        <w:rPr>
          <w:snapToGrid w:val="0"/>
          <w:sz w:val="28"/>
          <w:szCs w:val="28"/>
        </w:rPr>
        <w:t xml:space="preserve">и </w:t>
      </w:r>
      <w:r w:rsidR="004E388E" w:rsidRPr="004E388E">
        <w:rPr>
          <w:snapToGrid w:val="0"/>
          <w:sz w:val="28"/>
          <w:szCs w:val="28"/>
        </w:rPr>
        <w:t xml:space="preserve">Захарченко </w:t>
      </w:r>
      <w:r w:rsidR="004E388E" w:rsidRPr="004E388E">
        <w:rPr>
          <w:sz w:val="28"/>
          <w:szCs w:val="28"/>
        </w:rPr>
        <w:t xml:space="preserve">Евгению Викторовичу  </w:t>
      </w:r>
      <w:r w:rsidR="0099174C" w:rsidRPr="004E388E">
        <w:rPr>
          <w:snapToGrid w:val="0"/>
          <w:sz w:val="28"/>
          <w:szCs w:val="28"/>
        </w:rPr>
        <w:t>разрешения на условно разрешенный вид и</w:t>
      </w:r>
      <w:r w:rsidR="0099174C">
        <w:rPr>
          <w:snapToGrid w:val="0"/>
          <w:sz w:val="28"/>
          <w:szCs w:val="28"/>
        </w:rPr>
        <w:t xml:space="preserve">спользования </w:t>
      </w:r>
      <w:r w:rsidR="00501F9A" w:rsidRPr="00501F9A">
        <w:rPr>
          <w:snapToGrid w:val="0"/>
          <w:sz w:val="28"/>
          <w:szCs w:val="28"/>
        </w:rPr>
        <w:t>кап</w:t>
      </w:r>
      <w:r w:rsidR="00501F9A" w:rsidRPr="00501F9A">
        <w:rPr>
          <w:snapToGrid w:val="0"/>
          <w:sz w:val="28"/>
          <w:szCs w:val="28"/>
        </w:rPr>
        <w:t>и</w:t>
      </w:r>
      <w:r w:rsidR="001E2272">
        <w:rPr>
          <w:snapToGrid w:val="0"/>
          <w:sz w:val="28"/>
          <w:szCs w:val="28"/>
        </w:rPr>
        <w:t>тального</w:t>
      </w:r>
      <w:r w:rsidR="00501F9A" w:rsidRPr="00501F9A">
        <w:rPr>
          <w:snapToGrid w:val="0"/>
          <w:sz w:val="28"/>
          <w:szCs w:val="28"/>
        </w:rPr>
        <w:t xml:space="preserve"> строительства: </w:t>
      </w:r>
      <w:proofErr w:type="gramStart"/>
      <w:r w:rsidR="00501F9A" w:rsidRPr="00501F9A">
        <w:rPr>
          <w:snapToGrid w:val="0"/>
          <w:sz w:val="28"/>
          <w:szCs w:val="28"/>
        </w:rPr>
        <w:t>«Объекты капитального строительства, предназн</w:t>
      </w:r>
      <w:r w:rsidR="00501F9A" w:rsidRPr="00501F9A">
        <w:rPr>
          <w:snapToGrid w:val="0"/>
          <w:sz w:val="28"/>
          <w:szCs w:val="28"/>
        </w:rPr>
        <w:t>а</w:t>
      </w:r>
      <w:r w:rsidR="00501F9A" w:rsidRPr="00501F9A">
        <w:rPr>
          <w:snapToGrid w:val="0"/>
          <w:sz w:val="28"/>
          <w:szCs w:val="28"/>
        </w:rPr>
        <w:t xml:space="preserve">ченные для продажи товаров, торговая площадь которых составляет более </w:t>
      </w:r>
      <w:r w:rsidR="001E2272">
        <w:rPr>
          <w:snapToGrid w:val="0"/>
          <w:sz w:val="28"/>
          <w:szCs w:val="28"/>
        </w:rPr>
        <w:t xml:space="preserve">              </w:t>
      </w:r>
      <w:r w:rsidR="00501F9A" w:rsidRPr="00501F9A">
        <w:rPr>
          <w:snapToGrid w:val="0"/>
          <w:sz w:val="28"/>
          <w:szCs w:val="28"/>
        </w:rPr>
        <w:t>50 кв. м, но не более 200 кв. м»</w:t>
      </w:r>
      <w:r w:rsidR="002B6D3C">
        <w:rPr>
          <w:sz w:val="28"/>
          <w:szCs w:val="28"/>
        </w:rPr>
        <w:t xml:space="preserve"> (</w:t>
      </w:r>
      <w:r w:rsidR="004E388E">
        <w:rPr>
          <w:sz w:val="28"/>
          <w:szCs w:val="28"/>
        </w:rPr>
        <w:t xml:space="preserve">на </w:t>
      </w:r>
      <w:r w:rsidR="004E388E" w:rsidRPr="002B6D3C">
        <w:rPr>
          <w:sz w:val="28"/>
          <w:szCs w:val="28"/>
        </w:rPr>
        <w:t>земельн</w:t>
      </w:r>
      <w:r w:rsidR="004E388E">
        <w:rPr>
          <w:sz w:val="28"/>
          <w:szCs w:val="28"/>
        </w:rPr>
        <w:t xml:space="preserve">ых участках с </w:t>
      </w:r>
      <w:r w:rsidR="002B6D3C">
        <w:rPr>
          <w:sz w:val="28"/>
          <w:szCs w:val="28"/>
        </w:rPr>
        <w:t>у</w:t>
      </w:r>
      <w:r w:rsidR="002B6D3C" w:rsidRPr="002B6D3C">
        <w:rPr>
          <w:sz w:val="28"/>
          <w:szCs w:val="28"/>
        </w:rPr>
        <w:t>становленны</w:t>
      </w:r>
      <w:r w:rsidR="004E388E">
        <w:rPr>
          <w:sz w:val="28"/>
          <w:szCs w:val="28"/>
        </w:rPr>
        <w:t>м</w:t>
      </w:r>
      <w:r w:rsidR="002B6D3C" w:rsidRPr="002B6D3C">
        <w:rPr>
          <w:sz w:val="28"/>
          <w:szCs w:val="28"/>
        </w:rPr>
        <w:t xml:space="preserve"> в</w:t>
      </w:r>
      <w:r w:rsidR="002B6D3C" w:rsidRPr="002B6D3C">
        <w:rPr>
          <w:sz w:val="28"/>
          <w:szCs w:val="28"/>
        </w:rPr>
        <w:t>и</w:t>
      </w:r>
      <w:r w:rsidR="002B6D3C" w:rsidRPr="002B6D3C">
        <w:rPr>
          <w:sz w:val="28"/>
          <w:szCs w:val="28"/>
        </w:rPr>
        <w:t>д</w:t>
      </w:r>
      <w:r w:rsidR="004E388E">
        <w:rPr>
          <w:sz w:val="28"/>
          <w:szCs w:val="28"/>
        </w:rPr>
        <w:t>ом</w:t>
      </w:r>
      <w:r w:rsidR="002B6D3C" w:rsidRPr="002B6D3C">
        <w:rPr>
          <w:sz w:val="28"/>
          <w:szCs w:val="28"/>
        </w:rPr>
        <w:t xml:space="preserve"> разрешенного ис</w:t>
      </w:r>
      <w:r w:rsidR="004E388E">
        <w:rPr>
          <w:sz w:val="28"/>
          <w:szCs w:val="28"/>
        </w:rPr>
        <w:t>пользования:</w:t>
      </w:r>
      <w:proofErr w:type="gramEnd"/>
      <w:r w:rsidR="002B6D3C" w:rsidRPr="002B6D3C">
        <w:rPr>
          <w:sz w:val="28"/>
          <w:szCs w:val="28"/>
        </w:rPr>
        <w:t xml:space="preserve"> </w:t>
      </w:r>
      <w:proofErr w:type="gramStart"/>
      <w:r w:rsidR="004E388E" w:rsidRPr="00501F9A">
        <w:rPr>
          <w:snapToGrid w:val="0"/>
          <w:sz w:val="28"/>
          <w:szCs w:val="28"/>
        </w:rPr>
        <w:t>«Магазины»</w:t>
      </w:r>
      <w:r w:rsidR="002B6D3C">
        <w:rPr>
          <w:sz w:val="28"/>
          <w:szCs w:val="28"/>
        </w:rPr>
        <w:t>)</w:t>
      </w:r>
      <w:r w:rsidR="0032786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Главе Администрации гор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да </w:t>
      </w:r>
      <w:r w:rsidRPr="001C14D6">
        <w:rPr>
          <w:sz w:val="28"/>
          <w:szCs w:val="28"/>
        </w:rPr>
        <w:t xml:space="preserve">для принятия им решения в </w:t>
      </w:r>
      <w:r w:rsidRPr="00501F9A">
        <w:rPr>
          <w:sz w:val="28"/>
          <w:szCs w:val="28"/>
        </w:rPr>
        <w:t xml:space="preserve">соответствии с градостроительным </w:t>
      </w:r>
      <w:r w:rsidRPr="00962C90">
        <w:rPr>
          <w:sz w:val="28"/>
          <w:szCs w:val="28"/>
          <w:u w:val="single"/>
        </w:rPr>
        <w:t>законод</w:t>
      </w:r>
      <w:r w:rsidRPr="00962C90">
        <w:rPr>
          <w:sz w:val="28"/>
          <w:szCs w:val="28"/>
          <w:u w:val="single"/>
        </w:rPr>
        <w:t>а</w:t>
      </w:r>
      <w:r w:rsidRPr="00962C90">
        <w:rPr>
          <w:sz w:val="28"/>
          <w:szCs w:val="28"/>
          <w:u w:val="single"/>
        </w:rPr>
        <w:t>тел</w:t>
      </w:r>
      <w:r w:rsidR="00501F9A" w:rsidRPr="00962C90">
        <w:rPr>
          <w:sz w:val="28"/>
          <w:szCs w:val="28"/>
          <w:u w:val="single"/>
        </w:rPr>
        <w:t>ь</w:t>
      </w:r>
      <w:r w:rsidRPr="00962C90">
        <w:rPr>
          <w:sz w:val="28"/>
          <w:szCs w:val="28"/>
          <w:u w:val="single"/>
        </w:rPr>
        <w:t>ством</w:t>
      </w:r>
      <w:r w:rsidRPr="00501F9A">
        <w:rPr>
          <w:sz w:val="28"/>
          <w:szCs w:val="28"/>
          <w:u w:val="single"/>
        </w:rPr>
        <w:t>.</w:t>
      </w:r>
      <w:proofErr w:type="gramEnd"/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4E388E">
        <w:rPr>
          <w:sz w:val="28"/>
          <w:szCs w:val="28"/>
        </w:rPr>
        <w:t>__________</w:t>
      </w:r>
      <w:r w:rsidR="001E2272">
        <w:rPr>
          <w:sz w:val="28"/>
          <w:szCs w:val="28"/>
        </w:rPr>
        <w:t>__________________________</w:t>
      </w:r>
      <w:bookmarkStart w:id="0" w:name="_GoBack"/>
      <w:bookmarkEnd w:id="0"/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177B3F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75094"/>
    <w:rsid w:val="00077ABF"/>
    <w:rsid w:val="0012228B"/>
    <w:rsid w:val="001324BF"/>
    <w:rsid w:val="00177B3F"/>
    <w:rsid w:val="001B3D0D"/>
    <w:rsid w:val="001C14D6"/>
    <w:rsid w:val="001E2272"/>
    <w:rsid w:val="0025689C"/>
    <w:rsid w:val="00282239"/>
    <w:rsid w:val="002B6D3C"/>
    <w:rsid w:val="002E1AA1"/>
    <w:rsid w:val="00327867"/>
    <w:rsid w:val="0038004A"/>
    <w:rsid w:val="003C6747"/>
    <w:rsid w:val="00466E6E"/>
    <w:rsid w:val="004854E0"/>
    <w:rsid w:val="004D0A2D"/>
    <w:rsid w:val="004E388E"/>
    <w:rsid w:val="00501F9A"/>
    <w:rsid w:val="005071BD"/>
    <w:rsid w:val="005840C9"/>
    <w:rsid w:val="005D75E5"/>
    <w:rsid w:val="006111C9"/>
    <w:rsid w:val="00612F08"/>
    <w:rsid w:val="006626D9"/>
    <w:rsid w:val="00695F95"/>
    <w:rsid w:val="006A52E7"/>
    <w:rsid w:val="006D64F8"/>
    <w:rsid w:val="007162EA"/>
    <w:rsid w:val="00795ED4"/>
    <w:rsid w:val="007E47E2"/>
    <w:rsid w:val="00837880"/>
    <w:rsid w:val="00870BD1"/>
    <w:rsid w:val="008843AC"/>
    <w:rsid w:val="00893895"/>
    <w:rsid w:val="008C6B89"/>
    <w:rsid w:val="008F4A1D"/>
    <w:rsid w:val="00930EBB"/>
    <w:rsid w:val="00962C90"/>
    <w:rsid w:val="0096764A"/>
    <w:rsid w:val="0099174C"/>
    <w:rsid w:val="00994DD0"/>
    <w:rsid w:val="009D7406"/>
    <w:rsid w:val="009E447E"/>
    <w:rsid w:val="00B42DE0"/>
    <w:rsid w:val="00B91BA9"/>
    <w:rsid w:val="00B96E4E"/>
    <w:rsid w:val="00BE1894"/>
    <w:rsid w:val="00BE258E"/>
    <w:rsid w:val="00BE4BC3"/>
    <w:rsid w:val="00C60FF5"/>
    <w:rsid w:val="00C76D5B"/>
    <w:rsid w:val="00CB105D"/>
    <w:rsid w:val="00D23FBB"/>
    <w:rsid w:val="00DA3AB3"/>
    <w:rsid w:val="00DC0759"/>
    <w:rsid w:val="00DF6E1D"/>
    <w:rsid w:val="00E20751"/>
    <w:rsid w:val="00E835D0"/>
    <w:rsid w:val="00F54B71"/>
    <w:rsid w:val="00F7587C"/>
    <w:rsid w:val="00F8678D"/>
    <w:rsid w:val="00F945B0"/>
    <w:rsid w:val="00FB362A"/>
    <w:rsid w:val="00FD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6</cp:revision>
  <cp:lastPrinted>2022-05-27T10:59:00Z</cp:lastPrinted>
  <dcterms:created xsi:type="dcterms:W3CDTF">2022-08-12T08:52:00Z</dcterms:created>
  <dcterms:modified xsi:type="dcterms:W3CDTF">2022-08-16T07:01:00Z</dcterms:modified>
</cp:coreProperties>
</file>