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>В соответствии с постановлением Администрации города от 15.08.2025 № 282              «О назначении общественных обсуждений по документации по планировке территории (проект межевания территории)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заявителем документации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22"/>
        <w:spacing w:lineRule="auto" w:line="276"/>
        <w:ind w:firstLine="708" w:left="0" w:right="-2"/>
        <w:jc w:val="both"/>
        <w:rPr>
          <w:b w:val="false"/>
          <w:sz w:val="24"/>
          <w:szCs w:val="24"/>
          <w:lang w:eastAsia="ru-RU"/>
        </w:rPr>
      </w:pPr>
      <w:r>
        <w:rPr>
          <w:b w:val="false"/>
          <w:bCs w:val="false"/>
          <w:spacing w:val="-3"/>
          <w:sz w:val="24"/>
          <w:szCs w:val="24"/>
        </w:rPr>
        <w:t>«</w:t>
      </w:r>
      <w:r>
        <w:rPr>
          <w:b w:val="false"/>
          <w:sz w:val="24"/>
          <w:szCs w:val="24"/>
        </w:rPr>
        <w:t xml:space="preserve">Проект межевания территории, </w:t>
      </w:r>
      <w:r>
        <w:rPr>
          <w:b w:val="false"/>
          <w:sz w:val="24"/>
          <w:szCs w:val="24"/>
          <w:shd w:fill="FFFFFF" w:val="clear"/>
        </w:rPr>
        <w:t xml:space="preserve"> включающей</w:t>
      </w:r>
      <w:r>
        <w:rPr>
          <w:b w:val="false"/>
          <w:color w:val="666666"/>
          <w:sz w:val="24"/>
          <w:szCs w:val="24"/>
          <w:shd w:fill="FFFFFF" w:val="clear"/>
        </w:rPr>
        <w:t xml:space="preserve"> </w:t>
      </w:r>
      <w:r>
        <w:rPr>
          <w:b w:val="false"/>
          <w:sz w:val="24"/>
          <w:szCs w:val="24"/>
        </w:rPr>
        <w:t>земельные участки с КН 61:56:0000000:6376, находящийся в частной собственности и с КН 61:56:0120429:277,</w:t>
      </w:r>
      <w:r>
        <w:rPr>
          <w:b w:val="false"/>
          <w:color w:val="000000"/>
          <w:sz w:val="24"/>
          <w:szCs w:val="24"/>
          <w:shd w:fill="FFFFFF" w:val="clear"/>
        </w:rPr>
        <w:t xml:space="preserve"> находящийся в государственной или муниципальной собственности,</w:t>
      </w:r>
      <w:r>
        <w:rPr>
          <w:b w:val="false"/>
          <w:sz w:val="24"/>
          <w:szCs w:val="24"/>
        </w:rPr>
        <w:t xml:space="preserve"> и земель </w:t>
      </w:r>
      <w:r>
        <w:rPr>
          <w:b w:val="false"/>
          <w:bCs w:val="false"/>
          <w:color w:val="000000"/>
          <w:sz w:val="24"/>
          <w:szCs w:val="24"/>
        </w:rPr>
        <w:t>входящих в участок градостроительного зонирования производственно-коммунальной территориальной зоны (ПК/33) в г. Новошахтинске Ростовской области</w:t>
      </w:r>
      <w:r>
        <w:rPr>
          <w:b w:val="false"/>
          <w:bCs w:val="false"/>
          <w:color w:val="181118"/>
          <w:w w:val="105"/>
          <w:sz w:val="24"/>
          <w:szCs w:val="24"/>
        </w:rPr>
        <w:t>»</w:t>
      </w:r>
      <w:r>
        <w:rPr>
          <w:b w:val="false"/>
          <w:sz w:val="24"/>
          <w:szCs w:val="24"/>
        </w:rPr>
        <w:t xml:space="preserve"> (далее  – ПМ).                                            Разработчик документации – ООО «ГЕОКАДАСТР» г. Красный Сулин, заказчик – ООО </w:t>
      </w:r>
      <w:r>
        <w:rPr>
          <w:b w:val="false"/>
          <w:sz w:val="24"/>
          <w:szCs w:val="24"/>
          <w:u w:val="single"/>
        </w:rPr>
        <w:t>«ЮгТранс-НЗНП»).</w:t>
      </w:r>
      <w:r>
        <w:rPr>
          <w:b w:val="false"/>
          <w:sz w:val="24"/>
          <w:szCs w:val="24"/>
        </w:rPr>
        <w:t xml:space="preserve">___________________________________________________________                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(информация о проекте, подлежащему рассмотрению на общественных обсуждениях)</w:t>
      </w:r>
    </w:p>
    <w:p>
      <w:pPr>
        <w:pStyle w:val="Normal"/>
        <w:spacing w:before="0" w:after="0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Информационные материалы. </w:t>
      </w:r>
    </w:p>
    <w:p>
      <w:pPr>
        <w:pStyle w:val="Normal"/>
        <w:spacing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Заказчиком ПМ является юридическое  лицо, что не противоречит положениям               части 8 статьи 45 Градостроительного кодекса Российской Федерации. Предоставленный ПМ разработан за счет собственных средств заявителя.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Заявленный на общественные обсуждения </w:t>
      </w:r>
      <w:r>
        <w:rPr>
          <w:rFonts w:ascii="Times New Roman" w:hAnsi="Times New Roman"/>
          <w:sz w:val="24"/>
          <w:szCs w:val="24"/>
        </w:rPr>
        <w:t xml:space="preserve">ПМ </w:t>
      </w:r>
      <w:r>
        <w:rPr>
          <w:rFonts w:cs="Times New Roman" w:ascii="Times New Roman" w:hAnsi="Times New Roman"/>
          <w:sz w:val="24"/>
          <w:szCs w:val="24"/>
        </w:rPr>
        <w:t>подготовлен в  соответствии с Генеральным планом городского округа муниципального образования «Город Новошахтинск» на 2006 – 2030 годы (далее – Генеральный план), правилами землепользования и застройки муниципального образования «Город Новошахтинск» (далее – ПЗЗ).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Решение о подготовке ПМ  принято постановлением Администрации города от 16.07.2025 № 156 «О разработке </w:t>
      </w:r>
      <w:r>
        <w:rPr>
          <w:rFonts w:cs="Times New Roman" w:ascii="Times New Roman" w:hAnsi="Times New Roman"/>
          <w:sz w:val="24"/>
          <w:szCs w:val="24"/>
        </w:rPr>
        <w:t xml:space="preserve">документации по планировке территории». Исходя из текстовой части ПМ, целью его разработки является  перераспределение  границ земельного участка с кадастровым номером 61:56:0000000:6376, находящийся в частной собственности, с границами земельного участка с кадастровым номером 61:56:0120429:277 и не разграниченных земель, находящихся в государственной или муниципальной собственности с целью исключения вклинивания, вкрапливания, изломанности границ, чересполосицы.   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before="0" w:after="0"/>
        <w:ind w:right="-1"/>
        <w:jc w:val="both"/>
        <w:rPr>
          <w:rFonts w:ascii="Times New Roman" w:hAnsi="Times New Roman" w:eastAsia="Arial" w:cs="Times New Roman"/>
          <w:b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Границы проектируемой территории, согласно ПЗЗ, определены в производственно-коммунальной зоне (участок градостроительного зонирования </w:t>
      </w:r>
      <w:r>
        <w:rPr>
          <w:rFonts w:cs="Times New Roman" w:ascii="Times New Roman" w:hAnsi="Times New Roman"/>
          <w:color w:val="000000"/>
          <w:sz w:val="24"/>
          <w:szCs w:val="24"/>
        </w:rPr>
        <w:t>ПК/33</w:t>
      </w:r>
      <w:r>
        <w:rPr>
          <w:rFonts w:cs="Times New Roman" w:ascii="Times New Roman" w:hAnsi="Times New Roman"/>
          <w:sz w:val="24"/>
          <w:szCs w:val="24"/>
        </w:rPr>
        <w:t>).</w:t>
      </w:r>
    </w:p>
    <w:p>
      <w:pPr>
        <w:pStyle w:val="Normal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По результатам рассмотрения </w:t>
      </w:r>
      <w:r>
        <w:rPr>
          <w:rFonts w:cs="Times New Roman" w:ascii="Times New Roman" w:hAnsi="Times New Roman"/>
          <w:sz w:val="24"/>
          <w:szCs w:val="24"/>
        </w:rPr>
        <w:t xml:space="preserve">ПМ </w:t>
      </w:r>
      <w:r>
        <w:rPr>
          <w:rFonts w:cs="Times New Roman" w:ascii="Times New Roman" w:hAnsi="Times New Roman"/>
          <w:bCs/>
          <w:sz w:val="24"/>
          <w:szCs w:val="24"/>
        </w:rPr>
        <w:t xml:space="preserve">в </w:t>
      </w:r>
      <w:r>
        <w:rPr>
          <w:rFonts w:cs="Times New Roman" w:ascii="Times New Roman" w:hAnsi="Times New Roman"/>
          <w:sz w:val="24"/>
          <w:szCs w:val="24"/>
        </w:rPr>
        <w:t>МКУ г. Новошахтинска «УГХ» предоставлен  ответ (письмо от 14.08.2025 № 58.02.01/280) о том, что направленный проект корректировки ПМ в муниципальных программах «</w:t>
      </w:r>
      <w:r>
        <w:rPr>
          <w:rFonts w:cs="Times New Roman" w:ascii="Times New Roman" w:hAnsi="Times New Roman"/>
          <w:bCs/>
          <w:sz w:val="24"/>
          <w:szCs w:val="24"/>
        </w:rPr>
        <w:t>Программа комплексного развития систем  коммунальной инфраструктуры города Новошахтинска на 2012 – 2025   годы» (в редакции решения Новошахтинской городской Думы от 29.06.2023 № 434) и «Развитие транспортной системы»</w:t>
      </w:r>
      <w:r>
        <w:rPr>
          <w:rFonts w:cs="Times New Roman" w:ascii="Times New Roman" w:hAnsi="Times New Roman"/>
          <w:sz w:val="24"/>
          <w:szCs w:val="24"/>
        </w:rPr>
        <w:t xml:space="preserve"> отсутствует.</w:t>
      </w:r>
    </w:p>
    <w:p>
      <w:pPr>
        <w:pStyle w:val="Normal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По результатам рассмотрения в Комитете по управлению имуществом Адми</w:t>
      </w:r>
      <w:r>
        <w:rPr>
          <w:rFonts w:ascii="Times New Roman" w:hAnsi="Times New Roman"/>
          <w:bCs/>
          <w:sz w:val="24"/>
          <w:szCs w:val="24"/>
        </w:rPr>
        <w:t xml:space="preserve">нистрации города Новошахтинска (далее – Комитет) </w:t>
      </w:r>
      <w:r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bCs/>
          <w:sz w:val="24"/>
          <w:szCs w:val="24"/>
        </w:rPr>
        <w:t xml:space="preserve"> ответ </w:t>
      </w:r>
      <w:r>
        <w:rPr>
          <w:rFonts w:ascii="Times New Roman" w:hAnsi="Times New Roman"/>
          <w:sz w:val="24"/>
          <w:szCs w:val="24"/>
        </w:rPr>
        <w:t>(письмо от 12.08.2025 № 58.05.02/238)  о том, что в рамках полномочий Комитета замечаний к ПМ нет.</w:t>
      </w:r>
    </w:p>
    <w:p>
      <w:pPr>
        <w:pStyle w:val="Normal"/>
        <w:spacing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Участниками общественных обсуждений  являются правообладатели   земельных участков,  находящихся  в   границах территории,  в отношении которой подготовлен направленный заявителем ПМ и (или)  расположенных на  них объектов капитального строительства, а также правообладатели помещений, являющихся частью указанных объ</w:t>
      </w:r>
      <w:r>
        <w:rPr>
          <w:rFonts w:cs="Times New Roman" w:ascii="Times New Roman" w:hAnsi="Times New Roman"/>
          <w:sz w:val="24"/>
          <w:szCs w:val="24"/>
          <w:u w:val="single"/>
        </w:rPr>
        <w:t>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19.08.2025 по 05.09.2025:</w:t>
      </w:r>
      <w:r>
        <w:rPr>
          <w:rFonts w:cs="Times New Roman" w:ascii="Times New Roman" w:hAnsi="Times New Roman"/>
          <w:sz w:val="24"/>
          <w:szCs w:val="24"/>
        </w:rPr>
        <w:t>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mezhev-territori/index.php</w:t>
        </w:r>
      </w:hyperlink>
      <w:r>
        <w:rPr>
          <w:rStyle w:val="Hyper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</w:t>
      </w:r>
      <w:r>
        <w:rPr>
          <w:rFonts w:cs="Times New Roman" w:ascii="Times New Roman" w:hAnsi="Times New Roman"/>
          <w:sz w:val="24"/>
          <w:szCs w:val="24"/>
          <w:u w:val="single"/>
        </w:rPr>
        <w:t>«Общественные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firstLine="708"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</w:t>
      </w:r>
      <w:r>
        <w:rPr>
          <w:rFonts w:cs="Times New Roman" w:ascii="Times New Roman" w:hAnsi="Times New Roman"/>
          <w:sz w:val="24"/>
          <w:szCs w:val="24"/>
          <w:u w:val="single"/>
        </w:rPr>
        <w:t>ных и 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экспозиции по предоставленному заявителем ПМ,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пятницам с 09.00 ч до 16.45 ч, перерыв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 отдела главного архитектора Администрации города Бобрицкой Аллой Ива</w:t>
      </w:r>
      <w:r>
        <w:rPr>
          <w:rFonts w:cs="Times New Roman" w:ascii="Times New Roman" w:hAnsi="Times New Roman"/>
          <w:sz w:val="24"/>
          <w:szCs w:val="24"/>
          <w:u w:val="single"/>
        </w:rPr>
        <w:t>новной.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spacing w:lineRule="auto" w:line="276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ПМ, участники общественных обсуждений подают посредством: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Hyper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3) в письменной форме в адрес организатора публичных слушаний с 19.08.2025 по 04.09.2025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 Ново-                  </w:t>
      </w:r>
    </w:p>
    <w:p>
      <w:pPr>
        <w:pStyle w:val="ConsPlusNonformat"/>
        <w:spacing w:lineRule="auto" w:line="276"/>
        <w:ind w:right="-1"/>
        <w:rPr/>
      </w:pPr>
      <w:r>
        <w:rPr>
          <w:rFonts w:cs="Times New Roman" w:ascii="Times New Roman" w:hAnsi="Times New Roman"/>
          <w:sz w:val="24"/>
          <w:szCs w:val="24"/>
        </w:rPr>
        <w:t>шахтинск, улица Харьковская, 133, по электронному адресу:</w:t>
      </w:r>
      <w:r>
        <w:rPr/>
        <w:t xml:space="preserve"> 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  <w:r>
        <w:rPr>
          <w:color w:val="000000"/>
          <w:spacing w:val="-3"/>
          <w:sz w:val="28"/>
          <w:szCs w:val="28"/>
        </w:rPr>
        <w:t xml:space="preserve">      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Courier New" w:ascii="Courier New" w:hAnsi="Courier New"/>
          <w:color w:val="000000"/>
          <w:spacing w:val="-3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19.08.2025 по 04.09.2025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right="-1"/>
        <w:jc w:val="both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                               </w:t>
      </w:r>
    </w:p>
    <w:p>
      <w:pPr>
        <w:pStyle w:val="Normal"/>
        <w:spacing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                 (Ф.И.О. должностного лица, ответственного за организацию проведения     </w:t>
      </w:r>
    </w:p>
    <w:p>
      <w:pPr>
        <w:pStyle w:val="Normal"/>
        <w:spacing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19.08.2025</w:t>
      </w:r>
    </w:p>
    <w:p>
      <w:pPr>
        <w:pStyle w:val="Normal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dd7bb7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7e2431"/>
    <w:pPr>
      <w:spacing w:lineRule="auto" w:line="240" w:before="0" w:after="0"/>
      <w:ind w:left="284" w:right="284"/>
      <w:jc w:val="center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3D21-BFC6-4855-B778-0E47266F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LibreOffice/24.8.3.2$Linux_X86_64 LibreOffice_project/48a6bac9e7e268aeb4c3483fcf825c94556d9f92</Application>
  <AppVersion>15.0000</AppVersion>
  <Pages>3</Pages>
  <Words>892</Words>
  <Characters>7593</Characters>
  <CharactersWithSpaces>9005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2025-08-08T09:20:00Z</dcterms:created>
  <dc:creator>User</dc:creator>
  <dc:description/>
  <dc:language>ru-RU</dc:language>
  <cp:lastModifiedBy>Бобрицкая А.И.</cp:lastModifiedBy>
  <cp:lastPrinted>2024-08-21T06:10:00Z</cp:lastPrinted>
  <dcterms:modified xsi:type="dcterms:W3CDTF">2025-08-19T12:00:00Z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