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spacing w:lineRule="auto" w:line="276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spacing w:lineRule="auto" w:line="276"/>
        <w:ind w:left="-567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08.11.2024 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nformat"/>
        <w:spacing w:lineRule="auto" w:line="27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Normal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17.10.2024 № 11 «О назначении общественных обсуждений по документации по планировке территорий» были проведены общественные обсуждения по заявленной документации по планировке территорий (оповещение о начале общественных обсуждений от 18.10.2024).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Normal"/>
        <w:ind w:firstLine="708"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планировки и межевания территории в зоне Ж-2/10, ограниченной улицами Карла Маркса, Энгельса и Инженерным переулком в г. Новошахтинске Ростовской области» (далее – ППМ) (заказчик – настоятель Прихода Святителя Николая Чудотворца, иерей Владимир Игоревич Осяк). Территория находится в исторически сложившемся пос. Западный.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«Документация по планировке территории </w:t>
      </w:r>
      <w:r>
        <w:rPr>
          <w:rFonts w:cs="Times New Roman" w:ascii="Times New Roman" w:hAnsi="Times New Roman"/>
          <w:bCs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проект межевания территории, входящий в участок градостроительного зонирования общественно-деловой территориальной зоны (ОД/22) в г. Новошахтинске Ростовской   области» (далее – ПМ) (заказчик – Слабкий Тимофей  Борисович).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Территория находится в истори</w:t>
      </w:r>
      <w:r>
        <w:rPr>
          <w:rFonts w:cs="Times New Roman" w:ascii="Times New Roman" w:hAnsi="Times New Roman"/>
          <w:sz w:val="28"/>
          <w:szCs w:val="28"/>
          <w:u w:val="single"/>
        </w:rPr>
        <w:t>чески сложившемся микрорайоне по улице Харьковской.</w:t>
      </w:r>
      <w:r>
        <w:rPr>
          <w:rFonts w:cs="Times New Roman" w:ascii="Times New Roman" w:hAnsi="Times New Roman"/>
          <w:sz w:val="28"/>
          <w:szCs w:val="28"/>
        </w:rPr>
        <w:t>____________________</w:t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(описание территорий, в пределах которых проводились общественные обсуждения)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</w:p>
    <w:p>
      <w:pPr>
        <w:pStyle w:val="ConsPlusNonformat"/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Документация по планировке территорий, заявленная на общественные  обсуждения, была представлена  на экспозициях  в отделе главного архитектора Администрации города, и размещена:</w:t>
      </w:r>
    </w:p>
    <w:p>
      <w:pPr>
        <w:pStyle w:val="ConsPlusNonformat"/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18.10.2024 по 08.11.2024.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firstLine="708"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 ППМ – индивидуальный предприниматель Злобин Андрей Викторович г. Донецк</w:t>
      </w:r>
    </w:p>
    <w:p>
      <w:pPr>
        <w:pStyle w:val="ConsPlusNonformat"/>
        <w:ind w:firstLine="708"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 ПМ –  индивидуальный предприниматель Злобин Андрей Викт</w:t>
      </w:r>
      <w:r>
        <w:rPr>
          <w:rFonts w:cs="Times New Roman" w:ascii="Times New Roman" w:hAnsi="Times New Roman"/>
          <w:sz w:val="28"/>
          <w:szCs w:val="28"/>
          <w:u w:val="single"/>
        </w:rPr>
        <w:t>орович г. Донецк.</w:t>
      </w: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        </w:t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>По результатам общественных обсуждений составлен протокол общественных обсуждений  от 07.11.2024 № 1, на основании которого подготовлено настоя-</w:t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щее заключение о результатах  общественных обсуждений по  документации  по </w:t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планировке территорий, которая была заявлена на  общественные обсуждения. </w:t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предложений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__________________________________________________________</w:t>
      </w:r>
      <w:bookmarkStart w:id="0" w:name="_GoBack"/>
      <w:bookmarkEnd w:id="0"/>
    </w:p>
    <w:p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pBdr>
          <w:bottom w:val="single" w:sz="6" w:space="1" w:color="000000"/>
        </w:pBdr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pBdr>
          <w:bottom w:val="single" w:sz="6" w:space="1" w:color="000000"/>
        </w:pBdr>
        <w:ind w:firstLine="708"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18.10.2024 по 08.11.2024 (представлены: графические и текстовые материалы – основные части, материалы по обоснованию предоставленной документации по планировке территорий); </w:t>
      </w:r>
    </w:p>
    <w:p>
      <w:pPr>
        <w:pStyle w:val="ConsPlusNonformat"/>
        <w:ind w:hanging="851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>оповещение об объявлении общественных обсуждений и материалы документации по планировке территорий были размещены: 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firstLine="708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опубликовано в бюллетене «Новошахтинский вестник»  от 18.10.2024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nformat"/>
        <w:ind w:hanging="1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«Город Новошахтинск» 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результатам рассмотрения  материалов ППМ и ПМ, заявленных  на общественные обсуждения, материалов общественных обсуждений, с учетом протокола общественных обсуждений от 07.11.2024 № 1, в том числе  о принятии комиссией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 Администрации города будет решен в сроки, установ</w:t>
      </w:r>
      <w:r>
        <w:rPr>
          <w:rFonts w:cs="Times New Roman" w:ascii="Times New Roman" w:hAnsi="Times New Roman"/>
          <w:sz w:val="28"/>
          <w:szCs w:val="28"/>
          <w:u w:val="single"/>
        </w:rPr>
        <w:t>ленные градостроительным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_____________________________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</w:p>
    <w:p>
      <w:pPr>
        <w:pStyle w:val="ConsPlusNonformat"/>
        <w:spacing w:lineRule="auto" w:line="276"/>
        <w:ind w:hanging="1" w:left="-56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spacing w:lineRule="auto" w:line="27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города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LibreOffice/24.8.2.1$Linux_X86_64 LibreOffice_project/0f794b6e29741098670a3b95d60478a65d05ef13</Application>
  <AppVersion>15.0000</AppVersion>
  <Pages>2</Pages>
  <Words>603</Words>
  <Characters>4894</Characters>
  <CharactersWithSpaces>6077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2024-11-06T14:19:00Z</dcterms:created>
  <dc:creator>User</dc:creator>
  <dc:description/>
  <dc:language>ru-RU</dc:language>
  <cp:lastModifiedBy>Бобрицкая А.И.</cp:lastModifiedBy>
  <cp:lastPrinted>2023-12-20T06:09:00Z</cp:lastPrinted>
  <dcterms:modified xsi:type="dcterms:W3CDTF">2024-11-08T12:40:00Z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