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ПРОТОКОЛ</w:t>
      </w:r>
    </w:p>
    <w:p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общественных обсуждений</w:t>
      </w:r>
    </w:p>
    <w:p>
      <w:pPr>
        <w:pStyle w:val="ConsPlusNonformat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firstLine="720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17.10.2024</w:t>
      </w:r>
      <w:r>
        <w:rPr>
          <w:rFonts w:ascii="Times New Roman" w:hAnsi="Times New Roman"/>
          <w:sz w:val="24"/>
          <w:szCs w:val="24"/>
        </w:rPr>
        <w:t xml:space="preserve"> № 1</w:t>
      </w:r>
    </w:p>
    <w:p>
      <w:pPr>
        <w:pStyle w:val="ConsPlusNormal"/>
        <w:ind w:firstLine="720" w:right="-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>(дата)</w:t>
      </w:r>
    </w:p>
    <w:p>
      <w:pPr>
        <w:pStyle w:val="ConsPlusNonformat"/>
        <w:ind w:hanging="567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</w:t>
      </w:r>
      <w:r>
        <w:rPr>
          <w:rFonts w:cs="Times New Roman" w:ascii="Times New Roman" w:hAnsi="Times New Roman"/>
          <w:sz w:val="28"/>
          <w:szCs w:val="28"/>
        </w:rPr>
        <w:tab/>
      </w:r>
    </w:p>
    <w:p>
      <w:pPr>
        <w:pStyle w:val="Normal"/>
        <w:ind w:firstLine="708" w:right="-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постановлением Председателя городской Думы – главы города Новошахтинска от 04.10.2024 № 10 «О назначении общественных обсуждений по документации по планировке территории» были проведены общественные обсуждения по заявленной на общественные обсуждения документации.</w:t>
      </w:r>
    </w:p>
    <w:p>
      <w:pPr>
        <w:pStyle w:val="Normal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>
      <w:pPr>
        <w:pStyle w:val="Normal"/>
        <w:ind w:firstLine="708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Организатор общественных обсуждений: комиссия по подготовке проекта правил землепользования и застройки муниципального образования «Город                 Новошахтинск» и проектов по внесению в них изменений (далее – комиссия).</w:t>
      </w:r>
    </w:p>
    <w:p>
      <w:pPr>
        <w:pStyle w:val="ConsPlusNonformat"/>
        <w:ind w:firstLine="1275" w:left="-567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Наименование документации:</w:t>
      </w:r>
    </w:p>
    <w:p>
      <w:pPr>
        <w:pStyle w:val="Normal"/>
        <w:ind w:firstLine="708" w:right="-1"/>
        <w:rPr>
          <w:sz w:val="28"/>
          <w:szCs w:val="28"/>
        </w:rPr>
      </w:pPr>
      <w:r>
        <w:rPr>
          <w:sz w:val="28"/>
          <w:szCs w:val="28"/>
        </w:rPr>
        <w:t>«Проект  планировки и проект межевания: Реконструкция распределительной канализационной сети (асбоцемент, сталь) общей протяженностью 2 800 м в г. Новошахтинск Ростовской области» (далее – ППМ) (разработчик документации – Общество с ограниченной ответственностью «Научно-производственное пред</w:t>
      </w:r>
      <w:r>
        <w:rPr>
          <w:sz w:val="28"/>
          <w:szCs w:val="28"/>
          <w:u w:val="single"/>
        </w:rPr>
        <w:t>приятие «Кадастр-Дон», заказчик – ООО «Водные ресурсы»).</w:t>
      </w:r>
      <w:r>
        <w:rPr>
          <w:sz w:val="28"/>
          <w:szCs w:val="28"/>
        </w:rPr>
        <w:t>_________________</w:t>
      </w:r>
    </w:p>
    <w:p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(разработчик проекта указывается при наличии разработчика)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left="-567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ab/>
        <w:tab/>
      </w:r>
      <w:r>
        <w:rPr>
          <w:rFonts w:cs="Times New Roman" w:ascii="Times New Roman" w:hAnsi="Times New Roman"/>
          <w:sz w:val="28"/>
          <w:szCs w:val="28"/>
        </w:rPr>
        <w:t>Оповещение о начале общественных обсуждений: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sz w:val="28"/>
          <w:szCs w:val="28"/>
        </w:rPr>
        <w:t xml:space="preserve">опубликовано в бюллетене «Новошахтинский вестник» от 04.10.2024 № 272 часть </w:t>
      </w:r>
      <w:r>
        <w:rPr>
          <w:rFonts w:cs="Times New Roman" w:ascii="Times New Roman" w:hAnsi="Times New Roman"/>
          <w:sz w:val="28"/>
          <w:szCs w:val="28"/>
          <w:lang w:val="en-US"/>
        </w:rPr>
        <w:t>I</w:t>
      </w:r>
      <w:r>
        <w:rPr>
          <w:rFonts w:cs="Times New Roman" w:ascii="Times New Roman" w:hAnsi="Times New Roman"/>
          <w:sz w:val="28"/>
          <w:szCs w:val="28"/>
        </w:rPr>
        <w:t>;</w:t>
      </w:r>
    </w:p>
    <w:p>
      <w:pPr>
        <w:pStyle w:val="ConsPlusNonformat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sz w:val="28"/>
          <w:szCs w:val="28"/>
        </w:rPr>
        <w:t>размещено 04.10.2024:</w:t>
      </w:r>
    </w:p>
    <w:p>
      <w:pPr>
        <w:pStyle w:val="ConsPlusNonformat"/>
        <w:ind w:firstLine="708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на официальном сайте Администрации города Новошахтинска в сети                 Интернет в подразделе «Общественные обсуждения по проектам планировки и (или) проектам межевания территорий и проектам по внесению в них изменений» подраздела «Общественные обсуждения» раздела «Жителю»;</w:t>
      </w:r>
    </w:p>
    <w:p>
      <w:pPr>
        <w:pStyle w:val="ConsPlusNonformat"/>
        <w:ind w:firstLine="708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разделе «Общественные обсуждения и публичные слушания» платформы                обратной связи федеральной государственной информационной системы                    </w:t>
      </w:r>
      <w:r>
        <w:rPr>
          <w:rFonts w:cs="Times New Roman" w:ascii="Times New Roman" w:hAnsi="Times New Roman"/>
          <w:sz w:val="28"/>
          <w:szCs w:val="28"/>
          <w:u w:val="single"/>
        </w:rPr>
        <w:t>«Единый портал государственных и муниципальных услуг (функций)».</w:t>
      </w:r>
      <w:r>
        <w:rPr>
          <w:rFonts w:cs="Times New Roman" w:ascii="Times New Roman" w:hAnsi="Times New Roman"/>
          <w:sz w:val="28"/>
          <w:szCs w:val="28"/>
        </w:rPr>
        <w:t>_________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</w:t>
      </w:r>
      <w:r>
        <w:rPr>
          <w:rFonts w:cs="Times New Roman" w:ascii="Times New Roman" w:hAnsi="Times New Roman"/>
        </w:rPr>
        <w:t xml:space="preserve">  </w:t>
      </w:r>
      <w:r>
        <w:rPr>
          <w:rFonts w:cs="Times New Roman" w:ascii="Times New Roman" w:hAnsi="Times New Roman"/>
        </w:rPr>
        <w:t>(адреса и дата размещения)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sz w:val="28"/>
          <w:szCs w:val="28"/>
        </w:rPr>
        <w:t>Экспозиция ППМ, консультации посетителей размещались и проводились в здании</w:t>
      </w:r>
      <w:r>
        <w:rPr>
          <w:rFonts w:cs="Times New Roman" w:ascii="Times New Roman" w:hAnsi="Times New Roman"/>
          <w:sz w:val="24"/>
          <w:szCs w:val="24"/>
        </w:rPr>
        <w:t xml:space="preserve">, </w:t>
      </w:r>
      <w:r>
        <w:rPr>
          <w:rFonts w:cs="Times New Roman" w:ascii="Times New Roman" w:hAnsi="Times New Roman"/>
          <w:sz w:val="28"/>
          <w:szCs w:val="28"/>
        </w:rPr>
        <w:t>в котором расположен  отдел главного архитектора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Администрации города, по адресу: Ростовская область, город Новошахтинск, улица Харьковская, 133 (2-й этаж, каб. 24)  с 04.10.2024 по 18.10.2024.</w:t>
      </w:r>
    </w:p>
    <w:p>
      <w:pPr>
        <w:pStyle w:val="Normal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>Основаниями для разработки ППМ и проведения общественных обсуждений являются требования земельного и градостроительного законодательства.</w:t>
      </w:r>
    </w:p>
    <w:p>
      <w:pPr>
        <w:pStyle w:val="Normal"/>
        <w:widowControl w:val="false"/>
        <w:tabs>
          <w:tab w:val="clear" w:pos="708"/>
          <w:tab w:val="left" w:pos="9923" w:leader="none"/>
        </w:tabs>
        <w:ind w:firstLine="142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>Исходя из текстовой части ППМ, он разработан для реконструкции участка самотечного коллектора для отвода сточных вод по объекту: «Реконструкция распределительной канализационной сети (асбоцемент, сталь) общей протяженностью 2 800 м».</w:t>
      </w:r>
    </w:p>
    <w:p>
      <w:pPr>
        <w:pStyle w:val="Normal"/>
        <w:widowControl w:val="false"/>
        <w:tabs>
          <w:tab w:val="clear" w:pos="708"/>
          <w:tab w:val="left" w:pos="10490" w:leader="none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>В соответствии со статьей 45 Градостроительного кодекса Российской    Федерации</w:t>
      </w:r>
      <w:r>
        <w:rPr>
          <w:rFonts w:ascii="PT Serif" w:hAnsi="PT Serif"/>
          <w:sz w:val="28"/>
          <w:szCs w:val="28"/>
        </w:rPr>
        <w:t xml:space="preserve">: </w:t>
      </w:r>
      <w:r>
        <w:rPr>
          <w:sz w:val="28"/>
          <w:szCs w:val="28"/>
        </w:rPr>
        <w:t>Подготовка документации по планировке территории осуществляется на основании документов </w:t>
      </w:r>
      <w:r>
        <w:fldChar w:fldCharType="begin"/>
      </w:r>
      <w:r>
        <w:rPr>
          <w:rStyle w:val="Style8"/>
          <w:sz w:val="28"/>
          <w:szCs w:val="28"/>
        </w:rPr>
        <w:instrText xml:space="preserve"> HYPERLINK "https://internet.garant.ru/" \l "/document/12138258/entry/102"</w:instrText>
      </w:r>
      <w:r>
        <w:rPr>
          <w:rStyle w:val="Style8"/>
          <w:sz w:val="28"/>
          <w:szCs w:val="28"/>
        </w:rPr>
        <w:fldChar w:fldCharType="separate"/>
      </w:r>
      <w:r>
        <w:rPr>
          <w:rStyle w:val="Style8"/>
          <w:sz w:val="28"/>
          <w:szCs w:val="28"/>
        </w:rPr>
        <w:t>территориального планирования</w:t>
      </w:r>
      <w:r>
        <w:rPr>
          <w:rStyle w:val="Style8"/>
          <w:sz w:val="28"/>
          <w:szCs w:val="28"/>
        </w:rPr>
        <w:fldChar w:fldCharType="end"/>
      </w:r>
      <w:r>
        <w:rPr>
          <w:sz w:val="28"/>
          <w:szCs w:val="28"/>
        </w:rPr>
        <w:t xml:space="preserve">, правил землепользования и застройки (за исключением подготовки документации по планировке территории, предусматривающей размещение линейных объектов), а также </w:t>
      </w:r>
      <w:r>
        <w:rPr>
          <w:sz w:val="28"/>
          <w:szCs w:val="28"/>
          <w:shd w:fill="FFFFFF" w:val="clear"/>
        </w:rPr>
        <w:t xml:space="preserve">в соответствии с программами комплексного развития систем коммунальной инфраструктуры, программами комплексного развития транспортной инфраструктуры, </w:t>
      </w:r>
      <w:r>
        <w:rPr>
          <w:sz w:val="28"/>
          <w:szCs w:val="28"/>
          <w:u w:val="single"/>
          <w:shd w:fill="FFFFFF" w:val="clear"/>
        </w:rPr>
        <w:t>программами комплексного развития социальной инфраструктуры</w:t>
      </w:r>
      <w:r>
        <w:rPr>
          <w:sz w:val="28"/>
          <w:szCs w:val="28"/>
          <w:u w:val="single"/>
        </w:rPr>
        <w:t>.</w:t>
      </w:r>
      <w:r>
        <w:rPr>
          <w:sz w:val="28"/>
          <w:szCs w:val="28"/>
        </w:rPr>
        <w:t xml:space="preserve">_____________ </w:t>
      </w:r>
    </w:p>
    <w:p>
      <w:pPr>
        <w:pStyle w:val="Normal"/>
        <w:widowControl w:val="false"/>
        <w:tabs>
          <w:tab w:val="clear" w:pos="708"/>
          <w:tab w:val="left" w:pos="10490" w:leader="none"/>
        </w:tabs>
        <w:ind w:right="-1"/>
        <w:jc w:val="both"/>
        <w:rPr>
          <w:rFonts w:eastAsia="Arial"/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/>
        <w:t>(краткая информация о проекте, заявленному к рассмотрению на общественных обсуждениях)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В муниципальной программе </w:t>
      </w:r>
      <w:r>
        <w:rPr>
          <w:b/>
          <w:bCs/>
          <w:color w:val="000000"/>
          <w:szCs w:val="28"/>
        </w:rPr>
        <w:t>«</w:t>
      </w:r>
      <w:r>
        <w:rPr>
          <w:bCs/>
          <w:sz w:val="28"/>
          <w:szCs w:val="28"/>
        </w:rPr>
        <w:t>Программа комплексного развития социальной инфраструктуры муниципального образования «Город Новошахтинск»                            Ростовской области на 2020 – 2030 годы» отсутствуют сведения применительно к предоставленному (по результатам рассмотрения в отделе главного архитектора Администрации города).</w:t>
      </w:r>
    </w:p>
    <w:p>
      <w:pPr>
        <w:pStyle w:val="Normal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  муниципальных программах «</w:t>
      </w:r>
      <w:r>
        <w:rPr>
          <w:bCs/>
          <w:sz w:val="28"/>
          <w:szCs w:val="28"/>
        </w:rPr>
        <w:t xml:space="preserve">Программа комплексного развития систем  коммунальной инфраструктуры города Новошахтинска на 2012 – 2025 годы»                   (в редакции решения Новошахтинской городской Думы от 29.06.2023 № 434) и </w:t>
      </w:r>
      <w:r>
        <w:rPr>
          <w:bCs/>
          <w:color w:val="000000"/>
          <w:sz w:val="28"/>
          <w:szCs w:val="28"/>
        </w:rPr>
        <w:t>«Развитие транспортной системы</w:t>
      </w:r>
      <w:r>
        <w:rPr>
          <w:sz w:val="28"/>
          <w:szCs w:val="28"/>
        </w:rPr>
        <w:t xml:space="preserve"> отсутствуют сведения </w:t>
      </w:r>
      <w:r>
        <w:rPr>
          <w:bCs/>
          <w:sz w:val="28"/>
          <w:szCs w:val="28"/>
        </w:rPr>
        <w:t xml:space="preserve">применительно к предоставленной документации по планировке территорий (по результатам рассмотрения в </w:t>
      </w:r>
      <w:r>
        <w:rPr>
          <w:sz w:val="28"/>
          <w:szCs w:val="28"/>
        </w:rPr>
        <w:t>муниципальном казенном учреждении города Новошахтинска «Управление городского хозяйства»)</w:t>
      </w:r>
      <w:r>
        <w:rPr>
          <w:bCs/>
          <w:sz w:val="28"/>
          <w:szCs w:val="28"/>
        </w:rPr>
        <w:t>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рамках полномочий Комитета по управлению имуществом Администрации города Новошахтинска (далее – КУИ) имелся вопрос по установлению публичного сервитута. В письме ООО «Водные ресурсы» от 04.10.2024 № 383 сообщено, что реконструируемый коллектор служит для транспортировки сточных вод, как от предприятия, так и от населения г. Новошахтинска и входит составной частью в централизованную систему водоотведения г. Новошахтинска. Соответ</w:t>
      </w:r>
      <w:r>
        <w:rPr>
          <w:sz w:val="28"/>
          <w:szCs w:val="28"/>
          <w:u w:val="single"/>
        </w:rPr>
        <w:t>ственно установление публичного сервитута в ППМ правомерно.</w:t>
      </w:r>
      <w:r>
        <w:rPr>
          <w:sz w:val="28"/>
          <w:szCs w:val="28"/>
        </w:rPr>
        <w:t>______________</w:t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  <w:t>(перечень информационных материалов к проекту)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 xml:space="preserve">Предложения и замечания по заявленной на общественные обсуждения                 документации по планировке территорий принимались с 04.10.2024 по 17.10.2024 и  могли быть направлены посредством: 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 xml:space="preserve">       </w:t>
      </w:r>
      <w:r>
        <w:rPr>
          <w:rFonts w:cs="Times New Roman" w:ascii="Times New Roman" w:hAnsi="Times New Roman"/>
          <w:sz w:val="28"/>
          <w:szCs w:val="28"/>
        </w:rPr>
        <w:t>официального сайта Администрации города Новошахтинска в сети  Интернет</w:t>
      </w:r>
      <w:r>
        <w:rPr>
          <w:rFonts w:cs="Times New Roman" w:ascii="Times New Roman" w:hAnsi="Times New Roman"/>
          <w:color w:val="000000"/>
          <w:spacing w:val="-3"/>
          <w:sz w:val="28"/>
          <w:szCs w:val="28"/>
        </w:rPr>
        <w:t>:</w:t>
      </w:r>
      <w:r>
        <w:rPr>
          <w:rFonts w:cs="Times New Roman" w:ascii="Times New Roman" w:hAnsi="Times New Roman"/>
          <w:sz w:val="24"/>
          <w:szCs w:val="24"/>
        </w:rPr>
        <w:t xml:space="preserve">   </w:t>
      </w:r>
      <w:r>
        <w:rPr>
          <w:rFonts w:cs="Times New Roman" w:ascii="Times New Roman" w:hAnsi="Times New Roman"/>
          <w:sz w:val="28"/>
          <w:szCs w:val="28"/>
          <w:u w:val="single"/>
        </w:rPr>
        <w:t>предложений и замечаний не поступило</w:t>
      </w:r>
      <w:r>
        <w:rPr>
          <w:rFonts w:cs="Times New Roman" w:ascii="Times New Roman" w:hAnsi="Times New Roman"/>
          <w:sz w:val="24"/>
          <w:szCs w:val="24"/>
        </w:rPr>
        <w:t>;_______________________________________</w:t>
      </w:r>
    </w:p>
    <w:p>
      <w:pPr>
        <w:pStyle w:val="ConsPlusNonformat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(количество предложений и замечаний)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</w:t>
      </w:r>
      <w:r>
        <w:rPr>
          <w:rFonts w:cs="Times New Roman" w:ascii="Times New Roman" w:hAnsi="Times New Roman"/>
          <w:sz w:val="28"/>
          <w:szCs w:val="28"/>
        </w:rPr>
        <w:t>платформы обратной связи федеральной государственной информационной системы «Единый портал государственных и муниципальных услуг (функций)»: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 предложений и замечаний не поступило</w:t>
      </w:r>
      <w:r>
        <w:rPr>
          <w:rFonts w:cs="Times New Roman" w:ascii="Times New Roman" w:hAnsi="Times New Roman"/>
          <w:sz w:val="24"/>
          <w:szCs w:val="24"/>
        </w:rPr>
        <w:t>;________________________________________</w:t>
      </w:r>
    </w:p>
    <w:p>
      <w:pPr>
        <w:pStyle w:val="ConsPlusNonformat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(количество предложений и замечаний)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  <w:r>
        <w:rPr>
          <w:rFonts w:cs="Times New Roman" w:ascii="Times New Roman" w:hAnsi="Times New Roman"/>
          <w:sz w:val="28"/>
          <w:szCs w:val="28"/>
        </w:rPr>
        <w:t xml:space="preserve">в письменной форме в адрес организатора общественных обсуждений:                 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8"/>
          <w:szCs w:val="28"/>
          <w:u w:val="single"/>
        </w:rPr>
        <w:t>предложений и замечаний не поступило</w:t>
      </w:r>
      <w:r>
        <w:rPr>
          <w:rFonts w:cs="Times New Roman" w:ascii="Times New Roman" w:hAnsi="Times New Roman"/>
          <w:sz w:val="24"/>
          <w:szCs w:val="24"/>
        </w:rPr>
        <w:t>;________________________________________</w:t>
      </w:r>
    </w:p>
    <w:p>
      <w:pPr>
        <w:pStyle w:val="ConsPlusNonformat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(количество предложений и замечаний)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</w:t>
      </w:r>
      <w:r>
        <w:rPr>
          <w:rFonts w:cs="Times New Roman" w:ascii="Times New Roman" w:hAnsi="Times New Roman"/>
          <w:sz w:val="28"/>
          <w:szCs w:val="28"/>
        </w:rPr>
        <w:t>в здании по адресу: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 Ростовская область, город Новошахтинск, улица Харьковская, 133,  в котором расположен отдел главного архитектора Администрации </w:t>
      </w:r>
      <w:r>
        <w:rPr>
          <w:rFonts w:cs="Times New Roman" w:ascii="Times New Roman" w:hAnsi="Times New Roman"/>
          <w:sz w:val="28"/>
          <w:szCs w:val="28"/>
          <w:u w:val="single"/>
        </w:rPr>
        <w:t>города, предложений и замечаний не поступило;</w:t>
      </w:r>
      <w:r>
        <w:rPr>
          <w:rFonts w:cs="Times New Roman" w:ascii="Times New Roman" w:hAnsi="Times New Roman"/>
          <w:sz w:val="28"/>
          <w:szCs w:val="28"/>
        </w:rPr>
        <w:t>____________________________</w:t>
      </w:r>
    </w:p>
    <w:p>
      <w:pPr>
        <w:pStyle w:val="ConsPlusNonformat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>(количество предложений и замечаний)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</w:t>
      </w:r>
      <w:r>
        <w:rPr>
          <w:rFonts w:cs="Times New Roman" w:ascii="Times New Roman" w:hAnsi="Times New Roman"/>
          <w:sz w:val="28"/>
          <w:szCs w:val="28"/>
        </w:rPr>
        <w:t>записи в книге (журнале) учета посетителей экспозиций документации по планировке территорий, подлежащей рассмотрению на общественных обсуждениях: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8"/>
          <w:szCs w:val="28"/>
          <w:u w:val="single"/>
        </w:rPr>
        <w:t>предложений и замечаний не поступило.</w:t>
      </w:r>
      <w:r>
        <w:rPr>
          <w:rFonts w:cs="Times New Roman" w:ascii="Times New Roman" w:hAnsi="Times New Roman"/>
          <w:sz w:val="28"/>
          <w:szCs w:val="28"/>
        </w:rPr>
        <w:t>______________________________</w:t>
      </w:r>
    </w:p>
    <w:p>
      <w:pPr>
        <w:pStyle w:val="ConsPlusNonformat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>(количество предложений и замечаний)</w:t>
      </w:r>
    </w:p>
    <w:p>
      <w:pPr>
        <w:pStyle w:val="Normal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  <w:t>______________</w:t>
      </w:r>
      <w:r>
        <w:rPr>
          <w:sz w:val="28"/>
          <w:szCs w:val="28"/>
          <w:u w:val="single"/>
        </w:rPr>
        <w:t>----------------------------------</w:t>
      </w:r>
      <w:r>
        <w:rPr>
          <w:sz w:val="28"/>
          <w:szCs w:val="28"/>
        </w:rPr>
        <w:t>_____________________________</w:t>
      </w:r>
    </w:p>
    <w:p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</w:rPr>
        <w:t>(ФИО лиц, направивших замечания и предложение, описание замечаний и предложений)</w:t>
      </w:r>
    </w:p>
    <w:p>
      <w:pPr>
        <w:pStyle w:val="Normal"/>
        <w:ind w:firstLine="708" w:right="-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проведенных общественных обсуждений комиссия решила принять проект заключения о результатах общественных обсуждений и направить ППМ, материалы общественных обсуждений, проект  заключения о результатах общественных обсуждений первому заместителю Главы Администрации города для принятия  решения в Администрации города в сроки, установленные градостроительным законодательством. </w:t>
      </w:r>
    </w:p>
    <w:p>
      <w:pPr>
        <w:pStyle w:val="ConsPlusNonformat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Председатель общественных обсуждений  </w:t>
      </w: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</w:t>
      </w:r>
      <w:r>
        <w:rPr>
          <w:rFonts w:cs="Times New Roman" w:ascii="Times New Roman" w:hAnsi="Times New Roman"/>
          <w:sz w:val="28"/>
          <w:szCs w:val="28"/>
          <w:u w:val="single"/>
        </w:rPr>
        <w:t>С.В. Чеботаева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</w:rPr>
        <w:t>(инициалы, фамилия)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  </w:t>
      </w:r>
    </w:p>
    <w:p>
      <w:pPr>
        <w:pStyle w:val="ConsPlusNonformat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</w:t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 </w:t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   </w:t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  </w:t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  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>Приложение</w:t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к протоколу </w:t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общественных обсуждений </w:t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от 17.10.2024 № 1</w:t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Перечень  принявших участие в рассмотрении документации по планировке территорий:</w:t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«Проект  планировки и проект межевания: Реконструкция распределительной канализационной сети (асбоцемент, сталь) общей протяженностью 2 800 м                                </w:t>
      </w:r>
      <w:r>
        <w:rPr>
          <w:rFonts w:cs="Times New Roman" w:ascii="Times New Roman" w:hAnsi="Times New Roman"/>
          <w:sz w:val="28"/>
          <w:szCs w:val="28"/>
          <w:u w:val="single"/>
        </w:rPr>
        <w:t>в  г.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  <w:u w:val="single"/>
        </w:rPr>
        <w:t>Новошахтинск Ростовской области»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(наименованием проектов)</w:t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участников общественных обсуждений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10491" w:type="dxa"/>
        <w:jc w:val="left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10"/>
        <w:gridCol w:w="2410"/>
        <w:gridCol w:w="1274"/>
        <w:gridCol w:w="1985"/>
        <w:gridCol w:w="1985"/>
        <w:gridCol w:w="2126"/>
      </w:tblGrid>
      <w:tr>
        <w:trPr/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№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56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Для физических лиц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Для юридических лиц</w:t>
            </w:r>
          </w:p>
        </w:tc>
      </w:tr>
      <w:tr>
        <w:trPr/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Фамилия, имя, отчество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(при наличии)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Дата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рождения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Адрес места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жительства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(регистрации)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Основной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государственный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регистрационный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номер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Место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нахождения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и адрес</w:t>
            </w:r>
          </w:p>
        </w:tc>
      </w:tr>
      <w:tr>
        <w:trPr/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-----------------------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-------------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-----------------------</w:t>
            </w:r>
          </w:p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-----------------------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--------------------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850" w:gutter="0" w:header="0" w:top="568" w:footer="0" w:bottom="42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variable"/>
  </w:font>
  <w:font w:name="Courier New">
    <w:charset w:val="01"/>
    <w:family w:val="auto"/>
    <w:pitch w:val="variable"/>
  </w:font>
  <w:font w:name="PT Serif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43"/>
  <w:defaultTabStop w:val="708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a310f"/>
    <w:pPr>
      <w:widowControl/>
      <w:suppressAutoHyphens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Heading1">
    <w:name w:val="heading 1"/>
    <w:basedOn w:val="Normal"/>
    <w:link w:val="1"/>
    <w:uiPriority w:val="9"/>
    <w:qFormat/>
    <w:rsid w:val="00523ada"/>
    <w:pPr>
      <w:spacing w:beforeAutospacing="1" w:afterAutospacing="1"/>
      <w:outlineLvl w:val="0"/>
    </w:pPr>
    <w:rPr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uiPriority w:val="9"/>
    <w:qFormat/>
    <w:rsid w:val="00523ada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0b2c3d"/>
    <w:rPr>
      <w:rFonts w:ascii="Tahoma" w:hAnsi="Tahoma" w:eastAsia="Times New Roman" w:cs="Tahoma"/>
      <w:sz w:val="16"/>
      <w:szCs w:val="16"/>
      <w:lang w:eastAsia="ru-RU"/>
    </w:rPr>
  </w:style>
  <w:style w:type="character" w:styleId="Emphasis">
    <w:name w:val="Emphasis"/>
    <w:qFormat/>
    <w:rsid w:val="00f410dc"/>
    <w:rPr>
      <w:b/>
      <w:bCs/>
      <w:i/>
      <w:iCs/>
      <w:color w:val="5A5A5A"/>
    </w:rPr>
  </w:style>
  <w:style w:type="character" w:styleId="Style14" w:customStyle="1">
    <w:name w:val="Гипертекстовая ссылка"/>
    <w:uiPriority w:val="99"/>
    <w:qFormat/>
    <w:rsid w:val="008f1090"/>
    <w:rPr>
      <w:rFonts w:cs="Times New Roman"/>
      <w:b w:val="false"/>
      <w:color w:val="106BBE"/>
    </w:rPr>
  </w:style>
  <w:style w:type="character" w:styleId="InternetLink">
    <w:name w:val="Internet Link"/>
    <w:basedOn w:val="DefaultParagraphFont"/>
    <w:uiPriority w:val="99"/>
    <w:unhideWhenUsed/>
    <w:qFormat/>
    <w:rsid w:val="004c63f1"/>
    <w:rPr>
      <w:color w:themeColor="hyperlink" w:val="0000FF"/>
      <w:u w:val="single"/>
    </w:rPr>
  </w:style>
  <w:style w:type="character" w:styleId="Hyperlink">
    <w:name w:val="Hyperlink"/>
    <w:rPr>
      <w:color w:val="000080"/>
      <w:u w:val="single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Noto Sans"/>
    </w:rPr>
  </w:style>
  <w:style w:type="paragraph" w:styleId="ConsPlusNormal" w:customStyle="1">
    <w:name w:val="ConsPlusNormal"/>
    <w:qFormat/>
    <w:rsid w:val="009a310f"/>
    <w:pPr>
      <w:widowControl w:val="false"/>
      <w:bidi w:val="0"/>
      <w:snapToGrid w:val="false"/>
      <w:spacing w:lineRule="auto" w:line="240" w:before="0" w:after="0"/>
      <w:ind w:firstLine="72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eastAsia="ru-RU" w:val="ru-RU" w:bidi="ar-SA"/>
    </w:rPr>
  </w:style>
  <w:style w:type="paragraph" w:styleId="ConsPlusNonformat" w:customStyle="1">
    <w:name w:val="ConsPlusNonformat"/>
    <w:qFormat/>
    <w:rsid w:val="009a310f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0b2c3d"/>
    <w:pPr/>
    <w:rPr>
      <w:rFonts w:ascii="Tahoma" w:hAnsi="Tahoma" w:cs="Tahoma"/>
      <w:sz w:val="16"/>
      <w:szCs w:val="16"/>
    </w:rPr>
  </w:style>
  <w:style w:type="numbering" w:styleId="Style1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56266-67D2-4C27-B9DC-B7FB7EB34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LibreOffice/24.8.2.1$Linux_X86_64 LibreOffice_project/0f794b6e29741098670a3b95d60478a65d05ef13</Application>
  <AppVersion>15.0000</AppVersion>
  <Pages>6</Pages>
  <Words>746</Words>
  <Characters>6147</Characters>
  <CharactersWithSpaces>8369</CharactersWithSpaces>
  <Paragraphs>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2024-10-16T10:39:00Z</dcterms:created>
  <dc:creator>User</dc:creator>
  <dc:description/>
  <dc:language>ru-RU</dc:language>
  <cp:lastModifiedBy>Бобрицкая А.И.</cp:lastModifiedBy>
  <cp:lastPrinted>2024-08-09T05:43:00Z</cp:lastPrinted>
  <dcterms:modified xsi:type="dcterms:W3CDTF">2024-10-16T11:13:00Z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