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Оповещение о начале общественных обсуждений</w:t>
      </w:r>
    </w:p>
    <w:p>
      <w:pPr>
        <w:pStyle w:val="ConsPlusNonformat"/>
        <w:spacing w:lineRule="auto" w:line="276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24.10.2024 № 13 «О назначении общественных обсуждений по </w:t>
      </w:r>
      <w:r>
        <w:rPr>
          <w:rFonts w:ascii="Times New Roman" w:hAnsi="Times New Roman"/>
          <w:sz w:val="24"/>
          <w:szCs w:val="24"/>
        </w:rPr>
        <w:t>документации по планировке территории</w:t>
      </w:r>
      <w:r>
        <w:rPr>
          <w:rFonts w:cs="Times New Roman"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предоставленной заявителями документации</w:t>
      </w:r>
      <w:r>
        <w:rPr>
          <w:rFonts w:cs="Times New Roman" w:ascii="Times New Roman" w:hAnsi="Times New Roman"/>
          <w:sz w:val="24"/>
          <w:szCs w:val="24"/>
        </w:rPr>
        <w:t xml:space="preserve"> по планировке территории.</w:t>
      </w:r>
    </w:p>
    <w:p>
      <w:pPr>
        <w:pStyle w:val="Normal"/>
        <w:spacing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Наименование документации:</w:t>
      </w:r>
    </w:p>
    <w:p>
      <w:pPr>
        <w:pStyle w:val="Normal"/>
        <w:spacing w:before="0" w:after="0"/>
        <w:ind w:firstLine="567"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«Проект планировки и проект межевания: «Строительство наружных инженерных сетей канализации из полиэтиленовых труб в две нити общей протяженностью 17800 м» </w:t>
      </w:r>
      <w:r>
        <w:rPr>
          <w:rFonts w:cs="Times New Roman" w:ascii="Times New Roman" w:hAnsi="Times New Roman"/>
          <w:sz w:val="24"/>
          <w:szCs w:val="24"/>
        </w:rPr>
        <w:t xml:space="preserve">(далее – ППМ) </w:t>
      </w:r>
      <w:r>
        <w:rPr>
          <w:rFonts w:ascii="Times New Roman" w:hAnsi="Times New Roman"/>
          <w:sz w:val="24"/>
          <w:szCs w:val="24"/>
        </w:rPr>
        <w:t>(разработчик документации – Общество с ограниченной  ответственностью «Научно-производ-</w:t>
      </w:r>
      <w:r>
        <w:rPr>
          <w:rFonts w:ascii="Times New Roman" w:hAnsi="Times New Roman"/>
          <w:sz w:val="24"/>
          <w:szCs w:val="24"/>
          <w:u w:val="single"/>
        </w:rPr>
        <w:t>ственное предприятие «Кадастр-Дон», заказчик – ООО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«Водные ресурсы»)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</w:rPr>
        <w:t>___________________</w:t>
      </w:r>
    </w:p>
    <w:p>
      <w:pPr>
        <w:pStyle w:val="Normal"/>
        <w:spacing w:before="0" w:after="0"/>
        <w:ind w:left="-993"/>
        <w:jc w:val="center"/>
        <w:rPr>
          <w:rFonts w:ascii="Times New Roman" w:hAnsi="Times New Roman" w:cs="Times New Roman"/>
          <w:spacing w:val="-3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(информация о проекте, подлежащему рассмотрению на общественных обсуждениях)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Информационные материалы. </w:t>
      </w:r>
    </w:p>
    <w:p>
      <w:pPr>
        <w:pStyle w:val="Normal"/>
        <w:spacing w:before="0" w:after="0"/>
        <w:ind w:left="-993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Заказчиками документации по планировке территорий является юридическое лицо, что не противоречит положениям части 8 статьи 45 Градостроительного кодекса Российской Федерации. Предоставленная документация разработана за счет собственных средств заявителя.</w:t>
      </w:r>
    </w:p>
    <w:p>
      <w:pPr>
        <w:pStyle w:val="Normal"/>
        <w:spacing w:before="0" w:after="0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По результатам рассмотрения в отделе главного архитектора Администрации города: предоставленный ППМ к программе развития социальной инфраструктуры отношения не имеет.                    В соответствии с частью 10 статьи 45 градостроительного законодательства «Подготовка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Style9"/>
          <w:sz w:val="24"/>
          <w:szCs w:val="24"/>
          <w:rFonts w:ascii="Times New Roman" w:hAnsi="Times New Roman"/>
        </w:rPr>
        <w:instrText xml:space="preserve"> HYPERLINK "https://internet.garant.ru/" \l "/document/12138258/entry/102"</w:instrText>
      </w:r>
      <w:r>
        <w:rPr>
          <w:rStyle w:val="Style9"/>
          <w:sz w:val="24"/>
          <w:szCs w:val="24"/>
          <w:rFonts w:ascii="Times New Roman" w:hAnsi="Times New Roman"/>
        </w:rPr>
        <w:fldChar w:fldCharType="separate"/>
      </w:r>
      <w:r>
        <w:rPr>
          <w:rStyle w:val="Style9"/>
          <w:rFonts w:ascii="Times New Roman" w:hAnsi="Times New Roman"/>
          <w:sz w:val="24"/>
          <w:szCs w:val="24"/>
        </w:rPr>
        <w:t>территориального планирования</w:t>
      </w:r>
      <w:r>
        <w:rPr>
          <w:rStyle w:val="Style9"/>
          <w:sz w:val="24"/>
          <w:szCs w:val="24"/>
          <w:rFonts w:ascii="Times New Roman" w:hAnsi="Times New Roman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объектов)». В части объектов культурного наследия в ППМ отмечено, что трасса канализации обходит объект археологического наследия «Курганная группа «Обрезанный  (7 курганов)». </w:t>
      </w:r>
    </w:p>
    <w:p>
      <w:pPr>
        <w:pStyle w:val="Normal"/>
        <w:shd w:val="clear" w:color="auto" w:fill="FFFFFF"/>
        <w:spacing w:before="0" w:after="0"/>
        <w:ind w:firstLine="708" w:left="-99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результатам рассмотрения в </w:t>
      </w:r>
      <w:r>
        <w:rPr>
          <w:rFonts w:ascii="Times New Roman" w:hAnsi="Times New Roman"/>
          <w:sz w:val="24"/>
          <w:szCs w:val="24"/>
        </w:rPr>
        <w:t>МКУ г. Новошахтинска «УГХ» предоставлен  ответ (письмо от 22.10.2024 № 58.02.01/278) о том, что направленный ППМ в муниципальных программах «</w:t>
      </w:r>
      <w:r>
        <w:rPr>
          <w:rFonts w:ascii="Times New Roman" w:hAnsi="Times New Roman"/>
          <w:bCs/>
          <w:sz w:val="24"/>
          <w:szCs w:val="24"/>
        </w:rPr>
        <w:t>Программа комплексного развития систем  коммунальной инфраструктуры города Новошахтинска на 2012 – 2025   годы» (в редакции решения Новошахтинской городской Думы от 29.06.2023 № 434) и «Развитие транспортной системы»</w:t>
      </w:r>
      <w:r>
        <w:rPr>
          <w:rFonts w:ascii="Times New Roman" w:hAnsi="Times New Roman"/>
          <w:sz w:val="24"/>
          <w:szCs w:val="24"/>
        </w:rPr>
        <w:t xml:space="preserve"> отсутствует.</w:t>
      </w:r>
    </w:p>
    <w:p>
      <w:pPr>
        <w:pStyle w:val="Normal"/>
        <w:shd w:val="clear" w:color="auto" w:fill="FFFFFF"/>
        <w:spacing w:before="0" w:after="0"/>
        <w:ind w:firstLine="708" w:left="-99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результатам рассмотрения в Комитете по управлению имуществом Администрации города Новошахтинска </w:t>
      </w:r>
      <w:r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bCs/>
          <w:sz w:val="24"/>
          <w:szCs w:val="24"/>
        </w:rPr>
        <w:t xml:space="preserve"> ответ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(письмо от 23.10.2024 № 2941)  об отсутствии возражений и замечаний на данном этапе.</w:t>
      </w:r>
      <w:r>
        <w:rPr>
          <w:rFonts w:ascii="Times New Roman" w:hAnsi="Times New Roman"/>
          <w:sz w:val="24"/>
          <w:szCs w:val="24"/>
          <w:highlight w:val="yellow"/>
        </w:rPr>
        <w:t xml:space="preserve">   </w:t>
      </w:r>
    </w:p>
    <w:p>
      <w:pPr>
        <w:pStyle w:val="Normal"/>
        <w:spacing w:before="0" w:after="0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Решение о подготовке ППМ принято постановлением Администрации города от 18.07.2024 № 811 «О подготовке документации по планировке территории (проект планировки и проект межевания территории)». Исходя из текстовой части ППМ, целью разработки документации по планировке территории является: установление границ зон планируемого размещения объекта капитального строительства, установление параметров планируемого развития элементов планировочной структуры; выделение элементов планировочной структуры территории проектирования.</w:t>
      </w:r>
    </w:p>
    <w:p>
      <w:pPr>
        <w:pStyle w:val="Normal"/>
        <w:spacing w:before="0" w:after="0"/>
        <w:ind w:left="-993"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Участниками общественных обсуждений  являются правообладатели   земельных участков,  находящихся  в   границах территории,  в отношении которой подготовлена направленная</w:t>
      </w:r>
      <w:r>
        <w:rPr>
          <w:rFonts w:ascii="Times New Roman" w:hAnsi="Times New Roman"/>
          <w:sz w:val="24"/>
          <w:szCs w:val="24"/>
        </w:rPr>
        <w:t xml:space="preserve"> ООО «Водные ресурсы» </w:t>
      </w:r>
      <w:r>
        <w:rPr>
          <w:rFonts w:cs="Times New Roman" w:ascii="Times New Roman" w:hAnsi="Times New Roman"/>
          <w:sz w:val="24"/>
          <w:szCs w:val="24"/>
        </w:rPr>
        <w:t>документация по планировке территории и (или)  расположенных на  них объектов капитального строительства, а также правообладатели помещений, являющихся частью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указанных объектов капитального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проектам)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25.10.2024 по 08.11.2024:</w:t>
      </w:r>
      <w:r>
        <w:rPr>
          <w:rFonts w:cs="Times New Roman" w:ascii="Times New Roman" w:hAnsi="Times New Roman"/>
          <w:sz w:val="24"/>
          <w:szCs w:val="24"/>
        </w:rPr>
        <w:t>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spacing w:lineRule="auto" w:line="276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официальном сайте Администрации города Новошахтинска в сети Интернет по адресу: 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общественные обсуждения по вопросам градостроительной деятельности» раздела «Жителю»: </w:t>
      </w: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http://www.novoshakhtinsk.org/resident/obsh-obsuz-grad/obsh-obs-planirovki-i-ili-mezhev-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territori/index.php</w:t>
        </w:r>
      </w:hyperlink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 разделе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https://esia.gosuslugi.ru/login/.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межевания территорий и проектам по внесению в них изменений» подраздела «Общественные обсуждения» раздела «Жителю»: 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http</w:t>
      </w:r>
      <w:r>
        <w:rPr>
          <w:rFonts w:cs="Times New Roman" w:ascii="Times New Roman" w:hAnsi="Times New Roman"/>
          <w:sz w:val="24"/>
          <w:szCs w:val="24"/>
        </w:rPr>
        <w:t>://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resident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obsuz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grad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planirovki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ili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mezhev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territori</w:t>
      </w:r>
      <w:r>
        <w:rPr>
          <w:rFonts w:cs="Times New Roman" w:ascii="Times New Roman" w:hAnsi="Times New Roman"/>
          <w:sz w:val="24"/>
          <w:szCs w:val="24"/>
          <w:u w:val="single"/>
        </w:rPr>
        <w:t>/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index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php</w:t>
      </w:r>
      <w:r>
        <w:rPr>
          <w:rFonts w:cs="Times New Roman" w:ascii="Times New Roman" w:hAnsi="Times New Roman"/>
          <w:sz w:val="24"/>
          <w:szCs w:val="24"/>
        </w:rPr>
        <w:t>;______________________________________________________________________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в разделе «Общественные обсуждения и публичные слушания» платформы  обратной связи федеральной государственной информационной системы «Единый портал государственных и </w:t>
      </w:r>
      <w:r>
        <w:rPr>
          <w:rFonts w:cs="Times New Roman" w:ascii="Times New Roman" w:hAnsi="Times New Roman"/>
          <w:sz w:val="24"/>
          <w:szCs w:val="24"/>
          <w:u w:val="single"/>
        </w:rPr>
        <w:t>муниципальных услуг (функций)»: https://esia.gosuslugi.ru/login/</w:t>
      </w:r>
      <w:r>
        <w:rPr>
          <w:rFonts w:cs="Times New Roman" w:ascii="Times New Roman" w:hAnsi="Times New Roman"/>
          <w:sz w:val="24"/>
          <w:szCs w:val="24"/>
        </w:rPr>
        <w:t>;______________________________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предоставленной заявителем документации по планировке территории,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пятницам с 09.00 ч до 16.45 ч, </w:t>
      </w:r>
      <w:r>
        <w:rPr>
          <w:rFonts w:cs="Times New Roman" w:ascii="Times New Roman" w:hAnsi="Times New Roman"/>
          <w:sz w:val="24"/>
          <w:szCs w:val="24"/>
          <w:u w:val="single"/>
        </w:rPr>
        <w:t>перерыв 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экспозиций проводится секретарем комиссии,  начальником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отдела главного архитектора Администрации города Бобрицкой Аллой Ивановной.</w:t>
      </w:r>
      <w:r>
        <w:rPr>
          <w:rFonts w:cs="Times New Roman" w:ascii="Times New Roman" w:hAnsi="Times New Roman"/>
          <w:sz w:val="24"/>
          <w:szCs w:val="24"/>
        </w:rPr>
        <w:t>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предоставленной документации по планировке территории, участники общественных обсуждений подают посредством: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адресу:  http://www.novoshakhtinsk.org/resident/obsh-obsuz-grad/obsh-obs-planirovki-i-ili-</w:t>
      </w:r>
      <w:r>
        <w:rPr>
          <w:rFonts w:cs="Times New Roman" w:ascii="Times New Roman" w:hAnsi="Times New Roman"/>
          <w:sz w:val="24"/>
          <w:szCs w:val="24"/>
          <w:u w:val="single"/>
        </w:rPr>
        <w:t>mezhev-territori/index.php;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https://esia.gosuslugi.ru/login/</w:t>
        </w:r>
      </w:hyperlink>
      <w:r>
        <w:rPr>
          <w:rFonts w:cs="Times New Roman" w:ascii="Times New Roman" w:hAnsi="Times New Roman"/>
          <w:sz w:val="24"/>
          <w:szCs w:val="24"/>
          <w:u w:val="single"/>
        </w:rPr>
        <w:t>;</w:t>
      </w:r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3) в письменной форме в адрес организатора публичных слушаний с 25.10.2024 по 07.11.2024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133, по электронному адресу:</w:t>
      </w:r>
      <w:r>
        <w:rPr>
          <w:color w:val="000000"/>
          <w:spacing w:val="-3"/>
          <w:sz w:val="28"/>
          <w:szCs w:val="28"/>
        </w:rPr>
        <w:t xml:space="preserve"> </w:t>
      </w:r>
      <w:hyperlink r:id="rId4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</w:p>
    <w:p>
      <w:pPr>
        <w:pStyle w:val="Normal"/>
        <w:widowControl w:val="false"/>
        <w:shd w:val="clear" w:color="auto" w:fill="FFFFFF"/>
        <w:ind w:left="-993" w:right="-1"/>
        <w:jc w:val="both"/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экспозиций документации по планировке территорий, подлежащего рассмотрению на общественных обсуждениях, с 25.10.2024 по 07.11.2024 в рабочие дни  с 09.00 ч до 18.00 ч, по пятницам с 09.00 ч до 16.45 ч, перерыв с 13.00 ч до 13.45 ч.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left="-993"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left="-993"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(подпись)           (Ф.И.О. должностного лица, ответственного за организацию проведения общественных обсуждений)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left="-993" w:right="-1"/>
        <w:rPr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25.10.2024</w:t>
      </w:r>
    </w:p>
    <w:p>
      <w:pPr>
        <w:pStyle w:val="Normal"/>
        <w:spacing w:lineRule="auto" w:line="240" w:before="0" w:after="20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1701" w:right="850" w:gutter="0" w:header="0" w:top="142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dd7bb7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TableParagraph" w:customStyle="1">
    <w:name w:val="Table Paragraph"/>
    <w:basedOn w:val="Normal"/>
    <w:uiPriority w:val="1"/>
    <w:qFormat/>
    <w:rsid w:val="002144a2"/>
    <w:pPr>
      <w:widowControl w:val="false"/>
      <w:spacing w:lineRule="auto" w:line="240" w:before="0" w:after="0"/>
    </w:pPr>
    <w:rPr>
      <w:rFonts w:ascii="Arial" w:hAnsi="Arial" w:eastAsia="Arial" w:cs="Arial"/>
      <w:lang w:val="en-US"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planirovki-i-ili-mezhev-territori/index.php" TargetMode="External"/><Relationship Id="rId3" Type="http://schemas.openxmlformats.org/officeDocument/2006/relationships/hyperlink" Target="https://esia.gosuslugi.ru/login/" TargetMode="External"/><Relationship Id="rId4" Type="http://schemas.openxmlformats.org/officeDocument/2006/relationships/hyperlink" Target="mailto:arhitektura@novoshakhtinsk.org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LibreOffice/24.8.2.1$Linux_X86_64 LibreOffice_project/0f794b6e29741098670a3b95d60478a65d05ef13</Application>
  <AppVersion>15.0000</AppVersion>
  <Pages>3</Pages>
  <Words>905</Words>
  <Characters>7777</Characters>
  <CharactersWithSpaces>9009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2024-10-22T13:14:00Z</dcterms:created>
  <dc:creator>User</dc:creator>
  <dc:description/>
  <dc:language>ru-RU</dc:language>
  <cp:lastModifiedBy>Бобрицкая А.И.</cp:lastModifiedBy>
  <cp:lastPrinted>2024-10-24T12:13:00Z</cp:lastPrinted>
  <dcterms:modified xsi:type="dcterms:W3CDTF">2024-10-24T12:16:00Z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