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Оповещение о начале общественных обсуждений</w:t>
      </w:r>
    </w:p>
    <w:p>
      <w:pPr>
        <w:pStyle w:val="ConsPlusNonformat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04.10.2024 № 10 «О назначении общественных обсуждений по </w:t>
      </w:r>
      <w:r>
        <w:rPr>
          <w:rFonts w:ascii="Times New Roman" w:hAnsi="Times New Roman"/>
          <w:sz w:val="24"/>
          <w:szCs w:val="24"/>
        </w:rPr>
        <w:t>документации по планировке территории</w:t>
      </w:r>
      <w:r>
        <w:rPr>
          <w:rFonts w:cs="Times New Roman"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предоставленной заявителями документации</w:t>
      </w:r>
      <w:r>
        <w:rPr>
          <w:rFonts w:cs="Times New Roman" w:ascii="Times New Roman" w:hAnsi="Times New Roman"/>
          <w:sz w:val="24"/>
          <w:szCs w:val="24"/>
        </w:rPr>
        <w:t xml:space="preserve"> по планировке территории.</w:t>
      </w:r>
    </w:p>
    <w:p>
      <w:pPr>
        <w:pStyle w:val="Normal"/>
        <w:spacing w:lineRule="auto" w:line="240"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Наименование документации:</w:t>
      </w:r>
    </w:p>
    <w:p>
      <w:pPr>
        <w:pStyle w:val="Normal"/>
        <w:spacing w:lineRule="auto" w:line="240" w:before="0" w:after="0"/>
        <w:ind w:firstLine="567"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«Проект  планировки и проект межевания: Реконструкция распределительной канализационной сети (асбоцемент, сталь) общей протяженностью 2 800 м в г. Новошахтинск Ростовской области» (далее – ППМ) </w:t>
      </w:r>
      <w:r>
        <w:rPr>
          <w:rFonts w:ascii="Times New Roman" w:hAnsi="Times New Roman"/>
          <w:sz w:val="24"/>
          <w:szCs w:val="24"/>
        </w:rPr>
        <w:t xml:space="preserve">(разработчик документации – Общество с ограниченной                ответственностью «Научно-производственное предприятие «Кадастр-Дон», заказчик – ООО </w:t>
      </w:r>
      <w:r>
        <w:rPr>
          <w:rFonts w:ascii="Times New Roman" w:hAnsi="Times New Roman"/>
          <w:sz w:val="24"/>
          <w:szCs w:val="24"/>
          <w:u w:val="single"/>
        </w:rPr>
        <w:t>«Водные ресурсы»)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</w:t>
      </w:r>
    </w:p>
    <w:p>
      <w:pPr>
        <w:pStyle w:val="Normal"/>
        <w:spacing w:lineRule="auto" w:line="240" w:before="0" w:after="0"/>
        <w:ind w:left="-993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(информация о</w:t>
      </w:r>
      <w:r>
        <w:rPr>
          <w:rFonts w:cs="Times New Roman" w:ascii="Times New Roman" w:hAnsi="Times New Roman"/>
        </w:rPr>
        <w:t xml:space="preserve"> проекте, подлежащему рассмотрению на общественных обсуждениях)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Информационные материалы. </w:t>
      </w:r>
    </w:p>
    <w:p>
      <w:pPr>
        <w:pStyle w:val="Normal"/>
        <w:spacing w:lineRule="auto" w:line="240" w:before="0" w:after="0"/>
        <w:ind w:left="-993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Заказчиками документации по планировке территорий является юридическое лицо, что не противоречит положениям части 8 статьи 45 Градостроительного кодекса Российской Федерации. Предоставленная документация разработана за счет собственных средств заявителя.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left="-993"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Заявленная на общественные обсуждения </w:t>
      </w:r>
      <w:r>
        <w:rPr>
          <w:rFonts w:ascii="Times New Roman" w:hAnsi="Times New Roman"/>
          <w:sz w:val="24"/>
          <w:szCs w:val="24"/>
        </w:rPr>
        <w:t xml:space="preserve">документация по планировке территории </w:t>
      </w:r>
      <w:r>
        <w:rPr>
          <w:rFonts w:cs="Times New Roman" w:ascii="Times New Roman" w:hAnsi="Times New Roman"/>
          <w:sz w:val="24"/>
          <w:szCs w:val="24"/>
        </w:rPr>
        <w:t xml:space="preserve">подготовлена в  соответствии с Генеральным планом городского округа муниципального образования «Город Новошахтинск» на 2006 – 2030 годы (далее – Генеральный план), правилами землепользования и застройки муниципального образования «Город Новошахтинск» (далее – ПЗЗ). 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left="-993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Решение о подготовке ППМ принято постановлением Администрации города от 25.04.2024 № 432 «О подготовке документации по планировке территории (проект планировки и проект межевания территории)». Исходя из текстовой части ППМ, он разработан для реконструкции участка самотечного коллектора для отвода сточных вод по объекту: «</w:t>
      </w:r>
      <w:r>
        <w:rPr>
          <w:rFonts w:cs="Times New Roman" w:ascii="Times New Roman" w:hAnsi="Times New Roman"/>
          <w:sz w:val="24"/>
          <w:szCs w:val="24"/>
        </w:rPr>
        <w:t>Реконструкция распределительной канализационной сети (асбоцемент, сталь) общей протяженностью 2 800 м».</w:t>
      </w:r>
    </w:p>
    <w:p>
      <w:pPr>
        <w:pStyle w:val="Normal"/>
        <w:spacing w:lineRule="auto" w:line="240" w:before="0" w:after="0"/>
        <w:ind w:left="-993"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Участниками общественных обсуждений  являются правообладатели   земельных участков,  находящихся  в   границах территории,  в отношении которой подготовлена направленная</w:t>
      </w:r>
      <w:r>
        <w:rPr>
          <w:rFonts w:ascii="Times New Roman" w:hAnsi="Times New Roman"/>
          <w:sz w:val="24"/>
          <w:szCs w:val="24"/>
        </w:rPr>
        <w:t xml:space="preserve"> ООО «Водные ресурсы» </w:t>
      </w:r>
      <w:r>
        <w:rPr>
          <w:rFonts w:cs="Times New Roman" w:ascii="Times New Roman" w:hAnsi="Times New Roman"/>
          <w:sz w:val="24"/>
          <w:szCs w:val="24"/>
        </w:rPr>
        <w:t>документация по планировке территории и (или)  расположенных на  них объектов капитального строительства, а также правообладатели помещений, являющихся частью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указанных объектов капитального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проектам)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04.10.2024 по 18.10.2024:</w:t>
      </w:r>
      <w:r>
        <w:rPr>
          <w:rFonts w:cs="Times New Roman" w:ascii="Times New Roman" w:hAnsi="Times New Roman"/>
          <w:sz w:val="24"/>
          <w:szCs w:val="24"/>
        </w:rPr>
        <w:t>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официальном сайте Администрации города Новошахтинска в сети Интернет по адресу: 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общественные обсуждения по вопросам градостроительной деятельности» раздела «Жителю»: </w:t>
      </w: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http://www.novoshakhtinsk.org/resident/obsh-obsuz-grad/obsh-obs-planirovki-i-ili-mezhev-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territori/index.php</w:t>
        </w:r>
      </w:hyperlink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 разделе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https://esia.gosuslugi.ru/login/.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межевания территорий и проектам по внесению в них изменений» подраздела «Общественные обсуждения» раздела «Жителю»: </w:t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http</w:t>
      </w:r>
      <w:r>
        <w:rPr>
          <w:rFonts w:cs="Times New Roman" w:ascii="Times New Roman" w:hAnsi="Times New Roman"/>
          <w:sz w:val="24"/>
          <w:szCs w:val="24"/>
        </w:rPr>
        <w:t>://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resident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obsuz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grad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planirovki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ili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mezhev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territori</w:t>
      </w:r>
      <w:r>
        <w:rPr>
          <w:rFonts w:cs="Times New Roman" w:ascii="Times New Roman" w:hAnsi="Times New Roman"/>
          <w:sz w:val="24"/>
          <w:szCs w:val="24"/>
          <w:u w:val="single"/>
        </w:rPr>
        <w:t>/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index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php</w:t>
      </w:r>
      <w:r>
        <w:rPr>
          <w:rFonts w:cs="Times New Roman" w:ascii="Times New Roman" w:hAnsi="Times New Roman"/>
          <w:sz w:val="24"/>
          <w:szCs w:val="24"/>
        </w:rPr>
        <w:t>;______________________________________________________________________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993"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в разделе «Общественные обсуждения и публичные слушания» платформы  обратной связи федеральной государственной информационной системы «Единый портал государственных и </w:t>
      </w:r>
      <w:r>
        <w:rPr>
          <w:rFonts w:cs="Times New Roman" w:ascii="Times New Roman" w:hAnsi="Times New Roman"/>
          <w:sz w:val="24"/>
          <w:szCs w:val="24"/>
          <w:u w:val="single"/>
        </w:rPr>
        <w:t>муниципальных услуг (функций)»: https://esia.gosuslugi.ru/login/</w:t>
      </w:r>
      <w:r>
        <w:rPr>
          <w:rFonts w:cs="Times New Roman" w:ascii="Times New Roman" w:hAnsi="Times New Roman"/>
          <w:sz w:val="24"/>
          <w:szCs w:val="24"/>
        </w:rPr>
        <w:t>;______________________________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предоставленной заявителем документации по планировке территории,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пятницам с 09.00 ч до 16.45 ч, </w:t>
      </w:r>
      <w:r>
        <w:rPr>
          <w:rFonts w:cs="Times New Roman" w:ascii="Times New Roman" w:hAnsi="Times New Roman"/>
          <w:sz w:val="24"/>
          <w:szCs w:val="24"/>
          <w:u w:val="single"/>
        </w:rPr>
        <w:t>перерыв 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экспозиций проводится секретарем комиссии,  начальником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отдела главного архитектора Администрации города Бобрицкой Аллой Ивановной.</w:t>
      </w:r>
      <w:r>
        <w:rPr>
          <w:rFonts w:cs="Times New Roman" w:ascii="Times New Roman" w:hAnsi="Times New Roman"/>
          <w:sz w:val="24"/>
          <w:szCs w:val="24"/>
        </w:rPr>
        <w:t>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предоставленной документации по планировке территории, участники общественных обсуждений подают посредством:</w:t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адресу:  http://www.novoshakhtinsk.org/resident/obsh-obsuz-grad/obsh-obs-planirovki-i-ili-</w:t>
      </w:r>
      <w:r>
        <w:rPr>
          <w:rFonts w:cs="Times New Roman" w:ascii="Times New Roman" w:hAnsi="Times New Roman"/>
          <w:sz w:val="24"/>
          <w:szCs w:val="24"/>
          <w:u w:val="single"/>
        </w:rPr>
        <w:t>mezhev-territori/index.php;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https://esia.gosuslugi.ru/login/</w:t>
        </w:r>
      </w:hyperlink>
      <w:r>
        <w:rPr>
          <w:rFonts w:cs="Times New Roman" w:ascii="Times New Roman" w:hAnsi="Times New Roman"/>
          <w:sz w:val="24"/>
          <w:szCs w:val="24"/>
          <w:u w:val="single"/>
        </w:rPr>
        <w:t>;</w:t>
      </w:r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____________________________________________________________</w:t>
      </w:r>
    </w:p>
    <w:p>
      <w:pPr>
        <w:pStyle w:val="ConsPlusNonformat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left="-993" w:right="-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3) в письменной форме в адрес организатора публичных слушаний с 04.10.2024 по 17.10.2024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133, по электронному адресу:</w:t>
      </w:r>
      <w:r>
        <w:rPr>
          <w:color w:val="000000"/>
          <w:spacing w:val="-3"/>
          <w:sz w:val="28"/>
          <w:szCs w:val="28"/>
        </w:rPr>
        <w:t xml:space="preserve"> </w:t>
      </w:r>
      <w:hyperlink r:id="rId4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</w:p>
    <w:p>
      <w:pPr>
        <w:pStyle w:val="Normal"/>
        <w:widowControl w:val="false"/>
        <w:shd w:val="clear" w:color="auto" w:fill="FFFFFF"/>
        <w:spacing w:lineRule="auto" w:line="240"/>
        <w:ind w:left="-993" w:right="-1"/>
        <w:jc w:val="both"/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экспозиций документации по планировке территорий, подлежащего рассмотрению на общественных обсуждениях, с 04.10.2024 по 17.10.2024 в рабочие дни  с 09.00 ч до 18.00 ч, по пятницам с 09.00 ч до 16.45 ч, перерыв с 13.00 ч до 13.45 ч.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left="-993"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left="-993"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(подпись)           (Ф.И.О. должностного лица, ответственного за организацию проведения общественных обсуждений)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left="-993" w:right="-1"/>
        <w:rPr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04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.10.2024</w:t>
      </w:r>
    </w:p>
    <w:p>
      <w:pPr>
        <w:pStyle w:val="Normal"/>
        <w:spacing w:lineRule="auto" w:line="240" w:before="0" w:after="20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1701" w:right="850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dd7bb7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TableParagraph" w:customStyle="1">
    <w:name w:val="Table Paragraph"/>
    <w:basedOn w:val="Normal"/>
    <w:uiPriority w:val="1"/>
    <w:qFormat/>
    <w:rsid w:val="002144a2"/>
    <w:pPr>
      <w:widowControl w:val="false"/>
      <w:spacing w:lineRule="auto" w:line="240" w:before="0" w:after="0"/>
    </w:pPr>
    <w:rPr>
      <w:rFonts w:ascii="Arial" w:hAnsi="Arial" w:eastAsia="Arial" w:cs="Arial"/>
      <w:lang w:val="en-US"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planirovki-i-ili-mezhev-territori/index.php" TargetMode="External"/><Relationship Id="rId3" Type="http://schemas.openxmlformats.org/officeDocument/2006/relationships/hyperlink" Target="https://esia.gosuslugi.ru/login/" TargetMode="External"/><Relationship Id="rId4" Type="http://schemas.openxmlformats.org/officeDocument/2006/relationships/hyperlink" Target="mailto:arhitektura@novoshakhtinsk.org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LibreOffice/24.8.1.2$Linux_X86_64 LibreOffice_project/87fa9aec1a63e70835390b81c40bb8993f1d4ff6</Application>
  <AppVersion>15.0000</AppVersion>
  <Pages>3</Pages>
  <Words>789</Words>
  <Characters>6919</Characters>
  <CharactersWithSpaces>8011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2024-10-04T08:34:00Z</dcterms:created>
  <dc:creator>User</dc:creator>
  <dc:description/>
  <dc:language>ru-RU</dc:language>
  <cp:lastModifiedBy>Бобрицкая А.И.</cp:lastModifiedBy>
  <cp:lastPrinted>2024-10-04T12:17:00Z</cp:lastPrinted>
  <dcterms:modified xsi:type="dcterms:W3CDTF">2024-10-04T12:21:00Z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