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83" w:rsidRPr="007632E0" w:rsidRDefault="00FE6183" w:rsidP="001A2C89">
      <w:pPr>
        <w:pStyle w:val="5"/>
        <w:rPr>
          <w:color w:val="auto"/>
        </w:rPr>
      </w:pPr>
    </w:p>
    <w:p w:rsidR="00FE6183" w:rsidRPr="007632E0" w:rsidRDefault="00FE6183" w:rsidP="00FE6183">
      <w:pPr>
        <w:spacing w:after="0" w:line="240" w:lineRule="auto"/>
        <w:jc w:val="right"/>
        <w:rPr>
          <w:rFonts w:ascii="Times New Roman" w:hAnsi="Times New Roman"/>
          <w:sz w:val="28"/>
          <w:szCs w:val="28"/>
        </w:rPr>
      </w:pPr>
      <w:r w:rsidRPr="007632E0">
        <w:rPr>
          <w:rFonts w:ascii="Times New Roman" w:hAnsi="Times New Roman"/>
          <w:sz w:val="28"/>
          <w:szCs w:val="28"/>
        </w:rPr>
        <w:t>Проект</w:t>
      </w: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center"/>
        <w:rPr>
          <w:rFonts w:ascii="Times New Roman" w:hAnsi="Times New Roman"/>
          <w:sz w:val="28"/>
          <w:szCs w:val="28"/>
        </w:rPr>
      </w:pPr>
      <w:r w:rsidRPr="007632E0">
        <w:rPr>
          <w:rFonts w:ascii="Times New Roman" w:hAnsi="Times New Roman"/>
          <w:sz w:val="28"/>
          <w:szCs w:val="28"/>
        </w:rPr>
        <w:t>Стратегия</w:t>
      </w:r>
    </w:p>
    <w:p w:rsidR="00FE6183" w:rsidRPr="007632E0" w:rsidRDefault="00FE6183" w:rsidP="00FE6183">
      <w:pPr>
        <w:spacing w:after="0" w:line="240" w:lineRule="auto"/>
        <w:jc w:val="center"/>
        <w:rPr>
          <w:rFonts w:ascii="Times New Roman" w:hAnsi="Times New Roman"/>
          <w:sz w:val="28"/>
          <w:szCs w:val="28"/>
        </w:rPr>
      </w:pPr>
      <w:r w:rsidRPr="007632E0">
        <w:rPr>
          <w:rFonts w:ascii="Times New Roman" w:hAnsi="Times New Roman"/>
          <w:sz w:val="28"/>
          <w:szCs w:val="28"/>
        </w:rPr>
        <w:t>социально-экономического развития города Новошахтинска</w:t>
      </w:r>
    </w:p>
    <w:p w:rsidR="00FE6183" w:rsidRPr="007632E0" w:rsidRDefault="00FE6183" w:rsidP="00FE6183">
      <w:pPr>
        <w:spacing w:after="0" w:line="240" w:lineRule="auto"/>
        <w:jc w:val="center"/>
        <w:rPr>
          <w:rFonts w:ascii="Times New Roman" w:hAnsi="Times New Roman"/>
          <w:sz w:val="28"/>
          <w:szCs w:val="28"/>
        </w:rPr>
      </w:pPr>
      <w:r w:rsidRPr="007632E0">
        <w:rPr>
          <w:rFonts w:ascii="Times New Roman" w:hAnsi="Times New Roman"/>
          <w:sz w:val="28"/>
          <w:szCs w:val="28"/>
        </w:rPr>
        <w:t>до 2030 года</w:t>
      </w:r>
    </w:p>
    <w:p w:rsidR="00FE6183" w:rsidRPr="007632E0" w:rsidRDefault="00FE6183" w:rsidP="00FE6183">
      <w:pPr>
        <w:spacing w:after="0" w:line="240" w:lineRule="auto"/>
        <w:jc w:val="center"/>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p w:rsidR="00FE6183" w:rsidRPr="007632E0" w:rsidRDefault="00FE6183" w:rsidP="00FE6183">
      <w:pPr>
        <w:spacing w:after="0" w:line="240" w:lineRule="auto"/>
        <w:jc w:val="both"/>
        <w:rPr>
          <w:rFonts w:ascii="Times New Roman" w:hAnsi="Times New Roman"/>
          <w:sz w:val="28"/>
          <w:szCs w:val="28"/>
        </w:rPr>
      </w:pPr>
    </w:p>
    <w:sdt>
      <w:sdtPr>
        <w:rPr>
          <w:bCs w:val="0"/>
          <w:sz w:val="22"/>
          <w:szCs w:val="22"/>
        </w:rPr>
        <w:id w:val="-652220825"/>
        <w:docPartObj>
          <w:docPartGallery w:val="Table of Contents"/>
          <w:docPartUnique/>
        </w:docPartObj>
      </w:sdtPr>
      <w:sdtEndPr>
        <w:rPr>
          <w:b/>
        </w:rPr>
      </w:sdtEndPr>
      <w:sdtContent>
        <w:p w:rsidR="00E72908" w:rsidRPr="007632E0" w:rsidRDefault="00E72908" w:rsidP="00E72908">
          <w:pPr>
            <w:pStyle w:val="af3"/>
          </w:pPr>
          <w:r w:rsidRPr="007632E0">
            <w:t>Оглавление</w:t>
          </w:r>
        </w:p>
        <w:p w:rsidR="00E72908" w:rsidRPr="007632E0" w:rsidRDefault="00E72908">
          <w:pPr>
            <w:pStyle w:val="11"/>
            <w:rPr>
              <w:rFonts w:asciiTheme="minorHAnsi" w:eastAsiaTheme="minorEastAsia" w:hAnsiTheme="minorHAnsi" w:cstheme="minorBidi"/>
              <w:noProof/>
              <w:sz w:val="22"/>
            </w:rPr>
          </w:pPr>
          <w:r w:rsidRPr="007632E0">
            <w:fldChar w:fldCharType="begin"/>
          </w:r>
          <w:r w:rsidRPr="007632E0">
            <w:instrText xml:space="preserve"> TOC \o "1-3" \h \z \u </w:instrText>
          </w:r>
          <w:r w:rsidRPr="007632E0">
            <w:fldChar w:fldCharType="separate"/>
          </w:r>
          <w:hyperlink w:anchor="_Toc528165075" w:history="1">
            <w:r w:rsidRPr="007632E0">
              <w:rPr>
                <w:rStyle w:val="af2"/>
                <w:noProof/>
                <w:color w:val="auto"/>
              </w:rPr>
              <w:t>1. Анализ социально-экономического развития города Новошахтинска</w:t>
            </w:r>
            <w:r w:rsidRPr="007632E0">
              <w:rPr>
                <w:noProof/>
                <w:webHidden/>
              </w:rPr>
              <w:tab/>
            </w:r>
            <w:r w:rsidRPr="007632E0">
              <w:rPr>
                <w:noProof/>
                <w:webHidden/>
              </w:rPr>
              <w:fldChar w:fldCharType="begin"/>
            </w:r>
            <w:r w:rsidRPr="007632E0">
              <w:rPr>
                <w:noProof/>
                <w:webHidden/>
              </w:rPr>
              <w:instrText xml:space="preserve"> PAGEREF _Toc528165075 \h </w:instrText>
            </w:r>
            <w:r w:rsidRPr="007632E0">
              <w:rPr>
                <w:noProof/>
                <w:webHidden/>
              </w:rPr>
            </w:r>
            <w:r w:rsidRPr="007632E0">
              <w:rPr>
                <w:noProof/>
                <w:webHidden/>
              </w:rPr>
              <w:fldChar w:fldCharType="separate"/>
            </w:r>
            <w:r w:rsidRPr="007632E0">
              <w:rPr>
                <w:noProof/>
                <w:webHidden/>
              </w:rPr>
              <w:t>3</w:t>
            </w:r>
            <w:r w:rsidRPr="007632E0">
              <w:rPr>
                <w:noProof/>
                <w:webHidden/>
              </w:rPr>
              <w:fldChar w:fldCharType="end"/>
            </w:r>
          </w:hyperlink>
        </w:p>
        <w:p w:rsidR="00E72908" w:rsidRPr="007632E0" w:rsidRDefault="00AE515B">
          <w:pPr>
            <w:pStyle w:val="21"/>
            <w:rPr>
              <w:rFonts w:asciiTheme="minorHAnsi" w:eastAsiaTheme="minorEastAsia" w:hAnsiTheme="minorHAnsi" w:cstheme="minorBidi"/>
              <w:noProof/>
              <w:sz w:val="22"/>
            </w:rPr>
          </w:pPr>
          <w:hyperlink w:anchor="_Toc528165076" w:history="1">
            <w:r w:rsidR="00E72908" w:rsidRPr="007632E0">
              <w:rPr>
                <w:rStyle w:val="af2"/>
                <w:noProof/>
                <w:color w:val="auto"/>
              </w:rPr>
              <w:t>Реализация стратегического направления  «Создание благополучного общества и развитой социальной сферы»</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_Toc528165076 \h </w:instrText>
            </w:r>
            <w:r w:rsidR="00E72908" w:rsidRPr="007632E0">
              <w:rPr>
                <w:noProof/>
                <w:webHidden/>
              </w:rPr>
            </w:r>
            <w:r w:rsidR="00E72908" w:rsidRPr="007632E0">
              <w:rPr>
                <w:noProof/>
                <w:webHidden/>
              </w:rPr>
              <w:fldChar w:fldCharType="separate"/>
            </w:r>
            <w:r w:rsidR="00E72908" w:rsidRPr="007632E0">
              <w:rPr>
                <w:noProof/>
                <w:webHidden/>
              </w:rPr>
              <w:t>5</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77" w:history="1">
            <w:r w:rsidR="00E72908" w:rsidRPr="007632E0">
              <w:rPr>
                <w:rStyle w:val="af2"/>
                <w:noProof/>
                <w:color w:val="auto"/>
              </w:rPr>
              <w:t>Демография</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_Toc528165077 \h </w:instrText>
            </w:r>
            <w:r w:rsidR="00E72908" w:rsidRPr="007632E0">
              <w:rPr>
                <w:noProof/>
                <w:webHidden/>
              </w:rPr>
            </w:r>
            <w:r w:rsidR="00E72908" w:rsidRPr="007632E0">
              <w:rPr>
                <w:noProof/>
                <w:webHidden/>
              </w:rPr>
              <w:fldChar w:fldCharType="separate"/>
            </w:r>
            <w:r w:rsidR="00E72908" w:rsidRPr="007632E0">
              <w:rPr>
                <w:noProof/>
                <w:webHidden/>
              </w:rPr>
              <w:t>5</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78" w:history="1">
            <w:r w:rsidR="00E72908" w:rsidRPr="007632E0">
              <w:rPr>
                <w:rStyle w:val="af2"/>
                <w:noProof/>
                <w:color w:val="auto"/>
              </w:rPr>
              <w:t>Сохранение и укрепление здоровья населения, формирование здорового образа жизни</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_Toc528165078 \h </w:instrText>
            </w:r>
            <w:r w:rsidR="00E72908" w:rsidRPr="007632E0">
              <w:rPr>
                <w:noProof/>
                <w:webHidden/>
              </w:rPr>
            </w:r>
            <w:r w:rsidR="00E72908" w:rsidRPr="007632E0">
              <w:rPr>
                <w:noProof/>
                <w:webHidden/>
              </w:rPr>
              <w:fldChar w:fldCharType="separate"/>
            </w:r>
            <w:r w:rsidR="00E72908" w:rsidRPr="007632E0">
              <w:rPr>
                <w:noProof/>
                <w:webHidden/>
              </w:rPr>
              <w:t>5</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79" w:history="1">
            <w:r w:rsidR="00E72908" w:rsidRPr="007632E0">
              <w:rPr>
                <w:rStyle w:val="af2"/>
                <w:noProof/>
                <w:color w:val="auto"/>
              </w:rPr>
              <w:t>Создание благоприятных условий для образования, развития способностей и самореализации молодежи</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_Toc528165079 \h </w:instrText>
            </w:r>
            <w:r w:rsidR="00E72908" w:rsidRPr="007632E0">
              <w:rPr>
                <w:noProof/>
                <w:webHidden/>
              </w:rPr>
            </w:r>
            <w:r w:rsidR="00E72908" w:rsidRPr="007632E0">
              <w:rPr>
                <w:noProof/>
                <w:webHidden/>
              </w:rPr>
              <w:fldChar w:fldCharType="separate"/>
            </w:r>
            <w:r w:rsidR="00E72908" w:rsidRPr="007632E0">
              <w:rPr>
                <w:noProof/>
                <w:webHidden/>
              </w:rPr>
              <w:t>7</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80" w:history="1">
            <w:r w:rsidR="00E72908" w:rsidRPr="007632E0">
              <w:rPr>
                <w:rStyle w:val="af2"/>
                <w:noProof/>
                <w:color w:val="auto"/>
              </w:rPr>
              <w:t>Развитие досуговой сферы, сохранение и развитие культуры и искусства</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_Toc528165080 \h </w:instrText>
            </w:r>
            <w:r w:rsidR="00E72908" w:rsidRPr="007632E0">
              <w:rPr>
                <w:noProof/>
                <w:webHidden/>
              </w:rPr>
            </w:r>
            <w:r w:rsidR="00E72908" w:rsidRPr="007632E0">
              <w:rPr>
                <w:noProof/>
                <w:webHidden/>
              </w:rPr>
              <w:fldChar w:fldCharType="separate"/>
            </w:r>
            <w:r w:rsidR="00E72908" w:rsidRPr="007632E0">
              <w:rPr>
                <w:noProof/>
                <w:webHidden/>
              </w:rPr>
              <w:t>10</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81" w:history="1">
            <w:r w:rsidR="00E72908" w:rsidRPr="007632E0">
              <w:rPr>
                <w:rStyle w:val="af2"/>
                <w:noProof/>
                <w:color w:val="auto"/>
              </w:rPr>
              <w:t>Повышение уровня безопасности</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_Toc528165081 \h </w:instrText>
            </w:r>
            <w:r w:rsidR="00E72908" w:rsidRPr="007632E0">
              <w:rPr>
                <w:noProof/>
                <w:webHidden/>
              </w:rPr>
            </w:r>
            <w:r w:rsidR="00E72908" w:rsidRPr="007632E0">
              <w:rPr>
                <w:noProof/>
                <w:webHidden/>
              </w:rPr>
              <w:fldChar w:fldCharType="separate"/>
            </w:r>
            <w:r w:rsidR="00E72908" w:rsidRPr="007632E0">
              <w:rPr>
                <w:noProof/>
                <w:webHidden/>
              </w:rPr>
              <w:t>11</w:t>
            </w:r>
            <w:r w:rsidR="00E72908" w:rsidRPr="007632E0">
              <w:rPr>
                <w:noProof/>
                <w:webHidden/>
              </w:rPr>
              <w:fldChar w:fldCharType="end"/>
            </w:r>
          </w:hyperlink>
        </w:p>
        <w:p w:rsidR="00E72908" w:rsidRPr="007632E0" w:rsidRDefault="00AE515B">
          <w:pPr>
            <w:pStyle w:val="21"/>
            <w:rPr>
              <w:rFonts w:asciiTheme="minorHAnsi" w:eastAsiaTheme="minorEastAsia" w:hAnsiTheme="minorHAnsi" w:cstheme="minorBidi"/>
              <w:noProof/>
              <w:sz w:val="22"/>
            </w:rPr>
          </w:pPr>
          <w:hyperlink w:anchor="_Toc528165082" w:history="1">
            <w:r w:rsidR="00E72908" w:rsidRPr="007632E0">
              <w:rPr>
                <w:rStyle w:val="af2"/>
                <w:noProof/>
                <w:color w:val="auto"/>
              </w:rPr>
              <w:t>Реализация  стратегического направления «Модернизация экономики и привлечение инвестиций»</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_Toc528165082 \h </w:instrText>
            </w:r>
            <w:r w:rsidR="00E72908" w:rsidRPr="007632E0">
              <w:rPr>
                <w:noProof/>
                <w:webHidden/>
              </w:rPr>
            </w:r>
            <w:r w:rsidR="00E72908" w:rsidRPr="007632E0">
              <w:rPr>
                <w:noProof/>
                <w:webHidden/>
              </w:rPr>
              <w:fldChar w:fldCharType="separate"/>
            </w:r>
            <w:r w:rsidR="00E72908" w:rsidRPr="007632E0">
              <w:rPr>
                <w:noProof/>
                <w:webHidden/>
              </w:rPr>
              <w:t>12</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83" w:history="1">
            <w:r w:rsidR="00E72908" w:rsidRPr="007632E0">
              <w:rPr>
                <w:rStyle w:val="af2"/>
                <w:noProof/>
                <w:color w:val="auto"/>
              </w:rPr>
              <w:t>Занятость и рынок труда</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_Toc528165083 \h </w:instrText>
            </w:r>
            <w:r w:rsidR="00E72908" w:rsidRPr="007632E0">
              <w:rPr>
                <w:noProof/>
                <w:webHidden/>
              </w:rPr>
            </w:r>
            <w:r w:rsidR="00E72908" w:rsidRPr="007632E0">
              <w:rPr>
                <w:noProof/>
                <w:webHidden/>
              </w:rPr>
              <w:fldChar w:fldCharType="separate"/>
            </w:r>
            <w:r w:rsidR="00E72908" w:rsidRPr="007632E0">
              <w:rPr>
                <w:noProof/>
                <w:webHidden/>
              </w:rPr>
              <w:t>12</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84" w:history="1">
            <w:r w:rsidR="00E72908" w:rsidRPr="007632E0">
              <w:rPr>
                <w:rStyle w:val="af2"/>
                <w:noProof/>
                <w:color w:val="auto"/>
              </w:rPr>
              <w:t>Доходы</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_Toc528165084 \h </w:instrText>
            </w:r>
            <w:r w:rsidR="00E72908" w:rsidRPr="007632E0">
              <w:rPr>
                <w:noProof/>
                <w:webHidden/>
              </w:rPr>
            </w:r>
            <w:r w:rsidR="00E72908" w:rsidRPr="007632E0">
              <w:rPr>
                <w:noProof/>
                <w:webHidden/>
              </w:rPr>
              <w:fldChar w:fldCharType="separate"/>
            </w:r>
            <w:r w:rsidR="00E72908" w:rsidRPr="007632E0">
              <w:rPr>
                <w:noProof/>
                <w:webHidden/>
              </w:rPr>
              <w:t>14</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85" w:history="1">
            <w:r w:rsidR="00E72908" w:rsidRPr="007632E0">
              <w:rPr>
                <w:rStyle w:val="af2"/>
                <w:rFonts w:eastAsia="Calibri"/>
                <w:noProof/>
                <w:color w:val="auto"/>
                <w:lang w:eastAsia="en-US"/>
              </w:rPr>
              <w:t>Формирование благоприятного хозяйственного климата и увеличение объемов привлекаемых инвестиций</w:t>
            </w:r>
            <w:r w:rsidR="00E72908" w:rsidRPr="007632E0">
              <w:rPr>
                <w:rStyle w:val="af2"/>
                <w:noProof/>
                <w:color w:val="auto"/>
              </w:rPr>
              <w:t>.</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_Toc528165085 \h </w:instrText>
            </w:r>
            <w:r w:rsidR="00E72908" w:rsidRPr="007632E0">
              <w:rPr>
                <w:noProof/>
                <w:webHidden/>
              </w:rPr>
            </w:r>
            <w:r w:rsidR="00E72908" w:rsidRPr="007632E0">
              <w:rPr>
                <w:noProof/>
                <w:webHidden/>
              </w:rPr>
              <w:fldChar w:fldCharType="separate"/>
            </w:r>
            <w:r w:rsidR="00E72908" w:rsidRPr="007632E0">
              <w:rPr>
                <w:noProof/>
                <w:webHidden/>
              </w:rPr>
              <w:t>15</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86" w:history="1">
            <w:r w:rsidR="00E72908" w:rsidRPr="007632E0">
              <w:rPr>
                <w:rStyle w:val="af2"/>
                <w:noProof/>
                <w:color w:val="auto"/>
              </w:rPr>
              <w:t>Расширение масштабов экономики и поддержка развития предпринимательства</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_Toc528165086 \h </w:instrText>
            </w:r>
            <w:r w:rsidR="00E72908" w:rsidRPr="007632E0">
              <w:rPr>
                <w:noProof/>
                <w:webHidden/>
              </w:rPr>
            </w:r>
            <w:r w:rsidR="00E72908" w:rsidRPr="007632E0">
              <w:rPr>
                <w:noProof/>
                <w:webHidden/>
              </w:rPr>
              <w:fldChar w:fldCharType="separate"/>
            </w:r>
            <w:r w:rsidR="00E72908" w:rsidRPr="007632E0">
              <w:rPr>
                <w:noProof/>
                <w:webHidden/>
              </w:rPr>
              <w:t>16</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87" w:history="1">
            <w:r w:rsidR="00E72908" w:rsidRPr="007632E0">
              <w:rPr>
                <w:rStyle w:val="af2"/>
                <w:noProof/>
                <w:color w:val="auto"/>
                <w:lang w:eastAsia="en-US"/>
              </w:rPr>
              <w:t>Транспортная логистика</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_Toc528165087 \h </w:instrText>
            </w:r>
            <w:r w:rsidR="00E72908" w:rsidRPr="007632E0">
              <w:rPr>
                <w:noProof/>
                <w:webHidden/>
              </w:rPr>
            </w:r>
            <w:r w:rsidR="00E72908" w:rsidRPr="007632E0">
              <w:rPr>
                <w:noProof/>
                <w:webHidden/>
              </w:rPr>
              <w:fldChar w:fldCharType="separate"/>
            </w:r>
            <w:r w:rsidR="00E72908" w:rsidRPr="007632E0">
              <w:rPr>
                <w:noProof/>
                <w:webHidden/>
              </w:rPr>
              <w:t>17</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88" w:history="1">
            <w:r w:rsidR="00E72908" w:rsidRPr="007632E0">
              <w:rPr>
                <w:rStyle w:val="af2"/>
                <w:noProof/>
                <w:color w:val="auto"/>
              </w:rPr>
              <w:t>Увеличение бюджета города, повышение эффективности его использования  и повышение эффективности использования муниципальной собственности</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_Toc528165088 \h </w:instrText>
            </w:r>
            <w:r w:rsidR="00E72908" w:rsidRPr="007632E0">
              <w:rPr>
                <w:noProof/>
                <w:webHidden/>
              </w:rPr>
            </w:r>
            <w:r w:rsidR="00E72908" w:rsidRPr="007632E0">
              <w:rPr>
                <w:noProof/>
                <w:webHidden/>
              </w:rPr>
              <w:fldChar w:fldCharType="separate"/>
            </w:r>
            <w:r w:rsidR="00E72908" w:rsidRPr="007632E0">
              <w:rPr>
                <w:noProof/>
                <w:webHidden/>
              </w:rPr>
              <w:t>18</w:t>
            </w:r>
            <w:r w:rsidR="00E72908" w:rsidRPr="007632E0">
              <w:rPr>
                <w:noProof/>
                <w:webHidden/>
              </w:rPr>
              <w:fldChar w:fldCharType="end"/>
            </w:r>
          </w:hyperlink>
        </w:p>
        <w:p w:rsidR="00E72908" w:rsidRPr="007632E0" w:rsidRDefault="00AE515B">
          <w:pPr>
            <w:pStyle w:val="21"/>
            <w:rPr>
              <w:rFonts w:asciiTheme="minorHAnsi" w:eastAsiaTheme="minorEastAsia" w:hAnsiTheme="minorHAnsi" w:cstheme="minorBidi"/>
              <w:noProof/>
              <w:sz w:val="22"/>
            </w:rPr>
          </w:pPr>
          <w:hyperlink w:anchor="_Toc528165089" w:history="1">
            <w:r w:rsidR="00E72908" w:rsidRPr="007632E0">
              <w:rPr>
                <w:rStyle w:val="af2"/>
                <w:noProof/>
                <w:color w:val="auto"/>
              </w:rPr>
              <w:t>Реализация стратегического направления «Формирование целостной городской среды и надежной инфраструктуры»</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_Toc528165089 \h </w:instrText>
            </w:r>
            <w:r w:rsidR="00E72908" w:rsidRPr="007632E0">
              <w:rPr>
                <w:noProof/>
                <w:webHidden/>
              </w:rPr>
            </w:r>
            <w:r w:rsidR="00E72908" w:rsidRPr="007632E0">
              <w:rPr>
                <w:noProof/>
                <w:webHidden/>
              </w:rPr>
              <w:fldChar w:fldCharType="separate"/>
            </w:r>
            <w:r w:rsidR="00E72908" w:rsidRPr="007632E0">
              <w:rPr>
                <w:noProof/>
                <w:webHidden/>
              </w:rPr>
              <w:t>19</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90" w:history="1">
            <w:r w:rsidR="00E72908" w:rsidRPr="007632E0">
              <w:rPr>
                <w:rStyle w:val="af2"/>
                <w:noProof/>
                <w:color w:val="auto"/>
              </w:rPr>
              <w:t>Модернизация и повышение надежности основных систем жизнеобеспечения города</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_Toc528165090 \h </w:instrText>
            </w:r>
            <w:r w:rsidR="00E72908" w:rsidRPr="007632E0">
              <w:rPr>
                <w:noProof/>
                <w:webHidden/>
              </w:rPr>
            </w:r>
            <w:r w:rsidR="00E72908" w:rsidRPr="007632E0">
              <w:rPr>
                <w:noProof/>
                <w:webHidden/>
              </w:rPr>
              <w:fldChar w:fldCharType="separate"/>
            </w:r>
            <w:r w:rsidR="00E72908" w:rsidRPr="007632E0">
              <w:rPr>
                <w:noProof/>
                <w:webHidden/>
              </w:rPr>
              <w:t>19</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91" w:history="1">
            <w:r w:rsidR="00E72908" w:rsidRPr="007632E0">
              <w:rPr>
                <w:rStyle w:val="af2"/>
                <w:noProof/>
                <w:color w:val="auto"/>
              </w:rPr>
              <w:t>Повышение качества городской среды</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_Toc528165091 \h </w:instrText>
            </w:r>
            <w:r w:rsidR="00E72908" w:rsidRPr="007632E0">
              <w:rPr>
                <w:noProof/>
                <w:webHidden/>
              </w:rPr>
            </w:r>
            <w:r w:rsidR="00E72908" w:rsidRPr="007632E0">
              <w:rPr>
                <w:noProof/>
                <w:webHidden/>
              </w:rPr>
              <w:fldChar w:fldCharType="separate"/>
            </w:r>
            <w:r w:rsidR="00E72908" w:rsidRPr="007632E0">
              <w:rPr>
                <w:noProof/>
                <w:webHidden/>
              </w:rPr>
              <w:t>25</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92" w:history="1">
            <w:r w:rsidR="00E72908" w:rsidRPr="007632E0">
              <w:rPr>
                <w:rStyle w:val="af2"/>
                <w:noProof/>
                <w:color w:val="auto"/>
              </w:rPr>
              <w:t>Охрана окружающей среды и обеспечение экологической безопасности населения</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_Toc528165092 \h </w:instrText>
            </w:r>
            <w:r w:rsidR="00E72908" w:rsidRPr="007632E0">
              <w:rPr>
                <w:noProof/>
                <w:webHidden/>
              </w:rPr>
            </w:r>
            <w:r w:rsidR="00E72908" w:rsidRPr="007632E0">
              <w:rPr>
                <w:noProof/>
                <w:webHidden/>
              </w:rPr>
              <w:fldChar w:fldCharType="separate"/>
            </w:r>
            <w:r w:rsidR="00E72908" w:rsidRPr="007632E0">
              <w:rPr>
                <w:noProof/>
                <w:webHidden/>
              </w:rPr>
              <w:t>32</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93" w:history="1">
            <w:r w:rsidR="00E72908" w:rsidRPr="007632E0">
              <w:rPr>
                <w:rStyle w:val="af2"/>
                <w:noProof/>
                <w:color w:val="auto"/>
              </w:rPr>
              <w:t>Гражданское общество</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_Toc528165093 \h </w:instrText>
            </w:r>
            <w:r w:rsidR="00E72908" w:rsidRPr="007632E0">
              <w:rPr>
                <w:noProof/>
                <w:webHidden/>
              </w:rPr>
            </w:r>
            <w:r w:rsidR="00E72908" w:rsidRPr="007632E0">
              <w:rPr>
                <w:noProof/>
                <w:webHidden/>
              </w:rPr>
              <w:fldChar w:fldCharType="separate"/>
            </w:r>
            <w:r w:rsidR="00E72908" w:rsidRPr="007632E0">
              <w:rPr>
                <w:noProof/>
                <w:webHidden/>
              </w:rPr>
              <w:t>33</w:t>
            </w:r>
            <w:r w:rsidR="00E72908" w:rsidRPr="007632E0">
              <w:rPr>
                <w:noProof/>
                <w:webHidden/>
              </w:rPr>
              <w:fldChar w:fldCharType="end"/>
            </w:r>
          </w:hyperlink>
        </w:p>
        <w:p w:rsidR="00E72908" w:rsidRPr="007632E0" w:rsidRDefault="00AE515B">
          <w:pPr>
            <w:pStyle w:val="11"/>
            <w:rPr>
              <w:rFonts w:asciiTheme="minorHAnsi" w:eastAsiaTheme="minorEastAsia" w:hAnsiTheme="minorHAnsi" w:cstheme="minorBidi"/>
              <w:noProof/>
              <w:sz w:val="22"/>
            </w:rPr>
          </w:pPr>
          <w:hyperlink w:anchor="_Toc528165094" w:history="1">
            <w:r w:rsidR="00E72908" w:rsidRPr="007632E0">
              <w:rPr>
                <w:rStyle w:val="af2"/>
                <w:noProof/>
                <w:color w:val="auto"/>
              </w:rPr>
              <w:t>2. Система целеполагания Стратегии</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_Toc528165094 \h </w:instrText>
            </w:r>
            <w:r w:rsidR="00E72908" w:rsidRPr="007632E0">
              <w:rPr>
                <w:noProof/>
                <w:webHidden/>
              </w:rPr>
            </w:r>
            <w:r w:rsidR="00E72908" w:rsidRPr="007632E0">
              <w:rPr>
                <w:noProof/>
                <w:webHidden/>
              </w:rPr>
              <w:fldChar w:fldCharType="separate"/>
            </w:r>
            <w:r w:rsidR="00E72908" w:rsidRPr="007632E0">
              <w:rPr>
                <w:noProof/>
                <w:webHidden/>
              </w:rPr>
              <w:t>34</w:t>
            </w:r>
            <w:r w:rsidR="00E72908" w:rsidRPr="007632E0">
              <w:rPr>
                <w:noProof/>
                <w:webHidden/>
              </w:rPr>
              <w:fldChar w:fldCharType="end"/>
            </w:r>
          </w:hyperlink>
        </w:p>
        <w:p w:rsidR="00E72908" w:rsidRPr="007632E0" w:rsidRDefault="00AE515B">
          <w:pPr>
            <w:pStyle w:val="11"/>
            <w:rPr>
              <w:rFonts w:asciiTheme="minorHAnsi" w:eastAsiaTheme="minorEastAsia" w:hAnsiTheme="minorHAnsi" w:cstheme="minorBidi"/>
              <w:noProof/>
              <w:sz w:val="22"/>
            </w:rPr>
          </w:pPr>
          <w:hyperlink w:anchor="_Toc528165095" w:history="1">
            <w:r w:rsidR="00E72908" w:rsidRPr="007632E0">
              <w:rPr>
                <w:rStyle w:val="af2"/>
                <w:noProof/>
                <w:color w:val="auto"/>
              </w:rPr>
              <w:t>3. Механизм реализации</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_Toc528165095 \h </w:instrText>
            </w:r>
            <w:r w:rsidR="00E72908" w:rsidRPr="007632E0">
              <w:rPr>
                <w:noProof/>
                <w:webHidden/>
              </w:rPr>
            </w:r>
            <w:r w:rsidR="00E72908" w:rsidRPr="007632E0">
              <w:rPr>
                <w:noProof/>
                <w:webHidden/>
              </w:rPr>
              <w:fldChar w:fldCharType="separate"/>
            </w:r>
            <w:r w:rsidR="00E72908" w:rsidRPr="007632E0">
              <w:rPr>
                <w:noProof/>
                <w:webHidden/>
              </w:rPr>
              <w:t>35</w:t>
            </w:r>
            <w:r w:rsidR="00E72908" w:rsidRPr="007632E0">
              <w:rPr>
                <w:noProof/>
                <w:webHidden/>
              </w:rPr>
              <w:fldChar w:fldCharType="end"/>
            </w:r>
          </w:hyperlink>
        </w:p>
        <w:p w:rsidR="00E72908" w:rsidRPr="007632E0" w:rsidRDefault="00AE515B">
          <w:pPr>
            <w:pStyle w:val="21"/>
            <w:rPr>
              <w:rFonts w:asciiTheme="minorHAnsi" w:eastAsiaTheme="minorEastAsia" w:hAnsiTheme="minorHAnsi" w:cstheme="minorBidi"/>
              <w:noProof/>
              <w:sz w:val="22"/>
            </w:rPr>
          </w:pPr>
          <w:hyperlink w:anchor="_Toc528165096" w:history="1">
            <w:r w:rsidR="00E72908" w:rsidRPr="007632E0">
              <w:rPr>
                <w:rStyle w:val="af2"/>
                <w:noProof/>
                <w:color w:val="auto"/>
              </w:rPr>
              <w:t>3.1. Устойчивая экономика</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_Toc528165096 \h </w:instrText>
            </w:r>
            <w:r w:rsidR="00E72908" w:rsidRPr="007632E0">
              <w:rPr>
                <w:noProof/>
                <w:webHidden/>
              </w:rPr>
            </w:r>
            <w:r w:rsidR="00E72908" w:rsidRPr="007632E0">
              <w:rPr>
                <w:noProof/>
                <w:webHidden/>
              </w:rPr>
              <w:fldChar w:fldCharType="separate"/>
            </w:r>
            <w:r w:rsidR="00E72908" w:rsidRPr="007632E0">
              <w:rPr>
                <w:noProof/>
                <w:webHidden/>
              </w:rPr>
              <w:t>35</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97" w:history="1">
            <w:r w:rsidR="00E72908" w:rsidRPr="007632E0">
              <w:rPr>
                <w:rStyle w:val="af2"/>
                <w:noProof/>
                <w:color w:val="auto"/>
              </w:rPr>
              <w:t>3.1.1. Промышленность</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_Toc528165097 \h </w:instrText>
            </w:r>
            <w:r w:rsidR="00E72908" w:rsidRPr="007632E0">
              <w:rPr>
                <w:noProof/>
                <w:webHidden/>
              </w:rPr>
            </w:r>
            <w:r w:rsidR="00E72908" w:rsidRPr="007632E0">
              <w:rPr>
                <w:noProof/>
                <w:webHidden/>
              </w:rPr>
              <w:fldChar w:fldCharType="separate"/>
            </w:r>
            <w:r w:rsidR="00E72908" w:rsidRPr="007632E0">
              <w:rPr>
                <w:noProof/>
                <w:webHidden/>
              </w:rPr>
              <w:t>35</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98" w:history="1">
            <w:r w:rsidR="00E72908" w:rsidRPr="007632E0">
              <w:rPr>
                <w:rStyle w:val="af2"/>
                <w:noProof/>
                <w:color w:val="auto"/>
              </w:rPr>
              <w:t>3.1.2. Строительство</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_Toc528165098 \h </w:instrText>
            </w:r>
            <w:r w:rsidR="00E72908" w:rsidRPr="007632E0">
              <w:rPr>
                <w:noProof/>
                <w:webHidden/>
              </w:rPr>
            </w:r>
            <w:r w:rsidR="00E72908" w:rsidRPr="007632E0">
              <w:rPr>
                <w:noProof/>
                <w:webHidden/>
              </w:rPr>
              <w:fldChar w:fldCharType="separate"/>
            </w:r>
            <w:r w:rsidR="00E72908" w:rsidRPr="007632E0">
              <w:rPr>
                <w:noProof/>
                <w:webHidden/>
              </w:rPr>
              <w:t>42</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099" w:history="1">
            <w:r w:rsidR="00E72908" w:rsidRPr="007632E0">
              <w:rPr>
                <w:rStyle w:val="af2"/>
                <w:noProof/>
                <w:color w:val="auto"/>
              </w:rPr>
              <w:t>3.1.3. Малый и средний бизнес</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_Toc528165099 \h </w:instrText>
            </w:r>
            <w:r w:rsidR="00E72908" w:rsidRPr="007632E0">
              <w:rPr>
                <w:noProof/>
                <w:webHidden/>
              </w:rPr>
            </w:r>
            <w:r w:rsidR="00E72908" w:rsidRPr="007632E0">
              <w:rPr>
                <w:noProof/>
                <w:webHidden/>
              </w:rPr>
              <w:fldChar w:fldCharType="separate"/>
            </w:r>
            <w:r w:rsidR="00E72908" w:rsidRPr="007632E0">
              <w:rPr>
                <w:noProof/>
                <w:webHidden/>
              </w:rPr>
              <w:t>46</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100" w:history="1">
            <w:r w:rsidR="00E72908" w:rsidRPr="007632E0">
              <w:rPr>
                <w:rStyle w:val="af2"/>
                <w:noProof/>
                <w:color w:val="auto"/>
              </w:rPr>
              <w:t>3.1.4. Потребительский рынок</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_Toc528165100 \h </w:instrText>
            </w:r>
            <w:r w:rsidR="00E72908" w:rsidRPr="007632E0">
              <w:rPr>
                <w:noProof/>
                <w:webHidden/>
              </w:rPr>
            </w:r>
            <w:r w:rsidR="00E72908" w:rsidRPr="007632E0">
              <w:rPr>
                <w:noProof/>
                <w:webHidden/>
              </w:rPr>
              <w:fldChar w:fldCharType="separate"/>
            </w:r>
            <w:r w:rsidR="00E72908" w:rsidRPr="007632E0">
              <w:rPr>
                <w:noProof/>
                <w:webHidden/>
              </w:rPr>
              <w:t>50</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101" w:history="1">
            <w:r w:rsidR="00E72908" w:rsidRPr="007632E0">
              <w:rPr>
                <w:rStyle w:val="af2"/>
                <w:noProof/>
                <w:color w:val="auto"/>
              </w:rPr>
              <w:t>3.1.5. Инвестиции</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_Toc528165101 \h </w:instrText>
            </w:r>
            <w:r w:rsidR="00E72908" w:rsidRPr="007632E0">
              <w:rPr>
                <w:noProof/>
                <w:webHidden/>
              </w:rPr>
            </w:r>
            <w:r w:rsidR="00E72908" w:rsidRPr="007632E0">
              <w:rPr>
                <w:noProof/>
                <w:webHidden/>
              </w:rPr>
              <w:fldChar w:fldCharType="separate"/>
            </w:r>
            <w:r w:rsidR="00E72908" w:rsidRPr="007632E0">
              <w:rPr>
                <w:noProof/>
                <w:webHidden/>
              </w:rPr>
              <w:t>54</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102" w:history="1">
            <w:r w:rsidR="00E72908" w:rsidRPr="007632E0">
              <w:rPr>
                <w:rStyle w:val="af2"/>
                <w:noProof/>
                <w:color w:val="auto"/>
              </w:rPr>
              <w:t>3.1.6. Труд</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_Toc528165102 \h </w:instrText>
            </w:r>
            <w:r w:rsidR="00E72908" w:rsidRPr="007632E0">
              <w:rPr>
                <w:noProof/>
                <w:webHidden/>
              </w:rPr>
            </w:r>
            <w:r w:rsidR="00E72908" w:rsidRPr="007632E0">
              <w:rPr>
                <w:noProof/>
                <w:webHidden/>
              </w:rPr>
              <w:fldChar w:fldCharType="separate"/>
            </w:r>
            <w:r w:rsidR="00E72908" w:rsidRPr="007632E0">
              <w:rPr>
                <w:noProof/>
                <w:webHidden/>
              </w:rPr>
              <w:t>58</w:t>
            </w:r>
            <w:r w:rsidR="00E72908" w:rsidRPr="007632E0">
              <w:rPr>
                <w:noProof/>
                <w:webHidden/>
              </w:rPr>
              <w:fldChar w:fldCharType="end"/>
            </w:r>
          </w:hyperlink>
        </w:p>
        <w:p w:rsidR="00E72908" w:rsidRPr="007632E0" w:rsidRDefault="00AE515B">
          <w:pPr>
            <w:pStyle w:val="21"/>
            <w:rPr>
              <w:rFonts w:asciiTheme="minorHAnsi" w:eastAsiaTheme="minorEastAsia" w:hAnsiTheme="minorHAnsi" w:cstheme="minorBidi"/>
              <w:noProof/>
              <w:sz w:val="22"/>
            </w:rPr>
          </w:pPr>
          <w:hyperlink w:anchor="_Toc528165103" w:history="1">
            <w:r w:rsidR="00E72908" w:rsidRPr="007632E0">
              <w:rPr>
                <w:rStyle w:val="af2"/>
                <w:noProof/>
                <w:color w:val="auto"/>
              </w:rPr>
              <w:t>3.2. Развитая социальная сфера</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_Toc528165103 \h </w:instrText>
            </w:r>
            <w:r w:rsidR="00E72908" w:rsidRPr="007632E0">
              <w:rPr>
                <w:noProof/>
                <w:webHidden/>
              </w:rPr>
            </w:r>
            <w:r w:rsidR="00E72908" w:rsidRPr="007632E0">
              <w:rPr>
                <w:noProof/>
                <w:webHidden/>
              </w:rPr>
              <w:fldChar w:fldCharType="separate"/>
            </w:r>
            <w:r w:rsidR="00E72908" w:rsidRPr="007632E0">
              <w:rPr>
                <w:noProof/>
                <w:webHidden/>
              </w:rPr>
              <w:t>61</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104" w:history="1">
            <w:r w:rsidR="00E72908" w:rsidRPr="007632E0">
              <w:rPr>
                <w:rStyle w:val="af2"/>
                <w:noProof/>
                <w:color w:val="auto"/>
              </w:rPr>
              <w:t>3.2.1. Здравоохранение</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_Toc528165104 \h </w:instrText>
            </w:r>
            <w:r w:rsidR="00E72908" w:rsidRPr="007632E0">
              <w:rPr>
                <w:noProof/>
                <w:webHidden/>
              </w:rPr>
            </w:r>
            <w:r w:rsidR="00E72908" w:rsidRPr="007632E0">
              <w:rPr>
                <w:noProof/>
                <w:webHidden/>
              </w:rPr>
              <w:fldChar w:fldCharType="separate"/>
            </w:r>
            <w:r w:rsidR="00E72908" w:rsidRPr="007632E0">
              <w:rPr>
                <w:noProof/>
                <w:webHidden/>
              </w:rPr>
              <w:t>61</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105" w:history="1">
            <w:r w:rsidR="00E72908" w:rsidRPr="007632E0">
              <w:rPr>
                <w:rStyle w:val="af2"/>
                <w:noProof/>
                <w:color w:val="auto"/>
              </w:rPr>
              <w:t>3.2.2. Образование</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_Toc528165105 \h </w:instrText>
            </w:r>
            <w:r w:rsidR="00E72908" w:rsidRPr="007632E0">
              <w:rPr>
                <w:noProof/>
                <w:webHidden/>
              </w:rPr>
            </w:r>
            <w:r w:rsidR="00E72908" w:rsidRPr="007632E0">
              <w:rPr>
                <w:noProof/>
                <w:webHidden/>
              </w:rPr>
              <w:fldChar w:fldCharType="separate"/>
            </w:r>
            <w:r w:rsidR="00E72908" w:rsidRPr="007632E0">
              <w:rPr>
                <w:noProof/>
                <w:webHidden/>
              </w:rPr>
              <w:t>66</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106" w:history="1">
            <w:r w:rsidR="00E72908" w:rsidRPr="007632E0">
              <w:rPr>
                <w:rStyle w:val="af2"/>
                <w:noProof/>
                <w:color w:val="auto"/>
              </w:rPr>
              <w:t>3.2.3. Молодежь</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_Toc528165106 \h </w:instrText>
            </w:r>
            <w:r w:rsidR="00E72908" w:rsidRPr="007632E0">
              <w:rPr>
                <w:noProof/>
                <w:webHidden/>
              </w:rPr>
            </w:r>
            <w:r w:rsidR="00E72908" w:rsidRPr="007632E0">
              <w:rPr>
                <w:noProof/>
                <w:webHidden/>
              </w:rPr>
              <w:fldChar w:fldCharType="separate"/>
            </w:r>
            <w:r w:rsidR="00E72908" w:rsidRPr="007632E0">
              <w:rPr>
                <w:noProof/>
                <w:webHidden/>
              </w:rPr>
              <w:t>70</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107" w:history="1">
            <w:r w:rsidR="00E72908" w:rsidRPr="007632E0">
              <w:rPr>
                <w:rStyle w:val="af2"/>
                <w:noProof/>
                <w:color w:val="auto"/>
              </w:rPr>
              <w:t>3.2.4. Спорт</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_Toc528165107 \h </w:instrText>
            </w:r>
            <w:r w:rsidR="00E72908" w:rsidRPr="007632E0">
              <w:rPr>
                <w:noProof/>
                <w:webHidden/>
              </w:rPr>
            </w:r>
            <w:r w:rsidR="00E72908" w:rsidRPr="007632E0">
              <w:rPr>
                <w:noProof/>
                <w:webHidden/>
              </w:rPr>
              <w:fldChar w:fldCharType="separate"/>
            </w:r>
            <w:r w:rsidR="00E72908" w:rsidRPr="007632E0">
              <w:rPr>
                <w:noProof/>
                <w:webHidden/>
              </w:rPr>
              <w:t>73</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108" w:history="1">
            <w:r w:rsidR="00E72908" w:rsidRPr="007632E0">
              <w:rPr>
                <w:rStyle w:val="af2"/>
                <w:noProof/>
                <w:color w:val="auto"/>
              </w:rPr>
              <w:t>3.2.5. Культура</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_Toc528165108 \h </w:instrText>
            </w:r>
            <w:r w:rsidR="00E72908" w:rsidRPr="007632E0">
              <w:rPr>
                <w:noProof/>
                <w:webHidden/>
              </w:rPr>
            </w:r>
            <w:r w:rsidR="00E72908" w:rsidRPr="007632E0">
              <w:rPr>
                <w:noProof/>
                <w:webHidden/>
              </w:rPr>
              <w:fldChar w:fldCharType="separate"/>
            </w:r>
            <w:r w:rsidR="00E72908" w:rsidRPr="007632E0">
              <w:rPr>
                <w:noProof/>
                <w:webHidden/>
              </w:rPr>
              <w:t>76</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109" w:history="1">
            <w:r w:rsidR="00E72908" w:rsidRPr="007632E0">
              <w:rPr>
                <w:rStyle w:val="af2"/>
                <w:noProof/>
                <w:color w:val="auto"/>
              </w:rPr>
              <w:t>3.2.6. Демография</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_Toc528165109 \h </w:instrText>
            </w:r>
            <w:r w:rsidR="00E72908" w:rsidRPr="007632E0">
              <w:rPr>
                <w:noProof/>
                <w:webHidden/>
              </w:rPr>
            </w:r>
            <w:r w:rsidR="00E72908" w:rsidRPr="007632E0">
              <w:rPr>
                <w:noProof/>
                <w:webHidden/>
              </w:rPr>
              <w:fldChar w:fldCharType="separate"/>
            </w:r>
            <w:r w:rsidR="00E72908" w:rsidRPr="007632E0">
              <w:rPr>
                <w:noProof/>
                <w:webHidden/>
              </w:rPr>
              <w:t>79</w:t>
            </w:r>
            <w:r w:rsidR="00E72908" w:rsidRPr="007632E0">
              <w:rPr>
                <w:noProof/>
                <w:webHidden/>
              </w:rPr>
              <w:fldChar w:fldCharType="end"/>
            </w:r>
          </w:hyperlink>
        </w:p>
        <w:p w:rsidR="00E72908" w:rsidRPr="007632E0" w:rsidRDefault="00AE515B">
          <w:pPr>
            <w:pStyle w:val="21"/>
            <w:rPr>
              <w:rFonts w:asciiTheme="minorHAnsi" w:eastAsiaTheme="minorEastAsia" w:hAnsiTheme="minorHAnsi" w:cstheme="minorBidi"/>
              <w:noProof/>
              <w:sz w:val="22"/>
            </w:rPr>
          </w:pPr>
          <w:hyperlink w:anchor="_Toc528165110" w:history="1">
            <w:r w:rsidR="00E72908" w:rsidRPr="007632E0">
              <w:rPr>
                <w:rStyle w:val="af2"/>
                <w:noProof/>
                <w:color w:val="auto"/>
              </w:rPr>
              <w:t>3.3. Надежная инфраструктура</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_Toc528165110 \h </w:instrText>
            </w:r>
            <w:r w:rsidR="00E72908" w:rsidRPr="007632E0">
              <w:rPr>
                <w:noProof/>
                <w:webHidden/>
              </w:rPr>
            </w:r>
            <w:r w:rsidR="00E72908" w:rsidRPr="007632E0">
              <w:rPr>
                <w:noProof/>
                <w:webHidden/>
              </w:rPr>
              <w:fldChar w:fldCharType="separate"/>
            </w:r>
            <w:r w:rsidR="00E72908" w:rsidRPr="007632E0">
              <w:rPr>
                <w:noProof/>
                <w:webHidden/>
              </w:rPr>
              <w:t>81</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111" w:history="1">
            <w:r w:rsidR="00E72908" w:rsidRPr="007632E0">
              <w:rPr>
                <w:rStyle w:val="af2"/>
                <w:noProof/>
                <w:color w:val="auto"/>
              </w:rPr>
              <w:t>3.3.1. Транспорт</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_Toc528165111 \h </w:instrText>
            </w:r>
            <w:r w:rsidR="00E72908" w:rsidRPr="007632E0">
              <w:rPr>
                <w:noProof/>
                <w:webHidden/>
              </w:rPr>
            </w:r>
            <w:r w:rsidR="00E72908" w:rsidRPr="007632E0">
              <w:rPr>
                <w:noProof/>
                <w:webHidden/>
              </w:rPr>
              <w:fldChar w:fldCharType="separate"/>
            </w:r>
            <w:r w:rsidR="00E72908" w:rsidRPr="007632E0">
              <w:rPr>
                <w:noProof/>
                <w:webHidden/>
              </w:rPr>
              <w:t>81</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112" w:history="1">
            <w:r w:rsidR="00E72908" w:rsidRPr="007632E0">
              <w:rPr>
                <w:rStyle w:val="af2"/>
                <w:noProof/>
                <w:color w:val="auto"/>
              </w:rPr>
              <w:t>3.3.2. Информационно-коммуникационные технологии и инфраструктура</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_Toc528165112 \h </w:instrText>
            </w:r>
            <w:r w:rsidR="00E72908" w:rsidRPr="007632E0">
              <w:rPr>
                <w:noProof/>
                <w:webHidden/>
              </w:rPr>
            </w:r>
            <w:r w:rsidR="00E72908" w:rsidRPr="007632E0">
              <w:rPr>
                <w:noProof/>
                <w:webHidden/>
              </w:rPr>
              <w:fldChar w:fldCharType="separate"/>
            </w:r>
            <w:r w:rsidR="00E72908" w:rsidRPr="007632E0">
              <w:rPr>
                <w:noProof/>
                <w:webHidden/>
              </w:rPr>
              <w:t>84</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113" w:history="1">
            <w:r w:rsidR="00E72908" w:rsidRPr="007632E0">
              <w:rPr>
                <w:rStyle w:val="af2"/>
                <w:noProof/>
                <w:color w:val="auto"/>
              </w:rPr>
              <w:t>3.3.3. Жилищно-коммунальное хозяйство</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_Toc528165113 \h </w:instrText>
            </w:r>
            <w:r w:rsidR="00E72908" w:rsidRPr="007632E0">
              <w:rPr>
                <w:noProof/>
                <w:webHidden/>
              </w:rPr>
            </w:r>
            <w:r w:rsidR="00E72908" w:rsidRPr="007632E0">
              <w:rPr>
                <w:noProof/>
                <w:webHidden/>
              </w:rPr>
              <w:fldChar w:fldCharType="separate"/>
            </w:r>
            <w:r w:rsidR="00E72908" w:rsidRPr="007632E0">
              <w:rPr>
                <w:noProof/>
                <w:webHidden/>
              </w:rPr>
              <w:t>86</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114" w:history="1">
            <w:r w:rsidR="00E72908" w:rsidRPr="007632E0">
              <w:rPr>
                <w:rStyle w:val="af2"/>
                <w:noProof/>
                <w:color w:val="auto"/>
              </w:rPr>
              <w:t>3.3.4. Экология</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_Toc528165114 \h </w:instrText>
            </w:r>
            <w:r w:rsidR="00E72908" w:rsidRPr="007632E0">
              <w:rPr>
                <w:noProof/>
                <w:webHidden/>
              </w:rPr>
            </w:r>
            <w:r w:rsidR="00E72908" w:rsidRPr="007632E0">
              <w:rPr>
                <w:noProof/>
                <w:webHidden/>
              </w:rPr>
              <w:fldChar w:fldCharType="separate"/>
            </w:r>
            <w:r w:rsidR="00E72908" w:rsidRPr="007632E0">
              <w:rPr>
                <w:noProof/>
                <w:webHidden/>
              </w:rPr>
              <w:t>90</w:t>
            </w:r>
            <w:r w:rsidR="00E72908" w:rsidRPr="007632E0">
              <w:rPr>
                <w:noProof/>
                <w:webHidden/>
              </w:rPr>
              <w:fldChar w:fldCharType="end"/>
            </w:r>
          </w:hyperlink>
        </w:p>
        <w:p w:rsidR="00E72908" w:rsidRPr="007632E0" w:rsidRDefault="00AE515B">
          <w:pPr>
            <w:pStyle w:val="32"/>
            <w:tabs>
              <w:tab w:val="right" w:leader="dot" w:pos="10195"/>
            </w:tabs>
            <w:rPr>
              <w:rFonts w:asciiTheme="minorHAnsi" w:eastAsiaTheme="minorEastAsia" w:hAnsiTheme="minorHAnsi" w:cstheme="minorBidi"/>
              <w:noProof/>
              <w:sz w:val="22"/>
            </w:rPr>
          </w:pPr>
          <w:hyperlink w:anchor="_Toc528165115" w:history="1">
            <w:r w:rsidR="00E72908" w:rsidRPr="007632E0">
              <w:rPr>
                <w:rStyle w:val="af2"/>
                <w:noProof/>
                <w:color w:val="auto"/>
              </w:rPr>
              <w:t>3.3.5. Городская среда</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_Toc528165115 \h </w:instrText>
            </w:r>
            <w:r w:rsidR="00E72908" w:rsidRPr="007632E0">
              <w:rPr>
                <w:noProof/>
                <w:webHidden/>
              </w:rPr>
            </w:r>
            <w:r w:rsidR="00E72908" w:rsidRPr="007632E0">
              <w:rPr>
                <w:noProof/>
                <w:webHidden/>
              </w:rPr>
              <w:fldChar w:fldCharType="separate"/>
            </w:r>
            <w:r w:rsidR="00E72908" w:rsidRPr="007632E0">
              <w:rPr>
                <w:noProof/>
                <w:webHidden/>
              </w:rPr>
              <w:t>92</w:t>
            </w:r>
            <w:r w:rsidR="00E72908" w:rsidRPr="007632E0">
              <w:rPr>
                <w:noProof/>
                <w:webHidden/>
              </w:rPr>
              <w:fldChar w:fldCharType="end"/>
            </w:r>
          </w:hyperlink>
        </w:p>
        <w:p w:rsidR="00E72908" w:rsidRPr="007632E0" w:rsidRDefault="00AE515B">
          <w:pPr>
            <w:pStyle w:val="21"/>
            <w:rPr>
              <w:rFonts w:asciiTheme="minorHAnsi" w:eastAsiaTheme="minorEastAsia" w:hAnsiTheme="minorHAnsi" w:cstheme="minorBidi"/>
              <w:noProof/>
              <w:sz w:val="22"/>
            </w:rPr>
          </w:pPr>
          <w:hyperlink w:anchor="_Toc528165116" w:history="1">
            <w:r w:rsidR="00E72908" w:rsidRPr="007632E0">
              <w:rPr>
                <w:rStyle w:val="af2"/>
                <w:noProof/>
                <w:color w:val="auto"/>
              </w:rPr>
              <w:t>3.4. Безопасность общества</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_Toc528165116 \h </w:instrText>
            </w:r>
            <w:r w:rsidR="00E72908" w:rsidRPr="007632E0">
              <w:rPr>
                <w:noProof/>
                <w:webHidden/>
              </w:rPr>
            </w:r>
            <w:r w:rsidR="00E72908" w:rsidRPr="007632E0">
              <w:rPr>
                <w:noProof/>
                <w:webHidden/>
              </w:rPr>
              <w:fldChar w:fldCharType="separate"/>
            </w:r>
            <w:r w:rsidR="00E72908" w:rsidRPr="007632E0">
              <w:rPr>
                <w:noProof/>
                <w:webHidden/>
              </w:rPr>
              <w:t>96</w:t>
            </w:r>
            <w:r w:rsidR="00E72908" w:rsidRPr="007632E0">
              <w:rPr>
                <w:noProof/>
                <w:webHidden/>
              </w:rPr>
              <w:fldChar w:fldCharType="end"/>
            </w:r>
          </w:hyperlink>
        </w:p>
        <w:p w:rsidR="00E72908" w:rsidRPr="007632E0" w:rsidRDefault="00AE515B">
          <w:pPr>
            <w:pStyle w:val="21"/>
            <w:rPr>
              <w:rFonts w:asciiTheme="minorHAnsi" w:eastAsiaTheme="minorEastAsia" w:hAnsiTheme="minorHAnsi" w:cstheme="minorBidi"/>
              <w:noProof/>
              <w:sz w:val="22"/>
            </w:rPr>
          </w:pPr>
          <w:hyperlink w:anchor="_Toc528165117" w:history="1">
            <w:r w:rsidR="00E72908" w:rsidRPr="007632E0">
              <w:rPr>
                <w:rStyle w:val="af2"/>
                <w:noProof/>
                <w:color w:val="auto"/>
              </w:rPr>
              <w:t>3.5. Политика в сфере муниципального управления</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_Toc528165117 \h </w:instrText>
            </w:r>
            <w:r w:rsidR="00E72908" w:rsidRPr="007632E0">
              <w:rPr>
                <w:noProof/>
                <w:webHidden/>
              </w:rPr>
            </w:r>
            <w:r w:rsidR="00E72908" w:rsidRPr="007632E0">
              <w:rPr>
                <w:noProof/>
                <w:webHidden/>
              </w:rPr>
              <w:fldChar w:fldCharType="separate"/>
            </w:r>
            <w:r w:rsidR="00E72908" w:rsidRPr="007632E0">
              <w:rPr>
                <w:noProof/>
                <w:webHidden/>
              </w:rPr>
              <w:t>99</w:t>
            </w:r>
            <w:r w:rsidR="00E72908" w:rsidRPr="007632E0">
              <w:rPr>
                <w:noProof/>
                <w:webHidden/>
              </w:rPr>
              <w:fldChar w:fldCharType="end"/>
            </w:r>
          </w:hyperlink>
        </w:p>
        <w:p w:rsidR="00E72908" w:rsidRPr="007632E0" w:rsidRDefault="00AE515B">
          <w:pPr>
            <w:pStyle w:val="21"/>
            <w:rPr>
              <w:rFonts w:asciiTheme="minorHAnsi" w:eastAsiaTheme="minorEastAsia" w:hAnsiTheme="minorHAnsi" w:cstheme="minorBidi"/>
              <w:noProof/>
              <w:sz w:val="22"/>
            </w:rPr>
          </w:pPr>
          <w:hyperlink w:anchor="_Toc528165118" w:history="1">
            <w:r w:rsidR="00E72908" w:rsidRPr="007632E0">
              <w:rPr>
                <w:rStyle w:val="af2"/>
                <w:noProof/>
                <w:color w:val="auto"/>
              </w:rPr>
              <w:t>3.6. Финансовая и бюджетная политика</w:t>
            </w:r>
            <w:r w:rsidR="00E72908" w:rsidRPr="007632E0">
              <w:rPr>
                <w:noProof/>
                <w:webHidden/>
              </w:rPr>
              <w:tab/>
            </w:r>
            <w:r w:rsidR="00E72908" w:rsidRPr="007632E0">
              <w:rPr>
                <w:noProof/>
                <w:webHidden/>
              </w:rPr>
              <w:fldChar w:fldCharType="begin"/>
            </w:r>
            <w:r w:rsidR="00E72908" w:rsidRPr="007632E0">
              <w:rPr>
                <w:noProof/>
                <w:webHidden/>
              </w:rPr>
              <w:instrText xml:space="preserve"> PAGEREF _Toc528165118 \h </w:instrText>
            </w:r>
            <w:r w:rsidR="00E72908" w:rsidRPr="007632E0">
              <w:rPr>
                <w:noProof/>
                <w:webHidden/>
              </w:rPr>
            </w:r>
            <w:r w:rsidR="00E72908" w:rsidRPr="007632E0">
              <w:rPr>
                <w:noProof/>
                <w:webHidden/>
              </w:rPr>
              <w:fldChar w:fldCharType="separate"/>
            </w:r>
            <w:r w:rsidR="00E72908" w:rsidRPr="007632E0">
              <w:rPr>
                <w:noProof/>
                <w:webHidden/>
              </w:rPr>
              <w:t>102</w:t>
            </w:r>
            <w:r w:rsidR="00E72908" w:rsidRPr="007632E0">
              <w:rPr>
                <w:noProof/>
                <w:webHidden/>
              </w:rPr>
              <w:fldChar w:fldCharType="end"/>
            </w:r>
          </w:hyperlink>
        </w:p>
        <w:p w:rsidR="00E72908" w:rsidRPr="007632E0" w:rsidRDefault="00E72908" w:rsidP="00E72908">
          <w:r w:rsidRPr="007632E0">
            <w:rPr>
              <w:b/>
              <w:bCs/>
            </w:rPr>
            <w:fldChar w:fldCharType="end"/>
          </w:r>
        </w:p>
      </w:sdtContent>
    </w:sdt>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7632E0" w:rsidRPr="007632E0" w:rsidRDefault="007632E0" w:rsidP="007632E0"/>
    <w:p w:rsidR="00E72908" w:rsidRPr="007632E0" w:rsidRDefault="00E72908" w:rsidP="00E72908">
      <w:pPr>
        <w:pStyle w:val="1"/>
      </w:pPr>
    </w:p>
    <w:p w:rsidR="00E72908" w:rsidRPr="007632E0" w:rsidRDefault="00E72908" w:rsidP="00E72908">
      <w:pPr>
        <w:pStyle w:val="1"/>
      </w:pPr>
    </w:p>
    <w:p w:rsidR="00E72908" w:rsidRPr="007632E0" w:rsidRDefault="00E72908" w:rsidP="00E72908">
      <w:pPr>
        <w:pStyle w:val="1"/>
      </w:pPr>
    </w:p>
    <w:p w:rsidR="007B170E" w:rsidRPr="007632E0" w:rsidRDefault="00E72908" w:rsidP="00E72908">
      <w:pPr>
        <w:pStyle w:val="1"/>
        <w:rPr>
          <w:rFonts w:ascii="Times New Roman" w:hAnsi="Times New Roman"/>
          <w:sz w:val="28"/>
          <w:szCs w:val="28"/>
        </w:rPr>
      </w:pPr>
      <w:r w:rsidRPr="007632E0">
        <w:rPr>
          <w:rFonts w:ascii="Times New Roman" w:hAnsi="Times New Roman"/>
          <w:sz w:val="28"/>
          <w:szCs w:val="28"/>
        </w:rPr>
        <w:lastRenderedPageBreak/>
        <w:t xml:space="preserve"> </w:t>
      </w:r>
      <w:bookmarkStart w:id="0" w:name="_Toc528165075"/>
      <w:r w:rsidR="00923E22" w:rsidRPr="007632E0">
        <w:rPr>
          <w:rFonts w:ascii="Times New Roman" w:hAnsi="Times New Roman"/>
          <w:sz w:val="28"/>
          <w:szCs w:val="28"/>
        </w:rPr>
        <w:t xml:space="preserve">1. </w:t>
      </w:r>
      <w:r w:rsidR="002241CC" w:rsidRPr="007632E0">
        <w:rPr>
          <w:rFonts w:ascii="Times New Roman" w:hAnsi="Times New Roman"/>
          <w:sz w:val="28"/>
          <w:szCs w:val="28"/>
        </w:rPr>
        <w:t>Анализ социально-экономического развития города Новошахтинска</w:t>
      </w:r>
      <w:bookmarkEnd w:id="0"/>
    </w:p>
    <w:p w:rsidR="00405544" w:rsidRPr="007632E0" w:rsidRDefault="00405544" w:rsidP="008D70B8">
      <w:pPr>
        <w:spacing w:after="0" w:line="240" w:lineRule="auto"/>
        <w:ind w:firstLine="708"/>
        <w:jc w:val="both"/>
        <w:rPr>
          <w:rFonts w:ascii="Times New Roman" w:hAnsi="Times New Roman"/>
          <w:sz w:val="28"/>
          <w:szCs w:val="28"/>
        </w:rPr>
      </w:pPr>
    </w:p>
    <w:p w:rsidR="003D0D6C" w:rsidRPr="007632E0" w:rsidRDefault="003D0D6C"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Город Новошахтинск</w:t>
      </w:r>
      <w:r w:rsidR="00D905DB" w:rsidRPr="007632E0">
        <w:rPr>
          <w:rFonts w:ascii="Times New Roman" w:hAnsi="Times New Roman"/>
          <w:sz w:val="28"/>
          <w:szCs w:val="28"/>
        </w:rPr>
        <w:t>,</w:t>
      </w:r>
      <w:r w:rsidRPr="007632E0">
        <w:rPr>
          <w:rFonts w:ascii="Times New Roman" w:hAnsi="Times New Roman"/>
          <w:sz w:val="28"/>
          <w:szCs w:val="28"/>
        </w:rPr>
        <w:t xml:space="preserve"> самый молодой город в Ростовской области, который  в 2019 году будет отмечать 80-летие со дня своего образования.</w:t>
      </w:r>
    </w:p>
    <w:p w:rsidR="007977EA" w:rsidRPr="007632E0" w:rsidRDefault="002241CC"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Новошахтинск –</w:t>
      </w:r>
      <w:r w:rsidR="00941127" w:rsidRPr="007632E0">
        <w:rPr>
          <w:rFonts w:ascii="Times New Roman" w:hAnsi="Times New Roman"/>
          <w:sz w:val="28"/>
          <w:szCs w:val="28"/>
        </w:rPr>
        <w:t xml:space="preserve"> пятый по площади город Ростовской области (после Ростова-на-Дону, Волгодонска, Каменск-Шахтинский и Шахты) и седьмой по численности (плотность населения – 788,3 человека на один квадратный</w:t>
      </w:r>
    </w:p>
    <w:p w:rsidR="00D8115F" w:rsidRPr="007632E0" w:rsidRDefault="00941127"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километр).</w:t>
      </w:r>
      <w:r w:rsidR="00D8115F" w:rsidRPr="007632E0">
        <w:rPr>
          <w:rFonts w:ascii="Times New Roman" w:hAnsi="Times New Roman"/>
          <w:sz w:val="28"/>
          <w:szCs w:val="28"/>
        </w:rPr>
        <w:t xml:space="preserve"> </w:t>
      </w:r>
    </w:p>
    <w:p w:rsidR="007255E1" w:rsidRPr="007632E0" w:rsidRDefault="00C8731F"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Город</w:t>
      </w:r>
      <w:r w:rsidR="00D8115F" w:rsidRPr="007632E0">
        <w:rPr>
          <w:rFonts w:ascii="Times New Roman" w:hAnsi="Times New Roman"/>
          <w:sz w:val="28"/>
          <w:szCs w:val="28"/>
        </w:rPr>
        <w:t xml:space="preserve"> расположен на расстоянии 84 км от областного центра </w:t>
      </w:r>
      <w:r w:rsidR="002241CC" w:rsidRPr="007632E0">
        <w:rPr>
          <w:rFonts w:ascii="Times New Roman" w:hAnsi="Times New Roman"/>
          <w:sz w:val="28"/>
          <w:szCs w:val="28"/>
        </w:rPr>
        <w:t>–</w:t>
      </w:r>
      <w:r w:rsidR="00D8115F" w:rsidRPr="007632E0">
        <w:rPr>
          <w:rFonts w:ascii="Times New Roman" w:hAnsi="Times New Roman"/>
          <w:sz w:val="28"/>
          <w:szCs w:val="28"/>
        </w:rPr>
        <w:t xml:space="preserve"> города Ростова-на-Дону и относится к приграничным территориям. </w:t>
      </w:r>
      <w:r w:rsidR="00335AE8" w:rsidRPr="007632E0">
        <w:rPr>
          <w:rFonts w:ascii="Times New Roman" w:hAnsi="Times New Roman"/>
          <w:sz w:val="28"/>
          <w:szCs w:val="28"/>
        </w:rPr>
        <w:t xml:space="preserve">В соответствии с  </w:t>
      </w:r>
      <w:r w:rsidR="00335AE8" w:rsidRPr="007632E0">
        <w:rPr>
          <w:rFonts w:ascii="Times New Roman" w:hAnsi="Times New Roman"/>
          <w:sz w:val="28"/>
          <w:szCs w:val="28"/>
          <w:lang w:eastAsia="ar-SA"/>
        </w:rPr>
        <w:t>концепцией формирования системы полюсов роста Ростовской области</w:t>
      </w:r>
      <w:r w:rsidR="00335AE8" w:rsidRPr="007632E0">
        <w:rPr>
          <w:rFonts w:ascii="Times New Roman" w:hAnsi="Times New Roman"/>
          <w:sz w:val="28"/>
          <w:szCs w:val="28"/>
        </w:rPr>
        <w:t xml:space="preserve"> Новошахтинск </w:t>
      </w:r>
      <w:r w:rsidR="00651972" w:rsidRPr="007632E0">
        <w:rPr>
          <w:rFonts w:ascii="Times New Roman" w:hAnsi="Times New Roman"/>
          <w:sz w:val="28"/>
          <w:szCs w:val="28"/>
        </w:rPr>
        <w:t xml:space="preserve"> </w:t>
      </w:r>
      <w:r w:rsidR="00335AE8" w:rsidRPr="007632E0">
        <w:rPr>
          <w:rFonts w:ascii="Times New Roman" w:hAnsi="Times New Roman"/>
          <w:sz w:val="28"/>
          <w:szCs w:val="28"/>
        </w:rPr>
        <w:t>расположен в В</w:t>
      </w:r>
      <w:r w:rsidR="007272DE" w:rsidRPr="007632E0">
        <w:rPr>
          <w:rFonts w:ascii="Times New Roman" w:hAnsi="Times New Roman"/>
          <w:sz w:val="28"/>
          <w:szCs w:val="28"/>
        </w:rPr>
        <w:t>осточно-Донбасском полюсе роста.</w:t>
      </w:r>
    </w:p>
    <w:p w:rsidR="00C8731F" w:rsidRPr="007632E0" w:rsidRDefault="00941127"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Соседями Новошахтинска являются город Шахты, моногород Гуково, наделенный с 2016 года статусом территории опережающего социально-экономического развития, </w:t>
      </w:r>
      <w:proofErr w:type="spellStart"/>
      <w:r w:rsidRPr="007632E0">
        <w:rPr>
          <w:rFonts w:ascii="Times New Roman" w:hAnsi="Times New Roman"/>
          <w:sz w:val="28"/>
          <w:szCs w:val="28"/>
        </w:rPr>
        <w:t>Красносулинский</w:t>
      </w:r>
      <w:proofErr w:type="spellEnd"/>
      <w:r w:rsidRPr="007632E0">
        <w:rPr>
          <w:rFonts w:ascii="Times New Roman" w:hAnsi="Times New Roman"/>
          <w:sz w:val="28"/>
          <w:szCs w:val="28"/>
        </w:rPr>
        <w:t xml:space="preserve"> и Октябрьский муниципальные районы. </w:t>
      </w:r>
      <w:r w:rsidR="00405544" w:rsidRPr="007632E0">
        <w:rPr>
          <w:rFonts w:ascii="Times New Roman" w:hAnsi="Times New Roman"/>
          <w:sz w:val="28"/>
          <w:szCs w:val="28"/>
        </w:rPr>
        <w:t>В</w:t>
      </w:r>
      <w:r w:rsidRPr="007632E0">
        <w:rPr>
          <w:rFonts w:ascii="Times New Roman" w:hAnsi="Times New Roman"/>
          <w:sz w:val="28"/>
          <w:szCs w:val="28"/>
        </w:rPr>
        <w:t xml:space="preserve"> непосредственной географической близости от </w:t>
      </w:r>
      <w:r w:rsidR="00405544" w:rsidRPr="007632E0">
        <w:rPr>
          <w:rFonts w:ascii="Times New Roman" w:hAnsi="Times New Roman"/>
          <w:sz w:val="28"/>
          <w:szCs w:val="28"/>
        </w:rPr>
        <w:t>города</w:t>
      </w:r>
      <w:r w:rsidRPr="007632E0">
        <w:rPr>
          <w:rFonts w:ascii="Times New Roman" w:hAnsi="Times New Roman"/>
          <w:sz w:val="28"/>
          <w:szCs w:val="28"/>
        </w:rPr>
        <w:t xml:space="preserve"> располагается активно формирующаяся агломерация «Большой Ростов» (Ростов-на-Дону, Новочеркасск, Ак</w:t>
      </w:r>
      <w:r w:rsidR="00405544" w:rsidRPr="007632E0">
        <w:rPr>
          <w:rFonts w:ascii="Times New Roman" w:hAnsi="Times New Roman"/>
          <w:sz w:val="28"/>
          <w:szCs w:val="28"/>
        </w:rPr>
        <w:t>сай),</w:t>
      </w:r>
      <w:r w:rsidR="00AA63DF" w:rsidRPr="007632E0">
        <w:rPr>
          <w:rFonts w:ascii="Times New Roman" w:hAnsi="Times New Roman"/>
          <w:sz w:val="28"/>
          <w:szCs w:val="28"/>
        </w:rPr>
        <w:t xml:space="preserve"> </w:t>
      </w:r>
      <w:r w:rsidR="00405544" w:rsidRPr="007632E0">
        <w:rPr>
          <w:rFonts w:ascii="Times New Roman" w:hAnsi="Times New Roman"/>
          <w:sz w:val="28"/>
          <w:szCs w:val="28"/>
        </w:rPr>
        <w:t>моногорода Донецк и Зверево, которые с 16 марта 2018 года также относятся к территориям опережающего развития.</w:t>
      </w:r>
    </w:p>
    <w:p w:rsidR="00EC030F" w:rsidRPr="007632E0" w:rsidRDefault="00AA63DF"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Расстояние от Новошахтинска до Москвы составляет 1033 км, до соседних областных центров Волгограда – 429 км; Краснодара – 347 км.</w:t>
      </w:r>
    </w:p>
    <w:p w:rsidR="00184D21" w:rsidRPr="007632E0" w:rsidRDefault="00026EF7" w:rsidP="008D70B8">
      <w:pPr>
        <w:spacing w:after="0" w:line="240" w:lineRule="auto"/>
        <w:jc w:val="both"/>
        <w:rPr>
          <w:rFonts w:ascii="Times New Roman" w:hAnsi="Times New Roman"/>
          <w:sz w:val="28"/>
          <w:szCs w:val="28"/>
        </w:rPr>
      </w:pPr>
      <w:r w:rsidRPr="007632E0">
        <w:rPr>
          <w:rFonts w:ascii="Times New Roman" w:hAnsi="Times New Roman"/>
          <w:sz w:val="28"/>
          <w:szCs w:val="28"/>
        </w:rPr>
        <w:tab/>
        <w:t>На протяжении последних 20 лет стратегическая цель Новошахтинска заключается в создании и развитии многопрофильной экономики</w:t>
      </w:r>
      <w:r w:rsidR="002D4DA1" w:rsidRPr="007632E0">
        <w:rPr>
          <w:rFonts w:ascii="Times New Roman" w:hAnsi="Times New Roman"/>
          <w:sz w:val="28"/>
          <w:szCs w:val="28"/>
        </w:rPr>
        <w:t xml:space="preserve">, что обусловлено </w:t>
      </w:r>
      <w:r w:rsidRPr="007632E0">
        <w:rPr>
          <w:rFonts w:ascii="Times New Roman" w:hAnsi="Times New Roman"/>
          <w:sz w:val="28"/>
          <w:szCs w:val="28"/>
        </w:rPr>
        <w:t>реструктуризаци</w:t>
      </w:r>
      <w:r w:rsidR="002D4DA1" w:rsidRPr="007632E0">
        <w:rPr>
          <w:rFonts w:ascii="Times New Roman" w:hAnsi="Times New Roman"/>
          <w:sz w:val="28"/>
          <w:szCs w:val="28"/>
        </w:rPr>
        <w:t>ей</w:t>
      </w:r>
      <w:r w:rsidRPr="007632E0">
        <w:rPr>
          <w:rFonts w:ascii="Times New Roman" w:hAnsi="Times New Roman"/>
          <w:sz w:val="28"/>
          <w:szCs w:val="28"/>
        </w:rPr>
        <w:t xml:space="preserve"> угольной промышленности</w:t>
      </w:r>
      <w:r w:rsidR="002D4DA1" w:rsidRPr="007632E0">
        <w:rPr>
          <w:rFonts w:ascii="Times New Roman" w:hAnsi="Times New Roman"/>
          <w:sz w:val="28"/>
          <w:szCs w:val="28"/>
        </w:rPr>
        <w:t xml:space="preserve"> и ликвидацией всего угольного комплекса на территории города.</w:t>
      </w:r>
    </w:p>
    <w:p w:rsidR="005941A8" w:rsidRPr="007632E0" w:rsidRDefault="00026EF7" w:rsidP="008D70B8">
      <w:pPr>
        <w:spacing w:after="0" w:line="240" w:lineRule="auto"/>
        <w:jc w:val="both"/>
        <w:rPr>
          <w:rFonts w:ascii="Times New Roman" w:hAnsi="Times New Roman"/>
          <w:sz w:val="28"/>
          <w:szCs w:val="28"/>
        </w:rPr>
      </w:pPr>
      <w:r w:rsidRPr="007632E0">
        <w:rPr>
          <w:rFonts w:ascii="Times New Roman" w:hAnsi="Times New Roman"/>
          <w:sz w:val="28"/>
          <w:szCs w:val="28"/>
        </w:rPr>
        <w:t xml:space="preserve"> </w:t>
      </w:r>
      <w:r w:rsidR="003B307D" w:rsidRPr="007632E0">
        <w:rPr>
          <w:rFonts w:ascii="Times New Roman" w:hAnsi="Times New Roman"/>
          <w:sz w:val="28"/>
          <w:szCs w:val="28"/>
        </w:rPr>
        <w:tab/>
      </w:r>
      <w:r w:rsidR="001B5499" w:rsidRPr="007632E0">
        <w:rPr>
          <w:rFonts w:ascii="Times New Roman" w:hAnsi="Times New Roman"/>
          <w:sz w:val="28"/>
          <w:szCs w:val="28"/>
        </w:rPr>
        <w:t xml:space="preserve">Стратегия социально-экономического развития города </w:t>
      </w:r>
      <w:r w:rsidR="007D1008" w:rsidRPr="007632E0">
        <w:rPr>
          <w:rFonts w:ascii="Times New Roman" w:hAnsi="Times New Roman"/>
          <w:sz w:val="28"/>
          <w:szCs w:val="28"/>
        </w:rPr>
        <w:t>Новошахтинска</w:t>
      </w:r>
      <w:r w:rsidR="00190BB0" w:rsidRPr="007632E0">
        <w:rPr>
          <w:rFonts w:ascii="Times New Roman" w:hAnsi="Times New Roman"/>
          <w:sz w:val="28"/>
          <w:szCs w:val="28"/>
        </w:rPr>
        <w:t xml:space="preserve"> на период </w:t>
      </w:r>
      <w:r w:rsidR="001B5499" w:rsidRPr="007632E0">
        <w:rPr>
          <w:rFonts w:ascii="Times New Roman" w:hAnsi="Times New Roman"/>
          <w:sz w:val="28"/>
          <w:szCs w:val="28"/>
        </w:rPr>
        <w:t xml:space="preserve"> до 2020 года</w:t>
      </w:r>
      <w:r w:rsidR="007D1008" w:rsidRPr="007632E0">
        <w:rPr>
          <w:rFonts w:ascii="Times New Roman" w:hAnsi="Times New Roman"/>
          <w:sz w:val="28"/>
          <w:szCs w:val="28"/>
        </w:rPr>
        <w:t xml:space="preserve"> была </w:t>
      </w:r>
      <w:r w:rsidR="001B5499" w:rsidRPr="007632E0">
        <w:rPr>
          <w:rFonts w:ascii="Times New Roman" w:hAnsi="Times New Roman"/>
          <w:sz w:val="28"/>
          <w:szCs w:val="28"/>
        </w:rPr>
        <w:t xml:space="preserve"> утвержден</w:t>
      </w:r>
      <w:r w:rsidR="007D1008" w:rsidRPr="007632E0">
        <w:rPr>
          <w:rFonts w:ascii="Times New Roman" w:hAnsi="Times New Roman"/>
          <w:sz w:val="28"/>
          <w:szCs w:val="28"/>
        </w:rPr>
        <w:t>а</w:t>
      </w:r>
      <w:r w:rsidR="001B5499" w:rsidRPr="007632E0">
        <w:rPr>
          <w:rFonts w:ascii="Times New Roman" w:hAnsi="Times New Roman"/>
          <w:sz w:val="28"/>
          <w:szCs w:val="28"/>
        </w:rPr>
        <w:t xml:space="preserve"> решением </w:t>
      </w:r>
      <w:proofErr w:type="spellStart"/>
      <w:r w:rsidR="001B5499" w:rsidRPr="007632E0">
        <w:rPr>
          <w:rFonts w:ascii="Times New Roman" w:hAnsi="Times New Roman"/>
          <w:sz w:val="28"/>
          <w:szCs w:val="28"/>
        </w:rPr>
        <w:t>Новошахтинской</w:t>
      </w:r>
      <w:proofErr w:type="spellEnd"/>
      <w:r w:rsidR="001B5499" w:rsidRPr="007632E0">
        <w:rPr>
          <w:rFonts w:ascii="Times New Roman" w:hAnsi="Times New Roman"/>
          <w:sz w:val="28"/>
          <w:szCs w:val="28"/>
        </w:rPr>
        <w:t xml:space="preserve"> городской Думы от 29.11.2010 № 217 (далее – Стратегия 2020)</w:t>
      </w:r>
      <w:r w:rsidR="007D1008" w:rsidRPr="007632E0">
        <w:rPr>
          <w:rFonts w:ascii="Times New Roman" w:hAnsi="Times New Roman"/>
          <w:sz w:val="28"/>
          <w:szCs w:val="28"/>
        </w:rPr>
        <w:t xml:space="preserve"> и</w:t>
      </w:r>
      <w:r w:rsidR="001B5499" w:rsidRPr="007632E0">
        <w:rPr>
          <w:rFonts w:ascii="Times New Roman" w:hAnsi="Times New Roman"/>
          <w:sz w:val="28"/>
          <w:szCs w:val="28"/>
        </w:rPr>
        <w:t xml:space="preserve"> являлась основным документом, на основе которого осуществлялось стратегическое управление городом.</w:t>
      </w:r>
      <w:r w:rsidR="00E40473" w:rsidRPr="007632E0">
        <w:rPr>
          <w:rFonts w:ascii="Times New Roman" w:hAnsi="Times New Roman"/>
          <w:sz w:val="28"/>
          <w:szCs w:val="28"/>
        </w:rPr>
        <w:t xml:space="preserve"> Основная задача заключалась в усилении достигнутых результатов по </w:t>
      </w:r>
      <w:r w:rsidR="005C78F4" w:rsidRPr="007632E0">
        <w:rPr>
          <w:rFonts w:ascii="Times New Roman" w:hAnsi="Times New Roman"/>
          <w:sz w:val="28"/>
          <w:szCs w:val="28"/>
        </w:rPr>
        <w:t>созданию многопрофильной экономики</w:t>
      </w:r>
      <w:r w:rsidR="00E40473" w:rsidRPr="007632E0">
        <w:rPr>
          <w:rFonts w:ascii="Times New Roman" w:hAnsi="Times New Roman"/>
          <w:sz w:val="28"/>
          <w:szCs w:val="28"/>
        </w:rPr>
        <w:t xml:space="preserve"> </w:t>
      </w:r>
      <w:r w:rsidR="005C78F4" w:rsidRPr="007632E0">
        <w:rPr>
          <w:rFonts w:ascii="Times New Roman" w:hAnsi="Times New Roman"/>
          <w:sz w:val="28"/>
          <w:szCs w:val="28"/>
        </w:rPr>
        <w:t xml:space="preserve"> путем модернизации </w:t>
      </w:r>
      <w:r w:rsidR="00E40473" w:rsidRPr="007632E0">
        <w:rPr>
          <w:rFonts w:ascii="Times New Roman" w:hAnsi="Times New Roman"/>
          <w:sz w:val="28"/>
          <w:szCs w:val="28"/>
        </w:rPr>
        <w:t>производств</w:t>
      </w:r>
      <w:r w:rsidR="005C78F4" w:rsidRPr="007632E0">
        <w:rPr>
          <w:rFonts w:ascii="Times New Roman" w:hAnsi="Times New Roman"/>
          <w:sz w:val="28"/>
          <w:szCs w:val="28"/>
        </w:rPr>
        <w:t xml:space="preserve"> и развития нового направления – логистики, а также</w:t>
      </w:r>
      <w:r w:rsidR="00E40473" w:rsidRPr="007632E0">
        <w:rPr>
          <w:rFonts w:ascii="Times New Roman" w:hAnsi="Times New Roman"/>
          <w:sz w:val="28"/>
          <w:szCs w:val="28"/>
        </w:rPr>
        <w:t xml:space="preserve"> в</w:t>
      </w:r>
      <w:r w:rsidR="005C78F4" w:rsidRPr="007632E0">
        <w:rPr>
          <w:rFonts w:ascii="Times New Roman" w:hAnsi="Times New Roman"/>
          <w:sz w:val="28"/>
          <w:szCs w:val="28"/>
        </w:rPr>
        <w:t xml:space="preserve"> обеспеч</w:t>
      </w:r>
      <w:r w:rsidR="00E40473" w:rsidRPr="007632E0">
        <w:rPr>
          <w:rFonts w:ascii="Times New Roman" w:hAnsi="Times New Roman"/>
          <w:sz w:val="28"/>
          <w:szCs w:val="28"/>
        </w:rPr>
        <w:t>ении</w:t>
      </w:r>
      <w:r w:rsidR="005C78F4" w:rsidRPr="007632E0">
        <w:rPr>
          <w:rFonts w:ascii="Times New Roman" w:hAnsi="Times New Roman"/>
          <w:sz w:val="28"/>
          <w:szCs w:val="28"/>
        </w:rPr>
        <w:t xml:space="preserve"> комплексност</w:t>
      </w:r>
      <w:r w:rsidR="00E40473" w:rsidRPr="007632E0">
        <w:rPr>
          <w:rFonts w:ascii="Times New Roman" w:hAnsi="Times New Roman"/>
          <w:sz w:val="28"/>
          <w:szCs w:val="28"/>
        </w:rPr>
        <w:t>и</w:t>
      </w:r>
      <w:r w:rsidR="005C78F4" w:rsidRPr="007632E0">
        <w:rPr>
          <w:rFonts w:ascii="Times New Roman" w:hAnsi="Times New Roman"/>
          <w:sz w:val="28"/>
          <w:szCs w:val="28"/>
        </w:rPr>
        <w:t xml:space="preserve"> развития города за счет формирования целостной городской среды и развития социальной сферы.</w:t>
      </w:r>
    </w:p>
    <w:p w:rsidR="00B22DC3" w:rsidRPr="007632E0" w:rsidRDefault="00190BB0" w:rsidP="008D70B8">
      <w:pPr>
        <w:spacing w:after="0" w:line="240" w:lineRule="auto"/>
        <w:jc w:val="both"/>
        <w:rPr>
          <w:rFonts w:ascii="Times New Roman" w:hAnsi="Times New Roman"/>
          <w:sz w:val="28"/>
          <w:szCs w:val="28"/>
        </w:rPr>
      </w:pPr>
      <w:r w:rsidRPr="007632E0">
        <w:rPr>
          <w:rFonts w:ascii="Times New Roman" w:hAnsi="Times New Roman"/>
          <w:sz w:val="28"/>
          <w:szCs w:val="28"/>
        </w:rPr>
        <w:tab/>
        <w:t xml:space="preserve">По данным социологического исследования, проводимого в рамках разработки  Стратегии социально-экономического развития города Новошахтинска до 2030 года (далее – </w:t>
      </w:r>
      <w:r w:rsidR="00891F2D" w:rsidRPr="007632E0">
        <w:rPr>
          <w:rFonts w:ascii="Times New Roman" w:hAnsi="Times New Roman"/>
          <w:sz w:val="28"/>
          <w:szCs w:val="28"/>
        </w:rPr>
        <w:t>социологическое исследование</w:t>
      </w:r>
      <w:r w:rsidRPr="007632E0">
        <w:rPr>
          <w:rFonts w:ascii="Times New Roman" w:hAnsi="Times New Roman"/>
          <w:sz w:val="28"/>
          <w:szCs w:val="28"/>
        </w:rPr>
        <w:t xml:space="preserve">), </w:t>
      </w:r>
      <w:r w:rsidR="00FD36C8" w:rsidRPr="007632E0">
        <w:rPr>
          <w:rFonts w:ascii="Times New Roman" w:hAnsi="Times New Roman"/>
          <w:sz w:val="28"/>
          <w:szCs w:val="28"/>
        </w:rPr>
        <w:t>54</w:t>
      </w:r>
      <w:r w:rsidRPr="007632E0">
        <w:rPr>
          <w:rFonts w:ascii="Times New Roman" w:hAnsi="Times New Roman"/>
          <w:sz w:val="28"/>
          <w:szCs w:val="28"/>
        </w:rPr>
        <w:t xml:space="preserve"> процент</w:t>
      </w:r>
      <w:r w:rsidR="00FD36C8" w:rsidRPr="007632E0">
        <w:rPr>
          <w:rFonts w:ascii="Times New Roman" w:hAnsi="Times New Roman"/>
          <w:sz w:val="28"/>
          <w:szCs w:val="28"/>
        </w:rPr>
        <w:t>а</w:t>
      </w:r>
      <w:r w:rsidRPr="007632E0">
        <w:rPr>
          <w:rFonts w:ascii="Times New Roman" w:hAnsi="Times New Roman"/>
          <w:sz w:val="28"/>
          <w:szCs w:val="28"/>
        </w:rPr>
        <w:t xml:space="preserve"> опрошенных жителей отмечают, что за прошедшие  </w:t>
      </w:r>
      <w:r w:rsidR="007E079A" w:rsidRPr="007632E0">
        <w:rPr>
          <w:rFonts w:ascii="Times New Roman" w:hAnsi="Times New Roman"/>
          <w:sz w:val="28"/>
          <w:szCs w:val="28"/>
        </w:rPr>
        <w:t>девять</w:t>
      </w:r>
      <w:r w:rsidRPr="007632E0">
        <w:rPr>
          <w:rFonts w:ascii="Times New Roman" w:hAnsi="Times New Roman"/>
          <w:sz w:val="28"/>
          <w:szCs w:val="28"/>
        </w:rPr>
        <w:t xml:space="preserve"> лет Новошахтинск в целом изменился в лучшую сторону</w:t>
      </w:r>
      <w:r w:rsidR="00C8731F" w:rsidRPr="007632E0">
        <w:rPr>
          <w:rFonts w:ascii="Times New Roman" w:hAnsi="Times New Roman"/>
          <w:sz w:val="28"/>
          <w:szCs w:val="28"/>
        </w:rPr>
        <w:t>;</w:t>
      </w:r>
      <w:r w:rsidR="00426C9F" w:rsidRPr="007632E0">
        <w:rPr>
          <w:rFonts w:ascii="Times New Roman" w:hAnsi="Times New Roman"/>
          <w:sz w:val="28"/>
          <w:szCs w:val="28"/>
        </w:rPr>
        <w:t xml:space="preserve"> остаться в нем жить</w:t>
      </w:r>
      <w:r w:rsidR="002C28AA" w:rsidRPr="007632E0">
        <w:rPr>
          <w:rFonts w:ascii="Times New Roman" w:hAnsi="Times New Roman"/>
          <w:sz w:val="28"/>
          <w:szCs w:val="28"/>
        </w:rPr>
        <w:t xml:space="preserve"> </w:t>
      </w:r>
      <w:r w:rsidRPr="007632E0">
        <w:rPr>
          <w:rFonts w:ascii="Times New Roman" w:hAnsi="Times New Roman"/>
          <w:sz w:val="28"/>
          <w:szCs w:val="28"/>
        </w:rPr>
        <w:t xml:space="preserve">намерены </w:t>
      </w:r>
      <w:r w:rsidR="00FD36C8" w:rsidRPr="007632E0">
        <w:rPr>
          <w:rFonts w:ascii="Times New Roman" w:hAnsi="Times New Roman"/>
          <w:sz w:val="28"/>
          <w:szCs w:val="28"/>
        </w:rPr>
        <w:t xml:space="preserve">больше </w:t>
      </w:r>
      <w:r w:rsidR="007E079A" w:rsidRPr="007632E0">
        <w:rPr>
          <w:rFonts w:ascii="Times New Roman" w:hAnsi="Times New Roman"/>
          <w:sz w:val="28"/>
          <w:szCs w:val="28"/>
        </w:rPr>
        <w:t xml:space="preserve"> половины</w:t>
      </w:r>
      <w:r w:rsidRPr="007632E0">
        <w:rPr>
          <w:rFonts w:ascii="Times New Roman" w:hAnsi="Times New Roman"/>
          <w:sz w:val="28"/>
          <w:szCs w:val="28"/>
        </w:rPr>
        <w:t xml:space="preserve"> участников опроса</w:t>
      </w:r>
      <w:r w:rsidR="00FD36C8" w:rsidRPr="007632E0">
        <w:rPr>
          <w:rFonts w:ascii="Times New Roman" w:hAnsi="Times New Roman"/>
          <w:sz w:val="28"/>
          <w:szCs w:val="28"/>
        </w:rPr>
        <w:t xml:space="preserve"> (59 процентов)</w:t>
      </w:r>
      <w:r w:rsidRPr="007632E0">
        <w:rPr>
          <w:rFonts w:ascii="Times New Roman" w:hAnsi="Times New Roman"/>
          <w:sz w:val="28"/>
          <w:szCs w:val="28"/>
        </w:rPr>
        <w:t>.</w:t>
      </w:r>
    </w:p>
    <w:p w:rsidR="0077307C" w:rsidRPr="007632E0" w:rsidRDefault="001C3C7C" w:rsidP="008D70B8">
      <w:pPr>
        <w:spacing w:after="0" w:line="240" w:lineRule="auto"/>
        <w:jc w:val="both"/>
        <w:rPr>
          <w:rFonts w:ascii="Times New Roman" w:hAnsi="Times New Roman"/>
          <w:sz w:val="28"/>
          <w:szCs w:val="28"/>
        </w:rPr>
      </w:pPr>
      <w:r w:rsidRPr="007632E0">
        <w:rPr>
          <w:rFonts w:ascii="Times New Roman" w:hAnsi="Times New Roman"/>
          <w:sz w:val="28"/>
          <w:szCs w:val="28"/>
        </w:rPr>
        <w:tab/>
        <w:t>К основным препятствиям реализации Стратегия 2020 можно отнести экономический кризис (2014-2015 годы), продолжительный период рецессии и выхода из экономического кризиса, а также конфликт с Украиной (</w:t>
      </w:r>
      <w:r w:rsidR="00405AEE" w:rsidRPr="007632E0">
        <w:rPr>
          <w:rFonts w:ascii="Times New Roman" w:hAnsi="Times New Roman"/>
          <w:sz w:val="28"/>
          <w:szCs w:val="28"/>
        </w:rPr>
        <w:t>«</w:t>
      </w:r>
      <w:r w:rsidR="008B7F27" w:rsidRPr="007632E0">
        <w:rPr>
          <w:rFonts w:ascii="Times New Roman" w:hAnsi="Times New Roman"/>
          <w:sz w:val="28"/>
          <w:szCs w:val="28"/>
        </w:rPr>
        <w:t>заморозка</w:t>
      </w:r>
      <w:r w:rsidR="00405AEE" w:rsidRPr="007632E0">
        <w:rPr>
          <w:rFonts w:ascii="Times New Roman" w:hAnsi="Times New Roman"/>
          <w:sz w:val="28"/>
          <w:szCs w:val="28"/>
        </w:rPr>
        <w:t>»</w:t>
      </w:r>
      <w:r w:rsidRPr="007632E0">
        <w:rPr>
          <w:rFonts w:ascii="Times New Roman" w:hAnsi="Times New Roman"/>
          <w:sz w:val="28"/>
          <w:szCs w:val="28"/>
        </w:rPr>
        <w:t xml:space="preserve"> преимущества приграничного расположения города).</w:t>
      </w:r>
    </w:p>
    <w:p w:rsidR="002241CC" w:rsidRPr="007632E0" w:rsidRDefault="002241CC" w:rsidP="008D70B8">
      <w:pPr>
        <w:spacing w:after="0" w:line="240" w:lineRule="auto"/>
        <w:jc w:val="both"/>
        <w:rPr>
          <w:rFonts w:ascii="Times New Roman" w:hAnsi="Times New Roman"/>
          <w:sz w:val="28"/>
          <w:szCs w:val="28"/>
        </w:rPr>
      </w:pPr>
    </w:p>
    <w:p w:rsidR="005E3150" w:rsidRPr="007632E0" w:rsidRDefault="005E3150" w:rsidP="008D70B8">
      <w:pPr>
        <w:spacing w:after="0" w:line="240" w:lineRule="auto"/>
        <w:jc w:val="both"/>
        <w:rPr>
          <w:rFonts w:ascii="Times New Roman" w:hAnsi="Times New Roman"/>
          <w:sz w:val="28"/>
          <w:szCs w:val="28"/>
        </w:rPr>
      </w:pPr>
    </w:p>
    <w:p w:rsidR="005E3150" w:rsidRPr="007632E0" w:rsidRDefault="005E3150" w:rsidP="008D70B8">
      <w:pPr>
        <w:spacing w:after="0" w:line="240" w:lineRule="auto"/>
        <w:jc w:val="both"/>
        <w:rPr>
          <w:rFonts w:ascii="Times New Roman" w:hAnsi="Times New Roman"/>
          <w:sz w:val="28"/>
          <w:szCs w:val="28"/>
        </w:rPr>
      </w:pPr>
    </w:p>
    <w:p w:rsidR="005E3150" w:rsidRPr="007632E0" w:rsidRDefault="005E3150" w:rsidP="008D70B8">
      <w:pPr>
        <w:spacing w:after="0" w:line="240" w:lineRule="auto"/>
        <w:jc w:val="both"/>
        <w:rPr>
          <w:rFonts w:ascii="Times New Roman" w:hAnsi="Times New Roman"/>
          <w:sz w:val="28"/>
          <w:szCs w:val="28"/>
        </w:rPr>
      </w:pPr>
    </w:p>
    <w:p w:rsidR="005E3150" w:rsidRPr="007632E0" w:rsidRDefault="005E3150" w:rsidP="008D70B8">
      <w:pPr>
        <w:spacing w:after="0" w:line="240" w:lineRule="auto"/>
        <w:jc w:val="both"/>
        <w:rPr>
          <w:rFonts w:ascii="Times New Roman" w:hAnsi="Times New Roman"/>
          <w:sz w:val="28"/>
          <w:szCs w:val="28"/>
        </w:rPr>
      </w:pPr>
    </w:p>
    <w:p w:rsidR="005E3150" w:rsidRPr="007632E0" w:rsidRDefault="005E3150" w:rsidP="008D70B8">
      <w:pPr>
        <w:spacing w:after="0" w:line="240" w:lineRule="auto"/>
        <w:jc w:val="both"/>
        <w:rPr>
          <w:rFonts w:ascii="Times New Roman" w:hAnsi="Times New Roman"/>
          <w:sz w:val="28"/>
          <w:szCs w:val="28"/>
        </w:rPr>
      </w:pPr>
    </w:p>
    <w:p w:rsidR="00A22A74" w:rsidRPr="007632E0" w:rsidRDefault="00A22A74" w:rsidP="007632E0">
      <w:pPr>
        <w:pStyle w:val="2"/>
        <w:jc w:val="center"/>
        <w:rPr>
          <w:sz w:val="28"/>
          <w:szCs w:val="28"/>
        </w:rPr>
      </w:pPr>
      <w:bookmarkStart w:id="1" w:name="_Toc528165076"/>
      <w:r w:rsidRPr="007632E0">
        <w:rPr>
          <w:sz w:val="28"/>
          <w:szCs w:val="28"/>
        </w:rPr>
        <w:t xml:space="preserve">Реализация стратегического направления </w:t>
      </w:r>
      <w:r w:rsidR="00E72908" w:rsidRPr="007632E0">
        <w:rPr>
          <w:sz w:val="28"/>
          <w:szCs w:val="28"/>
        </w:rPr>
        <w:t xml:space="preserve"> </w:t>
      </w:r>
      <w:r w:rsidRPr="007632E0">
        <w:rPr>
          <w:sz w:val="28"/>
          <w:szCs w:val="28"/>
        </w:rPr>
        <w:t>«Создание благополучного общества и развитой социальной сферы»</w:t>
      </w:r>
      <w:bookmarkEnd w:id="1"/>
    </w:p>
    <w:p w:rsidR="00A22A74" w:rsidRPr="007632E0" w:rsidRDefault="00A22A74" w:rsidP="008D70B8">
      <w:pPr>
        <w:spacing w:after="0" w:line="240" w:lineRule="auto"/>
        <w:ind w:firstLine="708"/>
        <w:jc w:val="center"/>
        <w:rPr>
          <w:rFonts w:ascii="Times New Roman" w:hAnsi="Times New Roman"/>
          <w:b/>
          <w:sz w:val="28"/>
          <w:szCs w:val="28"/>
        </w:rPr>
      </w:pPr>
    </w:p>
    <w:p w:rsidR="004D3504" w:rsidRPr="007632E0" w:rsidRDefault="004D3504" w:rsidP="007632E0">
      <w:pPr>
        <w:pStyle w:val="3"/>
        <w:jc w:val="center"/>
        <w:rPr>
          <w:rFonts w:ascii="Times New Roman" w:hAnsi="Times New Roman"/>
          <w:color w:val="auto"/>
          <w:sz w:val="28"/>
          <w:szCs w:val="28"/>
        </w:rPr>
      </w:pPr>
      <w:bookmarkStart w:id="2" w:name="_Toc528165077"/>
      <w:r w:rsidRPr="007632E0">
        <w:rPr>
          <w:rFonts w:ascii="Times New Roman" w:hAnsi="Times New Roman"/>
          <w:color w:val="auto"/>
          <w:sz w:val="28"/>
          <w:szCs w:val="28"/>
        </w:rPr>
        <w:t>Демография</w:t>
      </w:r>
      <w:bookmarkEnd w:id="2"/>
    </w:p>
    <w:p w:rsidR="00BB6D70" w:rsidRPr="007632E0" w:rsidRDefault="00E419CD"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Среднегодовая численность населения города Новошахтинска на начало 2009 года составляла 113,6 тыс. человек. За период с 2009 по 2017 гг. численность населения сократилась на 5,0 тыс. чел</w:t>
      </w:r>
      <w:r w:rsidR="00AE6F5A" w:rsidRPr="007632E0">
        <w:rPr>
          <w:rFonts w:ascii="Times New Roman" w:hAnsi="Times New Roman"/>
          <w:sz w:val="28"/>
          <w:szCs w:val="28"/>
        </w:rPr>
        <w:t>овек</w:t>
      </w:r>
      <w:r w:rsidRPr="007632E0">
        <w:rPr>
          <w:rFonts w:ascii="Times New Roman" w:hAnsi="Times New Roman"/>
          <w:sz w:val="28"/>
          <w:szCs w:val="28"/>
        </w:rPr>
        <w:t xml:space="preserve"> и составила 108,6 тыс. чел</w:t>
      </w:r>
      <w:r w:rsidR="00AE6F5A" w:rsidRPr="007632E0">
        <w:rPr>
          <w:rFonts w:ascii="Times New Roman" w:hAnsi="Times New Roman"/>
          <w:sz w:val="28"/>
          <w:szCs w:val="28"/>
        </w:rPr>
        <w:t>овек</w:t>
      </w:r>
      <w:r w:rsidRPr="007632E0">
        <w:rPr>
          <w:rFonts w:ascii="Times New Roman" w:hAnsi="Times New Roman"/>
          <w:sz w:val="28"/>
          <w:szCs w:val="28"/>
        </w:rPr>
        <w:t xml:space="preserve"> в связи с естественной убылью населения (- 14 980 человек), переездом в другие территории, не компенсируемой рождаемостью (+ 8 839 человек) и миграционным приростом (</w:t>
      </w:r>
      <w:r w:rsidR="00D905DB" w:rsidRPr="007632E0">
        <w:rPr>
          <w:rFonts w:ascii="Times New Roman" w:hAnsi="Times New Roman"/>
          <w:sz w:val="28"/>
          <w:szCs w:val="28"/>
        </w:rPr>
        <w:t xml:space="preserve">+ </w:t>
      </w:r>
      <w:r w:rsidRPr="007632E0">
        <w:rPr>
          <w:rFonts w:ascii="Times New Roman" w:hAnsi="Times New Roman"/>
          <w:sz w:val="28"/>
          <w:szCs w:val="28"/>
        </w:rPr>
        <w:t xml:space="preserve">2 536 человек). </w:t>
      </w:r>
    </w:p>
    <w:p w:rsidR="009F7675" w:rsidRPr="007632E0" w:rsidRDefault="00BB6D70" w:rsidP="0040551A">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Анализ статистики демографических показателей города и области показывает, что на протяжении последних лет </w:t>
      </w:r>
      <w:r w:rsidR="00EE1A4D" w:rsidRPr="007632E0">
        <w:rPr>
          <w:rFonts w:ascii="Times New Roman" w:hAnsi="Times New Roman"/>
          <w:sz w:val="28"/>
          <w:szCs w:val="28"/>
        </w:rPr>
        <w:t xml:space="preserve">в Новошахтинске наряду с городом Гуково сохраняется </w:t>
      </w:r>
      <w:r w:rsidRPr="007632E0">
        <w:rPr>
          <w:rFonts w:ascii="Times New Roman" w:hAnsi="Times New Roman"/>
          <w:sz w:val="28"/>
          <w:szCs w:val="28"/>
        </w:rPr>
        <w:t xml:space="preserve">низкая рождаемость и высокая смертность. </w:t>
      </w:r>
    </w:p>
    <w:p w:rsidR="00E419CD" w:rsidRPr="007632E0" w:rsidRDefault="00E419CD"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Также одной из основных демографических тенденций последних лет является увеличение численности населения старше трудоспособного возраста с 28,1 тыс. человек  до 30,5 тыс. человек (+ 8,5</w:t>
      </w:r>
      <w:r w:rsidR="00AE6F5A" w:rsidRPr="007632E0">
        <w:rPr>
          <w:rFonts w:ascii="Times New Roman" w:hAnsi="Times New Roman"/>
          <w:sz w:val="28"/>
          <w:szCs w:val="28"/>
        </w:rPr>
        <w:t xml:space="preserve"> процентов</w:t>
      </w:r>
      <w:r w:rsidRPr="007632E0">
        <w:rPr>
          <w:rFonts w:ascii="Times New Roman" w:hAnsi="Times New Roman"/>
          <w:sz w:val="28"/>
          <w:szCs w:val="28"/>
        </w:rPr>
        <w:t xml:space="preserve">), то есть происходит старение населения. Численность населения </w:t>
      </w:r>
      <w:r w:rsidR="00D905DB" w:rsidRPr="007632E0">
        <w:rPr>
          <w:rFonts w:ascii="Times New Roman" w:hAnsi="Times New Roman"/>
          <w:sz w:val="28"/>
          <w:szCs w:val="28"/>
        </w:rPr>
        <w:t xml:space="preserve">в </w:t>
      </w:r>
      <w:r w:rsidRPr="007632E0">
        <w:rPr>
          <w:rFonts w:ascii="Times New Roman" w:hAnsi="Times New Roman"/>
          <w:sz w:val="28"/>
          <w:szCs w:val="28"/>
        </w:rPr>
        <w:t>трудоспособном возрасте сократилась с  69,7 тыс. человек  до 60,9 тыс. человек (– 12,6</w:t>
      </w:r>
      <w:r w:rsidR="00AE6F5A" w:rsidRPr="007632E0">
        <w:rPr>
          <w:rFonts w:ascii="Times New Roman" w:hAnsi="Times New Roman"/>
          <w:sz w:val="28"/>
          <w:szCs w:val="28"/>
        </w:rPr>
        <w:t xml:space="preserve"> процентов</w:t>
      </w:r>
      <w:r w:rsidRPr="007632E0">
        <w:rPr>
          <w:rFonts w:ascii="Times New Roman" w:hAnsi="Times New Roman"/>
          <w:sz w:val="28"/>
          <w:szCs w:val="28"/>
        </w:rPr>
        <w:t xml:space="preserve">). Соотношение трудоспособного населения и доли населения старше трудоспособного </w:t>
      </w:r>
      <w:r w:rsidR="00D905DB" w:rsidRPr="007632E0">
        <w:rPr>
          <w:rFonts w:ascii="Times New Roman" w:hAnsi="Times New Roman"/>
          <w:sz w:val="28"/>
          <w:szCs w:val="28"/>
        </w:rPr>
        <w:t xml:space="preserve">возраста </w:t>
      </w:r>
      <w:r w:rsidRPr="007632E0">
        <w:rPr>
          <w:rFonts w:ascii="Times New Roman" w:hAnsi="Times New Roman"/>
          <w:sz w:val="28"/>
          <w:szCs w:val="28"/>
        </w:rPr>
        <w:t xml:space="preserve">по итогам 2017 года составило 2 процента (в 2009 году это было 2,5 процента). </w:t>
      </w:r>
    </w:p>
    <w:p w:rsidR="00E419CD" w:rsidRPr="007632E0" w:rsidRDefault="00E419CD"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В результате в ближайшие 10-12 лет процесс «старения» населения будет оказывать существенное влияние на рынок труда и занятость населения, финансовая нагрузка на одного работающего будет увеличена. Такая ситуация будет требовать усиленного внимания к росту производительности труда и к доходам работающего населения. </w:t>
      </w:r>
    </w:p>
    <w:p w:rsidR="00E419CD" w:rsidRPr="007632E0" w:rsidRDefault="00E419CD"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К положительным тенденциям можно отнести увеличение численности населения </w:t>
      </w:r>
      <w:r w:rsidR="00656D21" w:rsidRPr="007632E0">
        <w:rPr>
          <w:rFonts w:ascii="Times New Roman" w:hAnsi="Times New Roman"/>
          <w:sz w:val="28"/>
          <w:szCs w:val="28"/>
        </w:rPr>
        <w:t xml:space="preserve">моложе трудоспособного выросла </w:t>
      </w:r>
      <w:r w:rsidRPr="007632E0">
        <w:rPr>
          <w:rFonts w:ascii="Times New Roman" w:hAnsi="Times New Roman"/>
          <w:sz w:val="28"/>
          <w:szCs w:val="28"/>
        </w:rPr>
        <w:t>с 16,4 тыс. чел</w:t>
      </w:r>
      <w:r w:rsidR="00AE6F5A" w:rsidRPr="007632E0">
        <w:rPr>
          <w:rFonts w:ascii="Times New Roman" w:hAnsi="Times New Roman"/>
          <w:sz w:val="28"/>
          <w:szCs w:val="28"/>
        </w:rPr>
        <w:t>овек</w:t>
      </w:r>
      <w:r w:rsidRPr="007632E0">
        <w:rPr>
          <w:rFonts w:ascii="Times New Roman" w:hAnsi="Times New Roman"/>
          <w:sz w:val="28"/>
          <w:szCs w:val="28"/>
        </w:rPr>
        <w:t xml:space="preserve"> до 17,3 тыс. чел</w:t>
      </w:r>
      <w:r w:rsidR="00AE6F5A" w:rsidRPr="007632E0">
        <w:rPr>
          <w:rFonts w:ascii="Times New Roman" w:hAnsi="Times New Roman"/>
          <w:sz w:val="28"/>
          <w:szCs w:val="28"/>
        </w:rPr>
        <w:t>овек</w:t>
      </w:r>
      <w:r w:rsidRPr="007632E0">
        <w:rPr>
          <w:rFonts w:ascii="Times New Roman" w:hAnsi="Times New Roman"/>
          <w:sz w:val="28"/>
          <w:szCs w:val="28"/>
        </w:rPr>
        <w:t xml:space="preserve"> (+ 5,5</w:t>
      </w:r>
      <w:r w:rsidR="00AE6F5A" w:rsidRPr="007632E0">
        <w:rPr>
          <w:rFonts w:ascii="Times New Roman" w:hAnsi="Times New Roman"/>
          <w:sz w:val="28"/>
          <w:szCs w:val="28"/>
        </w:rPr>
        <w:t xml:space="preserve"> процентов</w:t>
      </w:r>
      <w:r w:rsidRPr="007632E0">
        <w:rPr>
          <w:rFonts w:ascii="Times New Roman" w:hAnsi="Times New Roman"/>
          <w:sz w:val="28"/>
          <w:szCs w:val="28"/>
        </w:rPr>
        <w:t>) и прирост миграции.</w:t>
      </w:r>
    </w:p>
    <w:p w:rsidR="00383626" w:rsidRPr="007632E0" w:rsidRDefault="00383626"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Одним из направлений демографической политики является выполнение Плана мероприятий по реализации Концепций демографической политики Ростовской области на период до 2025 года по муниципальному образованию  «Город Новошахтинск» в 2016 – 2020 годах. Планом демографического развития предусмотрены мероприятия по поддержке молодой семьи, повышению рождаемости, развитию системы адресной помощи семьям, воспитывающим детей, повышению уровня доходов населения.</w:t>
      </w:r>
    </w:p>
    <w:p w:rsidR="00FD14F8" w:rsidRPr="007632E0" w:rsidRDefault="00FD14F8" w:rsidP="008D70B8">
      <w:pPr>
        <w:spacing w:after="0" w:line="240" w:lineRule="auto"/>
        <w:ind w:firstLine="709"/>
        <w:jc w:val="both"/>
        <w:rPr>
          <w:rFonts w:ascii="Times New Roman" w:hAnsi="Times New Roman"/>
          <w:sz w:val="28"/>
          <w:szCs w:val="28"/>
        </w:rPr>
      </w:pPr>
    </w:p>
    <w:p w:rsidR="008E068E" w:rsidRPr="007632E0" w:rsidRDefault="00FA6D57" w:rsidP="007632E0">
      <w:pPr>
        <w:pStyle w:val="3"/>
        <w:jc w:val="center"/>
        <w:rPr>
          <w:rFonts w:ascii="Times New Roman" w:hAnsi="Times New Roman"/>
          <w:color w:val="auto"/>
          <w:sz w:val="28"/>
          <w:szCs w:val="28"/>
        </w:rPr>
      </w:pPr>
      <w:bookmarkStart w:id="3" w:name="_Toc528165078"/>
      <w:r w:rsidRPr="007632E0">
        <w:rPr>
          <w:rFonts w:ascii="Times New Roman" w:hAnsi="Times New Roman"/>
          <w:color w:val="auto"/>
          <w:sz w:val="28"/>
          <w:szCs w:val="28"/>
        </w:rPr>
        <w:t>Сохранение и укрепление здоровья населения, формирование здорового образа жизни</w:t>
      </w:r>
      <w:bookmarkEnd w:id="3"/>
    </w:p>
    <w:p w:rsidR="00CA09C6" w:rsidRPr="007632E0" w:rsidRDefault="00CA09C6" w:rsidP="008D70B8">
      <w:pPr>
        <w:spacing w:after="0" w:line="240" w:lineRule="auto"/>
        <w:ind w:firstLine="709"/>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 xml:space="preserve">В 2010 году была проведена реорганизация здравоохранения в городе. Организовано муниципальное учреждение здравоохранения «Центральная городская больница» в форме слияния лечебных учреждений: </w:t>
      </w:r>
      <w:r w:rsidR="00513CD9" w:rsidRPr="007632E0">
        <w:rPr>
          <w:rFonts w:ascii="Times New Roman" w:eastAsia="Calibri" w:hAnsi="Times New Roman"/>
          <w:sz w:val="28"/>
          <w:szCs w:val="28"/>
          <w:lang w:eastAsia="en-US"/>
        </w:rPr>
        <w:t>г</w:t>
      </w:r>
      <w:r w:rsidRPr="007632E0">
        <w:rPr>
          <w:rFonts w:ascii="Times New Roman" w:eastAsia="Calibri" w:hAnsi="Times New Roman"/>
          <w:sz w:val="28"/>
          <w:szCs w:val="28"/>
          <w:lang w:eastAsia="en-US"/>
        </w:rPr>
        <w:t xml:space="preserve">ородских больниц № 1, № 2 и № 3, </w:t>
      </w:r>
      <w:r w:rsidR="00513CD9" w:rsidRPr="007632E0">
        <w:rPr>
          <w:rFonts w:ascii="Times New Roman" w:eastAsia="Calibri" w:hAnsi="Times New Roman"/>
          <w:sz w:val="28"/>
          <w:szCs w:val="28"/>
          <w:lang w:eastAsia="en-US"/>
        </w:rPr>
        <w:t>с</w:t>
      </w:r>
      <w:r w:rsidRPr="007632E0">
        <w:rPr>
          <w:rFonts w:ascii="Times New Roman" w:eastAsia="Calibri" w:hAnsi="Times New Roman"/>
          <w:sz w:val="28"/>
          <w:szCs w:val="28"/>
          <w:lang w:eastAsia="en-US"/>
        </w:rPr>
        <w:t>танции скорой медицинской помощи с передачей функций отдела здравоохранения вновь организованной структуре.</w:t>
      </w:r>
    </w:p>
    <w:p w:rsidR="00096432" w:rsidRPr="007632E0" w:rsidRDefault="00D905DB"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На текущий момент с</w:t>
      </w:r>
      <w:r w:rsidR="00096432" w:rsidRPr="007632E0">
        <w:rPr>
          <w:rFonts w:ascii="Times New Roman" w:hAnsi="Times New Roman"/>
          <w:sz w:val="28"/>
          <w:szCs w:val="28"/>
        </w:rPr>
        <w:t>истема здравоохранения города</w:t>
      </w:r>
      <w:r w:rsidR="000613D7" w:rsidRPr="007632E0">
        <w:rPr>
          <w:rFonts w:ascii="Times New Roman" w:hAnsi="Times New Roman"/>
          <w:sz w:val="28"/>
          <w:szCs w:val="28"/>
        </w:rPr>
        <w:t xml:space="preserve"> </w:t>
      </w:r>
      <w:r w:rsidR="00096432" w:rsidRPr="007632E0">
        <w:rPr>
          <w:rFonts w:ascii="Times New Roman" w:hAnsi="Times New Roman"/>
          <w:sz w:val="28"/>
          <w:szCs w:val="28"/>
        </w:rPr>
        <w:t>представлена сетью муниципаль</w:t>
      </w:r>
      <w:r w:rsidR="00A228EB" w:rsidRPr="007632E0">
        <w:rPr>
          <w:rFonts w:ascii="Times New Roman" w:hAnsi="Times New Roman"/>
          <w:sz w:val="28"/>
          <w:szCs w:val="28"/>
        </w:rPr>
        <w:t xml:space="preserve">ных, государственных </w:t>
      </w:r>
      <w:r w:rsidR="00096432" w:rsidRPr="007632E0">
        <w:rPr>
          <w:rFonts w:ascii="Times New Roman" w:hAnsi="Times New Roman"/>
          <w:sz w:val="28"/>
          <w:szCs w:val="28"/>
        </w:rPr>
        <w:t xml:space="preserve">и частных медицинских организаций. </w:t>
      </w:r>
    </w:p>
    <w:p w:rsidR="00312DD3" w:rsidRPr="007632E0" w:rsidRDefault="00312DD3"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lastRenderedPageBreak/>
        <w:t xml:space="preserve">На территории города функционируют четыре государственных лечебных учреждения областного подчинения: НФ ГКУЗ РО «Противотуберкулезный клинический диспансер», НФ ГБУ «Кожно-венерологический диспансер», </w:t>
      </w:r>
      <w:proofErr w:type="spellStart"/>
      <w:r w:rsidRPr="007632E0">
        <w:rPr>
          <w:rFonts w:ascii="Times New Roman" w:hAnsi="Times New Roman"/>
          <w:sz w:val="28"/>
          <w:szCs w:val="28"/>
        </w:rPr>
        <w:t>Новошахтинский</w:t>
      </w:r>
      <w:proofErr w:type="spellEnd"/>
      <w:r w:rsidRPr="007632E0">
        <w:rPr>
          <w:rFonts w:ascii="Times New Roman" w:hAnsi="Times New Roman"/>
          <w:sz w:val="28"/>
          <w:szCs w:val="28"/>
        </w:rPr>
        <w:t xml:space="preserve"> филиал ГБУ «Психоневрологический диспансер», ГБУ РО «Специализированная больница восстановительного лечения №2».</w:t>
      </w:r>
    </w:p>
    <w:p w:rsidR="00510279" w:rsidRPr="007632E0" w:rsidRDefault="00BE64B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К муниципальным бюджетным учреждениям относятся «Центральная городская больница»</w:t>
      </w:r>
      <w:r w:rsidR="00425B4C" w:rsidRPr="007632E0">
        <w:rPr>
          <w:rFonts w:ascii="Times New Roman" w:hAnsi="Times New Roman"/>
          <w:sz w:val="28"/>
          <w:szCs w:val="28"/>
        </w:rPr>
        <w:t xml:space="preserve"> с разветвленной сетью поселковых поликлиник</w:t>
      </w:r>
      <w:r w:rsidRPr="007632E0">
        <w:rPr>
          <w:rFonts w:ascii="Times New Roman" w:hAnsi="Times New Roman"/>
          <w:sz w:val="28"/>
          <w:szCs w:val="28"/>
        </w:rPr>
        <w:t>, «Детская городская больница» и «Стоматологическая поликлиника».</w:t>
      </w:r>
    </w:p>
    <w:p w:rsidR="00510279" w:rsidRPr="007632E0" w:rsidRDefault="00510279"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Количество</w:t>
      </w:r>
      <w:r w:rsidR="00312DD3" w:rsidRPr="007632E0">
        <w:rPr>
          <w:rFonts w:ascii="Times New Roman" w:hAnsi="Times New Roman"/>
          <w:sz w:val="28"/>
          <w:szCs w:val="28"/>
        </w:rPr>
        <w:t xml:space="preserve"> муниципальных</w:t>
      </w:r>
      <w:r w:rsidRPr="007632E0">
        <w:rPr>
          <w:rFonts w:ascii="Times New Roman" w:hAnsi="Times New Roman"/>
          <w:sz w:val="28"/>
          <w:szCs w:val="28"/>
        </w:rPr>
        <w:t xml:space="preserve"> больниц и поликлиник мало отличается от соседних муниципальных образований. При этом удельные показатели мощности (на 10 тысяч населения) амбулаторно-поликлинических учреждений (218,4), численности (на 10 тысяч населения) больничных коек (36,3), врачей (17,37) и среднего медицинского персонала (61,6) значительно ниже </w:t>
      </w:r>
      <w:proofErr w:type="spellStart"/>
      <w:r w:rsidRPr="007632E0">
        <w:rPr>
          <w:rFonts w:ascii="Times New Roman" w:hAnsi="Times New Roman"/>
          <w:sz w:val="28"/>
          <w:szCs w:val="28"/>
        </w:rPr>
        <w:t>среднеобластных</w:t>
      </w:r>
      <w:proofErr w:type="spellEnd"/>
      <w:r w:rsidRPr="007632E0">
        <w:rPr>
          <w:rFonts w:ascii="Times New Roman" w:hAnsi="Times New Roman"/>
          <w:sz w:val="28"/>
          <w:szCs w:val="28"/>
        </w:rPr>
        <w:t xml:space="preserve">  показателей.</w:t>
      </w:r>
    </w:p>
    <w:p w:rsidR="00510279" w:rsidRPr="007632E0" w:rsidRDefault="00510279"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Также растет нагрузка на единственную в городе станцию медицинской помощи (по итогам 2017 года при выездах оказана помощь свыше 36,2 тысяч человек). Степень физического износа основных фондов отделения скорой медицинской помощи составляет 84,2 процента, в том числе санитарного автотранспорта – 79,5 процентов.</w:t>
      </w:r>
    </w:p>
    <w:p w:rsidR="00420FA4" w:rsidRPr="007632E0" w:rsidRDefault="00510279"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По итогам 2017 года отношение средней заработной платы врачей и работников медицинских организаций, имеющих высшее медицинское образование, к средней заработной платы по Ростовской области составило 129,2 процента; среднего медицинского (фармацевтического) персонала – 70,1 процент; младшего медицинского персонала – 51,9 процентов.</w:t>
      </w:r>
    </w:p>
    <w:p w:rsidR="0061092C" w:rsidRPr="007632E0" w:rsidRDefault="006A1F9A" w:rsidP="008D70B8">
      <w:pPr>
        <w:autoSpaceDE w:val="0"/>
        <w:autoSpaceDN w:val="0"/>
        <w:adjustRightInd w:val="0"/>
        <w:spacing w:after="0" w:line="240" w:lineRule="auto"/>
        <w:ind w:firstLine="720"/>
        <w:jc w:val="both"/>
        <w:rPr>
          <w:rFonts w:ascii="Times New Roman" w:hAnsi="Times New Roman"/>
          <w:sz w:val="28"/>
          <w:szCs w:val="28"/>
        </w:rPr>
      </w:pPr>
      <w:r w:rsidRPr="007632E0">
        <w:rPr>
          <w:rFonts w:ascii="Times New Roman" w:eastAsia="Calibri" w:hAnsi="Times New Roman"/>
          <w:sz w:val="28"/>
          <w:szCs w:val="28"/>
          <w:lang w:eastAsia="en-US"/>
        </w:rPr>
        <w:t xml:space="preserve">Частная система здравоохранения занимает в среднем около </w:t>
      </w:r>
      <w:r w:rsidR="00EC710C" w:rsidRPr="007632E0">
        <w:rPr>
          <w:rFonts w:ascii="Times New Roman" w:eastAsia="Calibri" w:hAnsi="Times New Roman"/>
          <w:sz w:val="28"/>
          <w:szCs w:val="28"/>
          <w:lang w:eastAsia="en-US"/>
        </w:rPr>
        <w:t>1</w:t>
      </w:r>
      <w:r w:rsidRPr="007632E0">
        <w:rPr>
          <w:rFonts w:ascii="Times New Roman" w:eastAsia="Calibri" w:hAnsi="Times New Roman"/>
          <w:sz w:val="28"/>
          <w:szCs w:val="28"/>
          <w:lang w:eastAsia="en-US"/>
        </w:rPr>
        <w:t>0</w:t>
      </w:r>
      <w:r w:rsidR="00EC710C" w:rsidRPr="007632E0">
        <w:rPr>
          <w:rFonts w:ascii="Times New Roman" w:eastAsia="Calibri" w:hAnsi="Times New Roman"/>
          <w:sz w:val="28"/>
          <w:szCs w:val="28"/>
          <w:lang w:eastAsia="en-US"/>
        </w:rPr>
        <w:t xml:space="preserve"> процентов</w:t>
      </w:r>
      <w:r w:rsidRPr="007632E0">
        <w:rPr>
          <w:rFonts w:ascii="Times New Roman" w:eastAsia="Calibri" w:hAnsi="Times New Roman"/>
          <w:sz w:val="28"/>
          <w:szCs w:val="28"/>
          <w:lang w:eastAsia="en-US"/>
        </w:rPr>
        <w:t xml:space="preserve"> услуг и </w:t>
      </w:r>
      <w:r w:rsidR="00B0638C" w:rsidRPr="007632E0">
        <w:rPr>
          <w:rFonts w:ascii="Times New Roman" w:eastAsia="Calibri" w:hAnsi="Times New Roman"/>
          <w:sz w:val="28"/>
          <w:szCs w:val="28"/>
          <w:lang w:eastAsia="en-US"/>
        </w:rPr>
        <w:t>представлена в основном стоматологическими клиниками (</w:t>
      </w:r>
      <w:r w:rsidR="004C0FCB" w:rsidRPr="007632E0">
        <w:rPr>
          <w:rFonts w:ascii="Times New Roman" w:eastAsia="Calibri" w:hAnsi="Times New Roman"/>
          <w:sz w:val="28"/>
          <w:szCs w:val="28"/>
          <w:lang w:eastAsia="en-US"/>
        </w:rPr>
        <w:t xml:space="preserve">в общем объеме отгруженных товаров и услуг в сфере «стоматологической практики» на долю частных стоматологических клиник приходится </w:t>
      </w:r>
      <w:r w:rsidR="00B0638C" w:rsidRPr="007632E0">
        <w:rPr>
          <w:rFonts w:ascii="Times New Roman" w:eastAsia="Calibri" w:hAnsi="Times New Roman"/>
          <w:sz w:val="28"/>
          <w:szCs w:val="28"/>
          <w:lang w:eastAsia="en-US"/>
        </w:rPr>
        <w:t>36,5% объема отгруженных товаров и услуг)</w:t>
      </w:r>
      <w:r w:rsidRPr="007632E0">
        <w:rPr>
          <w:rFonts w:ascii="Times New Roman" w:eastAsia="Calibri" w:hAnsi="Times New Roman"/>
          <w:sz w:val="28"/>
          <w:szCs w:val="28"/>
          <w:lang w:eastAsia="en-US"/>
        </w:rPr>
        <w:t xml:space="preserve">. </w:t>
      </w:r>
      <w:r w:rsidR="00D21734" w:rsidRPr="007632E0">
        <w:rPr>
          <w:rFonts w:ascii="Times New Roman" w:eastAsia="Calibri" w:hAnsi="Times New Roman"/>
          <w:sz w:val="28"/>
          <w:szCs w:val="28"/>
          <w:lang w:eastAsia="en-US"/>
        </w:rPr>
        <w:t>Благодаря развитию аптечной сети (</w:t>
      </w:r>
      <w:r w:rsidR="007C0C4C" w:rsidRPr="007632E0">
        <w:rPr>
          <w:rFonts w:ascii="Times New Roman" w:eastAsia="Calibri" w:hAnsi="Times New Roman"/>
          <w:sz w:val="28"/>
          <w:szCs w:val="28"/>
          <w:lang w:eastAsia="en-US"/>
        </w:rPr>
        <w:t>количество аптек в городе увеличено в два раза в сравнении с 2009 годом</w:t>
      </w:r>
      <w:r w:rsidR="00D21734" w:rsidRPr="007632E0">
        <w:rPr>
          <w:rFonts w:ascii="Times New Roman" w:eastAsia="Calibri" w:hAnsi="Times New Roman"/>
          <w:sz w:val="28"/>
          <w:szCs w:val="28"/>
          <w:lang w:eastAsia="en-US"/>
        </w:rPr>
        <w:t xml:space="preserve">) в городе успешно функционирует система лекарственного обеспечения населения. </w:t>
      </w:r>
      <w:r w:rsidR="0061092C" w:rsidRPr="007632E0">
        <w:rPr>
          <w:rFonts w:ascii="Times New Roman" w:hAnsi="Times New Roman"/>
          <w:sz w:val="28"/>
          <w:szCs w:val="28"/>
        </w:rPr>
        <w:t xml:space="preserve"> </w:t>
      </w:r>
    </w:p>
    <w:p w:rsidR="00481AC4" w:rsidRPr="007632E0" w:rsidRDefault="0061092C"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Лучший способ укрепления здоровья населения и повышения сопротивляемости болезням - р</w:t>
      </w:r>
      <w:r w:rsidR="00481AC4" w:rsidRPr="007632E0">
        <w:rPr>
          <w:rFonts w:ascii="Times New Roman" w:hAnsi="Times New Roman"/>
          <w:sz w:val="28"/>
          <w:szCs w:val="28"/>
        </w:rPr>
        <w:t xml:space="preserve">азвитие массовой физической культуры и спорта. Интерес </w:t>
      </w:r>
      <w:proofErr w:type="spellStart"/>
      <w:r w:rsidR="00E905D5" w:rsidRPr="007632E0">
        <w:rPr>
          <w:rFonts w:ascii="Times New Roman" w:hAnsi="Times New Roman"/>
          <w:sz w:val="28"/>
          <w:szCs w:val="28"/>
        </w:rPr>
        <w:t>новошахтинцев</w:t>
      </w:r>
      <w:proofErr w:type="spellEnd"/>
      <w:r w:rsidR="00481AC4" w:rsidRPr="007632E0">
        <w:rPr>
          <w:rFonts w:ascii="Times New Roman" w:hAnsi="Times New Roman"/>
          <w:sz w:val="28"/>
          <w:szCs w:val="28"/>
        </w:rPr>
        <w:t xml:space="preserve"> к занятиям физкультурой, престиж здорового образа жизни год от года неуклонно возрастают благодаря проводимой работе по популяризации спорта.</w:t>
      </w:r>
    </w:p>
    <w:p w:rsidR="00E83DE9" w:rsidRPr="007632E0" w:rsidRDefault="008976C9" w:rsidP="008D70B8">
      <w:pPr>
        <w:spacing w:after="0" w:line="240" w:lineRule="auto"/>
        <w:ind w:firstLine="709"/>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В</w:t>
      </w:r>
      <w:r w:rsidR="00E83DE9" w:rsidRPr="007632E0">
        <w:rPr>
          <w:rFonts w:ascii="Times New Roman" w:eastAsia="Calibri" w:hAnsi="Times New Roman"/>
          <w:sz w:val="28"/>
          <w:szCs w:val="28"/>
          <w:lang w:eastAsia="en-US"/>
        </w:rPr>
        <w:t xml:space="preserve">первые за многие десятилетия в городе проведена реконструкция центрального стадиона, на его территории появилось современное  футбольное поле с искусственным покрытием и современное легкоатлетическое ядро. Открыт спортивный комплекс с бассейном и многофункциональной спортивной площадкой. </w:t>
      </w:r>
    </w:p>
    <w:p w:rsidR="00021AD0" w:rsidRPr="007632E0" w:rsidRDefault="00021AD0" w:rsidP="008D70B8">
      <w:pPr>
        <w:spacing w:after="0" w:line="240" w:lineRule="auto"/>
        <w:ind w:firstLine="709"/>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В расчете на 10 000 жителей Новошахтинск относится к группе лидеров среди соседних муниципальных территорий по числу спортивных сооружений (</w:t>
      </w:r>
      <w:r w:rsidR="003A149C" w:rsidRPr="007632E0">
        <w:rPr>
          <w:rFonts w:ascii="Times New Roman" w:eastAsia="Calibri" w:hAnsi="Times New Roman"/>
          <w:sz w:val="28"/>
          <w:szCs w:val="28"/>
          <w:lang w:eastAsia="en-US"/>
        </w:rPr>
        <w:t>14,7</w:t>
      </w:r>
      <w:r w:rsidR="009967F8" w:rsidRPr="007632E0">
        <w:rPr>
          <w:rFonts w:ascii="Times New Roman" w:eastAsia="Calibri" w:hAnsi="Times New Roman"/>
          <w:sz w:val="28"/>
          <w:szCs w:val="28"/>
          <w:lang w:eastAsia="en-US"/>
        </w:rPr>
        <w:t xml:space="preserve"> единиц</w:t>
      </w:r>
      <w:r w:rsidRPr="007632E0">
        <w:rPr>
          <w:rFonts w:ascii="Times New Roman" w:eastAsia="Calibri" w:hAnsi="Times New Roman"/>
          <w:sz w:val="28"/>
          <w:szCs w:val="28"/>
          <w:lang w:eastAsia="en-US"/>
        </w:rPr>
        <w:t>), стадионов (</w:t>
      </w:r>
      <w:r w:rsidR="003A149C" w:rsidRPr="007632E0">
        <w:rPr>
          <w:rFonts w:ascii="Times New Roman" w:eastAsia="Calibri" w:hAnsi="Times New Roman"/>
          <w:sz w:val="28"/>
          <w:szCs w:val="28"/>
          <w:lang w:eastAsia="en-US"/>
        </w:rPr>
        <w:t>0,18</w:t>
      </w:r>
      <w:r w:rsidR="009967F8" w:rsidRPr="007632E0">
        <w:rPr>
          <w:rFonts w:ascii="Times New Roman" w:eastAsia="Calibri" w:hAnsi="Times New Roman"/>
          <w:sz w:val="28"/>
          <w:szCs w:val="28"/>
          <w:lang w:eastAsia="en-US"/>
        </w:rPr>
        <w:t xml:space="preserve"> единиц</w:t>
      </w:r>
      <w:r w:rsidRPr="007632E0">
        <w:rPr>
          <w:rFonts w:ascii="Times New Roman" w:eastAsia="Calibri" w:hAnsi="Times New Roman"/>
          <w:sz w:val="28"/>
          <w:szCs w:val="28"/>
          <w:lang w:eastAsia="en-US"/>
        </w:rPr>
        <w:t>), плавательных бассейнов (</w:t>
      </w:r>
      <w:r w:rsidR="003A149C" w:rsidRPr="007632E0">
        <w:rPr>
          <w:rFonts w:ascii="Times New Roman" w:eastAsia="Calibri" w:hAnsi="Times New Roman"/>
          <w:sz w:val="28"/>
          <w:szCs w:val="28"/>
          <w:lang w:eastAsia="en-US"/>
        </w:rPr>
        <w:t>0,28</w:t>
      </w:r>
      <w:r w:rsidR="009967F8" w:rsidRPr="007632E0">
        <w:rPr>
          <w:rFonts w:ascii="Times New Roman" w:eastAsia="Calibri" w:hAnsi="Times New Roman"/>
          <w:sz w:val="28"/>
          <w:szCs w:val="28"/>
          <w:lang w:eastAsia="en-US"/>
        </w:rPr>
        <w:t xml:space="preserve"> единиц</w:t>
      </w:r>
      <w:r w:rsidRPr="007632E0">
        <w:rPr>
          <w:rFonts w:ascii="Times New Roman" w:eastAsia="Calibri" w:hAnsi="Times New Roman"/>
          <w:sz w:val="28"/>
          <w:szCs w:val="28"/>
          <w:lang w:eastAsia="en-US"/>
        </w:rPr>
        <w:t>), спортивных залов</w:t>
      </w:r>
      <w:r w:rsidR="003A149C" w:rsidRPr="007632E0">
        <w:rPr>
          <w:rFonts w:ascii="Times New Roman" w:eastAsia="Calibri" w:hAnsi="Times New Roman"/>
          <w:sz w:val="28"/>
          <w:szCs w:val="28"/>
          <w:lang w:eastAsia="en-US"/>
        </w:rPr>
        <w:t xml:space="preserve"> (2,95</w:t>
      </w:r>
      <w:r w:rsidR="009967F8" w:rsidRPr="007632E0">
        <w:rPr>
          <w:rFonts w:ascii="Times New Roman" w:eastAsia="Calibri" w:hAnsi="Times New Roman"/>
          <w:sz w:val="28"/>
          <w:szCs w:val="28"/>
          <w:lang w:eastAsia="en-US"/>
        </w:rPr>
        <w:t xml:space="preserve"> единиц</w:t>
      </w:r>
      <w:r w:rsidR="003A149C" w:rsidRPr="007632E0">
        <w:rPr>
          <w:rFonts w:ascii="Times New Roman" w:eastAsia="Calibri" w:hAnsi="Times New Roman"/>
          <w:sz w:val="28"/>
          <w:szCs w:val="28"/>
          <w:lang w:eastAsia="en-US"/>
        </w:rPr>
        <w:t>)</w:t>
      </w:r>
      <w:r w:rsidRPr="007632E0">
        <w:rPr>
          <w:rFonts w:ascii="Times New Roman" w:eastAsia="Calibri" w:hAnsi="Times New Roman"/>
          <w:sz w:val="28"/>
          <w:szCs w:val="28"/>
          <w:lang w:eastAsia="en-US"/>
        </w:rPr>
        <w:t>.</w:t>
      </w:r>
      <w:r w:rsidR="00697516" w:rsidRPr="007632E0">
        <w:rPr>
          <w:rFonts w:ascii="Times New Roman" w:eastAsia="Calibri" w:hAnsi="Times New Roman"/>
          <w:sz w:val="28"/>
          <w:szCs w:val="28"/>
          <w:lang w:eastAsia="en-US"/>
        </w:rPr>
        <w:t xml:space="preserve"> Единовременная пропускная способность объектов спорта составляет</w:t>
      </w:r>
      <w:r w:rsidR="0058047A" w:rsidRPr="007632E0">
        <w:rPr>
          <w:rFonts w:ascii="Times New Roman" w:eastAsia="Calibri" w:hAnsi="Times New Roman"/>
          <w:sz w:val="28"/>
          <w:szCs w:val="28"/>
          <w:lang w:eastAsia="en-US"/>
        </w:rPr>
        <w:t xml:space="preserve"> </w:t>
      </w:r>
      <w:r w:rsidR="0058047A" w:rsidRPr="007632E0">
        <w:rPr>
          <w:rFonts w:ascii="Times New Roman" w:hAnsi="Times New Roman"/>
          <w:sz w:val="28"/>
          <w:szCs w:val="28"/>
        </w:rPr>
        <w:t>10 408 человек</w:t>
      </w:r>
      <w:r w:rsidR="00697516" w:rsidRPr="007632E0">
        <w:rPr>
          <w:rFonts w:ascii="Times New Roman" w:eastAsia="Calibri" w:hAnsi="Times New Roman"/>
          <w:sz w:val="28"/>
          <w:szCs w:val="28"/>
          <w:lang w:eastAsia="en-US"/>
        </w:rPr>
        <w:t>.</w:t>
      </w:r>
    </w:p>
    <w:p w:rsidR="00504737" w:rsidRPr="007632E0" w:rsidRDefault="00504737" w:rsidP="008D70B8">
      <w:pPr>
        <w:spacing w:after="0" w:line="240" w:lineRule="auto"/>
        <w:ind w:firstLine="709"/>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В 201</w:t>
      </w:r>
      <w:r w:rsidR="003A149C" w:rsidRPr="007632E0">
        <w:rPr>
          <w:rFonts w:ascii="Times New Roman" w:eastAsia="Calibri" w:hAnsi="Times New Roman"/>
          <w:sz w:val="28"/>
          <w:szCs w:val="28"/>
          <w:lang w:eastAsia="en-US"/>
        </w:rPr>
        <w:t>7</w:t>
      </w:r>
      <w:r w:rsidRPr="007632E0">
        <w:rPr>
          <w:rFonts w:ascii="Times New Roman" w:eastAsia="Calibri" w:hAnsi="Times New Roman"/>
          <w:sz w:val="28"/>
          <w:szCs w:val="28"/>
          <w:lang w:eastAsia="en-US"/>
        </w:rPr>
        <w:t xml:space="preserve"> году проведено </w:t>
      </w:r>
      <w:r w:rsidR="003A149C" w:rsidRPr="007632E0">
        <w:rPr>
          <w:rFonts w:ascii="Times New Roman" w:eastAsia="Calibri" w:hAnsi="Times New Roman"/>
          <w:sz w:val="28"/>
          <w:szCs w:val="28"/>
          <w:lang w:eastAsia="en-US"/>
        </w:rPr>
        <w:t>262</w:t>
      </w:r>
      <w:r w:rsidRPr="007632E0">
        <w:rPr>
          <w:rFonts w:ascii="Times New Roman" w:eastAsia="Calibri" w:hAnsi="Times New Roman"/>
          <w:sz w:val="28"/>
          <w:szCs w:val="28"/>
          <w:lang w:eastAsia="en-US"/>
        </w:rPr>
        <w:t xml:space="preserve"> спортивных мероприятий, в которых участвовали </w:t>
      </w:r>
      <w:r w:rsidR="00A81AA7" w:rsidRPr="007632E0">
        <w:rPr>
          <w:rFonts w:ascii="Times New Roman" w:eastAsia="Calibri" w:hAnsi="Times New Roman"/>
          <w:sz w:val="28"/>
          <w:szCs w:val="28"/>
          <w:lang w:eastAsia="en-US"/>
        </w:rPr>
        <w:t>более 39</w:t>
      </w:r>
      <w:r w:rsidRPr="007632E0">
        <w:rPr>
          <w:rFonts w:ascii="Times New Roman" w:eastAsia="Calibri" w:hAnsi="Times New Roman"/>
          <w:sz w:val="28"/>
          <w:szCs w:val="28"/>
          <w:lang w:eastAsia="en-US"/>
        </w:rPr>
        <w:t xml:space="preserve"> тысяч человек. </w:t>
      </w:r>
    </w:p>
    <w:p w:rsidR="00AB5FA7" w:rsidRPr="007632E0" w:rsidRDefault="00AB5FA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lastRenderedPageBreak/>
        <w:t>В четырех спортивных школах Новошахтинска функционирует 19 отделений по различным видам спорта</w:t>
      </w:r>
      <w:r w:rsidR="004D3E59" w:rsidRPr="007632E0">
        <w:rPr>
          <w:rFonts w:ascii="Times New Roman" w:hAnsi="Times New Roman"/>
          <w:sz w:val="28"/>
          <w:szCs w:val="28"/>
        </w:rPr>
        <w:t xml:space="preserve"> (в том числе отделения базовых олимпийских видов спорта: гандбол, тяжелая атлетика, тхэквондо, спортивная гимнастика)</w:t>
      </w:r>
      <w:r w:rsidR="00C41A7D" w:rsidRPr="007632E0">
        <w:rPr>
          <w:rFonts w:ascii="Times New Roman" w:hAnsi="Times New Roman"/>
          <w:sz w:val="28"/>
          <w:szCs w:val="28"/>
        </w:rPr>
        <w:t>.</w:t>
      </w:r>
      <w:r w:rsidRPr="007632E0">
        <w:rPr>
          <w:rFonts w:ascii="Times New Roman" w:hAnsi="Times New Roman"/>
          <w:sz w:val="28"/>
          <w:szCs w:val="28"/>
        </w:rPr>
        <w:t xml:space="preserve"> </w:t>
      </w:r>
      <w:r w:rsidR="00C41A7D" w:rsidRPr="007632E0">
        <w:rPr>
          <w:rFonts w:ascii="Times New Roman" w:hAnsi="Times New Roman"/>
          <w:sz w:val="28"/>
          <w:szCs w:val="28"/>
        </w:rPr>
        <w:t>Ч</w:t>
      </w:r>
      <w:r w:rsidRPr="007632E0">
        <w:rPr>
          <w:rFonts w:ascii="Times New Roman" w:hAnsi="Times New Roman"/>
          <w:sz w:val="28"/>
          <w:szCs w:val="28"/>
        </w:rPr>
        <w:t xml:space="preserve">исленность обучающихся </w:t>
      </w:r>
      <w:r w:rsidR="00C41A7D" w:rsidRPr="007632E0">
        <w:rPr>
          <w:rFonts w:ascii="Times New Roman" w:hAnsi="Times New Roman"/>
          <w:sz w:val="28"/>
          <w:szCs w:val="28"/>
        </w:rPr>
        <w:t xml:space="preserve">по состоянию на 01.01.2018 </w:t>
      </w:r>
      <w:r w:rsidRPr="007632E0">
        <w:rPr>
          <w:rFonts w:ascii="Times New Roman" w:hAnsi="Times New Roman"/>
          <w:sz w:val="28"/>
          <w:szCs w:val="28"/>
        </w:rPr>
        <w:t>составляет 4 860 человек. Учащиеся спортивных шко</w:t>
      </w:r>
      <w:r w:rsidR="00C41A7D" w:rsidRPr="007632E0">
        <w:rPr>
          <w:rFonts w:ascii="Times New Roman" w:hAnsi="Times New Roman"/>
          <w:sz w:val="28"/>
          <w:szCs w:val="28"/>
        </w:rPr>
        <w:t xml:space="preserve">л принимают активное участие в </w:t>
      </w:r>
      <w:r w:rsidRPr="007632E0">
        <w:rPr>
          <w:rFonts w:ascii="Times New Roman" w:hAnsi="Times New Roman"/>
          <w:sz w:val="28"/>
          <w:szCs w:val="28"/>
        </w:rPr>
        <w:t xml:space="preserve"> соревнованиях муниципального, регионального, федерального и международного уровней. 21 ребенок вход</w:t>
      </w:r>
      <w:r w:rsidR="00C41A7D" w:rsidRPr="007632E0">
        <w:rPr>
          <w:rFonts w:ascii="Times New Roman" w:hAnsi="Times New Roman"/>
          <w:sz w:val="28"/>
          <w:szCs w:val="28"/>
        </w:rPr>
        <w:t>и</w:t>
      </w:r>
      <w:r w:rsidRPr="007632E0">
        <w:rPr>
          <w:rFonts w:ascii="Times New Roman" w:hAnsi="Times New Roman"/>
          <w:sz w:val="28"/>
          <w:szCs w:val="28"/>
        </w:rPr>
        <w:t>т в составы сборных команд Ростовской области.</w:t>
      </w:r>
    </w:p>
    <w:p w:rsidR="004C2CF4" w:rsidRPr="007632E0" w:rsidRDefault="004C2CF4"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Спорт является важным средством реабилитации и социальной адаптации инвалидов. По итогам 2017 года численность лиц с ограниченными возможностями здоровья, занимающихся физической культурой и спортом, составила 560 человек, что на 500 человек больше уровня 2009 года</w:t>
      </w:r>
      <w:r w:rsidR="007F02E6" w:rsidRPr="007632E0">
        <w:rPr>
          <w:rFonts w:ascii="Times New Roman" w:hAnsi="Times New Roman"/>
          <w:sz w:val="28"/>
          <w:szCs w:val="28"/>
        </w:rPr>
        <w:t>.</w:t>
      </w:r>
    </w:p>
    <w:p w:rsidR="00AF2C85" w:rsidRPr="007632E0" w:rsidRDefault="00AF2C85" w:rsidP="008D70B8">
      <w:pPr>
        <w:spacing w:after="0" w:line="240" w:lineRule="auto"/>
        <w:ind w:firstLine="709"/>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На 01.01.201</w:t>
      </w:r>
      <w:r w:rsidR="004D03B0" w:rsidRPr="007632E0">
        <w:rPr>
          <w:rFonts w:ascii="Times New Roman" w:eastAsia="Calibri" w:hAnsi="Times New Roman"/>
          <w:sz w:val="28"/>
          <w:szCs w:val="28"/>
          <w:lang w:eastAsia="en-US"/>
        </w:rPr>
        <w:t>8</w:t>
      </w:r>
      <w:r w:rsidRPr="007632E0">
        <w:rPr>
          <w:rFonts w:ascii="Times New Roman" w:eastAsia="Calibri" w:hAnsi="Times New Roman"/>
          <w:sz w:val="28"/>
          <w:szCs w:val="28"/>
          <w:lang w:eastAsia="en-US"/>
        </w:rPr>
        <w:t xml:space="preserve"> средняя продолжительность жизни в Новошахтинске достигла 68,5 года, что выше показателя 2009 года </w:t>
      </w:r>
      <w:r w:rsidR="00C9096F" w:rsidRPr="007632E0">
        <w:rPr>
          <w:rFonts w:ascii="Times New Roman" w:eastAsia="Calibri" w:hAnsi="Times New Roman"/>
          <w:sz w:val="28"/>
          <w:szCs w:val="28"/>
          <w:lang w:eastAsia="en-US"/>
        </w:rPr>
        <w:t>(</w:t>
      </w:r>
      <w:r w:rsidRPr="007632E0">
        <w:rPr>
          <w:rFonts w:ascii="Times New Roman" w:eastAsia="Calibri" w:hAnsi="Times New Roman"/>
          <w:sz w:val="28"/>
          <w:szCs w:val="28"/>
          <w:lang w:eastAsia="en-US"/>
        </w:rPr>
        <w:t>66,7 года</w:t>
      </w:r>
      <w:r w:rsidR="00C9096F" w:rsidRPr="007632E0">
        <w:rPr>
          <w:rFonts w:ascii="Times New Roman" w:eastAsia="Calibri" w:hAnsi="Times New Roman"/>
          <w:sz w:val="28"/>
          <w:szCs w:val="28"/>
          <w:lang w:eastAsia="en-US"/>
        </w:rPr>
        <w:t>)</w:t>
      </w:r>
      <w:r w:rsidRPr="007632E0">
        <w:rPr>
          <w:rFonts w:ascii="Times New Roman" w:eastAsia="Calibri" w:hAnsi="Times New Roman"/>
          <w:sz w:val="28"/>
          <w:szCs w:val="28"/>
          <w:lang w:eastAsia="en-US"/>
        </w:rPr>
        <w:t>.</w:t>
      </w:r>
      <w:r w:rsidR="004D03B0" w:rsidRPr="007632E0">
        <w:rPr>
          <w:rFonts w:ascii="Times New Roman" w:hAnsi="Times New Roman"/>
          <w:sz w:val="28"/>
          <w:szCs w:val="28"/>
        </w:rPr>
        <w:t xml:space="preserve">  Удельный вес детей 1 и 2 групп здоровья в общей численности учащихся составляет </w:t>
      </w:r>
      <w:r w:rsidR="00293041" w:rsidRPr="007632E0">
        <w:rPr>
          <w:rFonts w:ascii="Times New Roman" w:eastAsia="Calibri" w:hAnsi="Times New Roman"/>
          <w:sz w:val="28"/>
          <w:szCs w:val="28"/>
          <w:lang w:eastAsia="en-US"/>
        </w:rPr>
        <w:t>86,1</w:t>
      </w:r>
      <w:r w:rsidR="004D03B0" w:rsidRPr="007632E0">
        <w:rPr>
          <w:rFonts w:ascii="Times New Roman" w:eastAsia="Calibri" w:hAnsi="Times New Roman"/>
          <w:sz w:val="28"/>
          <w:szCs w:val="28"/>
          <w:lang w:eastAsia="en-US"/>
        </w:rPr>
        <w:t xml:space="preserve"> процентов</w:t>
      </w:r>
      <w:r w:rsidR="00832677" w:rsidRPr="007632E0">
        <w:rPr>
          <w:rFonts w:ascii="Times New Roman" w:eastAsia="Calibri" w:hAnsi="Times New Roman"/>
          <w:sz w:val="28"/>
          <w:szCs w:val="28"/>
          <w:lang w:eastAsia="en-US"/>
        </w:rPr>
        <w:t xml:space="preserve"> (в 2012 году – 80%)</w:t>
      </w:r>
      <w:r w:rsidR="004D03B0" w:rsidRPr="007632E0">
        <w:rPr>
          <w:rFonts w:ascii="Times New Roman" w:eastAsia="Calibri" w:hAnsi="Times New Roman"/>
          <w:sz w:val="28"/>
          <w:szCs w:val="28"/>
          <w:lang w:eastAsia="en-US"/>
        </w:rPr>
        <w:t>.</w:t>
      </w:r>
    </w:p>
    <w:p w:rsidR="0029123F" w:rsidRPr="007632E0" w:rsidRDefault="001C447B" w:rsidP="008D70B8">
      <w:pPr>
        <w:spacing w:after="0" w:line="240" w:lineRule="auto"/>
        <w:ind w:firstLine="709"/>
        <w:jc w:val="both"/>
        <w:rPr>
          <w:rFonts w:ascii="Times New Roman" w:hAnsi="Times New Roman"/>
          <w:bCs/>
          <w:sz w:val="28"/>
          <w:szCs w:val="28"/>
        </w:rPr>
      </w:pPr>
      <w:r w:rsidRPr="007632E0">
        <w:rPr>
          <w:rFonts w:ascii="Times New Roman" w:hAnsi="Times New Roman"/>
          <w:bCs/>
          <w:sz w:val="28"/>
          <w:szCs w:val="28"/>
        </w:rPr>
        <w:t xml:space="preserve">По данным социологического исследования, не удовлетворены качеством </w:t>
      </w:r>
      <w:r w:rsidRPr="007632E0">
        <w:rPr>
          <w:rFonts w:ascii="Times New Roman" w:hAnsi="Times New Roman"/>
          <w:sz w:val="28"/>
          <w:szCs w:val="28"/>
        </w:rPr>
        <w:t>медицинских услуг города</w:t>
      </w:r>
      <w:r w:rsidR="00C167EA" w:rsidRPr="007632E0">
        <w:rPr>
          <w:rFonts w:ascii="Times New Roman" w:hAnsi="Times New Roman"/>
          <w:sz w:val="28"/>
          <w:szCs w:val="28"/>
        </w:rPr>
        <w:t xml:space="preserve"> </w:t>
      </w:r>
      <w:r w:rsidR="00987F95" w:rsidRPr="007632E0">
        <w:rPr>
          <w:rFonts w:ascii="Times New Roman" w:hAnsi="Times New Roman"/>
          <w:bCs/>
          <w:sz w:val="28"/>
          <w:szCs w:val="28"/>
        </w:rPr>
        <w:t>больше половины</w:t>
      </w:r>
      <w:r w:rsidR="00C167EA" w:rsidRPr="007632E0">
        <w:rPr>
          <w:rFonts w:ascii="Times New Roman" w:hAnsi="Times New Roman"/>
          <w:bCs/>
          <w:sz w:val="28"/>
          <w:szCs w:val="28"/>
        </w:rPr>
        <w:t xml:space="preserve"> опрошенных жителей</w:t>
      </w:r>
      <w:r w:rsidR="00987F95" w:rsidRPr="007632E0">
        <w:rPr>
          <w:rFonts w:ascii="Times New Roman" w:hAnsi="Times New Roman"/>
          <w:bCs/>
          <w:sz w:val="28"/>
          <w:szCs w:val="28"/>
        </w:rPr>
        <w:t xml:space="preserve"> (52,7 процентов)</w:t>
      </w:r>
      <w:r w:rsidRPr="007632E0">
        <w:rPr>
          <w:rFonts w:ascii="Times New Roman" w:hAnsi="Times New Roman"/>
          <w:bCs/>
          <w:sz w:val="28"/>
          <w:szCs w:val="28"/>
        </w:rPr>
        <w:t>. Услуг</w:t>
      </w:r>
      <w:r w:rsidR="00DD4824" w:rsidRPr="007632E0">
        <w:rPr>
          <w:rFonts w:ascii="Times New Roman" w:hAnsi="Times New Roman"/>
          <w:bCs/>
          <w:sz w:val="28"/>
          <w:szCs w:val="28"/>
        </w:rPr>
        <w:t>и</w:t>
      </w:r>
      <w:r w:rsidRPr="007632E0">
        <w:rPr>
          <w:rFonts w:ascii="Times New Roman" w:hAnsi="Times New Roman"/>
          <w:bCs/>
          <w:sz w:val="28"/>
          <w:szCs w:val="28"/>
        </w:rPr>
        <w:t xml:space="preserve"> в сфере физической культуры и спорта в городе Новошахтинске, по мнению большинства </w:t>
      </w:r>
      <w:proofErr w:type="spellStart"/>
      <w:r w:rsidRPr="007632E0">
        <w:rPr>
          <w:rFonts w:ascii="Times New Roman" w:hAnsi="Times New Roman"/>
          <w:bCs/>
          <w:sz w:val="28"/>
          <w:szCs w:val="28"/>
        </w:rPr>
        <w:t>новошахтинцев</w:t>
      </w:r>
      <w:proofErr w:type="spellEnd"/>
      <w:r w:rsidRPr="007632E0">
        <w:rPr>
          <w:rFonts w:ascii="Times New Roman" w:hAnsi="Times New Roman"/>
          <w:bCs/>
          <w:sz w:val="28"/>
          <w:szCs w:val="28"/>
        </w:rPr>
        <w:t xml:space="preserve"> (</w:t>
      </w:r>
      <w:r w:rsidR="00F51385" w:rsidRPr="007632E0">
        <w:rPr>
          <w:rFonts w:ascii="Times New Roman" w:hAnsi="Times New Roman"/>
          <w:bCs/>
          <w:sz w:val="28"/>
          <w:szCs w:val="28"/>
        </w:rPr>
        <w:t>81,3</w:t>
      </w:r>
      <w:r w:rsidRPr="007632E0">
        <w:rPr>
          <w:rFonts w:ascii="Times New Roman" w:hAnsi="Times New Roman"/>
          <w:bCs/>
          <w:sz w:val="28"/>
          <w:szCs w:val="28"/>
        </w:rPr>
        <w:t xml:space="preserve"> процент</w:t>
      </w:r>
      <w:r w:rsidR="00F51385" w:rsidRPr="007632E0">
        <w:rPr>
          <w:rFonts w:ascii="Times New Roman" w:hAnsi="Times New Roman"/>
          <w:bCs/>
          <w:sz w:val="28"/>
          <w:szCs w:val="28"/>
        </w:rPr>
        <w:t>а</w:t>
      </w:r>
      <w:r w:rsidRPr="007632E0">
        <w:rPr>
          <w:rFonts w:ascii="Times New Roman" w:hAnsi="Times New Roman"/>
          <w:bCs/>
          <w:sz w:val="28"/>
          <w:szCs w:val="28"/>
        </w:rPr>
        <w:t>), принявших участие в опросе</w:t>
      </w:r>
      <w:r w:rsidR="00C167EA" w:rsidRPr="007632E0">
        <w:rPr>
          <w:rFonts w:ascii="Times New Roman" w:hAnsi="Times New Roman"/>
          <w:bCs/>
          <w:sz w:val="28"/>
          <w:szCs w:val="28"/>
        </w:rPr>
        <w:t>,</w:t>
      </w:r>
      <w:r w:rsidRPr="007632E0">
        <w:rPr>
          <w:rFonts w:ascii="Times New Roman" w:hAnsi="Times New Roman"/>
          <w:bCs/>
          <w:sz w:val="28"/>
          <w:szCs w:val="28"/>
        </w:rPr>
        <w:t xml:space="preserve"> развит</w:t>
      </w:r>
      <w:r w:rsidR="00C167EA" w:rsidRPr="007632E0">
        <w:rPr>
          <w:rFonts w:ascii="Times New Roman" w:hAnsi="Times New Roman"/>
          <w:bCs/>
          <w:sz w:val="28"/>
          <w:szCs w:val="28"/>
        </w:rPr>
        <w:t>ы и</w:t>
      </w:r>
      <w:r w:rsidRPr="007632E0">
        <w:rPr>
          <w:rFonts w:ascii="Times New Roman" w:hAnsi="Times New Roman"/>
          <w:bCs/>
          <w:sz w:val="28"/>
          <w:szCs w:val="28"/>
        </w:rPr>
        <w:t xml:space="preserve"> </w:t>
      </w:r>
      <w:r w:rsidR="00DD4824" w:rsidRPr="007632E0">
        <w:rPr>
          <w:rFonts w:ascii="Times New Roman" w:hAnsi="Times New Roman"/>
          <w:bCs/>
          <w:sz w:val="28"/>
          <w:szCs w:val="28"/>
        </w:rPr>
        <w:t>предоставляются в удовлетворительном качестве</w:t>
      </w:r>
      <w:r w:rsidRPr="007632E0">
        <w:rPr>
          <w:rFonts w:ascii="Times New Roman" w:hAnsi="Times New Roman"/>
          <w:bCs/>
          <w:sz w:val="28"/>
          <w:szCs w:val="28"/>
        </w:rPr>
        <w:t>.</w:t>
      </w:r>
    </w:p>
    <w:p w:rsidR="00591469" w:rsidRPr="007632E0" w:rsidRDefault="00591469" w:rsidP="008D70B8">
      <w:pPr>
        <w:autoSpaceDE w:val="0"/>
        <w:autoSpaceDN w:val="0"/>
        <w:adjustRightInd w:val="0"/>
        <w:spacing w:after="0" w:line="240" w:lineRule="auto"/>
        <w:ind w:firstLine="708"/>
        <w:rPr>
          <w:rFonts w:ascii="Times New Roman" w:hAnsi="Times New Roman"/>
          <w:sz w:val="28"/>
          <w:szCs w:val="28"/>
        </w:rPr>
      </w:pPr>
    </w:p>
    <w:p w:rsidR="00F15189" w:rsidRPr="007632E0" w:rsidRDefault="005E209F" w:rsidP="007632E0">
      <w:pPr>
        <w:pStyle w:val="3"/>
        <w:jc w:val="center"/>
        <w:rPr>
          <w:rFonts w:ascii="Times New Roman" w:hAnsi="Times New Roman"/>
          <w:color w:val="auto"/>
          <w:sz w:val="28"/>
          <w:szCs w:val="28"/>
        </w:rPr>
      </w:pPr>
      <w:bookmarkStart w:id="4" w:name="_Toc528165079"/>
      <w:r w:rsidRPr="007632E0">
        <w:rPr>
          <w:rFonts w:ascii="Times New Roman" w:hAnsi="Times New Roman"/>
          <w:color w:val="auto"/>
          <w:sz w:val="28"/>
          <w:szCs w:val="28"/>
        </w:rPr>
        <w:t>Создание благоприятных условий для образования, развития способностей и самореализации молодежи</w:t>
      </w:r>
      <w:bookmarkEnd w:id="4"/>
    </w:p>
    <w:p w:rsidR="00B21A8E" w:rsidRPr="007632E0" w:rsidRDefault="00B21A8E"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Система образования города обеспечивает формирование человеческого капитала, соответствующего требованиям городского сообщества и экономики.</w:t>
      </w:r>
    </w:p>
    <w:p w:rsidR="000F74FF" w:rsidRPr="007632E0" w:rsidRDefault="00C9096F" w:rsidP="008D70B8">
      <w:pPr>
        <w:spacing w:after="0" w:line="240" w:lineRule="auto"/>
        <w:jc w:val="both"/>
        <w:rPr>
          <w:rFonts w:ascii="Times New Roman" w:hAnsi="Times New Roman"/>
          <w:sz w:val="28"/>
          <w:szCs w:val="28"/>
        </w:rPr>
      </w:pPr>
      <w:r w:rsidRPr="007632E0">
        <w:rPr>
          <w:rFonts w:ascii="Times New Roman" w:hAnsi="Times New Roman"/>
          <w:sz w:val="28"/>
          <w:szCs w:val="28"/>
        </w:rPr>
        <w:tab/>
      </w:r>
      <w:r w:rsidR="00945A1C" w:rsidRPr="007632E0">
        <w:rPr>
          <w:rFonts w:ascii="Times New Roman" w:hAnsi="Times New Roman"/>
          <w:sz w:val="28"/>
          <w:szCs w:val="28"/>
        </w:rPr>
        <w:t>На текущий момент в</w:t>
      </w:r>
      <w:r w:rsidR="00B21A8E" w:rsidRPr="007632E0">
        <w:rPr>
          <w:rFonts w:ascii="Times New Roman" w:hAnsi="Times New Roman"/>
          <w:sz w:val="28"/>
          <w:szCs w:val="28"/>
        </w:rPr>
        <w:t xml:space="preserve"> городе Новошахтинске</w:t>
      </w:r>
      <w:r w:rsidR="00DD4AF9" w:rsidRPr="007632E0">
        <w:rPr>
          <w:rFonts w:ascii="Times New Roman" w:hAnsi="Times New Roman"/>
          <w:sz w:val="28"/>
          <w:szCs w:val="28"/>
        </w:rPr>
        <w:t xml:space="preserve"> действует</w:t>
      </w:r>
      <w:r w:rsidR="00B21A8E" w:rsidRPr="007632E0">
        <w:rPr>
          <w:rFonts w:ascii="Times New Roman" w:hAnsi="Times New Roman"/>
          <w:sz w:val="28"/>
          <w:szCs w:val="28"/>
        </w:rPr>
        <w:t xml:space="preserve"> 31 муниципальны</w:t>
      </w:r>
      <w:r w:rsidR="00885F2A" w:rsidRPr="007632E0">
        <w:rPr>
          <w:rFonts w:ascii="Times New Roman" w:hAnsi="Times New Roman"/>
          <w:sz w:val="28"/>
          <w:szCs w:val="28"/>
        </w:rPr>
        <w:t>й</w:t>
      </w:r>
      <w:r w:rsidR="00B21A8E" w:rsidRPr="007632E0">
        <w:rPr>
          <w:rFonts w:ascii="Times New Roman" w:hAnsi="Times New Roman"/>
          <w:sz w:val="28"/>
          <w:szCs w:val="28"/>
        </w:rPr>
        <w:t xml:space="preserve"> детски</w:t>
      </w:r>
      <w:r w:rsidR="00885F2A" w:rsidRPr="007632E0">
        <w:rPr>
          <w:rFonts w:ascii="Times New Roman" w:hAnsi="Times New Roman"/>
          <w:sz w:val="28"/>
          <w:szCs w:val="28"/>
        </w:rPr>
        <w:t>й</w:t>
      </w:r>
      <w:r w:rsidR="00B21A8E" w:rsidRPr="007632E0">
        <w:rPr>
          <w:rFonts w:ascii="Times New Roman" w:hAnsi="Times New Roman"/>
          <w:sz w:val="28"/>
          <w:szCs w:val="28"/>
        </w:rPr>
        <w:t xml:space="preserve"> сад, в которых</w:t>
      </w:r>
      <w:r w:rsidR="0018434D" w:rsidRPr="007632E0">
        <w:rPr>
          <w:rFonts w:ascii="Times New Roman" w:hAnsi="Times New Roman"/>
          <w:sz w:val="28"/>
          <w:szCs w:val="28"/>
        </w:rPr>
        <w:t xml:space="preserve"> 3 741  детей</w:t>
      </w:r>
      <w:r w:rsidR="00B21A8E" w:rsidRPr="007632E0">
        <w:rPr>
          <w:rFonts w:ascii="Times New Roman" w:hAnsi="Times New Roman"/>
          <w:sz w:val="28"/>
          <w:szCs w:val="28"/>
        </w:rPr>
        <w:t xml:space="preserve">, </w:t>
      </w:r>
      <w:r w:rsidR="0018434D" w:rsidRPr="007632E0">
        <w:rPr>
          <w:rFonts w:ascii="Times New Roman" w:hAnsi="Times New Roman"/>
          <w:sz w:val="28"/>
          <w:szCs w:val="28"/>
        </w:rPr>
        <w:t>19</w:t>
      </w:r>
      <w:r w:rsidR="00B21A8E" w:rsidRPr="007632E0">
        <w:rPr>
          <w:rFonts w:ascii="Times New Roman" w:hAnsi="Times New Roman"/>
          <w:sz w:val="28"/>
          <w:szCs w:val="28"/>
        </w:rPr>
        <w:t xml:space="preserve"> </w:t>
      </w:r>
      <w:r w:rsidR="00885F2A" w:rsidRPr="007632E0">
        <w:rPr>
          <w:rFonts w:ascii="Times New Roman" w:hAnsi="Times New Roman"/>
          <w:sz w:val="28"/>
          <w:szCs w:val="28"/>
        </w:rPr>
        <w:t xml:space="preserve">муниципальных </w:t>
      </w:r>
      <w:r w:rsidR="00B21A8E" w:rsidRPr="007632E0">
        <w:rPr>
          <w:rFonts w:ascii="Times New Roman" w:hAnsi="Times New Roman"/>
          <w:sz w:val="28"/>
          <w:szCs w:val="28"/>
        </w:rPr>
        <w:t>общеобразовательн</w:t>
      </w:r>
      <w:r w:rsidR="0018434D" w:rsidRPr="007632E0">
        <w:rPr>
          <w:rFonts w:ascii="Times New Roman" w:hAnsi="Times New Roman"/>
          <w:sz w:val="28"/>
          <w:szCs w:val="28"/>
        </w:rPr>
        <w:t>ых</w:t>
      </w:r>
      <w:r w:rsidR="00B21A8E" w:rsidRPr="007632E0">
        <w:rPr>
          <w:rFonts w:ascii="Times New Roman" w:hAnsi="Times New Roman"/>
          <w:sz w:val="28"/>
          <w:szCs w:val="28"/>
        </w:rPr>
        <w:t xml:space="preserve"> учреждени</w:t>
      </w:r>
      <w:r w:rsidR="0018434D" w:rsidRPr="007632E0">
        <w:rPr>
          <w:rFonts w:ascii="Times New Roman" w:hAnsi="Times New Roman"/>
          <w:sz w:val="28"/>
          <w:szCs w:val="28"/>
        </w:rPr>
        <w:t>й</w:t>
      </w:r>
      <w:r w:rsidR="00B21A8E" w:rsidRPr="007632E0">
        <w:rPr>
          <w:rFonts w:ascii="Times New Roman" w:hAnsi="Times New Roman"/>
          <w:sz w:val="28"/>
          <w:szCs w:val="28"/>
        </w:rPr>
        <w:t xml:space="preserve"> (</w:t>
      </w:r>
      <w:r w:rsidR="0018434D" w:rsidRPr="007632E0">
        <w:rPr>
          <w:rFonts w:ascii="Times New Roman" w:hAnsi="Times New Roman"/>
          <w:sz w:val="28"/>
          <w:szCs w:val="28"/>
        </w:rPr>
        <w:t>8 </w:t>
      </w:r>
      <w:r w:rsidR="00885F2A" w:rsidRPr="007632E0">
        <w:rPr>
          <w:rFonts w:ascii="Times New Roman" w:hAnsi="Times New Roman"/>
          <w:sz w:val="28"/>
          <w:szCs w:val="28"/>
        </w:rPr>
        <w:t>345</w:t>
      </w:r>
      <w:r w:rsidR="0018434D" w:rsidRPr="007632E0">
        <w:rPr>
          <w:rFonts w:ascii="Times New Roman" w:hAnsi="Times New Roman"/>
          <w:sz w:val="28"/>
          <w:szCs w:val="28"/>
        </w:rPr>
        <w:t xml:space="preserve"> </w:t>
      </w:r>
      <w:r w:rsidR="00B21A8E" w:rsidRPr="007632E0">
        <w:rPr>
          <w:rFonts w:ascii="Times New Roman" w:hAnsi="Times New Roman"/>
          <w:sz w:val="28"/>
          <w:szCs w:val="28"/>
        </w:rPr>
        <w:t>учащихся)</w:t>
      </w:r>
      <w:r w:rsidR="0018434D" w:rsidRPr="007632E0">
        <w:rPr>
          <w:rFonts w:ascii="Times New Roman" w:hAnsi="Times New Roman"/>
          <w:sz w:val="28"/>
          <w:szCs w:val="28"/>
        </w:rPr>
        <w:t xml:space="preserve"> и</w:t>
      </w:r>
      <w:r w:rsidR="00B21A8E" w:rsidRPr="007632E0">
        <w:rPr>
          <w:rFonts w:ascii="Times New Roman" w:hAnsi="Times New Roman"/>
          <w:sz w:val="28"/>
          <w:szCs w:val="28"/>
        </w:rPr>
        <w:t xml:space="preserve"> 9 учреждений дополнительного образования несовершеннолетних (</w:t>
      </w:r>
      <w:r w:rsidR="00885F2A" w:rsidRPr="007632E0">
        <w:rPr>
          <w:rFonts w:ascii="Times New Roman" w:hAnsi="Times New Roman"/>
          <w:sz w:val="28"/>
          <w:szCs w:val="28"/>
        </w:rPr>
        <w:t>11 843</w:t>
      </w:r>
      <w:r w:rsidR="0018434D" w:rsidRPr="007632E0">
        <w:rPr>
          <w:rFonts w:ascii="Times New Roman" w:hAnsi="Times New Roman"/>
          <w:sz w:val="28"/>
          <w:szCs w:val="28"/>
        </w:rPr>
        <w:t xml:space="preserve"> </w:t>
      </w:r>
      <w:r w:rsidR="00B21A8E" w:rsidRPr="007632E0">
        <w:rPr>
          <w:rFonts w:ascii="Times New Roman" w:hAnsi="Times New Roman"/>
          <w:sz w:val="28"/>
          <w:szCs w:val="28"/>
        </w:rPr>
        <w:t>учащихся).</w:t>
      </w:r>
      <w:r w:rsidR="0018434D" w:rsidRPr="007632E0">
        <w:rPr>
          <w:rFonts w:ascii="Times New Roman" w:hAnsi="Times New Roman"/>
          <w:sz w:val="28"/>
          <w:szCs w:val="28"/>
        </w:rPr>
        <w:t xml:space="preserve"> </w:t>
      </w:r>
      <w:r w:rsidRPr="007632E0">
        <w:rPr>
          <w:rFonts w:ascii="Times New Roman" w:hAnsi="Times New Roman"/>
          <w:sz w:val="28"/>
          <w:szCs w:val="28"/>
        </w:rPr>
        <w:tab/>
      </w:r>
    </w:p>
    <w:p w:rsidR="00AD1453" w:rsidRPr="007632E0" w:rsidRDefault="000F74FF" w:rsidP="008D70B8">
      <w:pPr>
        <w:spacing w:after="0" w:line="240" w:lineRule="auto"/>
        <w:jc w:val="both"/>
        <w:rPr>
          <w:rFonts w:ascii="Times New Roman" w:hAnsi="Times New Roman"/>
          <w:sz w:val="28"/>
          <w:szCs w:val="28"/>
        </w:rPr>
      </w:pPr>
      <w:r w:rsidRPr="007632E0">
        <w:rPr>
          <w:rFonts w:ascii="Times New Roman" w:hAnsi="Times New Roman"/>
          <w:sz w:val="28"/>
          <w:szCs w:val="28"/>
        </w:rPr>
        <w:tab/>
      </w:r>
      <w:r w:rsidR="00AD1453" w:rsidRPr="007632E0">
        <w:rPr>
          <w:rFonts w:ascii="Times New Roman" w:hAnsi="Times New Roman"/>
          <w:sz w:val="28"/>
          <w:szCs w:val="28"/>
        </w:rPr>
        <w:t>Профессиональную образовательную подготовку в городе осуществляют 3 учреждения начального профессионального образования (</w:t>
      </w:r>
      <w:r w:rsidR="00CE09C6" w:rsidRPr="007632E0">
        <w:rPr>
          <w:rFonts w:ascii="Times New Roman" w:hAnsi="Times New Roman"/>
          <w:sz w:val="28"/>
          <w:szCs w:val="28"/>
        </w:rPr>
        <w:t xml:space="preserve">ГБПОУ </w:t>
      </w:r>
      <w:r w:rsidR="00307FEC" w:rsidRPr="007632E0">
        <w:rPr>
          <w:rFonts w:ascii="Times New Roman" w:hAnsi="Times New Roman"/>
          <w:sz w:val="28"/>
          <w:szCs w:val="28"/>
        </w:rPr>
        <w:t>РО «</w:t>
      </w:r>
      <w:proofErr w:type="spellStart"/>
      <w:r w:rsidR="00307FEC" w:rsidRPr="007632E0">
        <w:rPr>
          <w:rFonts w:ascii="Times New Roman" w:hAnsi="Times New Roman"/>
          <w:sz w:val="28"/>
          <w:szCs w:val="28"/>
        </w:rPr>
        <w:t>Новошахтинский</w:t>
      </w:r>
      <w:proofErr w:type="spellEnd"/>
      <w:r w:rsidR="00307FEC" w:rsidRPr="007632E0">
        <w:rPr>
          <w:rFonts w:ascii="Times New Roman" w:hAnsi="Times New Roman"/>
          <w:sz w:val="28"/>
          <w:szCs w:val="28"/>
        </w:rPr>
        <w:t xml:space="preserve"> Автотранспортный Техникум  </w:t>
      </w:r>
      <w:proofErr w:type="spellStart"/>
      <w:r w:rsidR="00307FEC" w:rsidRPr="007632E0">
        <w:rPr>
          <w:rFonts w:ascii="Times New Roman" w:hAnsi="Times New Roman"/>
          <w:sz w:val="28"/>
          <w:szCs w:val="28"/>
        </w:rPr>
        <w:t>им.Героя</w:t>
      </w:r>
      <w:proofErr w:type="spellEnd"/>
      <w:r w:rsidR="00307FEC" w:rsidRPr="007632E0">
        <w:rPr>
          <w:rFonts w:ascii="Times New Roman" w:hAnsi="Times New Roman"/>
          <w:sz w:val="28"/>
          <w:szCs w:val="28"/>
        </w:rPr>
        <w:t xml:space="preserve"> Советского Союза </w:t>
      </w:r>
      <w:proofErr w:type="spellStart"/>
      <w:r w:rsidR="00307FEC" w:rsidRPr="007632E0">
        <w:rPr>
          <w:rFonts w:ascii="Times New Roman" w:hAnsi="Times New Roman"/>
          <w:sz w:val="28"/>
          <w:szCs w:val="28"/>
        </w:rPr>
        <w:t>Вернигоренко</w:t>
      </w:r>
      <w:proofErr w:type="spellEnd"/>
      <w:r w:rsidR="00307FEC" w:rsidRPr="007632E0">
        <w:rPr>
          <w:rFonts w:ascii="Times New Roman" w:hAnsi="Times New Roman"/>
          <w:sz w:val="28"/>
          <w:szCs w:val="28"/>
        </w:rPr>
        <w:t xml:space="preserve"> И.Г.»</w:t>
      </w:r>
      <w:r w:rsidR="00CE09C6" w:rsidRPr="007632E0">
        <w:rPr>
          <w:rFonts w:ascii="Times New Roman" w:hAnsi="Times New Roman"/>
          <w:sz w:val="28"/>
          <w:szCs w:val="28"/>
        </w:rPr>
        <w:t>, ГБПОУ РО «</w:t>
      </w:r>
      <w:proofErr w:type="spellStart"/>
      <w:r w:rsidR="00CE09C6" w:rsidRPr="007632E0">
        <w:rPr>
          <w:rFonts w:ascii="Times New Roman" w:hAnsi="Times New Roman"/>
          <w:sz w:val="28"/>
          <w:szCs w:val="28"/>
        </w:rPr>
        <w:t>Новошахтинский</w:t>
      </w:r>
      <w:proofErr w:type="spellEnd"/>
      <w:r w:rsidR="00CE09C6" w:rsidRPr="007632E0">
        <w:rPr>
          <w:rFonts w:ascii="Times New Roman" w:hAnsi="Times New Roman"/>
          <w:sz w:val="28"/>
          <w:szCs w:val="28"/>
        </w:rPr>
        <w:t xml:space="preserve"> индустриально-технологический техникум», ГБПОУ РО «</w:t>
      </w:r>
      <w:proofErr w:type="spellStart"/>
      <w:r w:rsidR="00CE09C6" w:rsidRPr="007632E0">
        <w:rPr>
          <w:rFonts w:ascii="Times New Roman" w:hAnsi="Times New Roman"/>
          <w:sz w:val="28"/>
          <w:szCs w:val="28"/>
        </w:rPr>
        <w:t>Новошахтинский</w:t>
      </w:r>
      <w:proofErr w:type="spellEnd"/>
      <w:r w:rsidR="00CE09C6" w:rsidRPr="007632E0">
        <w:rPr>
          <w:rFonts w:ascii="Times New Roman" w:hAnsi="Times New Roman"/>
          <w:sz w:val="28"/>
          <w:szCs w:val="28"/>
        </w:rPr>
        <w:t xml:space="preserve"> технологический техникум»), </w:t>
      </w:r>
      <w:r w:rsidR="00AD1453" w:rsidRPr="007632E0">
        <w:rPr>
          <w:rFonts w:ascii="Times New Roman" w:hAnsi="Times New Roman"/>
          <w:sz w:val="28"/>
          <w:szCs w:val="28"/>
        </w:rPr>
        <w:t>одно учреждение среднего специального образования (</w:t>
      </w:r>
      <w:proofErr w:type="spellStart"/>
      <w:r w:rsidR="00A92139" w:rsidRPr="007632E0">
        <w:rPr>
          <w:rFonts w:ascii="Times New Roman" w:hAnsi="Times New Roman"/>
          <w:sz w:val="28"/>
          <w:szCs w:val="28"/>
        </w:rPr>
        <w:t>Новошахтинский</w:t>
      </w:r>
      <w:proofErr w:type="spellEnd"/>
      <w:r w:rsidR="00A92139" w:rsidRPr="007632E0">
        <w:rPr>
          <w:rFonts w:ascii="Times New Roman" w:hAnsi="Times New Roman"/>
          <w:sz w:val="28"/>
          <w:szCs w:val="28"/>
        </w:rPr>
        <w:t xml:space="preserve"> филиал ГБПОУ РО «Шахтинский региональный колледж топлива и энергетики </w:t>
      </w:r>
      <w:proofErr w:type="spellStart"/>
      <w:r w:rsidR="00A92139" w:rsidRPr="007632E0">
        <w:rPr>
          <w:rFonts w:ascii="Times New Roman" w:hAnsi="Times New Roman"/>
          <w:sz w:val="28"/>
          <w:szCs w:val="28"/>
        </w:rPr>
        <w:t>им.ак.Степанова</w:t>
      </w:r>
      <w:proofErr w:type="spellEnd"/>
      <w:r w:rsidR="00A92139" w:rsidRPr="007632E0">
        <w:rPr>
          <w:rFonts w:ascii="Times New Roman" w:hAnsi="Times New Roman"/>
          <w:sz w:val="28"/>
          <w:szCs w:val="28"/>
        </w:rPr>
        <w:t xml:space="preserve"> П.И.»</w:t>
      </w:r>
      <w:r w:rsidR="00AD1453" w:rsidRPr="007632E0">
        <w:rPr>
          <w:rFonts w:ascii="Times New Roman" w:hAnsi="Times New Roman"/>
          <w:sz w:val="28"/>
          <w:szCs w:val="28"/>
        </w:rPr>
        <w:t xml:space="preserve">) и филиал </w:t>
      </w:r>
      <w:r w:rsidR="00C949A6" w:rsidRPr="007632E0">
        <w:rPr>
          <w:rFonts w:ascii="Times New Roman" w:hAnsi="Times New Roman"/>
          <w:sz w:val="28"/>
          <w:szCs w:val="28"/>
        </w:rPr>
        <w:t>Ф</w:t>
      </w:r>
      <w:r w:rsidR="00670112" w:rsidRPr="007632E0">
        <w:rPr>
          <w:rFonts w:ascii="Times New Roman" w:hAnsi="Times New Roman"/>
          <w:sz w:val="28"/>
          <w:szCs w:val="28"/>
        </w:rPr>
        <w:t>ГАОУ ВО</w:t>
      </w:r>
      <w:r w:rsidR="005E0354" w:rsidRPr="007632E0">
        <w:rPr>
          <w:rFonts w:ascii="Times New Roman" w:hAnsi="Times New Roman"/>
          <w:sz w:val="28"/>
          <w:szCs w:val="28"/>
        </w:rPr>
        <w:t xml:space="preserve"> «Южный федеральный университет» в г. Новошахтинске</w:t>
      </w:r>
      <w:r w:rsidR="00670112" w:rsidRPr="007632E0">
        <w:rPr>
          <w:rFonts w:ascii="Times New Roman" w:hAnsi="Times New Roman"/>
          <w:sz w:val="28"/>
          <w:szCs w:val="28"/>
        </w:rPr>
        <w:t>.</w:t>
      </w:r>
    </w:p>
    <w:p w:rsidR="004F5506" w:rsidRPr="007632E0" w:rsidRDefault="00842AEA" w:rsidP="008D70B8">
      <w:pPr>
        <w:spacing w:after="0" w:line="240" w:lineRule="auto"/>
        <w:ind w:firstLine="708"/>
        <w:jc w:val="both"/>
        <w:rPr>
          <w:rFonts w:ascii="Times New Roman" w:eastAsia="Calibri" w:hAnsi="Times New Roman"/>
          <w:sz w:val="28"/>
          <w:szCs w:val="28"/>
          <w:lang w:eastAsia="en-US"/>
        </w:rPr>
      </w:pPr>
      <w:r w:rsidRPr="007632E0">
        <w:rPr>
          <w:rFonts w:ascii="Times New Roman" w:hAnsi="Times New Roman"/>
          <w:sz w:val="28"/>
          <w:szCs w:val="28"/>
        </w:rPr>
        <w:t xml:space="preserve">В целях обеспечения доступности дошкольного образования </w:t>
      </w:r>
      <w:r w:rsidR="004F5506" w:rsidRPr="007632E0">
        <w:rPr>
          <w:rFonts w:ascii="Times New Roman" w:hAnsi="Times New Roman"/>
          <w:sz w:val="28"/>
          <w:szCs w:val="28"/>
        </w:rPr>
        <w:t xml:space="preserve">за период 2009-2017 годы введено 987 мест (в том числе 580 </w:t>
      </w:r>
      <w:r w:rsidR="00885F2A" w:rsidRPr="007632E0">
        <w:rPr>
          <w:rFonts w:ascii="Times New Roman" w:hAnsi="Times New Roman"/>
          <w:sz w:val="28"/>
          <w:szCs w:val="28"/>
        </w:rPr>
        <w:t xml:space="preserve">- </w:t>
      </w:r>
      <w:r w:rsidR="004F5506" w:rsidRPr="007632E0">
        <w:rPr>
          <w:rFonts w:ascii="Times New Roman" w:hAnsi="Times New Roman"/>
          <w:sz w:val="28"/>
          <w:szCs w:val="28"/>
        </w:rPr>
        <w:t>для детей от 3 до 7 лет)</w:t>
      </w:r>
      <w:r w:rsidR="004F5506" w:rsidRPr="007632E0">
        <w:rPr>
          <w:rFonts w:ascii="Times New Roman" w:eastAsia="Calibri" w:hAnsi="Times New Roman"/>
          <w:sz w:val="28"/>
          <w:szCs w:val="28"/>
          <w:lang w:eastAsia="en-US"/>
        </w:rPr>
        <w:t xml:space="preserve"> за счет строительства трех новых детских садов на 470 мест</w:t>
      </w:r>
      <w:r w:rsidR="00E50D66" w:rsidRPr="007632E0">
        <w:rPr>
          <w:rFonts w:ascii="Times New Roman" w:eastAsia="Calibri" w:hAnsi="Times New Roman"/>
          <w:sz w:val="28"/>
          <w:szCs w:val="28"/>
          <w:lang w:eastAsia="en-US"/>
        </w:rPr>
        <w:t xml:space="preserve"> (</w:t>
      </w:r>
      <w:r w:rsidR="00834C19" w:rsidRPr="007632E0">
        <w:rPr>
          <w:rFonts w:ascii="Times New Roman" w:hAnsi="Times New Roman"/>
          <w:sz w:val="28"/>
          <w:szCs w:val="28"/>
        </w:rPr>
        <w:t xml:space="preserve">МАДОУ ЦРР </w:t>
      </w:r>
      <w:r w:rsidR="00834C19" w:rsidRPr="007632E0">
        <w:rPr>
          <w:rFonts w:ascii="Times New Roman" w:eastAsia="Calibri" w:hAnsi="Times New Roman"/>
          <w:sz w:val="28"/>
          <w:szCs w:val="28"/>
          <w:lang w:eastAsia="en-US"/>
        </w:rPr>
        <w:t>д/с №1</w:t>
      </w:r>
      <w:r w:rsidR="00E50D66" w:rsidRPr="007632E0">
        <w:rPr>
          <w:rFonts w:ascii="Times New Roman" w:eastAsia="Calibri" w:hAnsi="Times New Roman"/>
          <w:sz w:val="28"/>
          <w:szCs w:val="28"/>
          <w:lang w:eastAsia="en-US"/>
        </w:rPr>
        <w:t xml:space="preserve"> «Глория», дополнительного корпуса к нему и</w:t>
      </w:r>
      <w:r w:rsidR="00834C19" w:rsidRPr="007632E0">
        <w:rPr>
          <w:rFonts w:ascii="Times New Roman" w:eastAsia="Calibri" w:hAnsi="Times New Roman"/>
          <w:sz w:val="28"/>
          <w:szCs w:val="28"/>
          <w:lang w:eastAsia="en-US"/>
        </w:rPr>
        <w:t xml:space="preserve"> </w:t>
      </w:r>
      <w:r w:rsidR="00834C19" w:rsidRPr="007632E0">
        <w:rPr>
          <w:rFonts w:ascii="Times New Roman" w:hAnsi="Times New Roman"/>
          <w:sz w:val="28"/>
          <w:szCs w:val="28"/>
        </w:rPr>
        <w:t>МБДОУ д/с № 28 «Сказка»</w:t>
      </w:r>
      <w:r w:rsidR="00E50D66" w:rsidRPr="007632E0">
        <w:rPr>
          <w:rFonts w:ascii="Times New Roman" w:eastAsia="Calibri" w:hAnsi="Times New Roman"/>
          <w:sz w:val="28"/>
          <w:szCs w:val="28"/>
          <w:lang w:eastAsia="en-US"/>
        </w:rPr>
        <w:t>)</w:t>
      </w:r>
      <w:r w:rsidR="004F5506" w:rsidRPr="007632E0">
        <w:rPr>
          <w:rFonts w:ascii="Times New Roman" w:eastAsia="Calibri" w:hAnsi="Times New Roman"/>
          <w:sz w:val="28"/>
          <w:szCs w:val="28"/>
          <w:lang w:eastAsia="en-US"/>
        </w:rPr>
        <w:t xml:space="preserve"> и двух модульных комплексов на территории действующих детских садов на 170 мест</w:t>
      </w:r>
      <w:r w:rsidR="00E023C2" w:rsidRPr="007632E0">
        <w:rPr>
          <w:rFonts w:ascii="Times New Roman" w:eastAsia="Calibri" w:hAnsi="Times New Roman"/>
          <w:sz w:val="28"/>
          <w:szCs w:val="28"/>
          <w:lang w:eastAsia="en-US"/>
        </w:rPr>
        <w:t xml:space="preserve"> (</w:t>
      </w:r>
      <w:r w:rsidR="005C57FF" w:rsidRPr="007632E0">
        <w:rPr>
          <w:rFonts w:ascii="Times New Roman" w:eastAsia="Calibri" w:hAnsi="Times New Roman"/>
          <w:sz w:val="28"/>
          <w:szCs w:val="28"/>
          <w:lang w:eastAsia="en-US"/>
        </w:rPr>
        <w:t xml:space="preserve">МБДОУ д/с №4 </w:t>
      </w:r>
      <w:r w:rsidR="004819F1" w:rsidRPr="007632E0">
        <w:rPr>
          <w:rFonts w:ascii="Times New Roman" w:eastAsia="Calibri" w:hAnsi="Times New Roman"/>
          <w:sz w:val="28"/>
          <w:szCs w:val="28"/>
          <w:lang w:eastAsia="en-US"/>
        </w:rPr>
        <w:t xml:space="preserve">«Аленка» </w:t>
      </w:r>
      <w:r w:rsidR="005C57FF" w:rsidRPr="007632E0">
        <w:rPr>
          <w:rFonts w:ascii="Times New Roman" w:eastAsia="Calibri" w:hAnsi="Times New Roman"/>
          <w:sz w:val="28"/>
          <w:szCs w:val="28"/>
          <w:lang w:eastAsia="en-US"/>
        </w:rPr>
        <w:t>и МБДОУ д/с №38</w:t>
      </w:r>
      <w:r w:rsidR="004819F1" w:rsidRPr="007632E0">
        <w:rPr>
          <w:rFonts w:ascii="Times New Roman" w:eastAsia="Calibri" w:hAnsi="Times New Roman"/>
          <w:sz w:val="28"/>
          <w:szCs w:val="28"/>
          <w:lang w:eastAsia="en-US"/>
        </w:rPr>
        <w:t xml:space="preserve"> «</w:t>
      </w:r>
      <w:proofErr w:type="spellStart"/>
      <w:r w:rsidR="004819F1" w:rsidRPr="007632E0">
        <w:rPr>
          <w:rFonts w:ascii="Times New Roman" w:eastAsia="Calibri" w:hAnsi="Times New Roman"/>
          <w:sz w:val="28"/>
          <w:szCs w:val="28"/>
          <w:lang w:eastAsia="en-US"/>
        </w:rPr>
        <w:t>Журавушка</w:t>
      </w:r>
      <w:proofErr w:type="spellEnd"/>
      <w:r w:rsidR="004819F1" w:rsidRPr="007632E0">
        <w:rPr>
          <w:rFonts w:ascii="Times New Roman" w:eastAsia="Calibri" w:hAnsi="Times New Roman"/>
          <w:sz w:val="28"/>
          <w:szCs w:val="28"/>
          <w:lang w:eastAsia="en-US"/>
        </w:rPr>
        <w:t>»</w:t>
      </w:r>
      <w:r w:rsidR="00E023C2" w:rsidRPr="007632E0">
        <w:rPr>
          <w:rFonts w:ascii="Times New Roman" w:eastAsia="Calibri" w:hAnsi="Times New Roman"/>
          <w:sz w:val="28"/>
          <w:szCs w:val="28"/>
          <w:lang w:eastAsia="en-US"/>
        </w:rPr>
        <w:t>)</w:t>
      </w:r>
      <w:r w:rsidR="004F5506" w:rsidRPr="007632E0">
        <w:rPr>
          <w:rFonts w:ascii="Times New Roman" w:eastAsia="Calibri" w:hAnsi="Times New Roman"/>
          <w:sz w:val="28"/>
          <w:szCs w:val="28"/>
          <w:lang w:eastAsia="en-US"/>
        </w:rPr>
        <w:t>, а также создания дополнительных мест после проведения капитальных ремонтов в детских садах</w:t>
      </w:r>
      <w:r w:rsidR="00E023C2" w:rsidRPr="007632E0">
        <w:rPr>
          <w:rFonts w:ascii="Times New Roman" w:eastAsia="Calibri" w:hAnsi="Times New Roman"/>
          <w:sz w:val="28"/>
          <w:szCs w:val="28"/>
          <w:lang w:eastAsia="en-US"/>
        </w:rPr>
        <w:t xml:space="preserve"> (за 2009-2017 </w:t>
      </w:r>
      <w:r w:rsidR="003262F5" w:rsidRPr="007632E0">
        <w:rPr>
          <w:rFonts w:ascii="Times New Roman" w:eastAsia="Calibri" w:hAnsi="Times New Roman"/>
          <w:sz w:val="28"/>
          <w:szCs w:val="28"/>
          <w:lang w:eastAsia="en-US"/>
        </w:rPr>
        <w:t>г</w:t>
      </w:r>
      <w:r w:rsidR="00E023C2" w:rsidRPr="007632E0">
        <w:rPr>
          <w:rFonts w:ascii="Times New Roman" w:eastAsia="Calibri" w:hAnsi="Times New Roman"/>
          <w:sz w:val="28"/>
          <w:szCs w:val="28"/>
          <w:lang w:eastAsia="en-US"/>
        </w:rPr>
        <w:t xml:space="preserve">оды были капитально отремонтированы </w:t>
      </w:r>
      <w:r w:rsidR="00885F2A" w:rsidRPr="007632E0">
        <w:rPr>
          <w:rFonts w:ascii="Times New Roman" w:eastAsia="Calibri" w:hAnsi="Times New Roman"/>
          <w:sz w:val="28"/>
          <w:szCs w:val="28"/>
          <w:lang w:eastAsia="en-US"/>
        </w:rPr>
        <w:t>4</w:t>
      </w:r>
      <w:r w:rsidR="00E023C2" w:rsidRPr="007632E0">
        <w:rPr>
          <w:rFonts w:ascii="Times New Roman" w:eastAsia="Calibri" w:hAnsi="Times New Roman"/>
          <w:sz w:val="28"/>
          <w:szCs w:val="28"/>
          <w:lang w:eastAsia="en-US"/>
        </w:rPr>
        <w:t xml:space="preserve"> детских сад</w:t>
      </w:r>
      <w:r w:rsidR="00885F2A" w:rsidRPr="007632E0">
        <w:rPr>
          <w:rFonts w:ascii="Times New Roman" w:eastAsia="Calibri" w:hAnsi="Times New Roman"/>
          <w:sz w:val="28"/>
          <w:szCs w:val="28"/>
          <w:lang w:eastAsia="en-US"/>
        </w:rPr>
        <w:t>а</w:t>
      </w:r>
      <w:r w:rsidR="00E023C2" w:rsidRPr="007632E0">
        <w:rPr>
          <w:rFonts w:ascii="Times New Roman" w:eastAsia="Calibri" w:hAnsi="Times New Roman"/>
          <w:sz w:val="28"/>
          <w:szCs w:val="28"/>
          <w:lang w:eastAsia="en-US"/>
        </w:rPr>
        <w:t>)</w:t>
      </w:r>
      <w:r w:rsidR="004F5506" w:rsidRPr="007632E0">
        <w:rPr>
          <w:rFonts w:ascii="Times New Roman" w:eastAsia="Calibri" w:hAnsi="Times New Roman"/>
          <w:sz w:val="28"/>
          <w:szCs w:val="28"/>
          <w:lang w:eastAsia="en-US"/>
        </w:rPr>
        <w:t>.</w:t>
      </w:r>
    </w:p>
    <w:p w:rsidR="00A4216F" w:rsidRPr="007632E0" w:rsidRDefault="00A4216F"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 xml:space="preserve">При этом строительство детского сада «Глория» на 120 мест в районе новых жилых кварталов многоквартирных домов осуществлялось за счет частных </w:t>
      </w:r>
      <w:r w:rsidRPr="007632E0">
        <w:rPr>
          <w:rFonts w:ascii="Times New Roman" w:eastAsia="Calibri" w:hAnsi="Times New Roman"/>
          <w:sz w:val="28"/>
          <w:szCs w:val="28"/>
          <w:lang w:eastAsia="en-US"/>
        </w:rPr>
        <w:lastRenderedPageBreak/>
        <w:t xml:space="preserve">инвестиций ЗАО «Корпорация «Глория-Джинс». </w:t>
      </w:r>
      <w:r w:rsidR="00CE21AE" w:rsidRPr="007632E0">
        <w:rPr>
          <w:rFonts w:ascii="Times New Roman" w:eastAsia="Calibri" w:hAnsi="Times New Roman"/>
          <w:sz w:val="28"/>
          <w:szCs w:val="28"/>
          <w:lang w:eastAsia="en-US"/>
        </w:rPr>
        <w:t>О</w:t>
      </w:r>
      <w:r w:rsidRPr="007632E0">
        <w:rPr>
          <w:rFonts w:ascii="Times New Roman" w:eastAsia="Calibri" w:hAnsi="Times New Roman"/>
          <w:sz w:val="28"/>
          <w:szCs w:val="28"/>
          <w:lang w:eastAsia="en-US"/>
        </w:rPr>
        <w:t xml:space="preserve">снащенный детский сад после завершения строительных работ был передан в ведение муниципалитета на безвозмездной основе.  </w:t>
      </w:r>
    </w:p>
    <w:p w:rsidR="00736B8B" w:rsidRPr="007632E0" w:rsidRDefault="00A4216F"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В результате охват детей дошкольным образованием ежегодно растет и с 2015 года отсутствует очередность в дошкольные образования детей возрастной категории от 3 до 7 лет.</w:t>
      </w:r>
    </w:p>
    <w:p w:rsidR="004F5506" w:rsidRPr="007632E0" w:rsidRDefault="00736B8B"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 xml:space="preserve">  Показатель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w:t>
      </w:r>
      <w:r w:rsidR="00DE1826" w:rsidRPr="007632E0">
        <w:rPr>
          <w:rFonts w:ascii="Times New Roman" w:eastAsia="Calibri" w:hAnsi="Times New Roman"/>
          <w:sz w:val="28"/>
          <w:szCs w:val="28"/>
          <w:lang w:eastAsia="en-US"/>
        </w:rPr>
        <w:t>сти детей в возрасте 1 − 6 лет</w:t>
      </w:r>
      <w:r w:rsidRPr="007632E0">
        <w:rPr>
          <w:rFonts w:ascii="Times New Roman" w:eastAsia="Calibri" w:hAnsi="Times New Roman"/>
          <w:sz w:val="28"/>
          <w:szCs w:val="28"/>
          <w:lang w:eastAsia="en-US"/>
        </w:rPr>
        <w:t>, в 2012 году составлял 42,6%, по итогам 2017 года достиг 61,5%; показатель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 2009 года уменьшен на 4,2 пункта и по итогам 2017 года составил 12,4</w:t>
      </w:r>
      <w:r w:rsidR="00DE1826" w:rsidRPr="007632E0">
        <w:rPr>
          <w:rFonts w:ascii="Times New Roman" w:eastAsia="Calibri" w:hAnsi="Times New Roman"/>
          <w:sz w:val="28"/>
          <w:szCs w:val="28"/>
          <w:lang w:eastAsia="en-US"/>
        </w:rPr>
        <w:t xml:space="preserve"> процента</w:t>
      </w:r>
      <w:r w:rsidRPr="007632E0">
        <w:rPr>
          <w:rFonts w:ascii="Times New Roman" w:eastAsia="Calibri" w:hAnsi="Times New Roman"/>
          <w:sz w:val="28"/>
          <w:szCs w:val="28"/>
          <w:lang w:eastAsia="en-US"/>
        </w:rPr>
        <w:t>.</w:t>
      </w:r>
    </w:p>
    <w:p w:rsidR="00952D0B" w:rsidRPr="007632E0" w:rsidRDefault="004F5506" w:rsidP="008D70B8">
      <w:pPr>
        <w:spacing w:after="0" w:line="240" w:lineRule="auto"/>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ab/>
      </w:r>
      <w:r w:rsidR="00736B8B" w:rsidRPr="007632E0">
        <w:rPr>
          <w:rFonts w:ascii="Times New Roman" w:eastAsia="Calibri" w:hAnsi="Times New Roman"/>
          <w:sz w:val="28"/>
          <w:szCs w:val="28"/>
          <w:lang w:eastAsia="en-US"/>
        </w:rPr>
        <w:t>Не смотря на проводимые мероприятия, в муниципальных дошкольных образовательных организациях ощущается н</w:t>
      </w:r>
      <w:r w:rsidR="00491078" w:rsidRPr="007632E0">
        <w:rPr>
          <w:rFonts w:ascii="Times New Roman" w:eastAsia="Calibri" w:hAnsi="Times New Roman"/>
          <w:sz w:val="28"/>
          <w:szCs w:val="28"/>
          <w:lang w:eastAsia="en-US"/>
        </w:rPr>
        <w:t>едоста</w:t>
      </w:r>
      <w:r w:rsidR="00736B8B" w:rsidRPr="007632E0">
        <w:rPr>
          <w:rFonts w:ascii="Times New Roman" w:eastAsia="Calibri" w:hAnsi="Times New Roman"/>
          <w:sz w:val="28"/>
          <w:szCs w:val="28"/>
          <w:lang w:eastAsia="en-US"/>
        </w:rPr>
        <w:t>ток мест</w:t>
      </w:r>
      <w:r w:rsidR="00491078" w:rsidRPr="007632E0">
        <w:rPr>
          <w:rFonts w:ascii="Times New Roman" w:eastAsia="Calibri" w:hAnsi="Times New Roman"/>
          <w:sz w:val="28"/>
          <w:szCs w:val="28"/>
          <w:lang w:eastAsia="en-US"/>
        </w:rPr>
        <w:t xml:space="preserve"> для детей в</w:t>
      </w:r>
      <w:r w:rsidR="005755E9" w:rsidRPr="007632E0">
        <w:rPr>
          <w:rFonts w:ascii="Times New Roman" w:eastAsia="Calibri" w:hAnsi="Times New Roman"/>
          <w:sz w:val="28"/>
          <w:szCs w:val="28"/>
          <w:lang w:eastAsia="en-US"/>
        </w:rPr>
        <w:t xml:space="preserve"> возрасте от 2 месяцев до 3 лет</w:t>
      </w:r>
      <w:r w:rsidR="00491078" w:rsidRPr="007632E0">
        <w:rPr>
          <w:rFonts w:ascii="Times New Roman" w:eastAsia="Calibri" w:hAnsi="Times New Roman"/>
          <w:sz w:val="28"/>
          <w:szCs w:val="28"/>
          <w:lang w:eastAsia="en-US"/>
        </w:rPr>
        <w:t>.</w:t>
      </w:r>
    </w:p>
    <w:p w:rsidR="000B1EA7" w:rsidRPr="007632E0" w:rsidRDefault="000B1EA7" w:rsidP="008D70B8">
      <w:pPr>
        <w:spacing w:after="0" w:line="240" w:lineRule="auto"/>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ab/>
        <w:t>Также</w:t>
      </w:r>
      <w:r w:rsidR="0006694E" w:rsidRPr="007632E0">
        <w:rPr>
          <w:rFonts w:ascii="Times New Roman" w:eastAsia="Calibri" w:hAnsi="Times New Roman"/>
          <w:sz w:val="28"/>
          <w:szCs w:val="28"/>
          <w:lang w:eastAsia="en-US"/>
        </w:rPr>
        <w:t>,</w:t>
      </w:r>
      <w:r w:rsidRPr="007632E0">
        <w:rPr>
          <w:rFonts w:ascii="Times New Roman" w:eastAsia="Calibri" w:hAnsi="Times New Roman"/>
          <w:sz w:val="28"/>
          <w:szCs w:val="28"/>
          <w:lang w:eastAsia="en-US"/>
        </w:rPr>
        <w:t xml:space="preserve"> </w:t>
      </w:r>
      <w:r w:rsidR="00CC4CC7" w:rsidRPr="007632E0">
        <w:rPr>
          <w:rFonts w:ascii="Times New Roman" w:eastAsia="Calibri" w:hAnsi="Times New Roman"/>
          <w:sz w:val="28"/>
          <w:szCs w:val="28"/>
          <w:lang w:eastAsia="en-US"/>
        </w:rPr>
        <w:t xml:space="preserve">в дошкольных образовательных учреждениях не решена </w:t>
      </w:r>
      <w:r w:rsidRPr="007632E0">
        <w:rPr>
          <w:rFonts w:ascii="Times New Roman" w:eastAsia="Calibri" w:hAnsi="Times New Roman"/>
          <w:sz w:val="28"/>
          <w:szCs w:val="28"/>
          <w:lang w:eastAsia="en-US"/>
        </w:rPr>
        <w:t>проблема удовлетворения потребностей детей-инвалидов и детей с ограниченными возможностями здоровья в инклюзивном образовании</w:t>
      </w:r>
      <w:r w:rsidR="00CA2138" w:rsidRPr="007632E0">
        <w:rPr>
          <w:rFonts w:ascii="Times New Roman" w:eastAsia="Calibri" w:hAnsi="Times New Roman"/>
          <w:sz w:val="28"/>
          <w:szCs w:val="28"/>
          <w:lang w:eastAsia="en-US"/>
        </w:rPr>
        <w:t xml:space="preserve"> (84 процента детских садов города не имеют условий для предоставления инклюзивного образования</w:t>
      </w:r>
      <w:r w:rsidRPr="007632E0">
        <w:rPr>
          <w:rFonts w:ascii="Times New Roman" w:eastAsia="Calibri" w:hAnsi="Times New Roman"/>
          <w:sz w:val="28"/>
          <w:szCs w:val="28"/>
          <w:lang w:eastAsia="en-US"/>
        </w:rPr>
        <w:t xml:space="preserve"> </w:t>
      </w:r>
      <w:r w:rsidR="00CA2138" w:rsidRPr="007632E0">
        <w:rPr>
          <w:rFonts w:ascii="Times New Roman" w:eastAsia="Calibri" w:hAnsi="Times New Roman"/>
          <w:sz w:val="28"/>
          <w:szCs w:val="28"/>
          <w:lang w:eastAsia="en-US"/>
        </w:rPr>
        <w:t>детям-инвалидам и детям с ограниченными возможностями здоровья).</w:t>
      </w:r>
    </w:p>
    <w:p w:rsidR="00252FA7" w:rsidRPr="007632E0" w:rsidRDefault="00252FA7" w:rsidP="008D70B8">
      <w:pPr>
        <w:spacing w:after="0" w:line="240" w:lineRule="auto"/>
        <w:ind w:firstLine="708"/>
        <w:jc w:val="both"/>
        <w:rPr>
          <w:rFonts w:ascii="Times New Roman" w:eastAsia="Calibri" w:hAnsi="Times New Roman"/>
          <w:sz w:val="28"/>
          <w:szCs w:val="28"/>
          <w:lang w:eastAsia="en-US"/>
        </w:rPr>
      </w:pPr>
      <w:r w:rsidRPr="007632E0">
        <w:rPr>
          <w:rFonts w:ascii="Times New Roman" w:hAnsi="Times New Roman"/>
          <w:bCs/>
          <w:sz w:val="28"/>
          <w:szCs w:val="28"/>
        </w:rPr>
        <w:t xml:space="preserve">По данным социологического исследования, качеством дошкольного образования удовлетворены </w:t>
      </w:r>
      <w:r w:rsidR="00487CC3" w:rsidRPr="007632E0">
        <w:rPr>
          <w:rFonts w:ascii="Times New Roman" w:hAnsi="Times New Roman"/>
          <w:bCs/>
          <w:sz w:val="28"/>
          <w:szCs w:val="28"/>
        </w:rPr>
        <w:t>78,</w:t>
      </w:r>
      <w:r w:rsidR="00D5434E" w:rsidRPr="007632E0">
        <w:rPr>
          <w:rFonts w:ascii="Times New Roman" w:hAnsi="Times New Roman"/>
          <w:bCs/>
          <w:sz w:val="28"/>
          <w:szCs w:val="28"/>
        </w:rPr>
        <w:t>5</w:t>
      </w:r>
      <w:r w:rsidRPr="007632E0">
        <w:rPr>
          <w:rFonts w:ascii="Times New Roman" w:hAnsi="Times New Roman"/>
          <w:bCs/>
          <w:sz w:val="28"/>
          <w:szCs w:val="28"/>
        </w:rPr>
        <w:t xml:space="preserve"> процентов опрошенных жителей.</w:t>
      </w:r>
    </w:p>
    <w:p w:rsidR="00CC4CC7" w:rsidRPr="007632E0" w:rsidRDefault="00CC4CC7" w:rsidP="008D70B8">
      <w:pPr>
        <w:spacing w:after="0" w:line="240" w:lineRule="auto"/>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ab/>
        <w:t>Актуальной остается задача предоставления качественных образовательных услуг в системе общего образования.</w:t>
      </w:r>
    </w:p>
    <w:p w:rsidR="00C17A5C" w:rsidRPr="007632E0" w:rsidRDefault="00C17A5C" w:rsidP="008D70B8">
      <w:pPr>
        <w:spacing w:after="0" w:line="240" w:lineRule="auto"/>
        <w:ind w:firstLine="709"/>
        <w:jc w:val="both"/>
        <w:rPr>
          <w:rFonts w:ascii="Times New Roman" w:hAnsi="Times New Roman"/>
          <w:sz w:val="28"/>
          <w:szCs w:val="28"/>
        </w:rPr>
      </w:pPr>
      <w:r w:rsidRPr="007632E0">
        <w:rPr>
          <w:rFonts w:ascii="Times New Roman" w:eastAsia="Calibri" w:hAnsi="Times New Roman"/>
          <w:sz w:val="28"/>
          <w:szCs w:val="28"/>
          <w:lang w:eastAsia="en-US"/>
        </w:rPr>
        <w:t>Ежегодно растет</w:t>
      </w:r>
      <w:r w:rsidRPr="007632E0">
        <w:rPr>
          <w:rFonts w:ascii="Times New Roman" w:hAnsi="Times New Roman"/>
          <w:sz w:val="28"/>
          <w:szCs w:val="28"/>
        </w:rPr>
        <w:t xml:space="preserve"> норматив финансового обеспечения на 1 учащегося в год. </w:t>
      </w:r>
    </w:p>
    <w:p w:rsidR="00C17A5C" w:rsidRPr="007632E0" w:rsidRDefault="00C17A5C" w:rsidP="008D70B8">
      <w:pPr>
        <w:spacing w:after="0" w:line="240" w:lineRule="auto"/>
        <w:ind w:firstLine="709"/>
        <w:jc w:val="both"/>
        <w:rPr>
          <w:rFonts w:ascii="Times New Roman" w:hAnsi="Times New Roman"/>
          <w:sz w:val="28"/>
          <w:szCs w:val="28"/>
        </w:rPr>
      </w:pPr>
    </w:p>
    <w:tbl>
      <w:tblPr>
        <w:tblStyle w:val="a5"/>
        <w:tblW w:w="0" w:type="auto"/>
        <w:tblInd w:w="108" w:type="dxa"/>
        <w:tblLook w:val="04A0" w:firstRow="1" w:lastRow="0" w:firstColumn="1" w:lastColumn="0" w:noHBand="0" w:noVBand="1"/>
      </w:tblPr>
      <w:tblGrid>
        <w:gridCol w:w="3127"/>
        <w:gridCol w:w="799"/>
        <w:gridCol w:w="798"/>
        <w:gridCol w:w="798"/>
        <w:gridCol w:w="798"/>
        <w:gridCol w:w="798"/>
        <w:gridCol w:w="798"/>
        <w:gridCol w:w="799"/>
        <w:gridCol w:w="799"/>
        <w:gridCol w:w="799"/>
      </w:tblGrid>
      <w:tr w:rsidR="00C17A5C" w:rsidRPr="007632E0" w:rsidTr="00B0795B">
        <w:tc>
          <w:tcPr>
            <w:tcW w:w="3127" w:type="dxa"/>
          </w:tcPr>
          <w:p w:rsidR="00C17A5C" w:rsidRPr="007632E0" w:rsidRDefault="00C17A5C" w:rsidP="008D70B8">
            <w:pPr>
              <w:spacing w:after="0" w:line="240" w:lineRule="auto"/>
              <w:jc w:val="both"/>
              <w:rPr>
                <w:rFonts w:ascii="Times New Roman" w:hAnsi="Times New Roman"/>
                <w:sz w:val="28"/>
                <w:szCs w:val="28"/>
              </w:rPr>
            </w:pPr>
          </w:p>
        </w:tc>
        <w:tc>
          <w:tcPr>
            <w:tcW w:w="799" w:type="dxa"/>
          </w:tcPr>
          <w:p w:rsidR="00C17A5C" w:rsidRPr="007632E0" w:rsidRDefault="00C17A5C" w:rsidP="008D70B8">
            <w:pPr>
              <w:spacing w:after="0" w:line="240" w:lineRule="auto"/>
              <w:jc w:val="center"/>
              <w:rPr>
                <w:rFonts w:ascii="Times New Roman" w:eastAsia="Calibri" w:hAnsi="Times New Roman"/>
                <w:sz w:val="28"/>
                <w:szCs w:val="28"/>
                <w:lang w:eastAsia="en-US"/>
              </w:rPr>
            </w:pPr>
            <w:r w:rsidRPr="007632E0">
              <w:rPr>
                <w:rFonts w:ascii="Times New Roman" w:eastAsia="Calibri" w:hAnsi="Times New Roman"/>
                <w:sz w:val="28"/>
                <w:szCs w:val="28"/>
                <w:lang w:eastAsia="en-US"/>
              </w:rPr>
              <w:t>2009</w:t>
            </w:r>
          </w:p>
        </w:tc>
        <w:tc>
          <w:tcPr>
            <w:tcW w:w="798" w:type="dxa"/>
          </w:tcPr>
          <w:p w:rsidR="00C17A5C" w:rsidRPr="007632E0" w:rsidRDefault="00C17A5C" w:rsidP="008D70B8">
            <w:pPr>
              <w:spacing w:after="0" w:line="240" w:lineRule="auto"/>
              <w:jc w:val="center"/>
              <w:rPr>
                <w:rFonts w:ascii="Times New Roman" w:eastAsia="Calibri" w:hAnsi="Times New Roman"/>
                <w:sz w:val="28"/>
                <w:szCs w:val="28"/>
                <w:lang w:eastAsia="en-US"/>
              </w:rPr>
            </w:pPr>
            <w:r w:rsidRPr="007632E0">
              <w:rPr>
                <w:rFonts w:ascii="Times New Roman" w:eastAsia="Calibri" w:hAnsi="Times New Roman"/>
                <w:sz w:val="28"/>
                <w:szCs w:val="28"/>
                <w:lang w:eastAsia="en-US"/>
              </w:rPr>
              <w:t>2010</w:t>
            </w:r>
          </w:p>
        </w:tc>
        <w:tc>
          <w:tcPr>
            <w:tcW w:w="798" w:type="dxa"/>
          </w:tcPr>
          <w:p w:rsidR="00C17A5C" w:rsidRPr="007632E0" w:rsidRDefault="00C17A5C" w:rsidP="008D70B8">
            <w:pPr>
              <w:spacing w:after="0" w:line="240" w:lineRule="auto"/>
              <w:jc w:val="center"/>
              <w:rPr>
                <w:rFonts w:ascii="Times New Roman" w:eastAsia="Calibri" w:hAnsi="Times New Roman"/>
                <w:sz w:val="28"/>
                <w:szCs w:val="28"/>
                <w:lang w:eastAsia="en-US"/>
              </w:rPr>
            </w:pPr>
            <w:r w:rsidRPr="007632E0">
              <w:rPr>
                <w:rFonts w:ascii="Times New Roman" w:eastAsia="Calibri" w:hAnsi="Times New Roman"/>
                <w:sz w:val="28"/>
                <w:szCs w:val="28"/>
                <w:lang w:eastAsia="en-US"/>
              </w:rPr>
              <w:t>2011</w:t>
            </w:r>
          </w:p>
        </w:tc>
        <w:tc>
          <w:tcPr>
            <w:tcW w:w="798" w:type="dxa"/>
          </w:tcPr>
          <w:p w:rsidR="00C17A5C" w:rsidRPr="007632E0" w:rsidRDefault="00C17A5C" w:rsidP="008D70B8">
            <w:pPr>
              <w:spacing w:after="0" w:line="240" w:lineRule="auto"/>
              <w:jc w:val="center"/>
              <w:rPr>
                <w:rFonts w:ascii="Times New Roman" w:eastAsia="Calibri" w:hAnsi="Times New Roman"/>
                <w:sz w:val="28"/>
                <w:szCs w:val="28"/>
                <w:lang w:eastAsia="en-US"/>
              </w:rPr>
            </w:pPr>
            <w:r w:rsidRPr="007632E0">
              <w:rPr>
                <w:rFonts w:ascii="Times New Roman" w:eastAsia="Calibri" w:hAnsi="Times New Roman"/>
                <w:sz w:val="28"/>
                <w:szCs w:val="28"/>
                <w:lang w:eastAsia="en-US"/>
              </w:rPr>
              <w:t>2012</w:t>
            </w:r>
          </w:p>
        </w:tc>
        <w:tc>
          <w:tcPr>
            <w:tcW w:w="798" w:type="dxa"/>
          </w:tcPr>
          <w:p w:rsidR="00C17A5C" w:rsidRPr="007632E0" w:rsidRDefault="00C17A5C" w:rsidP="008D70B8">
            <w:pPr>
              <w:spacing w:after="0" w:line="240" w:lineRule="auto"/>
              <w:jc w:val="center"/>
              <w:rPr>
                <w:rFonts w:ascii="Times New Roman" w:eastAsia="Calibri" w:hAnsi="Times New Roman"/>
                <w:sz w:val="28"/>
                <w:szCs w:val="28"/>
                <w:lang w:eastAsia="en-US"/>
              </w:rPr>
            </w:pPr>
            <w:r w:rsidRPr="007632E0">
              <w:rPr>
                <w:rFonts w:ascii="Times New Roman" w:eastAsia="Calibri" w:hAnsi="Times New Roman"/>
                <w:sz w:val="28"/>
                <w:szCs w:val="28"/>
                <w:lang w:eastAsia="en-US"/>
              </w:rPr>
              <w:t>2013</w:t>
            </w:r>
          </w:p>
        </w:tc>
        <w:tc>
          <w:tcPr>
            <w:tcW w:w="798" w:type="dxa"/>
          </w:tcPr>
          <w:p w:rsidR="00C17A5C" w:rsidRPr="007632E0" w:rsidRDefault="00C17A5C" w:rsidP="008D70B8">
            <w:pPr>
              <w:spacing w:after="0" w:line="240" w:lineRule="auto"/>
              <w:jc w:val="center"/>
              <w:rPr>
                <w:rFonts w:ascii="Times New Roman" w:eastAsia="Calibri" w:hAnsi="Times New Roman"/>
                <w:sz w:val="28"/>
                <w:szCs w:val="28"/>
                <w:lang w:eastAsia="en-US"/>
              </w:rPr>
            </w:pPr>
            <w:r w:rsidRPr="007632E0">
              <w:rPr>
                <w:rFonts w:ascii="Times New Roman" w:eastAsia="Calibri" w:hAnsi="Times New Roman"/>
                <w:sz w:val="28"/>
                <w:szCs w:val="28"/>
                <w:lang w:eastAsia="en-US"/>
              </w:rPr>
              <w:t>2014</w:t>
            </w:r>
          </w:p>
        </w:tc>
        <w:tc>
          <w:tcPr>
            <w:tcW w:w="799" w:type="dxa"/>
          </w:tcPr>
          <w:p w:rsidR="00C17A5C" w:rsidRPr="007632E0" w:rsidRDefault="00C17A5C" w:rsidP="008D70B8">
            <w:pPr>
              <w:spacing w:after="0" w:line="240" w:lineRule="auto"/>
              <w:jc w:val="center"/>
              <w:rPr>
                <w:rFonts w:ascii="Times New Roman" w:eastAsia="Calibri" w:hAnsi="Times New Roman"/>
                <w:sz w:val="28"/>
                <w:szCs w:val="28"/>
                <w:lang w:eastAsia="en-US"/>
              </w:rPr>
            </w:pPr>
            <w:r w:rsidRPr="007632E0">
              <w:rPr>
                <w:rFonts w:ascii="Times New Roman" w:eastAsia="Calibri" w:hAnsi="Times New Roman"/>
                <w:sz w:val="28"/>
                <w:szCs w:val="28"/>
                <w:lang w:eastAsia="en-US"/>
              </w:rPr>
              <w:t>2015</w:t>
            </w:r>
          </w:p>
        </w:tc>
        <w:tc>
          <w:tcPr>
            <w:tcW w:w="799" w:type="dxa"/>
          </w:tcPr>
          <w:p w:rsidR="00C17A5C" w:rsidRPr="007632E0" w:rsidRDefault="00C17A5C" w:rsidP="008D70B8">
            <w:pPr>
              <w:spacing w:after="0" w:line="240" w:lineRule="auto"/>
              <w:jc w:val="center"/>
              <w:rPr>
                <w:rFonts w:ascii="Times New Roman" w:eastAsia="Calibri" w:hAnsi="Times New Roman"/>
                <w:sz w:val="28"/>
                <w:szCs w:val="28"/>
                <w:lang w:eastAsia="en-US"/>
              </w:rPr>
            </w:pPr>
            <w:r w:rsidRPr="007632E0">
              <w:rPr>
                <w:rFonts w:ascii="Times New Roman" w:eastAsia="Calibri" w:hAnsi="Times New Roman"/>
                <w:sz w:val="28"/>
                <w:szCs w:val="28"/>
                <w:lang w:eastAsia="en-US"/>
              </w:rPr>
              <w:t>2016</w:t>
            </w:r>
          </w:p>
        </w:tc>
        <w:tc>
          <w:tcPr>
            <w:tcW w:w="799" w:type="dxa"/>
          </w:tcPr>
          <w:p w:rsidR="00C17A5C" w:rsidRPr="007632E0" w:rsidRDefault="00C17A5C" w:rsidP="008D70B8">
            <w:pPr>
              <w:spacing w:after="0" w:line="240" w:lineRule="auto"/>
              <w:jc w:val="center"/>
              <w:rPr>
                <w:rFonts w:ascii="Times New Roman" w:eastAsia="Calibri" w:hAnsi="Times New Roman"/>
                <w:sz w:val="28"/>
                <w:szCs w:val="28"/>
                <w:lang w:eastAsia="en-US"/>
              </w:rPr>
            </w:pPr>
            <w:r w:rsidRPr="007632E0">
              <w:rPr>
                <w:rFonts w:ascii="Times New Roman" w:eastAsia="Calibri" w:hAnsi="Times New Roman"/>
                <w:sz w:val="28"/>
                <w:szCs w:val="28"/>
                <w:lang w:eastAsia="en-US"/>
              </w:rPr>
              <w:t>2017</w:t>
            </w:r>
          </w:p>
        </w:tc>
      </w:tr>
      <w:tr w:rsidR="00C17A5C" w:rsidRPr="007632E0" w:rsidTr="00B0795B">
        <w:tc>
          <w:tcPr>
            <w:tcW w:w="3127" w:type="dxa"/>
          </w:tcPr>
          <w:p w:rsidR="00C17A5C" w:rsidRPr="007632E0" w:rsidRDefault="00C17A5C" w:rsidP="008D70B8">
            <w:pPr>
              <w:spacing w:after="0" w:line="240" w:lineRule="auto"/>
              <w:jc w:val="both"/>
              <w:rPr>
                <w:rFonts w:ascii="Times New Roman" w:hAnsi="Times New Roman"/>
                <w:sz w:val="28"/>
                <w:szCs w:val="28"/>
              </w:rPr>
            </w:pPr>
            <w:r w:rsidRPr="007632E0">
              <w:rPr>
                <w:rFonts w:ascii="Times New Roman" w:hAnsi="Times New Roman"/>
                <w:sz w:val="28"/>
                <w:szCs w:val="28"/>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w:t>
            </w:r>
          </w:p>
          <w:p w:rsidR="00C17A5C" w:rsidRPr="007632E0" w:rsidRDefault="00C17A5C" w:rsidP="008D70B8">
            <w:pPr>
              <w:spacing w:after="0" w:line="240" w:lineRule="auto"/>
              <w:jc w:val="both"/>
              <w:rPr>
                <w:rFonts w:ascii="Times New Roman" w:eastAsia="Calibri" w:hAnsi="Times New Roman"/>
                <w:sz w:val="28"/>
                <w:szCs w:val="28"/>
                <w:lang w:eastAsia="en-US"/>
              </w:rPr>
            </w:pPr>
            <w:r w:rsidRPr="007632E0">
              <w:rPr>
                <w:rFonts w:ascii="Times New Roman" w:hAnsi="Times New Roman"/>
                <w:sz w:val="28"/>
                <w:szCs w:val="28"/>
              </w:rPr>
              <w:t>тыс. руб.</w:t>
            </w:r>
          </w:p>
        </w:tc>
        <w:tc>
          <w:tcPr>
            <w:tcW w:w="799" w:type="dxa"/>
          </w:tcPr>
          <w:p w:rsidR="00C17A5C" w:rsidRPr="007632E0" w:rsidRDefault="00C17A5C" w:rsidP="008D70B8">
            <w:pPr>
              <w:spacing w:after="0" w:line="240" w:lineRule="auto"/>
              <w:jc w:val="center"/>
              <w:rPr>
                <w:rFonts w:ascii="Times New Roman" w:hAnsi="Times New Roman"/>
                <w:sz w:val="28"/>
                <w:szCs w:val="28"/>
              </w:rPr>
            </w:pPr>
            <w:r w:rsidRPr="007632E0">
              <w:rPr>
                <w:rFonts w:ascii="Times New Roman" w:hAnsi="Times New Roman"/>
                <w:sz w:val="28"/>
                <w:szCs w:val="28"/>
              </w:rPr>
              <w:t xml:space="preserve">31,5 </w:t>
            </w:r>
          </w:p>
        </w:tc>
        <w:tc>
          <w:tcPr>
            <w:tcW w:w="798" w:type="dxa"/>
          </w:tcPr>
          <w:p w:rsidR="00C17A5C" w:rsidRPr="007632E0" w:rsidRDefault="00C17A5C" w:rsidP="008D70B8">
            <w:pPr>
              <w:spacing w:after="0" w:line="240" w:lineRule="auto"/>
              <w:jc w:val="center"/>
              <w:rPr>
                <w:rFonts w:ascii="Times New Roman" w:hAnsi="Times New Roman"/>
                <w:sz w:val="28"/>
                <w:szCs w:val="28"/>
              </w:rPr>
            </w:pPr>
            <w:r w:rsidRPr="007632E0">
              <w:rPr>
                <w:rFonts w:ascii="Times New Roman" w:hAnsi="Times New Roman"/>
                <w:sz w:val="28"/>
                <w:szCs w:val="28"/>
              </w:rPr>
              <w:t xml:space="preserve">38,3 </w:t>
            </w:r>
          </w:p>
        </w:tc>
        <w:tc>
          <w:tcPr>
            <w:tcW w:w="798" w:type="dxa"/>
          </w:tcPr>
          <w:p w:rsidR="00C17A5C" w:rsidRPr="007632E0" w:rsidRDefault="00C17A5C" w:rsidP="008D70B8">
            <w:pPr>
              <w:spacing w:after="0" w:line="240" w:lineRule="auto"/>
              <w:jc w:val="center"/>
              <w:rPr>
                <w:rFonts w:ascii="Times New Roman" w:hAnsi="Times New Roman"/>
                <w:sz w:val="28"/>
                <w:szCs w:val="28"/>
              </w:rPr>
            </w:pPr>
            <w:r w:rsidRPr="007632E0">
              <w:rPr>
                <w:rFonts w:ascii="Times New Roman" w:hAnsi="Times New Roman"/>
                <w:sz w:val="28"/>
                <w:szCs w:val="28"/>
              </w:rPr>
              <w:t xml:space="preserve">30 </w:t>
            </w:r>
          </w:p>
        </w:tc>
        <w:tc>
          <w:tcPr>
            <w:tcW w:w="798" w:type="dxa"/>
          </w:tcPr>
          <w:p w:rsidR="00C17A5C" w:rsidRPr="007632E0" w:rsidRDefault="00C17A5C" w:rsidP="008D70B8">
            <w:pPr>
              <w:spacing w:after="0" w:line="240" w:lineRule="auto"/>
              <w:jc w:val="center"/>
              <w:rPr>
                <w:rFonts w:ascii="Times New Roman" w:hAnsi="Times New Roman"/>
                <w:sz w:val="28"/>
                <w:szCs w:val="28"/>
              </w:rPr>
            </w:pPr>
            <w:r w:rsidRPr="007632E0">
              <w:rPr>
                <w:rFonts w:ascii="Times New Roman" w:hAnsi="Times New Roman"/>
                <w:sz w:val="28"/>
                <w:szCs w:val="28"/>
              </w:rPr>
              <w:t xml:space="preserve">36,8 </w:t>
            </w:r>
          </w:p>
        </w:tc>
        <w:tc>
          <w:tcPr>
            <w:tcW w:w="798" w:type="dxa"/>
          </w:tcPr>
          <w:p w:rsidR="00C17A5C" w:rsidRPr="007632E0" w:rsidRDefault="00C17A5C" w:rsidP="008D70B8">
            <w:pPr>
              <w:spacing w:after="0" w:line="240" w:lineRule="auto"/>
              <w:jc w:val="center"/>
              <w:rPr>
                <w:rFonts w:ascii="Times New Roman" w:hAnsi="Times New Roman"/>
                <w:sz w:val="28"/>
                <w:szCs w:val="28"/>
              </w:rPr>
            </w:pPr>
            <w:r w:rsidRPr="007632E0">
              <w:rPr>
                <w:rFonts w:ascii="Times New Roman" w:hAnsi="Times New Roman"/>
                <w:sz w:val="28"/>
                <w:szCs w:val="28"/>
              </w:rPr>
              <w:t>38,2</w:t>
            </w:r>
          </w:p>
        </w:tc>
        <w:tc>
          <w:tcPr>
            <w:tcW w:w="798" w:type="dxa"/>
          </w:tcPr>
          <w:p w:rsidR="00C17A5C" w:rsidRPr="007632E0" w:rsidRDefault="00C17A5C" w:rsidP="008D70B8">
            <w:pPr>
              <w:spacing w:after="0" w:line="240" w:lineRule="auto"/>
              <w:jc w:val="center"/>
              <w:rPr>
                <w:rFonts w:ascii="Times New Roman" w:hAnsi="Times New Roman"/>
                <w:sz w:val="28"/>
                <w:szCs w:val="28"/>
              </w:rPr>
            </w:pPr>
            <w:r w:rsidRPr="007632E0">
              <w:rPr>
                <w:rFonts w:ascii="Times New Roman" w:hAnsi="Times New Roman"/>
                <w:sz w:val="28"/>
                <w:szCs w:val="28"/>
              </w:rPr>
              <w:t>40,3</w:t>
            </w:r>
          </w:p>
        </w:tc>
        <w:tc>
          <w:tcPr>
            <w:tcW w:w="799" w:type="dxa"/>
          </w:tcPr>
          <w:p w:rsidR="00C17A5C" w:rsidRPr="007632E0" w:rsidRDefault="00C17A5C" w:rsidP="008D70B8">
            <w:pPr>
              <w:spacing w:after="0" w:line="240" w:lineRule="auto"/>
              <w:jc w:val="center"/>
              <w:rPr>
                <w:rFonts w:ascii="Times New Roman" w:hAnsi="Times New Roman"/>
                <w:sz w:val="28"/>
                <w:szCs w:val="28"/>
              </w:rPr>
            </w:pPr>
            <w:r w:rsidRPr="007632E0">
              <w:rPr>
                <w:rFonts w:ascii="Times New Roman" w:hAnsi="Times New Roman"/>
                <w:sz w:val="28"/>
                <w:szCs w:val="28"/>
              </w:rPr>
              <w:t>38,9</w:t>
            </w:r>
          </w:p>
        </w:tc>
        <w:tc>
          <w:tcPr>
            <w:tcW w:w="799" w:type="dxa"/>
          </w:tcPr>
          <w:p w:rsidR="00C17A5C" w:rsidRPr="007632E0" w:rsidRDefault="00C17A5C" w:rsidP="008D70B8">
            <w:pPr>
              <w:spacing w:after="0" w:line="240" w:lineRule="auto"/>
              <w:jc w:val="center"/>
              <w:rPr>
                <w:rFonts w:ascii="Times New Roman" w:hAnsi="Times New Roman"/>
                <w:sz w:val="28"/>
                <w:szCs w:val="28"/>
              </w:rPr>
            </w:pPr>
            <w:r w:rsidRPr="007632E0">
              <w:rPr>
                <w:rFonts w:ascii="Times New Roman" w:hAnsi="Times New Roman"/>
                <w:sz w:val="28"/>
                <w:szCs w:val="28"/>
              </w:rPr>
              <w:t>43,1</w:t>
            </w:r>
          </w:p>
        </w:tc>
        <w:tc>
          <w:tcPr>
            <w:tcW w:w="799" w:type="dxa"/>
          </w:tcPr>
          <w:p w:rsidR="00C17A5C" w:rsidRPr="007632E0" w:rsidRDefault="00C17A5C" w:rsidP="008D70B8">
            <w:pPr>
              <w:spacing w:after="0" w:line="240" w:lineRule="auto"/>
              <w:jc w:val="center"/>
              <w:rPr>
                <w:rFonts w:ascii="Times New Roman" w:hAnsi="Times New Roman"/>
                <w:sz w:val="28"/>
                <w:szCs w:val="28"/>
              </w:rPr>
            </w:pPr>
            <w:r w:rsidRPr="007632E0">
              <w:rPr>
                <w:rFonts w:ascii="Times New Roman" w:hAnsi="Times New Roman"/>
                <w:sz w:val="28"/>
                <w:szCs w:val="28"/>
              </w:rPr>
              <w:t>54,7</w:t>
            </w:r>
          </w:p>
        </w:tc>
      </w:tr>
    </w:tbl>
    <w:p w:rsidR="005755E9" w:rsidRPr="007632E0" w:rsidRDefault="005755E9"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Благодаря принимаемым мерам по повышению эффективности управления образовательными учреждениями, с 20</w:t>
      </w:r>
      <w:r w:rsidR="00CC5012" w:rsidRPr="007632E0">
        <w:rPr>
          <w:rFonts w:ascii="Times New Roman" w:hAnsi="Times New Roman"/>
          <w:sz w:val="28"/>
          <w:szCs w:val="28"/>
        </w:rPr>
        <w:t>09</w:t>
      </w:r>
      <w:r w:rsidRPr="007632E0">
        <w:rPr>
          <w:rFonts w:ascii="Times New Roman" w:hAnsi="Times New Roman"/>
          <w:sz w:val="28"/>
          <w:szCs w:val="28"/>
        </w:rPr>
        <w:t xml:space="preserve"> года средняя зарплата учителя увеличилась </w:t>
      </w:r>
      <w:r w:rsidR="00CC5012" w:rsidRPr="007632E0">
        <w:rPr>
          <w:rFonts w:ascii="Times New Roman" w:hAnsi="Times New Roman"/>
          <w:sz w:val="28"/>
          <w:szCs w:val="28"/>
        </w:rPr>
        <w:t>практически в два раза</w:t>
      </w:r>
      <w:r w:rsidRPr="007632E0">
        <w:rPr>
          <w:rFonts w:ascii="Times New Roman" w:hAnsi="Times New Roman"/>
          <w:sz w:val="28"/>
          <w:szCs w:val="28"/>
        </w:rPr>
        <w:t>.</w:t>
      </w:r>
      <w:r w:rsidR="002A22E2" w:rsidRPr="007632E0">
        <w:rPr>
          <w:rFonts w:ascii="Times New Roman" w:hAnsi="Times New Roman"/>
          <w:sz w:val="28"/>
          <w:szCs w:val="28"/>
        </w:rPr>
        <w:t xml:space="preserve"> По итогам 2017 года отношение средней заработной платы педагогических работников общеобразовательных учреждений общего образования к средней заработной платы по Ростовской области составило 101,5 процента (что на 1,5 процентов выше областного целевого значения). </w:t>
      </w:r>
    </w:p>
    <w:p w:rsidR="00252FA7" w:rsidRPr="007632E0" w:rsidRDefault="00252FA7" w:rsidP="008D70B8">
      <w:pPr>
        <w:spacing w:after="0" w:line="240" w:lineRule="auto"/>
        <w:ind w:firstLine="708"/>
        <w:jc w:val="both"/>
        <w:rPr>
          <w:rFonts w:ascii="Times New Roman" w:eastAsia="Calibri" w:hAnsi="Times New Roman"/>
          <w:sz w:val="28"/>
          <w:szCs w:val="28"/>
          <w:lang w:eastAsia="en-US"/>
        </w:rPr>
      </w:pPr>
      <w:r w:rsidRPr="007632E0">
        <w:rPr>
          <w:rFonts w:ascii="Times New Roman" w:hAnsi="Times New Roman"/>
          <w:bCs/>
          <w:sz w:val="28"/>
          <w:szCs w:val="28"/>
        </w:rPr>
        <w:t xml:space="preserve">По данным социологического исследования, качеством общеобразовательного образования удовлетворены </w:t>
      </w:r>
      <w:r w:rsidR="004B705B" w:rsidRPr="007632E0">
        <w:rPr>
          <w:rFonts w:ascii="Times New Roman" w:hAnsi="Times New Roman"/>
          <w:bCs/>
          <w:sz w:val="28"/>
          <w:szCs w:val="28"/>
        </w:rPr>
        <w:t>7</w:t>
      </w:r>
      <w:r w:rsidRPr="007632E0">
        <w:rPr>
          <w:rFonts w:ascii="Times New Roman" w:hAnsi="Times New Roman"/>
          <w:bCs/>
          <w:sz w:val="28"/>
          <w:szCs w:val="28"/>
        </w:rPr>
        <w:t>6</w:t>
      </w:r>
      <w:r w:rsidR="004B705B" w:rsidRPr="007632E0">
        <w:rPr>
          <w:rFonts w:ascii="Times New Roman" w:hAnsi="Times New Roman"/>
          <w:bCs/>
          <w:sz w:val="28"/>
          <w:szCs w:val="28"/>
        </w:rPr>
        <w:t>,6</w:t>
      </w:r>
      <w:r w:rsidRPr="007632E0">
        <w:rPr>
          <w:rFonts w:ascii="Times New Roman" w:hAnsi="Times New Roman"/>
          <w:bCs/>
          <w:sz w:val="28"/>
          <w:szCs w:val="28"/>
        </w:rPr>
        <w:t xml:space="preserve"> процентов опрошенных жителей.</w:t>
      </w:r>
    </w:p>
    <w:p w:rsidR="008A04AF" w:rsidRPr="007632E0" w:rsidRDefault="008A04AF"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lastRenderedPageBreak/>
        <w:t>Обеспечению всестороннего удовлетворения образовательных потребностей детей и подростков и организации их свободного времени способствует дополнительное образование.</w:t>
      </w:r>
    </w:p>
    <w:p w:rsidR="008A04AF" w:rsidRPr="007632E0" w:rsidRDefault="008A04AF"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 xml:space="preserve"> Система дополнительного образования детей включает в себя: «Центр развития творчества детей и юношества», «Станцию  юных техников», </w:t>
      </w:r>
      <w:r w:rsidR="000B1EA7" w:rsidRPr="007632E0">
        <w:rPr>
          <w:rFonts w:ascii="Times New Roman" w:eastAsia="Calibri" w:hAnsi="Times New Roman"/>
          <w:sz w:val="28"/>
          <w:szCs w:val="28"/>
          <w:lang w:eastAsia="en-US"/>
        </w:rPr>
        <w:t xml:space="preserve">четыре </w:t>
      </w:r>
      <w:r w:rsidRPr="007632E0">
        <w:rPr>
          <w:rFonts w:ascii="Times New Roman" w:eastAsia="Calibri" w:hAnsi="Times New Roman"/>
          <w:sz w:val="28"/>
          <w:szCs w:val="28"/>
          <w:lang w:eastAsia="en-US"/>
        </w:rPr>
        <w:t xml:space="preserve">спортивных школы и три школы </w:t>
      </w:r>
      <w:r w:rsidR="004B78A3" w:rsidRPr="007632E0">
        <w:rPr>
          <w:rFonts w:ascii="Times New Roman" w:eastAsia="Calibri" w:hAnsi="Times New Roman"/>
          <w:sz w:val="28"/>
          <w:szCs w:val="28"/>
          <w:lang w:eastAsia="en-US"/>
        </w:rPr>
        <w:t>эстетического образования</w:t>
      </w:r>
      <w:r w:rsidRPr="007632E0">
        <w:rPr>
          <w:rFonts w:ascii="Times New Roman" w:eastAsia="Calibri" w:hAnsi="Times New Roman"/>
          <w:sz w:val="28"/>
          <w:szCs w:val="28"/>
          <w:lang w:eastAsia="en-US"/>
        </w:rPr>
        <w:t xml:space="preserve"> (музыкальная, художественная и школа искусств).</w:t>
      </w:r>
    </w:p>
    <w:p w:rsidR="004B78A3" w:rsidRPr="007632E0" w:rsidRDefault="004B78A3"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 xml:space="preserve">За период </w:t>
      </w:r>
      <w:r w:rsidR="008D0B6A" w:rsidRPr="007632E0">
        <w:rPr>
          <w:rFonts w:ascii="Times New Roman" w:eastAsia="Calibri" w:hAnsi="Times New Roman"/>
          <w:sz w:val="28"/>
          <w:szCs w:val="28"/>
          <w:lang w:eastAsia="en-US"/>
        </w:rPr>
        <w:t>2009-2017 годы</w:t>
      </w:r>
      <w:r w:rsidR="004025DA" w:rsidRPr="007632E0">
        <w:rPr>
          <w:rFonts w:ascii="Times New Roman" w:eastAsia="Calibri" w:hAnsi="Times New Roman"/>
          <w:sz w:val="28"/>
          <w:szCs w:val="28"/>
          <w:lang w:eastAsia="en-US"/>
        </w:rPr>
        <w:t xml:space="preserve"> </w:t>
      </w:r>
      <w:r w:rsidR="00D905A8" w:rsidRPr="007632E0">
        <w:rPr>
          <w:rFonts w:ascii="Times New Roman" w:eastAsia="Calibri" w:hAnsi="Times New Roman"/>
          <w:sz w:val="28"/>
          <w:szCs w:val="28"/>
          <w:lang w:eastAsia="en-US"/>
        </w:rPr>
        <w:t xml:space="preserve">в учреждениях дополнительного образования </w:t>
      </w:r>
      <w:r w:rsidR="008D0B6A" w:rsidRPr="007632E0">
        <w:rPr>
          <w:rFonts w:ascii="Times New Roman" w:eastAsia="Calibri" w:hAnsi="Times New Roman"/>
          <w:sz w:val="28"/>
          <w:szCs w:val="28"/>
          <w:lang w:eastAsia="en-US"/>
        </w:rPr>
        <w:t>открыты новые отделения: туристско-краеведческое, военно-патриотическое, отделение радиопеленгации «Охота на лис», робототехника, гандбол, тяжелая и легкая атлетика, тхэквондо, пауэрлифтинг, спортивная гимнастика, водное поло, настольный теннис, а также отделения струнных и духовых инструментов</w:t>
      </w:r>
      <w:r w:rsidR="00686556" w:rsidRPr="007632E0">
        <w:rPr>
          <w:rFonts w:ascii="Times New Roman" w:eastAsia="Calibri" w:hAnsi="Times New Roman"/>
          <w:sz w:val="28"/>
          <w:szCs w:val="28"/>
          <w:lang w:eastAsia="en-US"/>
        </w:rPr>
        <w:t>.</w:t>
      </w:r>
    </w:p>
    <w:p w:rsidR="004025DA" w:rsidRPr="007632E0" w:rsidRDefault="003D23E5"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МБУ ДО «</w:t>
      </w:r>
      <w:proofErr w:type="spellStart"/>
      <w:r w:rsidRPr="007632E0">
        <w:rPr>
          <w:rFonts w:ascii="Times New Roman" w:eastAsia="Calibri" w:hAnsi="Times New Roman"/>
          <w:sz w:val="28"/>
          <w:szCs w:val="28"/>
          <w:lang w:eastAsia="en-US"/>
        </w:rPr>
        <w:t>ЦРТДиЮ</w:t>
      </w:r>
      <w:proofErr w:type="spellEnd"/>
      <w:r w:rsidRPr="007632E0">
        <w:rPr>
          <w:rFonts w:ascii="Times New Roman" w:eastAsia="Calibri" w:hAnsi="Times New Roman"/>
          <w:sz w:val="28"/>
          <w:szCs w:val="28"/>
          <w:lang w:eastAsia="en-US"/>
        </w:rPr>
        <w:t xml:space="preserve">» реорганизовано и открыто 7 подростковых клубов по месту жительства, что позволило обеспечить доступность дополнительного образования в отдаленных поселках. </w:t>
      </w:r>
    </w:p>
    <w:p w:rsidR="004025DA" w:rsidRPr="007632E0" w:rsidRDefault="00D72880"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 xml:space="preserve">Расширение потенциала системы дополнительного образования предусматривает не только повышение качества развития творческого и интеллектуального потенциала каждого ребенка, но и обеспечение доступности для детей-инвалидов и детей с ограниченными возможностями здоровья.   </w:t>
      </w:r>
    </w:p>
    <w:p w:rsidR="003D23E5" w:rsidRPr="007632E0" w:rsidRDefault="003D23E5"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В 2017 году в подростковом клубе «Созвездие», являющимся структурным подразделением МБУ ДО «</w:t>
      </w:r>
      <w:proofErr w:type="spellStart"/>
      <w:r w:rsidRPr="007632E0">
        <w:rPr>
          <w:rFonts w:ascii="Times New Roman" w:eastAsia="Calibri" w:hAnsi="Times New Roman"/>
          <w:sz w:val="28"/>
          <w:szCs w:val="28"/>
          <w:lang w:eastAsia="en-US"/>
        </w:rPr>
        <w:t>ЦРТДиЮ</w:t>
      </w:r>
      <w:proofErr w:type="spellEnd"/>
      <w:r w:rsidRPr="007632E0">
        <w:rPr>
          <w:rFonts w:ascii="Times New Roman" w:eastAsia="Calibri" w:hAnsi="Times New Roman"/>
          <w:sz w:val="28"/>
          <w:szCs w:val="28"/>
          <w:lang w:eastAsia="en-US"/>
        </w:rPr>
        <w:t xml:space="preserve">», для создания универсальной </w:t>
      </w:r>
      <w:proofErr w:type="spellStart"/>
      <w:r w:rsidRPr="007632E0">
        <w:rPr>
          <w:rFonts w:ascii="Times New Roman" w:eastAsia="Calibri" w:hAnsi="Times New Roman"/>
          <w:sz w:val="28"/>
          <w:szCs w:val="28"/>
          <w:lang w:eastAsia="en-US"/>
        </w:rPr>
        <w:t>безбарьерной</w:t>
      </w:r>
      <w:proofErr w:type="spellEnd"/>
      <w:r w:rsidRPr="007632E0">
        <w:rPr>
          <w:rFonts w:ascii="Times New Roman" w:eastAsia="Calibri" w:hAnsi="Times New Roman"/>
          <w:sz w:val="28"/>
          <w:szCs w:val="28"/>
          <w:lang w:eastAsia="en-US"/>
        </w:rPr>
        <w:t xml:space="preserve"> среды для детей инвалидов и маломобильных групп населения выполнены мероприятия по архитектурной доступности здания и приобретено специальное оборудование.</w:t>
      </w:r>
      <w:r w:rsidR="00B87421" w:rsidRPr="007632E0">
        <w:rPr>
          <w:rFonts w:ascii="Times New Roman" w:eastAsia="Calibri" w:hAnsi="Times New Roman"/>
          <w:sz w:val="28"/>
          <w:szCs w:val="28"/>
          <w:lang w:eastAsia="en-US"/>
        </w:rPr>
        <w:t xml:space="preserve"> При этом процент отсутствия в учреждениях дополнительного образования  условий для удовлетворения потребностей детей-инвалидов и детей с ограниченными возможностями здоровья остается высоким (67 процентов).</w:t>
      </w:r>
    </w:p>
    <w:p w:rsidR="002C6B5B" w:rsidRPr="007632E0" w:rsidRDefault="002C6B5B"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Город Новошахтинск имеет устойчивую сеть учреждений профессионального образования всех уровней</w:t>
      </w:r>
      <w:r w:rsidR="004A1992" w:rsidRPr="007632E0">
        <w:rPr>
          <w:rFonts w:ascii="Times New Roman" w:eastAsia="Calibri" w:hAnsi="Times New Roman"/>
          <w:sz w:val="28"/>
          <w:szCs w:val="28"/>
          <w:lang w:eastAsia="en-US"/>
        </w:rPr>
        <w:t xml:space="preserve">, </w:t>
      </w:r>
      <w:r w:rsidR="00334134" w:rsidRPr="007632E0">
        <w:rPr>
          <w:rFonts w:ascii="Times New Roman" w:eastAsia="Calibri" w:hAnsi="Times New Roman"/>
          <w:sz w:val="28"/>
          <w:szCs w:val="28"/>
          <w:lang w:eastAsia="en-US"/>
        </w:rPr>
        <w:t xml:space="preserve">что дает </w:t>
      </w:r>
      <w:r w:rsidRPr="007632E0">
        <w:rPr>
          <w:rFonts w:ascii="Times New Roman" w:eastAsia="Calibri" w:hAnsi="Times New Roman"/>
          <w:sz w:val="28"/>
          <w:szCs w:val="28"/>
          <w:lang w:eastAsia="en-US"/>
        </w:rPr>
        <w:t xml:space="preserve"> </w:t>
      </w:r>
      <w:r w:rsidR="004A1992" w:rsidRPr="007632E0">
        <w:rPr>
          <w:rFonts w:ascii="Times New Roman" w:eastAsia="Calibri" w:hAnsi="Times New Roman"/>
          <w:sz w:val="28"/>
          <w:szCs w:val="28"/>
          <w:lang w:eastAsia="en-US"/>
        </w:rPr>
        <w:t>возможность получения непрерывного образования в городе</w:t>
      </w:r>
      <w:r w:rsidR="00334134" w:rsidRPr="007632E0">
        <w:rPr>
          <w:rFonts w:ascii="Times New Roman" w:eastAsia="Calibri" w:hAnsi="Times New Roman"/>
          <w:sz w:val="28"/>
          <w:szCs w:val="28"/>
          <w:lang w:eastAsia="en-US"/>
        </w:rPr>
        <w:t>.</w:t>
      </w:r>
    </w:p>
    <w:p w:rsidR="00334134" w:rsidRPr="007632E0" w:rsidRDefault="00334134"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За 2010-2017 годы:</w:t>
      </w:r>
    </w:p>
    <w:p w:rsidR="00334134" w:rsidRPr="007632E0" w:rsidRDefault="00334134"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 начальное профессиональное образование получили  4 129 человека, из них больше половины (55 процентов) в дальнейшем были трудоустроены по специальности;</w:t>
      </w:r>
    </w:p>
    <w:p w:rsidR="00334134" w:rsidRPr="007632E0" w:rsidRDefault="00334134"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 среднее профессиональное образование получили  812 человек, из которых в дальнейшем были трудоустроены по специальности 59,7 процентов;</w:t>
      </w:r>
    </w:p>
    <w:p w:rsidR="00334134" w:rsidRPr="007632E0" w:rsidRDefault="00334134"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 высшее образование в филиале Южного федерального университета                 г. Новошахтинска получили 779 человек, из них были трудоустроены по специальности 87,5 процентов.</w:t>
      </w:r>
    </w:p>
    <w:p w:rsidR="003B62F9" w:rsidRPr="007632E0" w:rsidRDefault="002607B6"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Отмечается</w:t>
      </w:r>
      <w:r w:rsidR="003B62F9" w:rsidRPr="007632E0">
        <w:rPr>
          <w:rFonts w:ascii="Times New Roman" w:eastAsia="Calibri" w:hAnsi="Times New Roman"/>
          <w:sz w:val="28"/>
          <w:szCs w:val="28"/>
          <w:lang w:eastAsia="en-US"/>
        </w:rPr>
        <w:t xml:space="preserve"> тенденци</w:t>
      </w:r>
      <w:r w:rsidRPr="007632E0">
        <w:rPr>
          <w:rFonts w:ascii="Times New Roman" w:eastAsia="Calibri" w:hAnsi="Times New Roman"/>
          <w:sz w:val="28"/>
          <w:szCs w:val="28"/>
          <w:lang w:eastAsia="en-US"/>
        </w:rPr>
        <w:t>я</w:t>
      </w:r>
      <w:r w:rsidR="003B62F9" w:rsidRPr="007632E0">
        <w:rPr>
          <w:rFonts w:ascii="Times New Roman" w:eastAsia="Calibri" w:hAnsi="Times New Roman"/>
          <w:sz w:val="28"/>
          <w:szCs w:val="28"/>
          <w:lang w:eastAsia="en-US"/>
        </w:rPr>
        <w:t xml:space="preserve"> по снижению численности студентов филиала Южного федерального университета г. Новошахтинска с 385 человек в 2009 году до 223 человек в 2017 году. В первую очередь, это связано </w:t>
      </w:r>
      <w:r w:rsidR="00993033" w:rsidRPr="007632E0">
        <w:rPr>
          <w:rFonts w:ascii="Times New Roman" w:eastAsia="Calibri" w:hAnsi="Times New Roman"/>
          <w:sz w:val="28"/>
          <w:szCs w:val="28"/>
          <w:lang w:eastAsia="en-US"/>
        </w:rPr>
        <w:t>со стремлением молодежи получить высшее образование за пределами города.</w:t>
      </w:r>
    </w:p>
    <w:p w:rsidR="004A1992" w:rsidRPr="007632E0" w:rsidRDefault="003B62F9"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 xml:space="preserve">В начальном и среднем профессиональном образовании обратная тенденция: численность учащихся в 2017 году в сравнении с 2009 годом увеличена на 402 человека и составляет </w:t>
      </w:r>
      <w:r w:rsidR="00B0616A" w:rsidRPr="007632E0">
        <w:rPr>
          <w:rFonts w:ascii="Times New Roman" w:eastAsia="Calibri" w:hAnsi="Times New Roman"/>
          <w:sz w:val="28"/>
          <w:szCs w:val="28"/>
          <w:lang w:eastAsia="en-US"/>
        </w:rPr>
        <w:t xml:space="preserve">2 113 человек. Однако проблемой является </w:t>
      </w:r>
      <w:r w:rsidR="00BA7E4E" w:rsidRPr="007632E0">
        <w:rPr>
          <w:rFonts w:ascii="Times New Roman" w:eastAsia="Calibri" w:hAnsi="Times New Roman"/>
          <w:sz w:val="28"/>
          <w:szCs w:val="28"/>
          <w:lang w:eastAsia="en-US"/>
        </w:rPr>
        <w:t>отсутствие</w:t>
      </w:r>
      <w:r w:rsidR="00B0616A" w:rsidRPr="007632E0">
        <w:rPr>
          <w:rFonts w:ascii="Times New Roman" w:eastAsia="Calibri" w:hAnsi="Times New Roman"/>
          <w:sz w:val="28"/>
          <w:szCs w:val="28"/>
          <w:lang w:eastAsia="en-US"/>
        </w:rPr>
        <w:t xml:space="preserve"> связей с рынком, в результате количество специалистов в той или иной профессии не соответствует потребностям экономики. </w:t>
      </w:r>
    </w:p>
    <w:p w:rsidR="002F7440" w:rsidRPr="007632E0" w:rsidRDefault="00F7335F" w:rsidP="008D70B8">
      <w:pPr>
        <w:spacing w:after="0" w:line="240" w:lineRule="auto"/>
        <w:ind w:firstLine="709"/>
        <w:jc w:val="both"/>
        <w:rPr>
          <w:rFonts w:ascii="Times New Roman" w:eastAsia="Calibri" w:hAnsi="Times New Roman"/>
          <w:sz w:val="28"/>
          <w:szCs w:val="28"/>
          <w:lang w:eastAsia="en-US"/>
        </w:rPr>
      </w:pPr>
      <w:r w:rsidRPr="007632E0">
        <w:rPr>
          <w:rFonts w:ascii="Times New Roman" w:hAnsi="Times New Roman"/>
          <w:sz w:val="28"/>
          <w:szCs w:val="28"/>
        </w:rPr>
        <w:lastRenderedPageBreak/>
        <w:t>Для успешной социализации и эффективной самореализации молодых людей в городе активно реализуется молодежная политика, которая</w:t>
      </w:r>
      <w:r w:rsidRPr="007632E0">
        <w:rPr>
          <w:rFonts w:ascii="Times New Roman" w:hAnsi="Times New Roman"/>
          <w:i/>
          <w:sz w:val="28"/>
          <w:szCs w:val="28"/>
        </w:rPr>
        <w:t xml:space="preserve"> </w:t>
      </w:r>
      <w:r w:rsidR="002F7440" w:rsidRPr="007632E0">
        <w:rPr>
          <w:rFonts w:ascii="Times New Roman" w:eastAsia="Calibri" w:hAnsi="Times New Roman"/>
          <w:sz w:val="28"/>
          <w:szCs w:val="28"/>
          <w:lang w:eastAsia="en-US"/>
        </w:rPr>
        <w:t xml:space="preserve">содействует сохранению и приумножению социально-экономического, политического и культурного потенциала города. </w:t>
      </w:r>
    </w:p>
    <w:p w:rsidR="002F7440" w:rsidRPr="007632E0" w:rsidRDefault="002F7440"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На территории города осуществляет свою деятельность добровольная молодежная дружина, занимающаяся профилактикой правонарушений и социальной реабилитацией</w:t>
      </w:r>
      <w:r w:rsidR="006E41A7" w:rsidRPr="007632E0">
        <w:rPr>
          <w:rFonts w:ascii="Times New Roman" w:eastAsia="Calibri" w:hAnsi="Times New Roman"/>
          <w:sz w:val="28"/>
          <w:szCs w:val="28"/>
          <w:lang w:eastAsia="en-US"/>
        </w:rPr>
        <w:t>;</w:t>
      </w:r>
      <w:r w:rsidRPr="007632E0">
        <w:rPr>
          <w:rFonts w:ascii="Times New Roman" w:eastAsia="Calibri" w:hAnsi="Times New Roman"/>
          <w:sz w:val="28"/>
          <w:szCs w:val="28"/>
          <w:lang w:eastAsia="en-US"/>
        </w:rPr>
        <w:t xml:space="preserve"> создана система информирования молодых людей по всему спектру вопросов жизни молодежи в обществе</w:t>
      </w:r>
      <w:r w:rsidR="006E41A7" w:rsidRPr="007632E0">
        <w:rPr>
          <w:rFonts w:ascii="Times New Roman" w:eastAsia="Calibri" w:hAnsi="Times New Roman"/>
          <w:sz w:val="28"/>
          <w:szCs w:val="28"/>
          <w:lang w:eastAsia="en-US"/>
        </w:rPr>
        <w:t>;</w:t>
      </w:r>
      <w:r w:rsidRPr="007632E0">
        <w:rPr>
          <w:rFonts w:ascii="Times New Roman" w:eastAsia="Calibri" w:hAnsi="Times New Roman"/>
          <w:sz w:val="28"/>
          <w:szCs w:val="28"/>
          <w:lang w:eastAsia="en-US"/>
        </w:rPr>
        <w:t xml:space="preserve"> реализован проект «Тимуровский рейд», направленный на оказание социально-бытовой помощи ветеранам Великой Отечественной войны</w:t>
      </w:r>
      <w:r w:rsidR="006E41A7" w:rsidRPr="007632E0">
        <w:rPr>
          <w:rFonts w:ascii="Times New Roman" w:eastAsia="Calibri" w:hAnsi="Times New Roman"/>
          <w:sz w:val="28"/>
          <w:szCs w:val="28"/>
          <w:lang w:eastAsia="en-US"/>
        </w:rPr>
        <w:t>;</w:t>
      </w:r>
      <w:r w:rsidR="00F7335F" w:rsidRPr="007632E0">
        <w:rPr>
          <w:rFonts w:ascii="Times New Roman" w:eastAsia="Calibri" w:hAnsi="Times New Roman"/>
          <w:sz w:val="28"/>
          <w:szCs w:val="28"/>
          <w:lang w:eastAsia="en-US"/>
        </w:rPr>
        <w:t xml:space="preserve"> активно развивается волонтерское движение. </w:t>
      </w:r>
    </w:p>
    <w:p w:rsidR="002F7440" w:rsidRPr="007632E0" w:rsidRDefault="002F7440" w:rsidP="008D70B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Системным направлением реализации молодежной политики является формирование патриотизма и гражданственности в молодежной среде. В различных городских, областных акциях патриотической направленности прин</w:t>
      </w:r>
      <w:r w:rsidR="00945A1C" w:rsidRPr="007632E0">
        <w:rPr>
          <w:rFonts w:ascii="Times New Roman" w:eastAsia="Calibri" w:hAnsi="Times New Roman"/>
          <w:sz w:val="28"/>
          <w:szCs w:val="28"/>
          <w:lang w:eastAsia="en-US"/>
        </w:rPr>
        <w:t>имают</w:t>
      </w:r>
      <w:r w:rsidRPr="007632E0">
        <w:rPr>
          <w:rFonts w:ascii="Times New Roman" w:eastAsia="Calibri" w:hAnsi="Times New Roman"/>
          <w:sz w:val="28"/>
          <w:szCs w:val="28"/>
          <w:lang w:eastAsia="en-US"/>
        </w:rPr>
        <w:t xml:space="preserve"> участие порядка 20,0 тыс. человек из числа молодежи. </w:t>
      </w:r>
    </w:p>
    <w:p w:rsidR="004570FE" w:rsidRPr="007632E0" w:rsidRDefault="004570FE" w:rsidP="008D70B8">
      <w:pPr>
        <w:spacing w:after="0" w:line="240" w:lineRule="auto"/>
        <w:ind w:firstLine="708"/>
        <w:jc w:val="both"/>
        <w:rPr>
          <w:rFonts w:ascii="Times New Roman" w:eastAsia="Calibri" w:hAnsi="Times New Roman"/>
          <w:sz w:val="28"/>
          <w:szCs w:val="28"/>
          <w:lang w:eastAsia="en-US"/>
        </w:rPr>
      </w:pPr>
    </w:p>
    <w:p w:rsidR="00501265" w:rsidRPr="007632E0" w:rsidRDefault="008B514B" w:rsidP="007632E0">
      <w:pPr>
        <w:pStyle w:val="3"/>
        <w:jc w:val="center"/>
        <w:rPr>
          <w:rFonts w:ascii="Times New Roman" w:hAnsi="Times New Roman"/>
          <w:color w:val="auto"/>
          <w:sz w:val="28"/>
          <w:szCs w:val="28"/>
        </w:rPr>
      </w:pPr>
      <w:bookmarkStart w:id="5" w:name="_Toc528165080"/>
      <w:r w:rsidRPr="007632E0">
        <w:rPr>
          <w:rFonts w:ascii="Times New Roman" w:hAnsi="Times New Roman"/>
          <w:color w:val="auto"/>
          <w:sz w:val="28"/>
          <w:szCs w:val="28"/>
        </w:rPr>
        <w:t>Развитие досуговой сферы, сохранение и развитие культуры и искусства</w:t>
      </w:r>
      <w:bookmarkEnd w:id="5"/>
    </w:p>
    <w:p w:rsidR="00484B94" w:rsidRPr="007632E0" w:rsidRDefault="009C28EE"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На территории города находится памятник федерального значения</w:t>
      </w:r>
      <w:r w:rsidR="001C4DDE" w:rsidRPr="007632E0">
        <w:rPr>
          <w:rFonts w:ascii="Times New Roman" w:hAnsi="Times New Roman"/>
          <w:sz w:val="28"/>
          <w:szCs w:val="28"/>
        </w:rPr>
        <w:t>:</w:t>
      </w:r>
      <w:r w:rsidRPr="007632E0">
        <w:rPr>
          <w:rFonts w:ascii="Times New Roman" w:hAnsi="Times New Roman"/>
          <w:sz w:val="28"/>
          <w:szCs w:val="28"/>
        </w:rPr>
        <w:t xml:space="preserve"> </w:t>
      </w:r>
      <w:r w:rsidR="001C4DDE" w:rsidRPr="007632E0">
        <w:rPr>
          <w:rFonts w:ascii="Times New Roman" w:hAnsi="Times New Roman"/>
          <w:sz w:val="28"/>
          <w:szCs w:val="28"/>
        </w:rPr>
        <w:t>«Т</w:t>
      </w:r>
      <w:r w:rsidRPr="007632E0">
        <w:rPr>
          <w:rFonts w:ascii="Times New Roman" w:hAnsi="Times New Roman"/>
          <w:sz w:val="28"/>
          <w:szCs w:val="28"/>
        </w:rPr>
        <w:t>ри здания и  блиндаж, в которых находились командование и штаб Юго- Западного фронта в 1943 году</w:t>
      </w:r>
      <w:r w:rsidR="001C4DDE" w:rsidRPr="007632E0">
        <w:rPr>
          <w:rFonts w:ascii="Times New Roman" w:hAnsi="Times New Roman"/>
          <w:sz w:val="28"/>
          <w:szCs w:val="28"/>
        </w:rPr>
        <w:t>»</w:t>
      </w:r>
      <w:r w:rsidRPr="007632E0">
        <w:rPr>
          <w:rFonts w:ascii="Times New Roman" w:hAnsi="Times New Roman"/>
          <w:sz w:val="28"/>
          <w:szCs w:val="28"/>
        </w:rPr>
        <w:t xml:space="preserve">, </w:t>
      </w:r>
      <w:r w:rsidR="001C4DDE" w:rsidRPr="007632E0">
        <w:rPr>
          <w:rFonts w:ascii="Times New Roman" w:hAnsi="Times New Roman"/>
          <w:sz w:val="28"/>
          <w:szCs w:val="28"/>
        </w:rPr>
        <w:t>-</w:t>
      </w:r>
      <w:r w:rsidR="00475C4B" w:rsidRPr="007632E0">
        <w:rPr>
          <w:rFonts w:ascii="Times New Roman" w:hAnsi="Times New Roman"/>
          <w:sz w:val="28"/>
          <w:szCs w:val="28"/>
        </w:rPr>
        <w:t xml:space="preserve"> и более 28 памятников истории </w:t>
      </w:r>
      <w:r w:rsidRPr="007632E0">
        <w:rPr>
          <w:rFonts w:ascii="Times New Roman" w:hAnsi="Times New Roman"/>
          <w:sz w:val="28"/>
          <w:szCs w:val="28"/>
        </w:rPr>
        <w:t xml:space="preserve">и монументального искусства. </w:t>
      </w:r>
    </w:p>
    <w:p w:rsidR="00054345" w:rsidRPr="007632E0" w:rsidRDefault="00C6272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Д</w:t>
      </w:r>
      <w:r w:rsidR="009A67E9" w:rsidRPr="007632E0">
        <w:rPr>
          <w:rFonts w:ascii="Times New Roman" w:hAnsi="Times New Roman"/>
          <w:sz w:val="28"/>
          <w:szCs w:val="28"/>
        </w:rPr>
        <w:t xml:space="preserve">ействуют </w:t>
      </w:r>
      <w:r w:rsidR="00023CA9" w:rsidRPr="007632E0">
        <w:rPr>
          <w:rFonts w:ascii="Times New Roman" w:hAnsi="Times New Roman"/>
          <w:sz w:val="28"/>
          <w:szCs w:val="28"/>
        </w:rPr>
        <w:t xml:space="preserve">Дом культуры с разветвленной сетью клубных учреждений в каждом поселке города, </w:t>
      </w:r>
      <w:proofErr w:type="spellStart"/>
      <w:r w:rsidR="002D4CA9" w:rsidRPr="007632E0">
        <w:rPr>
          <w:rFonts w:ascii="Times New Roman" w:hAnsi="Times New Roman"/>
          <w:sz w:val="28"/>
          <w:szCs w:val="28"/>
        </w:rPr>
        <w:t>н</w:t>
      </w:r>
      <w:r w:rsidR="00023CA9" w:rsidRPr="007632E0">
        <w:rPr>
          <w:rFonts w:ascii="Times New Roman" w:hAnsi="Times New Roman"/>
          <w:sz w:val="28"/>
          <w:szCs w:val="28"/>
        </w:rPr>
        <w:t>овошахтинский</w:t>
      </w:r>
      <w:proofErr w:type="spellEnd"/>
      <w:r w:rsidR="00023CA9" w:rsidRPr="007632E0">
        <w:rPr>
          <w:rFonts w:ascii="Times New Roman" w:hAnsi="Times New Roman"/>
          <w:sz w:val="28"/>
          <w:szCs w:val="28"/>
        </w:rPr>
        <w:t xml:space="preserve"> историко-краеведческий музей</w:t>
      </w:r>
      <w:r w:rsidR="00100F15" w:rsidRPr="007632E0">
        <w:rPr>
          <w:rFonts w:ascii="Times New Roman" w:hAnsi="Times New Roman"/>
          <w:sz w:val="28"/>
          <w:szCs w:val="28"/>
        </w:rPr>
        <w:t xml:space="preserve">, </w:t>
      </w:r>
      <w:r w:rsidR="002D4CA9" w:rsidRPr="007632E0">
        <w:rPr>
          <w:rFonts w:ascii="Times New Roman" w:hAnsi="Times New Roman"/>
          <w:sz w:val="28"/>
          <w:szCs w:val="28"/>
        </w:rPr>
        <w:t>драматический</w:t>
      </w:r>
      <w:r w:rsidR="00100F15" w:rsidRPr="007632E0">
        <w:rPr>
          <w:rFonts w:ascii="Times New Roman" w:hAnsi="Times New Roman"/>
          <w:sz w:val="28"/>
          <w:szCs w:val="28"/>
        </w:rPr>
        <w:t xml:space="preserve"> театр,</w:t>
      </w:r>
      <w:r w:rsidR="00EB495C" w:rsidRPr="007632E0">
        <w:rPr>
          <w:rFonts w:ascii="Times New Roman" w:hAnsi="Times New Roman"/>
          <w:sz w:val="28"/>
          <w:szCs w:val="28"/>
        </w:rPr>
        <w:t xml:space="preserve"> с 2014 года </w:t>
      </w:r>
      <w:r w:rsidR="00E464DA" w:rsidRPr="007632E0">
        <w:rPr>
          <w:rFonts w:ascii="Times New Roman" w:hAnsi="Times New Roman"/>
          <w:sz w:val="28"/>
          <w:szCs w:val="28"/>
        </w:rPr>
        <w:t xml:space="preserve">в торгово-развлекательном центре «Новошахтинск </w:t>
      </w:r>
      <w:r w:rsidR="00E464DA" w:rsidRPr="007632E0">
        <w:rPr>
          <w:rFonts w:ascii="Times New Roman" w:hAnsi="Times New Roman"/>
          <w:sz w:val="28"/>
          <w:szCs w:val="28"/>
          <w:lang w:val="en-US"/>
        </w:rPr>
        <w:t>Moll</w:t>
      </w:r>
      <w:r w:rsidR="00E464DA" w:rsidRPr="007632E0">
        <w:rPr>
          <w:rFonts w:ascii="Times New Roman" w:hAnsi="Times New Roman"/>
          <w:sz w:val="28"/>
          <w:szCs w:val="28"/>
        </w:rPr>
        <w:t xml:space="preserve">» </w:t>
      </w:r>
      <w:r w:rsidR="009A67E9" w:rsidRPr="007632E0">
        <w:rPr>
          <w:rFonts w:ascii="Times New Roman" w:hAnsi="Times New Roman"/>
          <w:sz w:val="28"/>
          <w:szCs w:val="28"/>
        </w:rPr>
        <w:t>работает кинокомплекс «</w:t>
      </w:r>
      <w:r w:rsidR="00100F15" w:rsidRPr="007632E0">
        <w:rPr>
          <w:rFonts w:ascii="Times New Roman" w:hAnsi="Times New Roman"/>
          <w:sz w:val="28"/>
          <w:szCs w:val="28"/>
        </w:rPr>
        <w:t>К</w:t>
      </w:r>
      <w:r w:rsidR="009A67E9" w:rsidRPr="007632E0">
        <w:rPr>
          <w:rFonts w:ascii="Times New Roman" w:hAnsi="Times New Roman"/>
          <w:sz w:val="28"/>
          <w:szCs w:val="28"/>
        </w:rPr>
        <w:t>алейдоскоп»</w:t>
      </w:r>
      <w:r w:rsidR="003007E7" w:rsidRPr="007632E0">
        <w:rPr>
          <w:rFonts w:ascii="Times New Roman" w:hAnsi="Times New Roman"/>
          <w:sz w:val="28"/>
          <w:szCs w:val="28"/>
        </w:rPr>
        <w:t xml:space="preserve"> (до этого кинотеатра в городе не было)</w:t>
      </w:r>
      <w:r w:rsidR="009A67E9" w:rsidRPr="007632E0">
        <w:rPr>
          <w:rFonts w:ascii="Times New Roman" w:hAnsi="Times New Roman"/>
          <w:sz w:val="28"/>
          <w:szCs w:val="28"/>
        </w:rPr>
        <w:t>.</w:t>
      </w:r>
    </w:p>
    <w:p w:rsidR="00E25194" w:rsidRPr="007632E0" w:rsidRDefault="00E25194"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Функцию концертного зала выполняет зал музыкальной школы, расположенной в центре города (195 мест); в художественной школе есть выставочный зал площадью 269 кв. м.</w:t>
      </w:r>
    </w:p>
    <w:p w:rsidR="00EF7371" w:rsidRPr="007632E0" w:rsidRDefault="00EF7371"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Жителей города обслуживают 11 библиотек со 100 процентным подключением к сети «Интернет». </w:t>
      </w:r>
      <w:r w:rsidR="00C62728" w:rsidRPr="007632E0">
        <w:rPr>
          <w:rFonts w:ascii="Times New Roman" w:hAnsi="Times New Roman"/>
          <w:sz w:val="28"/>
          <w:szCs w:val="28"/>
        </w:rPr>
        <w:t xml:space="preserve">Библиотечный фонд в расчете на 1000 жителей составляет 3 книги на каждого жителя. </w:t>
      </w:r>
      <w:r w:rsidRPr="007632E0">
        <w:rPr>
          <w:rFonts w:ascii="Times New Roman" w:hAnsi="Times New Roman"/>
          <w:sz w:val="28"/>
          <w:szCs w:val="28"/>
        </w:rPr>
        <w:t xml:space="preserve">По итогам 2017 года в библиотеках города зарегистрированы 35 300 постоянных читателей. </w:t>
      </w:r>
    </w:p>
    <w:p w:rsidR="001768BD" w:rsidRPr="007632E0" w:rsidRDefault="001768BD"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В целях развит</w:t>
      </w:r>
      <w:r w:rsidR="008350D9" w:rsidRPr="007632E0">
        <w:rPr>
          <w:rFonts w:ascii="Times New Roman" w:hAnsi="Times New Roman"/>
          <w:sz w:val="28"/>
          <w:szCs w:val="28"/>
        </w:rPr>
        <w:t>ия дополнительного образования</w:t>
      </w:r>
      <w:r w:rsidRPr="007632E0">
        <w:rPr>
          <w:rFonts w:ascii="Times New Roman" w:hAnsi="Times New Roman"/>
          <w:sz w:val="28"/>
          <w:szCs w:val="28"/>
        </w:rPr>
        <w:t xml:space="preserve"> детей эстетической направленности в городе работает три школы искусств с численностью учащихся по состоянию на 01.09.2017 года 1 260 человек (детская музыкальная школа, детская школа искусств и детская художественная школа).</w:t>
      </w:r>
    </w:p>
    <w:p w:rsidR="00CB2B58" w:rsidRPr="007632E0" w:rsidRDefault="00EF7371"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Также на территории города Новошахтинска действует один парк культуры и отдыха</w:t>
      </w:r>
      <w:r w:rsidR="004368EF" w:rsidRPr="007632E0">
        <w:rPr>
          <w:rFonts w:ascii="Times New Roman" w:hAnsi="Times New Roman"/>
          <w:sz w:val="28"/>
          <w:szCs w:val="28"/>
        </w:rPr>
        <w:t xml:space="preserve"> (у</w:t>
      </w:r>
      <w:r w:rsidR="0098560F" w:rsidRPr="007632E0">
        <w:rPr>
          <w:rFonts w:ascii="Times New Roman" w:hAnsi="Times New Roman"/>
          <w:sz w:val="28"/>
          <w:szCs w:val="28"/>
        </w:rPr>
        <w:t>ровень фактической обеспеченности города парками от нормативной потребности составляет 33,3 процента</w:t>
      </w:r>
      <w:r w:rsidR="004368EF" w:rsidRPr="007632E0">
        <w:rPr>
          <w:rFonts w:ascii="Times New Roman" w:hAnsi="Times New Roman"/>
          <w:sz w:val="28"/>
          <w:szCs w:val="28"/>
        </w:rPr>
        <w:t>)</w:t>
      </w:r>
      <w:r w:rsidR="0098560F" w:rsidRPr="007632E0">
        <w:rPr>
          <w:rFonts w:ascii="Times New Roman" w:hAnsi="Times New Roman"/>
          <w:sz w:val="28"/>
          <w:szCs w:val="28"/>
        </w:rPr>
        <w:t xml:space="preserve">.  </w:t>
      </w:r>
    </w:p>
    <w:p w:rsidR="00C21597" w:rsidRPr="007632E0" w:rsidRDefault="00C21597"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С 2010 года функционирует современный игровой детский парк</w:t>
      </w:r>
      <w:r w:rsidR="00383A80" w:rsidRPr="007632E0">
        <w:rPr>
          <w:rFonts w:ascii="Times New Roman" w:hAnsi="Times New Roman"/>
          <w:sz w:val="28"/>
          <w:szCs w:val="28"/>
        </w:rPr>
        <w:t>, который был открыт в рамках проекта «Игра со смыслом» благотворительного фонда «Обнаженные сердца» Натальи Водяной.</w:t>
      </w:r>
    </w:p>
    <w:p w:rsidR="001768BD" w:rsidRPr="007632E0" w:rsidRDefault="001768BD" w:rsidP="008D70B8">
      <w:pPr>
        <w:spacing w:after="0" w:line="240" w:lineRule="auto"/>
        <w:jc w:val="both"/>
        <w:rPr>
          <w:rFonts w:ascii="Times New Roman" w:hAnsi="Times New Roman"/>
          <w:sz w:val="28"/>
          <w:szCs w:val="28"/>
        </w:rPr>
      </w:pPr>
      <w:r w:rsidRPr="007632E0">
        <w:rPr>
          <w:rFonts w:ascii="Times New Roman" w:hAnsi="Times New Roman"/>
          <w:sz w:val="28"/>
          <w:szCs w:val="28"/>
        </w:rPr>
        <w:tab/>
        <w:t xml:space="preserve"> </w:t>
      </w:r>
      <w:r w:rsidR="004901BA" w:rsidRPr="007632E0">
        <w:rPr>
          <w:rFonts w:ascii="Times New Roman" w:hAnsi="Times New Roman"/>
          <w:sz w:val="28"/>
          <w:szCs w:val="28"/>
        </w:rPr>
        <w:t>В целях поддержки устойчивого развития организаций культуры в 201</w:t>
      </w:r>
      <w:r w:rsidR="00D74D51" w:rsidRPr="007632E0">
        <w:rPr>
          <w:rFonts w:ascii="Times New Roman" w:hAnsi="Times New Roman"/>
          <w:sz w:val="28"/>
          <w:szCs w:val="28"/>
        </w:rPr>
        <w:t>1</w:t>
      </w:r>
      <w:r w:rsidR="004901BA" w:rsidRPr="007632E0">
        <w:rPr>
          <w:rFonts w:ascii="Times New Roman" w:hAnsi="Times New Roman"/>
          <w:sz w:val="28"/>
          <w:szCs w:val="28"/>
        </w:rPr>
        <w:t xml:space="preserve"> году выполнен капитальный ремонт библиотеки им. </w:t>
      </w:r>
      <w:r w:rsidR="00D74D51" w:rsidRPr="007632E0">
        <w:rPr>
          <w:rFonts w:ascii="Times New Roman" w:hAnsi="Times New Roman"/>
          <w:sz w:val="28"/>
          <w:szCs w:val="28"/>
        </w:rPr>
        <w:t xml:space="preserve">А.М. </w:t>
      </w:r>
      <w:r w:rsidR="004901BA" w:rsidRPr="007632E0">
        <w:rPr>
          <w:rFonts w:ascii="Times New Roman" w:hAnsi="Times New Roman"/>
          <w:sz w:val="28"/>
          <w:szCs w:val="28"/>
        </w:rPr>
        <w:t xml:space="preserve">Горького, в завершающей стадии </w:t>
      </w:r>
      <w:r w:rsidR="00296926" w:rsidRPr="007632E0">
        <w:rPr>
          <w:rFonts w:ascii="Times New Roman" w:hAnsi="Times New Roman"/>
          <w:sz w:val="28"/>
          <w:szCs w:val="28"/>
        </w:rPr>
        <w:t>находится</w:t>
      </w:r>
      <w:r w:rsidR="004901BA" w:rsidRPr="007632E0">
        <w:rPr>
          <w:rFonts w:ascii="Times New Roman" w:hAnsi="Times New Roman"/>
          <w:sz w:val="28"/>
          <w:szCs w:val="28"/>
        </w:rPr>
        <w:t xml:space="preserve"> капитальный ремонт к</w:t>
      </w:r>
      <w:r w:rsidR="00832899" w:rsidRPr="007632E0">
        <w:rPr>
          <w:rFonts w:ascii="Times New Roman" w:hAnsi="Times New Roman"/>
          <w:sz w:val="28"/>
          <w:szCs w:val="28"/>
        </w:rPr>
        <w:t xml:space="preserve">луба поселка Новая Соколовка, ведутся </w:t>
      </w:r>
      <w:r w:rsidR="004901BA" w:rsidRPr="007632E0">
        <w:rPr>
          <w:rFonts w:ascii="Times New Roman" w:hAnsi="Times New Roman"/>
          <w:sz w:val="28"/>
          <w:szCs w:val="28"/>
        </w:rPr>
        <w:t>работы по благоустройству городского п</w:t>
      </w:r>
      <w:r w:rsidR="006E5F5C" w:rsidRPr="007632E0">
        <w:rPr>
          <w:rFonts w:ascii="Times New Roman" w:hAnsi="Times New Roman"/>
          <w:sz w:val="28"/>
          <w:szCs w:val="28"/>
        </w:rPr>
        <w:t>арка культуры и отдыха в рамках</w:t>
      </w:r>
      <w:r w:rsidR="004901BA" w:rsidRPr="007632E0">
        <w:rPr>
          <w:rFonts w:ascii="Times New Roman" w:hAnsi="Times New Roman"/>
          <w:sz w:val="28"/>
          <w:szCs w:val="28"/>
        </w:rPr>
        <w:t xml:space="preserve"> </w:t>
      </w:r>
      <w:r w:rsidR="006E5F5C" w:rsidRPr="007632E0">
        <w:rPr>
          <w:rFonts w:ascii="Times New Roman" w:hAnsi="Times New Roman"/>
          <w:sz w:val="28"/>
          <w:szCs w:val="28"/>
        </w:rPr>
        <w:t>национального проекта «Формирование комфортной городской среды».</w:t>
      </w:r>
      <w:r w:rsidR="00B27B1C" w:rsidRPr="007632E0">
        <w:rPr>
          <w:rFonts w:ascii="Times New Roman" w:hAnsi="Times New Roman"/>
          <w:sz w:val="28"/>
          <w:szCs w:val="28"/>
        </w:rPr>
        <w:t xml:space="preserve"> </w:t>
      </w:r>
    </w:p>
    <w:p w:rsidR="00C26440" w:rsidRPr="007632E0" w:rsidRDefault="00C26440"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lastRenderedPageBreak/>
        <w:t>В целях решения кадровых проблем в сфере культуры обеспечивается ежегодный рост уровня заработной платы (в сравнении с 2010 годом среднемесячная заработная плата одного работника муниципальных учреждений культуры и искусства увеличилась практически в три раза и составила 19 491,5 рублей).</w:t>
      </w:r>
    </w:p>
    <w:p w:rsidR="00EA30FE" w:rsidRPr="007632E0" w:rsidRDefault="008325A0" w:rsidP="008D70B8">
      <w:pPr>
        <w:autoSpaceDE w:val="0"/>
        <w:autoSpaceDN w:val="0"/>
        <w:adjustRightInd w:val="0"/>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По данным социологического исследования, большинство опрошенных жителей удовлетворены качеством </w:t>
      </w:r>
      <w:r w:rsidR="001D704A" w:rsidRPr="007632E0">
        <w:rPr>
          <w:rFonts w:ascii="Times New Roman" w:hAnsi="Times New Roman"/>
          <w:sz w:val="28"/>
          <w:szCs w:val="28"/>
        </w:rPr>
        <w:t xml:space="preserve">предоставляемых услуг в сфере культуры </w:t>
      </w:r>
      <w:r w:rsidRPr="007632E0">
        <w:rPr>
          <w:rFonts w:ascii="Times New Roman" w:hAnsi="Times New Roman"/>
          <w:sz w:val="28"/>
          <w:szCs w:val="28"/>
        </w:rPr>
        <w:t>(</w:t>
      </w:r>
      <w:r w:rsidR="00647B59" w:rsidRPr="007632E0">
        <w:rPr>
          <w:rFonts w:ascii="Times New Roman" w:hAnsi="Times New Roman"/>
          <w:sz w:val="28"/>
          <w:szCs w:val="28"/>
        </w:rPr>
        <w:t>73,8</w:t>
      </w:r>
      <w:r w:rsidRPr="007632E0">
        <w:rPr>
          <w:rFonts w:ascii="Times New Roman" w:hAnsi="Times New Roman"/>
          <w:sz w:val="28"/>
          <w:szCs w:val="28"/>
        </w:rPr>
        <w:t xml:space="preserve"> процентов).</w:t>
      </w:r>
    </w:p>
    <w:p w:rsidR="00142000" w:rsidRPr="007632E0" w:rsidRDefault="00142000" w:rsidP="008D70B8">
      <w:pPr>
        <w:spacing w:after="0" w:line="240" w:lineRule="auto"/>
        <w:ind w:firstLine="709"/>
        <w:jc w:val="both"/>
        <w:rPr>
          <w:rFonts w:ascii="Times New Roman" w:hAnsi="Times New Roman"/>
          <w:b/>
          <w:sz w:val="28"/>
          <w:szCs w:val="28"/>
        </w:rPr>
      </w:pPr>
    </w:p>
    <w:p w:rsidR="00142000" w:rsidRPr="007632E0" w:rsidRDefault="005A44A6" w:rsidP="007632E0">
      <w:pPr>
        <w:pStyle w:val="3"/>
        <w:jc w:val="center"/>
        <w:rPr>
          <w:rFonts w:ascii="Times New Roman" w:hAnsi="Times New Roman"/>
          <w:color w:val="auto"/>
          <w:sz w:val="28"/>
          <w:szCs w:val="28"/>
        </w:rPr>
      </w:pPr>
      <w:bookmarkStart w:id="6" w:name="_Toc528165081"/>
      <w:r w:rsidRPr="007632E0">
        <w:rPr>
          <w:rFonts w:ascii="Times New Roman" w:hAnsi="Times New Roman"/>
          <w:color w:val="auto"/>
          <w:sz w:val="28"/>
          <w:szCs w:val="28"/>
        </w:rPr>
        <w:t>Повышение уровня безопасности</w:t>
      </w:r>
      <w:bookmarkEnd w:id="6"/>
    </w:p>
    <w:p w:rsidR="00ED61F0" w:rsidRPr="007632E0" w:rsidRDefault="00ED61F0"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 целях повышения уровня безопасности граждан </w:t>
      </w:r>
      <w:r w:rsidR="003E0A01" w:rsidRPr="007632E0">
        <w:rPr>
          <w:rFonts w:ascii="Times New Roman" w:hAnsi="Times New Roman"/>
          <w:sz w:val="28"/>
          <w:szCs w:val="28"/>
        </w:rPr>
        <w:t xml:space="preserve">на территории города </w:t>
      </w:r>
      <w:r w:rsidRPr="007632E0">
        <w:rPr>
          <w:rFonts w:ascii="Times New Roman" w:hAnsi="Times New Roman"/>
          <w:sz w:val="28"/>
          <w:szCs w:val="28"/>
        </w:rPr>
        <w:t xml:space="preserve">в местах массового скопления людей и на аварийно-опасных участках федеральной трассы М19 установлено 9 камер видеонаблюдения в рамках аппаратно-программного комплекса «Безопасный город». </w:t>
      </w:r>
      <w:r w:rsidR="00166C20" w:rsidRPr="007632E0">
        <w:rPr>
          <w:rFonts w:ascii="Times New Roman" w:hAnsi="Times New Roman"/>
          <w:sz w:val="28"/>
          <w:szCs w:val="28"/>
        </w:rPr>
        <w:t xml:space="preserve">Также видеокамерами оснащены </w:t>
      </w:r>
      <w:r w:rsidR="00F204C9" w:rsidRPr="007632E0">
        <w:rPr>
          <w:rFonts w:ascii="Times New Roman" w:hAnsi="Times New Roman"/>
          <w:sz w:val="28"/>
          <w:szCs w:val="28"/>
        </w:rPr>
        <w:t xml:space="preserve">все </w:t>
      </w:r>
      <w:r w:rsidR="000177F3" w:rsidRPr="007632E0">
        <w:rPr>
          <w:rFonts w:ascii="Times New Roman" w:hAnsi="Times New Roman"/>
          <w:sz w:val="28"/>
          <w:szCs w:val="28"/>
        </w:rPr>
        <w:t xml:space="preserve">торговые объекты и практически все </w:t>
      </w:r>
      <w:r w:rsidR="00166C20" w:rsidRPr="007632E0">
        <w:rPr>
          <w:rFonts w:ascii="Times New Roman" w:hAnsi="Times New Roman"/>
          <w:sz w:val="28"/>
          <w:szCs w:val="28"/>
        </w:rPr>
        <w:t xml:space="preserve">социальные объекты </w:t>
      </w:r>
      <w:r w:rsidR="00AD111C" w:rsidRPr="007632E0">
        <w:rPr>
          <w:rFonts w:ascii="Times New Roman" w:hAnsi="Times New Roman"/>
          <w:sz w:val="28"/>
          <w:szCs w:val="28"/>
        </w:rPr>
        <w:t>(</w:t>
      </w:r>
      <w:r w:rsidR="00D72460" w:rsidRPr="007632E0">
        <w:rPr>
          <w:rFonts w:ascii="Times New Roman" w:hAnsi="Times New Roman"/>
          <w:sz w:val="28"/>
          <w:szCs w:val="28"/>
        </w:rPr>
        <w:t xml:space="preserve">полностью </w:t>
      </w:r>
      <w:r w:rsidR="00AD111C" w:rsidRPr="007632E0">
        <w:rPr>
          <w:rFonts w:ascii="Times New Roman" w:hAnsi="Times New Roman"/>
          <w:sz w:val="28"/>
          <w:szCs w:val="28"/>
        </w:rPr>
        <w:t>учреждения дошкольного</w:t>
      </w:r>
      <w:r w:rsidR="007F72E6" w:rsidRPr="007632E0">
        <w:rPr>
          <w:rFonts w:ascii="Times New Roman" w:hAnsi="Times New Roman"/>
          <w:sz w:val="28"/>
          <w:szCs w:val="28"/>
        </w:rPr>
        <w:t>,</w:t>
      </w:r>
      <w:r w:rsidR="00AD111C" w:rsidRPr="007632E0">
        <w:rPr>
          <w:rFonts w:ascii="Times New Roman" w:hAnsi="Times New Roman"/>
          <w:sz w:val="28"/>
          <w:szCs w:val="28"/>
        </w:rPr>
        <w:t xml:space="preserve"> </w:t>
      </w:r>
      <w:r w:rsidR="00D72460" w:rsidRPr="007632E0">
        <w:rPr>
          <w:rFonts w:ascii="Times New Roman" w:hAnsi="Times New Roman"/>
          <w:sz w:val="28"/>
          <w:szCs w:val="28"/>
        </w:rPr>
        <w:t>общего</w:t>
      </w:r>
      <w:r w:rsidR="007F72E6" w:rsidRPr="007632E0">
        <w:rPr>
          <w:rFonts w:ascii="Times New Roman" w:hAnsi="Times New Roman"/>
          <w:sz w:val="28"/>
          <w:szCs w:val="28"/>
        </w:rPr>
        <w:t xml:space="preserve"> и дополнительного</w:t>
      </w:r>
      <w:r w:rsidR="00D72460" w:rsidRPr="007632E0">
        <w:rPr>
          <w:rFonts w:ascii="Times New Roman" w:hAnsi="Times New Roman"/>
          <w:sz w:val="28"/>
          <w:szCs w:val="28"/>
        </w:rPr>
        <w:t xml:space="preserve"> </w:t>
      </w:r>
      <w:r w:rsidR="00AD111C" w:rsidRPr="007632E0">
        <w:rPr>
          <w:rFonts w:ascii="Times New Roman" w:hAnsi="Times New Roman"/>
          <w:sz w:val="28"/>
          <w:szCs w:val="28"/>
        </w:rPr>
        <w:t xml:space="preserve">образования; учреждения здравоохранения - 95 </w:t>
      </w:r>
      <w:r w:rsidR="00D72460" w:rsidRPr="007632E0">
        <w:rPr>
          <w:rFonts w:ascii="Times New Roman" w:hAnsi="Times New Roman"/>
          <w:sz w:val="28"/>
          <w:szCs w:val="28"/>
        </w:rPr>
        <w:t>процентов</w:t>
      </w:r>
      <w:r w:rsidR="00AD111C" w:rsidRPr="007632E0">
        <w:rPr>
          <w:rFonts w:ascii="Times New Roman" w:hAnsi="Times New Roman"/>
          <w:sz w:val="28"/>
          <w:szCs w:val="28"/>
        </w:rPr>
        <w:t xml:space="preserve">; учреждения культуры </w:t>
      </w:r>
      <w:r w:rsidR="00D72460" w:rsidRPr="007632E0">
        <w:rPr>
          <w:rFonts w:ascii="Times New Roman" w:hAnsi="Times New Roman"/>
          <w:sz w:val="28"/>
          <w:szCs w:val="28"/>
        </w:rPr>
        <w:t>–</w:t>
      </w:r>
      <w:r w:rsidR="00AD111C" w:rsidRPr="007632E0">
        <w:rPr>
          <w:rFonts w:ascii="Times New Roman" w:hAnsi="Times New Roman"/>
          <w:sz w:val="28"/>
          <w:szCs w:val="28"/>
        </w:rPr>
        <w:t xml:space="preserve"> </w:t>
      </w:r>
      <w:r w:rsidR="00D72460" w:rsidRPr="007632E0">
        <w:rPr>
          <w:rFonts w:ascii="Times New Roman" w:hAnsi="Times New Roman"/>
          <w:sz w:val="28"/>
          <w:szCs w:val="28"/>
        </w:rPr>
        <w:t>24,1</w:t>
      </w:r>
      <w:r w:rsidR="00AD111C" w:rsidRPr="007632E0">
        <w:rPr>
          <w:rFonts w:ascii="Times New Roman" w:hAnsi="Times New Roman"/>
          <w:sz w:val="28"/>
          <w:szCs w:val="28"/>
        </w:rPr>
        <w:t xml:space="preserve"> </w:t>
      </w:r>
      <w:r w:rsidR="00D72460" w:rsidRPr="007632E0">
        <w:rPr>
          <w:rFonts w:ascii="Times New Roman" w:hAnsi="Times New Roman"/>
          <w:sz w:val="28"/>
          <w:szCs w:val="28"/>
        </w:rPr>
        <w:t>про</w:t>
      </w:r>
      <w:r w:rsidR="0014705F" w:rsidRPr="007632E0">
        <w:rPr>
          <w:rFonts w:ascii="Times New Roman" w:hAnsi="Times New Roman"/>
          <w:sz w:val="28"/>
          <w:szCs w:val="28"/>
        </w:rPr>
        <w:t>центов).</w:t>
      </w:r>
    </w:p>
    <w:p w:rsidR="003E0A01" w:rsidRPr="007632E0" w:rsidRDefault="004F17F2"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За период 2010-2017 годы к</w:t>
      </w:r>
      <w:r w:rsidR="007A691A" w:rsidRPr="007632E0">
        <w:rPr>
          <w:rFonts w:ascii="Times New Roman" w:hAnsi="Times New Roman"/>
          <w:sz w:val="28"/>
          <w:szCs w:val="28"/>
        </w:rPr>
        <w:t>риминогенная обстановка на территории города характеризуется снижением общего количества зарегистрированных преступлений</w:t>
      </w:r>
      <w:r w:rsidRPr="007632E0">
        <w:rPr>
          <w:rFonts w:ascii="Times New Roman" w:hAnsi="Times New Roman"/>
          <w:sz w:val="28"/>
          <w:szCs w:val="28"/>
        </w:rPr>
        <w:t>:</w:t>
      </w:r>
      <w:r w:rsidR="007A691A" w:rsidRPr="007632E0">
        <w:rPr>
          <w:rFonts w:ascii="Times New Roman" w:hAnsi="Times New Roman"/>
          <w:sz w:val="28"/>
          <w:szCs w:val="28"/>
        </w:rPr>
        <w:t xml:space="preserve"> </w:t>
      </w:r>
      <w:r w:rsidRPr="007632E0">
        <w:rPr>
          <w:rFonts w:ascii="Times New Roman" w:hAnsi="Times New Roman"/>
          <w:sz w:val="28"/>
          <w:szCs w:val="28"/>
        </w:rPr>
        <w:t>к</w:t>
      </w:r>
      <w:r w:rsidR="008629F9" w:rsidRPr="007632E0">
        <w:rPr>
          <w:rFonts w:ascii="Times New Roman" w:hAnsi="Times New Roman"/>
          <w:sz w:val="28"/>
          <w:szCs w:val="28"/>
        </w:rPr>
        <w:t xml:space="preserve">оличество </w:t>
      </w:r>
      <w:r w:rsidRPr="007632E0">
        <w:rPr>
          <w:rFonts w:ascii="Times New Roman" w:hAnsi="Times New Roman"/>
          <w:sz w:val="28"/>
          <w:szCs w:val="28"/>
        </w:rPr>
        <w:t xml:space="preserve">зарегистрированных преступлений </w:t>
      </w:r>
      <w:r w:rsidR="00EF7591" w:rsidRPr="007632E0">
        <w:rPr>
          <w:rFonts w:ascii="Times New Roman" w:hAnsi="Times New Roman"/>
          <w:sz w:val="28"/>
          <w:szCs w:val="28"/>
        </w:rPr>
        <w:t>по итогам 2017</w:t>
      </w:r>
      <w:r w:rsidR="008629F9" w:rsidRPr="007632E0">
        <w:rPr>
          <w:rFonts w:ascii="Times New Roman" w:hAnsi="Times New Roman"/>
          <w:sz w:val="28"/>
          <w:szCs w:val="28"/>
        </w:rPr>
        <w:t xml:space="preserve"> года составило 116 случаев </w:t>
      </w:r>
      <w:r w:rsidR="007A691A" w:rsidRPr="007632E0">
        <w:rPr>
          <w:rFonts w:ascii="Times New Roman" w:hAnsi="Times New Roman"/>
          <w:sz w:val="28"/>
          <w:szCs w:val="28"/>
        </w:rPr>
        <w:t>на 10</w:t>
      </w:r>
      <w:r w:rsidR="008629F9" w:rsidRPr="007632E0">
        <w:rPr>
          <w:rFonts w:ascii="Times New Roman" w:hAnsi="Times New Roman"/>
          <w:sz w:val="28"/>
          <w:szCs w:val="28"/>
        </w:rPr>
        <w:t xml:space="preserve"> 000 жителей</w:t>
      </w:r>
      <w:r w:rsidR="00F60819" w:rsidRPr="007632E0">
        <w:rPr>
          <w:rFonts w:ascii="Times New Roman" w:hAnsi="Times New Roman"/>
          <w:sz w:val="28"/>
          <w:szCs w:val="28"/>
        </w:rPr>
        <w:t>, что на 12,2 процента ниже уровня 20</w:t>
      </w:r>
      <w:r w:rsidRPr="007632E0">
        <w:rPr>
          <w:rFonts w:ascii="Times New Roman" w:hAnsi="Times New Roman"/>
          <w:sz w:val="28"/>
          <w:szCs w:val="28"/>
        </w:rPr>
        <w:t>09</w:t>
      </w:r>
      <w:r w:rsidR="00F60819" w:rsidRPr="007632E0">
        <w:rPr>
          <w:rFonts w:ascii="Times New Roman" w:hAnsi="Times New Roman"/>
          <w:sz w:val="28"/>
          <w:szCs w:val="28"/>
        </w:rPr>
        <w:t xml:space="preserve"> года.</w:t>
      </w:r>
      <w:r w:rsidR="00312913" w:rsidRPr="007632E0">
        <w:rPr>
          <w:rFonts w:ascii="Times New Roman" w:hAnsi="Times New Roman"/>
          <w:sz w:val="28"/>
          <w:szCs w:val="28"/>
        </w:rPr>
        <w:t xml:space="preserve"> Также </w:t>
      </w:r>
      <w:r w:rsidRPr="007632E0">
        <w:rPr>
          <w:rFonts w:ascii="Times New Roman" w:hAnsi="Times New Roman"/>
          <w:sz w:val="28"/>
          <w:szCs w:val="28"/>
        </w:rPr>
        <w:t>отмечается</w:t>
      </w:r>
      <w:r w:rsidR="003E0A01" w:rsidRPr="007632E0">
        <w:rPr>
          <w:rFonts w:ascii="Times New Roman" w:hAnsi="Times New Roman"/>
          <w:sz w:val="28"/>
          <w:szCs w:val="28"/>
        </w:rPr>
        <w:t xml:space="preserve"> снижение на 44,4 процента совершени</w:t>
      </w:r>
      <w:r w:rsidRPr="007632E0">
        <w:rPr>
          <w:rFonts w:ascii="Times New Roman" w:hAnsi="Times New Roman"/>
          <w:sz w:val="28"/>
          <w:szCs w:val="28"/>
        </w:rPr>
        <w:t>я</w:t>
      </w:r>
      <w:r w:rsidR="003E0A01" w:rsidRPr="007632E0">
        <w:rPr>
          <w:rFonts w:ascii="Times New Roman" w:hAnsi="Times New Roman"/>
          <w:sz w:val="28"/>
          <w:szCs w:val="28"/>
        </w:rPr>
        <w:t xml:space="preserve"> особо тяж</w:t>
      </w:r>
      <w:r w:rsidR="007A691A" w:rsidRPr="007632E0">
        <w:rPr>
          <w:rFonts w:ascii="Times New Roman" w:hAnsi="Times New Roman"/>
          <w:sz w:val="28"/>
          <w:szCs w:val="28"/>
        </w:rPr>
        <w:t>ких преступлений</w:t>
      </w:r>
      <w:r w:rsidR="003E0A01" w:rsidRPr="007632E0">
        <w:rPr>
          <w:rFonts w:ascii="Times New Roman" w:hAnsi="Times New Roman"/>
          <w:sz w:val="28"/>
          <w:szCs w:val="28"/>
        </w:rPr>
        <w:t xml:space="preserve"> (в 2009 году – 466</w:t>
      </w:r>
      <w:r w:rsidR="007A691A" w:rsidRPr="007632E0">
        <w:rPr>
          <w:rFonts w:ascii="Times New Roman" w:hAnsi="Times New Roman"/>
          <w:sz w:val="28"/>
          <w:szCs w:val="28"/>
        </w:rPr>
        <w:t>; в 2017 году – 207</w:t>
      </w:r>
      <w:r w:rsidR="003E0A01" w:rsidRPr="007632E0">
        <w:rPr>
          <w:rFonts w:ascii="Times New Roman" w:hAnsi="Times New Roman"/>
          <w:sz w:val="28"/>
          <w:szCs w:val="28"/>
        </w:rPr>
        <w:t xml:space="preserve">). </w:t>
      </w:r>
    </w:p>
    <w:p w:rsidR="007332C1" w:rsidRPr="007632E0" w:rsidRDefault="003E0A01"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Однако в городе сохраняется высокий уровень преступлений, совершенных в общественных местах, краж, преступлений против личности; преступлений и правонарушений, совершенных несовершеннолетними.</w:t>
      </w:r>
      <w:r w:rsidR="00EF73C4" w:rsidRPr="007632E0">
        <w:rPr>
          <w:rFonts w:ascii="Times New Roman" w:hAnsi="Times New Roman"/>
          <w:sz w:val="28"/>
          <w:szCs w:val="28"/>
        </w:rPr>
        <w:t xml:space="preserve"> </w:t>
      </w:r>
    </w:p>
    <w:p w:rsidR="00D84A8C" w:rsidRPr="007632E0" w:rsidRDefault="00AE0EB9"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С целью стабилизации оперативной обстановки принимаются меры, направленные на сокращение </w:t>
      </w:r>
      <w:r w:rsidR="00D84A8C" w:rsidRPr="007632E0">
        <w:rPr>
          <w:rFonts w:ascii="Times New Roman" w:hAnsi="Times New Roman"/>
          <w:sz w:val="28"/>
          <w:szCs w:val="28"/>
        </w:rPr>
        <w:t>выше</w:t>
      </w:r>
      <w:r w:rsidRPr="007632E0">
        <w:rPr>
          <w:rFonts w:ascii="Times New Roman" w:hAnsi="Times New Roman"/>
          <w:sz w:val="28"/>
          <w:szCs w:val="28"/>
        </w:rPr>
        <w:t xml:space="preserve">указанных </w:t>
      </w:r>
      <w:r w:rsidR="00D84A8C" w:rsidRPr="007632E0">
        <w:rPr>
          <w:rFonts w:ascii="Times New Roman" w:hAnsi="Times New Roman"/>
          <w:sz w:val="28"/>
          <w:szCs w:val="28"/>
        </w:rPr>
        <w:t>видов преступлений. Наружные наряды Отдела МВД России по г. Новошахтинску приближены к наиболее криминогенным местам. Кроме того обеспечение правопорядка на территории города осуществляется совместно с народными дружинниками и казаками. В настоящее время на территории города осуществляют свою деятельность казачья дружина и добровол</w:t>
      </w:r>
      <w:r w:rsidR="00302E2F" w:rsidRPr="007632E0">
        <w:rPr>
          <w:rFonts w:ascii="Times New Roman" w:hAnsi="Times New Roman"/>
          <w:sz w:val="28"/>
          <w:szCs w:val="28"/>
        </w:rPr>
        <w:t>ьная народная дружина</w:t>
      </w:r>
      <w:r w:rsidR="00D84A8C" w:rsidRPr="007632E0">
        <w:rPr>
          <w:rFonts w:ascii="Times New Roman" w:hAnsi="Times New Roman"/>
          <w:sz w:val="28"/>
          <w:szCs w:val="28"/>
        </w:rPr>
        <w:t>.</w:t>
      </w:r>
    </w:p>
    <w:p w:rsidR="00AE0EB9" w:rsidRPr="007632E0" w:rsidRDefault="00D84A8C"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Также следует отметить</w:t>
      </w:r>
      <w:r w:rsidR="00AE0EB9" w:rsidRPr="007632E0">
        <w:rPr>
          <w:rFonts w:ascii="Times New Roman" w:hAnsi="Times New Roman"/>
          <w:sz w:val="28"/>
          <w:szCs w:val="28"/>
        </w:rPr>
        <w:t xml:space="preserve">, </w:t>
      </w:r>
      <w:r w:rsidRPr="007632E0">
        <w:rPr>
          <w:rFonts w:ascii="Times New Roman" w:hAnsi="Times New Roman"/>
          <w:sz w:val="28"/>
          <w:szCs w:val="28"/>
        </w:rPr>
        <w:t xml:space="preserve">что </w:t>
      </w:r>
      <w:r w:rsidR="00AE0EB9" w:rsidRPr="007632E0">
        <w:rPr>
          <w:rFonts w:ascii="Times New Roman" w:hAnsi="Times New Roman"/>
          <w:sz w:val="28"/>
          <w:szCs w:val="28"/>
        </w:rPr>
        <w:t xml:space="preserve">при </w:t>
      </w:r>
      <w:r w:rsidR="00EF7591" w:rsidRPr="007632E0">
        <w:rPr>
          <w:rFonts w:ascii="Times New Roman" w:hAnsi="Times New Roman"/>
          <w:sz w:val="28"/>
          <w:szCs w:val="28"/>
        </w:rPr>
        <w:t>общем снижении количества зарегистрированных правонарушений и преступлений повысился процент их раскрываемости.</w:t>
      </w:r>
      <w:r w:rsidR="00AE0EB9" w:rsidRPr="007632E0">
        <w:rPr>
          <w:rFonts w:ascii="Times New Roman" w:hAnsi="Times New Roman"/>
          <w:sz w:val="28"/>
          <w:szCs w:val="28"/>
        </w:rPr>
        <w:t xml:space="preserve"> Удельный вес раскрытых преступлений в 2017 году составил </w:t>
      </w:r>
      <w:r w:rsidR="001E0C07" w:rsidRPr="007632E0">
        <w:rPr>
          <w:rFonts w:ascii="Times New Roman" w:hAnsi="Times New Roman"/>
          <w:sz w:val="28"/>
          <w:szCs w:val="28"/>
        </w:rPr>
        <w:t xml:space="preserve">                   </w:t>
      </w:r>
      <w:r w:rsidR="00AE0EB9" w:rsidRPr="007632E0">
        <w:rPr>
          <w:rFonts w:ascii="Times New Roman" w:hAnsi="Times New Roman"/>
          <w:sz w:val="28"/>
          <w:szCs w:val="28"/>
        </w:rPr>
        <w:t xml:space="preserve">58,4 процента </w:t>
      </w:r>
      <w:r w:rsidR="001E0C07" w:rsidRPr="007632E0">
        <w:rPr>
          <w:rFonts w:ascii="Times New Roman" w:hAnsi="Times New Roman"/>
          <w:sz w:val="28"/>
          <w:szCs w:val="28"/>
        </w:rPr>
        <w:t>(в 2009 году – 42,2 процента).</w:t>
      </w:r>
    </w:p>
    <w:p w:rsidR="00BA0D98" w:rsidRPr="007632E0" w:rsidRDefault="00A179B2"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Количество дорожно-транспортных происшествий </w:t>
      </w:r>
      <w:r w:rsidR="00BA0D98" w:rsidRPr="007632E0">
        <w:rPr>
          <w:rFonts w:ascii="Times New Roman" w:hAnsi="Times New Roman"/>
          <w:sz w:val="28"/>
          <w:szCs w:val="28"/>
        </w:rPr>
        <w:t xml:space="preserve">(далее – ДТП) </w:t>
      </w:r>
      <w:r w:rsidRPr="007632E0">
        <w:rPr>
          <w:rFonts w:ascii="Times New Roman" w:hAnsi="Times New Roman"/>
          <w:sz w:val="28"/>
          <w:szCs w:val="28"/>
        </w:rPr>
        <w:t xml:space="preserve">в 2017 году по сравнению с 2009 годом снизилось на 40 </w:t>
      </w:r>
      <w:r w:rsidR="00D84A8C" w:rsidRPr="007632E0">
        <w:rPr>
          <w:rFonts w:ascii="Times New Roman" w:hAnsi="Times New Roman"/>
          <w:sz w:val="28"/>
          <w:szCs w:val="28"/>
        </w:rPr>
        <w:t>процентов</w:t>
      </w:r>
      <w:r w:rsidRPr="007632E0">
        <w:rPr>
          <w:rFonts w:ascii="Times New Roman" w:hAnsi="Times New Roman"/>
          <w:sz w:val="28"/>
          <w:szCs w:val="28"/>
        </w:rPr>
        <w:t>.</w:t>
      </w:r>
      <w:r w:rsidR="00D84A8C" w:rsidRPr="007632E0">
        <w:rPr>
          <w:rFonts w:ascii="Times New Roman" w:hAnsi="Times New Roman"/>
          <w:sz w:val="28"/>
          <w:szCs w:val="28"/>
        </w:rPr>
        <w:t xml:space="preserve"> </w:t>
      </w:r>
      <w:r w:rsidR="00A1289F" w:rsidRPr="007632E0">
        <w:rPr>
          <w:rFonts w:ascii="Times New Roman" w:hAnsi="Times New Roman"/>
          <w:sz w:val="28"/>
          <w:szCs w:val="28"/>
        </w:rPr>
        <w:t>К основным причинам ДТП по итогам 2017 года можно отнести: несоблюдение очередности проезда (23,4 процента), нарушение правил расположения транспортного средства на проезжей части (21,3 процента), нарушение правил дорожного движения пешеходами (19,1 процентов).</w:t>
      </w:r>
    </w:p>
    <w:p w:rsidR="00D84A8C" w:rsidRPr="007632E0" w:rsidRDefault="00D84A8C"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При этом по данным пилотного авторского опроса, проведенного филиалом ЮФУ в г. Новошахтинске, жители города отмечают проблему безопасности дорожного движения, но ставят ее в ранг прочих городских проблем, не относящихся к числу приоритетных (7 место из 12). Основным источником аварий, по мнению опрошенных, является низкая дисциплинированность водителей и </w:t>
      </w:r>
      <w:r w:rsidRPr="007632E0">
        <w:rPr>
          <w:rFonts w:ascii="Times New Roman" w:hAnsi="Times New Roman"/>
          <w:sz w:val="28"/>
          <w:szCs w:val="28"/>
        </w:rPr>
        <w:lastRenderedPageBreak/>
        <w:t xml:space="preserve">плохое состояние дорожного покрытия. Решение проблем дорожной безопасности всецело возлагается на органы власти и ГИБДД. </w:t>
      </w:r>
      <w:r w:rsidR="00BA0D98" w:rsidRPr="007632E0">
        <w:rPr>
          <w:rFonts w:ascii="Times New Roman" w:hAnsi="Times New Roman"/>
          <w:sz w:val="28"/>
          <w:szCs w:val="28"/>
        </w:rPr>
        <w:t xml:space="preserve">Однако нарушение правил дорожного движения пешеходами относится к одной из основных причин дорожно-транспортного происшествия </w:t>
      </w:r>
      <w:r w:rsidRPr="007632E0">
        <w:rPr>
          <w:rFonts w:ascii="Times New Roman" w:hAnsi="Times New Roman"/>
          <w:sz w:val="28"/>
          <w:szCs w:val="28"/>
        </w:rPr>
        <w:t>Таким образом, население не воспринимает себя активным субъектом социальных и правовых отношений в сфере дорожного движения; жители склонны к перекладыванию ответственности за безопасность дорожного движения на государственные структуры.</w:t>
      </w:r>
    </w:p>
    <w:p w:rsidR="00D84A8C" w:rsidRPr="007632E0" w:rsidRDefault="00D84A8C"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В связи с интенсивностью дорожного движения, для снижения количества дорожно-транспортных происшествий и обеспечения безопасности движения пешеходов в 2014 году построен наземный переход через федеральную трассу «М-19» в районе остановки «Микрорайон»; в 2015 году - еще один в районе остановки «Городская».</w:t>
      </w:r>
    </w:p>
    <w:p w:rsidR="00B17552" w:rsidRPr="007632E0" w:rsidRDefault="00B17552"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В целях защиты населения от чрезвычайных ситуаций природного и техногенного характера работает МБУ г. Новошахтинска «Управление по делам ГО и ЧС»</w:t>
      </w:r>
      <w:r w:rsidR="009D0004" w:rsidRPr="007632E0">
        <w:rPr>
          <w:rFonts w:ascii="Times New Roman" w:hAnsi="Times New Roman"/>
          <w:sz w:val="28"/>
          <w:szCs w:val="28"/>
        </w:rPr>
        <w:t>, в состав которой входит</w:t>
      </w:r>
      <w:r w:rsidRPr="007632E0">
        <w:rPr>
          <w:rFonts w:ascii="Times New Roman" w:hAnsi="Times New Roman"/>
          <w:sz w:val="28"/>
          <w:szCs w:val="28"/>
        </w:rPr>
        <w:t xml:space="preserve"> аварийно-спасательное формирование.</w:t>
      </w:r>
    </w:p>
    <w:p w:rsidR="00206882" w:rsidRPr="007632E0" w:rsidRDefault="00B17552"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Также на территории города базируется</w:t>
      </w:r>
      <w:r w:rsidR="00206882" w:rsidRPr="007632E0">
        <w:rPr>
          <w:rFonts w:ascii="Times New Roman" w:hAnsi="Times New Roman"/>
          <w:sz w:val="28"/>
          <w:szCs w:val="28"/>
        </w:rPr>
        <w:t>:</w:t>
      </w:r>
    </w:p>
    <w:p w:rsidR="00206882" w:rsidRPr="007632E0" w:rsidRDefault="00206882"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w:t>
      </w:r>
      <w:r w:rsidR="00B17552" w:rsidRPr="007632E0">
        <w:rPr>
          <w:rFonts w:ascii="Times New Roman" w:hAnsi="Times New Roman"/>
          <w:sz w:val="28"/>
          <w:szCs w:val="28"/>
        </w:rPr>
        <w:t xml:space="preserve"> ГКУ Ростовской области «Ростовская областная поисково-спасательная служба», в составе которой 15 поисково-спасательных отрядов, размещенных на территории области</w:t>
      </w:r>
      <w:r w:rsidRPr="007632E0">
        <w:rPr>
          <w:rFonts w:ascii="Times New Roman" w:hAnsi="Times New Roman"/>
          <w:sz w:val="28"/>
          <w:szCs w:val="28"/>
        </w:rPr>
        <w:t>;</w:t>
      </w:r>
    </w:p>
    <w:p w:rsidR="00B17552" w:rsidRPr="007632E0" w:rsidRDefault="00206882"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w:t>
      </w:r>
      <w:r w:rsidR="00B17552" w:rsidRPr="007632E0">
        <w:rPr>
          <w:rFonts w:ascii="Times New Roman" w:hAnsi="Times New Roman"/>
          <w:sz w:val="28"/>
          <w:szCs w:val="28"/>
        </w:rPr>
        <w:t xml:space="preserve"> одна пожарная часть, со стабильной численностью сотрудников (116 человек), наличием специализированных транспортных средств (16 единиц) и специальных водоемов емкостью от 50 до 1000 </w:t>
      </w:r>
      <w:proofErr w:type="spellStart"/>
      <w:r w:rsidR="00B17552" w:rsidRPr="007632E0">
        <w:rPr>
          <w:rFonts w:ascii="Times New Roman" w:hAnsi="Times New Roman"/>
          <w:sz w:val="28"/>
          <w:szCs w:val="28"/>
        </w:rPr>
        <w:t>куб.м</w:t>
      </w:r>
      <w:proofErr w:type="spellEnd"/>
      <w:r w:rsidR="00B17552" w:rsidRPr="007632E0">
        <w:rPr>
          <w:rFonts w:ascii="Times New Roman" w:hAnsi="Times New Roman"/>
          <w:sz w:val="28"/>
          <w:szCs w:val="28"/>
        </w:rPr>
        <w:t xml:space="preserve"> (56 штук).</w:t>
      </w:r>
    </w:p>
    <w:p w:rsidR="002C630E" w:rsidRPr="007632E0" w:rsidRDefault="002C630E"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Созданная служба ЕДДС в круглосуточном режиме координирует и организует взаимодействие различных структур для сокращения времени реагирования.</w:t>
      </w:r>
    </w:p>
    <w:p w:rsidR="002C630E" w:rsidRPr="007632E0" w:rsidRDefault="002C630E"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За рассматриваемый период на территории города не было допущено актов терроризма, групповых нарушений общественного порядка, вооруженных разборок преступных формирований.</w:t>
      </w:r>
    </w:p>
    <w:p w:rsidR="007C441A" w:rsidRPr="007632E0" w:rsidRDefault="002C630E"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По данным социологическ</w:t>
      </w:r>
      <w:r w:rsidR="00207A79" w:rsidRPr="007632E0">
        <w:rPr>
          <w:rFonts w:ascii="Times New Roman" w:hAnsi="Times New Roman"/>
          <w:sz w:val="28"/>
          <w:szCs w:val="28"/>
        </w:rPr>
        <w:t>ого</w:t>
      </w:r>
      <w:r w:rsidRPr="007632E0">
        <w:rPr>
          <w:rFonts w:ascii="Times New Roman" w:hAnsi="Times New Roman"/>
          <w:sz w:val="28"/>
          <w:szCs w:val="28"/>
        </w:rPr>
        <w:t xml:space="preserve"> исследовани</w:t>
      </w:r>
      <w:r w:rsidR="00207A79" w:rsidRPr="007632E0">
        <w:rPr>
          <w:rFonts w:ascii="Times New Roman" w:hAnsi="Times New Roman"/>
          <w:sz w:val="28"/>
          <w:szCs w:val="28"/>
        </w:rPr>
        <w:t xml:space="preserve">я, </w:t>
      </w:r>
      <w:r w:rsidR="00C252FB" w:rsidRPr="007632E0">
        <w:rPr>
          <w:rFonts w:ascii="Times New Roman" w:hAnsi="Times New Roman"/>
          <w:sz w:val="28"/>
          <w:szCs w:val="28"/>
        </w:rPr>
        <w:t xml:space="preserve">безопасность проживания </w:t>
      </w:r>
      <w:r w:rsidR="00193A7A" w:rsidRPr="007632E0">
        <w:rPr>
          <w:rFonts w:ascii="Times New Roman" w:hAnsi="Times New Roman"/>
          <w:sz w:val="28"/>
          <w:szCs w:val="28"/>
        </w:rPr>
        <w:t>в городе</w:t>
      </w:r>
      <w:r w:rsidR="00C252FB" w:rsidRPr="007632E0">
        <w:rPr>
          <w:rFonts w:ascii="Times New Roman" w:hAnsi="Times New Roman"/>
          <w:sz w:val="28"/>
          <w:szCs w:val="28"/>
        </w:rPr>
        <w:t xml:space="preserve"> удовлетворяет </w:t>
      </w:r>
      <w:r w:rsidR="00193A7A" w:rsidRPr="007632E0">
        <w:rPr>
          <w:rFonts w:ascii="Times New Roman" w:hAnsi="Times New Roman"/>
          <w:sz w:val="28"/>
          <w:szCs w:val="28"/>
        </w:rPr>
        <w:t>86,7</w:t>
      </w:r>
      <w:r w:rsidR="00C252FB" w:rsidRPr="007632E0">
        <w:rPr>
          <w:rFonts w:ascii="Times New Roman" w:hAnsi="Times New Roman"/>
          <w:sz w:val="28"/>
          <w:szCs w:val="28"/>
        </w:rPr>
        <w:t xml:space="preserve"> процент</w:t>
      </w:r>
      <w:r w:rsidR="00193A7A" w:rsidRPr="007632E0">
        <w:rPr>
          <w:rFonts w:ascii="Times New Roman" w:hAnsi="Times New Roman"/>
          <w:sz w:val="28"/>
          <w:szCs w:val="28"/>
        </w:rPr>
        <w:t>ов</w:t>
      </w:r>
      <w:r w:rsidR="00C252FB" w:rsidRPr="007632E0">
        <w:rPr>
          <w:rFonts w:ascii="Times New Roman" w:hAnsi="Times New Roman"/>
          <w:sz w:val="28"/>
          <w:szCs w:val="28"/>
        </w:rPr>
        <w:t xml:space="preserve"> </w:t>
      </w:r>
      <w:r w:rsidR="0043414D" w:rsidRPr="007632E0">
        <w:rPr>
          <w:rFonts w:ascii="Times New Roman" w:hAnsi="Times New Roman"/>
          <w:sz w:val="28"/>
          <w:szCs w:val="28"/>
        </w:rPr>
        <w:t xml:space="preserve">опрошенных </w:t>
      </w:r>
      <w:r w:rsidR="00C252FB" w:rsidRPr="007632E0">
        <w:rPr>
          <w:rFonts w:ascii="Times New Roman" w:hAnsi="Times New Roman"/>
          <w:sz w:val="28"/>
          <w:szCs w:val="28"/>
        </w:rPr>
        <w:t>жителей</w:t>
      </w:r>
      <w:r w:rsidR="006C4009" w:rsidRPr="007632E0">
        <w:rPr>
          <w:rFonts w:ascii="Times New Roman" w:hAnsi="Times New Roman"/>
          <w:sz w:val="28"/>
          <w:szCs w:val="28"/>
        </w:rPr>
        <w:t>.</w:t>
      </w:r>
      <w:r w:rsidR="0043414D" w:rsidRPr="007632E0">
        <w:rPr>
          <w:rFonts w:ascii="Times New Roman" w:hAnsi="Times New Roman"/>
          <w:sz w:val="28"/>
          <w:szCs w:val="28"/>
        </w:rPr>
        <w:t xml:space="preserve"> </w:t>
      </w:r>
    </w:p>
    <w:p w:rsidR="0043169D" w:rsidRPr="007632E0" w:rsidRDefault="0043169D" w:rsidP="008D70B8">
      <w:pPr>
        <w:spacing w:after="0" w:line="240" w:lineRule="auto"/>
        <w:ind w:firstLine="709"/>
        <w:jc w:val="both"/>
        <w:rPr>
          <w:rFonts w:ascii="Times New Roman" w:hAnsi="Times New Roman"/>
          <w:sz w:val="28"/>
          <w:szCs w:val="28"/>
        </w:rPr>
      </w:pPr>
    </w:p>
    <w:p w:rsidR="00FD14F8" w:rsidRPr="007632E0" w:rsidRDefault="00F237DA" w:rsidP="007632E0">
      <w:pPr>
        <w:pStyle w:val="2"/>
        <w:jc w:val="center"/>
        <w:rPr>
          <w:sz w:val="28"/>
          <w:szCs w:val="28"/>
        </w:rPr>
      </w:pPr>
      <w:bookmarkStart w:id="7" w:name="_Toc528165082"/>
      <w:r w:rsidRPr="007632E0">
        <w:rPr>
          <w:sz w:val="28"/>
          <w:szCs w:val="28"/>
        </w:rPr>
        <w:t xml:space="preserve">Реализация </w:t>
      </w:r>
      <w:r w:rsidR="00A00236" w:rsidRPr="007632E0">
        <w:rPr>
          <w:sz w:val="28"/>
          <w:szCs w:val="28"/>
        </w:rPr>
        <w:t xml:space="preserve"> стратегического направления</w:t>
      </w:r>
      <w:r w:rsidR="00E72908" w:rsidRPr="007632E0">
        <w:rPr>
          <w:sz w:val="28"/>
          <w:szCs w:val="28"/>
        </w:rPr>
        <w:t xml:space="preserve"> </w:t>
      </w:r>
      <w:r w:rsidR="00A00236" w:rsidRPr="007632E0">
        <w:rPr>
          <w:sz w:val="28"/>
          <w:szCs w:val="28"/>
        </w:rPr>
        <w:t>«Модернизация экономики и привлечение инвестиций»</w:t>
      </w:r>
      <w:bookmarkEnd w:id="7"/>
    </w:p>
    <w:p w:rsidR="009F0A98" w:rsidRPr="007632E0" w:rsidRDefault="009F0A98" w:rsidP="008D70B8">
      <w:pPr>
        <w:spacing w:after="0" w:line="240" w:lineRule="auto"/>
        <w:ind w:firstLine="708"/>
        <w:rPr>
          <w:rFonts w:ascii="Times New Roman" w:hAnsi="Times New Roman"/>
          <w:b/>
          <w:sz w:val="28"/>
          <w:szCs w:val="28"/>
        </w:rPr>
      </w:pPr>
    </w:p>
    <w:p w:rsidR="00FD14F8" w:rsidRPr="007632E0" w:rsidRDefault="00FD14F8" w:rsidP="007632E0">
      <w:pPr>
        <w:pStyle w:val="3"/>
        <w:jc w:val="center"/>
        <w:rPr>
          <w:rFonts w:ascii="Times New Roman" w:hAnsi="Times New Roman"/>
          <w:color w:val="auto"/>
          <w:sz w:val="28"/>
          <w:szCs w:val="28"/>
        </w:rPr>
      </w:pPr>
      <w:bookmarkStart w:id="8" w:name="_Toc528165083"/>
      <w:r w:rsidRPr="007632E0">
        <w:rPr>
          <w:rFonts w:ascii="Times New Roman" w:hAnsi="Times New Roman"/>
          <w:color w:val="auto"/>
          <w:sz w:val="28"/>
          <w:szCs w:val="28"/>
        </w:rPr>
        <w:t>Занятость и рынок труда</w:t>
      </w:r>
      <w:bookmarkEnd w:id="8"/>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Численность трудовых ресурсов, занятых в экономике  города, на 1 января 2018 года составила 27 870 человек, что на 1 720 человек меньше, чем на начало 2009 года. </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Сокращение персонала произошло на предприятиях по большинству направлений экономической деятельности.</w:t>
      </w:r>
    </w:p>
    <w:p w:rsidR="00FD14F8" w:rsidRPr="007632E0" w:rsidRDefault="00FD14F8" w:rsidP="008D70B8">
      <w:pPr>
        <w:spacing w:after="0" w:line="240" w:lineRule="auto"/>
        <w:jc w:val="both"/>
        <w:rPr>
          <w:rFonts w:ascii="Times New Roman" w:hAnsi="Times New Roman"/>
          <w:sz w:val="28"/>
          <w:szCs w:val="28"/>
        </w:rPr>
      </w:pPr>
      <w:r w:rsidRPr="007632E0">
        <w:rPr>
          <w:rFonts w:ascii="Times New Roman" w:hAnsi="Times New Roman"/>
          <w:sz w:val="28"/>
          <w:szCs w:val="28"/>
        </w:rPr>
        <w:t xml:space="preserve">         При этом основные кадровые сокращения пришлись на сектор оптовой и розничной торговли; ремонта автотранспортных средств, мотоциклов, бытовых изделий и предметов личного пользования (сокращение персонала по сектору составило почти 26 %), а также строительство и предоставление прочих коммунальных, социальных и персональных услуг. </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lastRenderedPageBreak/>
        <w:t xml:space="preserve">Снижение числа работающих можно объяснить, прежде всего, объективным снижением численности трудоспособного населения, оттоком квалифицированных кадров в другие города и регионы, осуществлением деятельности хозяйствующих субъектов на территории города с признаками неформальной занятости (в результате  роста страховых взносов в 2014 году), увеличением доли </w:t>
      </w:r>
      <w:proofErr w:type="spellStart"/>
      <w:r w:rsidRPr="007632E0">
        <w:rPr>
          <w:rFonts w:ascii="Times New Roman" w:hAnsi="Times New Roman"/>
          <w:sz w:val="28"/>
          <w:szCs w:val="28"/>
        </w:rPr>
        <w:t>самозанятого</w:t>
      </w:r>
      <w:proofErr w:type="spellEnd"/>
      <w:r w:rsidRPr="007632E0">
        <w:rPr>
          <w:rFonts w:ascii="Times New Roman" w:hAnsi="Times New Roman"/>
          <w:sz w:val="28"/>
          <w:szCs w:val="28"/>
        </w:rPr>
        <w:t xml:space="preserve"> населения и снижением  темпов ведущегося на территории города жилищного строительства. </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Среднесписочная численность занятых в организациях города Новошахтинска в 2017 году </w:t>
      </w:r>
      <w:r w:rsidR="00866BEA" w:rsidRPr="007632E0">
        <w:rPr>
          <w:rFonts w:ascii="Times New Roman" w:hAnsi="Times New Roman"/>
          <w:sz w:val="28"/>
          <w:szCs w:val="28"/>
        </w:rPr>
        <w:t>составила</w:t>
      </w:r>
      <w:r w:rsidRPr="007632E0">
        <w:rPr>
          <w:rFonts w:ascii="Times New Roman" w:hAnsi="Times New Roman"/>
          <w:sz w:val="28"/>
          <w:szCs w:val="28"/>
        </w:rPr>
        <w:t xml:space="preserve"> 93,7 процентов к 2009 году. </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В структуре занятости населения Новошахтинска, помимо традиционного промышленного комплекса (29,7 процента), значимые позиции занимает инфраструктурный комплекс  (46,8 процентов) и комплекс услуг (46,6 процентов). </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Среднесписочная численность занятого населения на крупных и средних предприятиях города в 2017 году сократилась в сравнении с 2009 годом на 184 человека и составила 12 839 человек. Наибольший удельный вес занятых на крупных и средних предприятиях отмечен в обрабатывающем производстве (25,2 процентов), в образовании (18,8 процентов), в здравоохранении (16,4 процентов), в государственном управлении и обеспечении военной безопасности; в обязательном социальном обеспечении (11,1 процента), в транспорте и связи (8,2 процентов). </w:t>
      </w:r>
      <w:r w:rsidR="00D537BA" w:rsidRPr="007632E0">
        <w:rPr>
          <w:rFonts w:ascii="Times New Roman" w:hAnsi="Times New Roman"/>
          <w:sz w:val="28"/>
          <w:szCs w:val="28"/>
        </w:rPr>
        <w:t xml:space="preserve">Несмотря на рост числа занятых в торговле с 226 человек в 2009 году до 501 человека в 2017 года в результате </w:t>
      </w:r>
      <w:r w:rsidRPr="007632E0">
        <w:rPr>
          <w:rFonts w:ascii="Times New Roman" w:hAnsi="Times New Roman"/>
          <w:sz w:val="28"/>
          <w:szCs w:val="28"/>
        </w:rPr>
        <w:t>развити</w:t>
      </w:r>
      <w:r w:rsidR="00D537BA" w:rsidRPr="007632E0">
        <w:rPr>
          <w:rFonts w:ascii="Times New Roman" w:hAnsi="Times New Roman"/>
          <w:sz w:val="28"/>
          <w:szCs w:val="28"/>
        </w:rPr>
        <w:t>я</w:t>
      </w:r>
      <w:r w:rsidRPr="007632E0">
        <w:rPr>
          <w:rFonts w:ascii="Times New Roman" w:hAnsi="Times New Roman"/>
          <w:sz w:val="28"/>
          <w:szCs w:val="28"/>
        </w:rPr>
        <w:t xml:space="preserve"> крупных торговых сетей федерального и регионального значения (ЗАО «Тандер», ООО «Лента», ООО «Агроторг», ООО «</w:t>
      </w:r>
      <w:proofErr w:type="spellStart"/>
      <w:r w:rsidRPr="007632E0">
        <w:rPr>
          <w:rFonts w:ascii="Times New Roman" w:hAnsi="Times New Roman"/>
          <w:sz w:val="28"/>
          <w:szCs w:val="28"/>
        </w:rPr>
        <w:t>Торгсервис</w:t>
      </w:r>
      <w:proofErr w:type="spellEnd"/>
      <w:r w:rsidR="00A70573" w:rsidRPr="007632E0">
        <w:rPr>
          <w:rFonts w:ascii="Times New Roman" w:hAnsi="Times New Roman"/>
          <w:sz w:val="28"/>
          <w:szCs w:val="28"/>
        </w:rPr>
        <w:t xml:space="preserve"> </w:t>
      </w:r>
      <w:r w:rsidRPr="007632E0">
        <w:rPr>
          <w:rFonts w:ascii="Times New Roman" w:hAnsi="Times New Roman"/>
          <w:sz w:val="28"/>
          <w:szCs w:val="28"/>
        </w:rPr>
        <w:t xml:space="preserve">61»), </w:t>
      </w:r>
      <w:r w:rsidR="00D537BA" w:rsidRPr="007632E0">
        <w:rPr>
          <w:rFonts w:ascii="Times New Roman" w:hAnsi="Times New Roman"/>
          <w:sz w:val="28"/>
          <w:szCs w:val="28"/>
        </w:rPr>
        <w:t xml:space="preserve">низкая доля занятых </w:t>
      </w:r>
      <w:r w:rsidR="006472B1" w:rsidRPr="007632E0">
        <w:rPr>
          <w:rFonts w:ascii="Times New Roman" w:hAnsi="Times New Roman"/>
          <w:sz w:val="28"/>
          <w:szCs w:val="28"/>
        </w:rPr>
        <w:t xml:space="preserve">(4 процента в 2017 году против 5,7 процентов в 2009 году) </w:t>
      </w:r>
      <w:r w:rsidR="00D537BA" w:rsidRPr="007632E0">
        <w:rPr>
          <w:rFonts w:ascii="Times New Roman" w:hAnsi="Times New Roman"/>
          <w:sz w:val="28"/>
          <w:szCs w:val="28"/>
        </w:rPr>
        <w:t xml:space="preserve">объясняется увеличением доли занятых в </w:t>
      </w:r>
      <w:r w:rsidR="0029123F" w:rsidRPr="007632E0">
        <w:rPr>
          <w:rFonts w:ascii="Times New Roman" w:hAnsi="Times New Roman"/>
          <w:sz w:val="28"/>
          <w:szCs w:val="28"/>
        </w:rPr>
        <w:t xml:space="preserve">отрасли «Обрабатывающие производства» </w:t>
      </w:r>
      <w:r w:rsidR="00D537BA" w:rsidRPr="007632E0">
        <w:rPr>
          <w:rFonts w:ascii="Times New Roman" w:hAnsi="Times New Roman"/>
          <w:sz w:val="28"/>
          <w:szCs w:val="28"/>
        </w:rPr>
        <w:t xml:space="preserve">в связи с развитием пищевой промышленности и переходом </w:t>
      </w:r>
      <w:r w:rsidR="0080065B" w:rsidRPr="007632E0">
        <w:rPr>
          <w:rFonts w:ascii="Times New Roman" w:hAnsi="Times New Roman"/>
          <w:sz w:val="28"/>
          <w:szCs w:val="28"/>
        </w:rPr>
        <w:t xml:space="preserve">малых предприятий в категорию крупного и среднего бизнеса.  </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Сокращение численности  занятых характерно и для малых предприятий. По итогам 2017 года доля численности работающих на малых предприятиях (с учетом </w:t>
      </w:r>
      <w:proofErr w:type="spellStart"/>
      <w:r w:rsidRPr="007632E0">
        <w:rPr>
          <w:rFonts w:ascii="Times New Roman" w:hAnsi="Times New Roman"/>
          <w:sz w:val="28"/>
          <w:szCs w:val="28"/>
        </w:rPr>
        <w:t>микропредприятий</w:t>
      </w:r>
      <w:proofErr w:type="spellEnd"/>
      <w:r w:rsidRPr="007632E0">
        <w:rPr>
          <w:rFonts w:ascii="Times New Roman" w:hAnsi="Times New Roman"/>
          <w:sz w:val="28"/>
          <w:szCs w:val="28"/>
        </w:rPr>
        <w:t xml:space="preserve">) города в общей численности работающих по полному кругу предприятий в сравнении с 2009 годом сократилась с 18,3 процентов до 14 процентов. </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Основная причина – развитие неформальной занятости: занятость многих работников определена на условиях неполного рабочего времени, хотя фактически они отрабатывают полную норму рабочего времени. Применение «серых» схем выплаты заработной платы позволяет работодателям  уход в «тень» от налогов, от уплаты обязательных взносов во внебюджетные фонды.</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Также к причинам сокращения численности  занятых на малых предприятиях можно отнести переход малых предприятий в категорию крупного или среднего бизнеса, а также усиление конкуренции со стороны крупных предприятий, что в основном характерно для отрасли «Торговля» (развитие федеральных и торговых сетей на территории города повлекло за собой сокращение малых предприятий потребительского рынка).</w:t>
      </w:r>
    </w:p>
    <w:p w:rsidR="00FD14F8" w:rsidRPr="007632E0" w:rsidRDefault="00FD14F8" w:rsidP="004F299F">
      <w:pPr>
        <w:spacing w:after="0" w:line="240" w:lineRule="auto"/>
        <w:jc w:val="both"/>
        <w:rPr>
          <w:rFonts w:ascii="Times New Roman" w:hAnsi="Times New Roman"/>
          <w:sz w:val="28"/>
          <w:szCs w:val="28"/>
        </w:rPr>
      </w:pPr>
      <w:r w:rsidRPr="007632E0">
        <w:rPr>
          <w:rFonts w:ascii="Times New Roman" w:hAnsi="Times New Roman"/>
          <w:sz w:val="28"/>
          <w:szCs w:val="28"/>
        </w:rPr>
        <w:t xml:space="preserve">          У индивидуальных предпринимателей сегодня работает порядка 5,5 тысяч человек, что составляет 19,5 процентов от численности всего занятого населения. </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Уровень безработицы в городе в последние годы стабилизировался </w:t>
      </w:r>
      <w:r w:rsidR="00866BEA" w:rsidRPr="007632E0">
        <w:rPr>
          <w:rFonts w:ascii="Times New Roman" w:hAnsi="Times New Roman"/>
          <w:sz w:val="28"/>
          <w:szCs w:val="28"/>
        </w:rPr>
        <w:t>и составляет порядка 1 процента</w:t>
      </w:r>
      <w:r w:rsidRPr="007632E0">
        <w:rPr>
          <w:rFonts w:ascii="Times New Roman" w:hAnsi="Times New Roman"/>
          <w:sz w:val="28"/>
          <w:szCs w:val="28"/>
        </w:rPr>
        <w:t xml:space="preserve">. Тем не менее, он остается одним из самых высоких среди территорий Восточно-Донбасского полюса роста Ростовской области (после </w:t>
      </w:r>
      <w:r w:rsidRPr="007632E0">
        <w:rPr>
          <w:rFonts w:ascii="Times New Roman" w:hAnsi="Times New Roman"/>
          <w:sz w:val="28"/>
          <w:szCs w:val="28"/>
        </w:rPr>
        <w:lastRenderedPageBreak/>
        <w:t xml:space="preserve">Гуково, Донецка и </w:t>
      </w:r>
      <w:proofErr w:type="spellStart"/>
      <w:r w:rsidRPr="007632E0">
        <w:rPr>
          <w:rFonts w:ascii="Times New Roman" w:hAnsi="Times New Roman"/>
          <w:sz w:val="28"/>
          <w:szCs w:val="28"/>
        </w:rPr>
        <w:t>Красносулинского</w:t>
      </w:r>
      <w:proofErr w:type="spellEnd"/>
      <w:r w:rsidRPr="007632E0">
        <w:rPr>
          <w:rFonts w:ascii="Times New Roman" w:hAnsi="Times New Roman"/>
          <w:sz w:val="28"/>
          <w:szCs w:val="28"/>
        </w:rPr>
        <w:t xml:space="preserve"> района). Тревогу вызывает тот факт, что почти 23,8% безработных – это молодежь до 30 лет.</w:t>
      </w:r>
    </w:p>
    <w:p w:rsidR="00FD14F8" w:rsidRPr="007632E0" w:rsidRDefault="00FD14F8" w:rsidP="008D70B8">
      <w:pPr>
        <w:spacing w:after="0" w:line="240" w:lineRule="auto"/>
        <w:ind w:firstLine="708"/>
        <w:jc w:val="both"/>
        <w:rPr>
          <w:rFonts w:ascii="Times New Roman" w:hAnsi="Times New Roman"/>
          <w:i/>
          <w:sz w:val="28"/>
          <w:szCs w:val="28"/>
        </w:rPr>
      </w:pPr>
      <w:r w:rsidRPr="007632E0">
        <w:rPr>
          <w:rFonts w:ascii="Times New Roman" w:hAnsi="Times New Roman"/>
          <w:sz w:val="28"/>
          <w:szCs w:val="28"/>
        </w:rPr>
        <w:t xml:space="preserve">В течение 2017 года 281 предприятие различных форм собственности пополняли банк вакансий центра занятости населения. Всего за этот период были поданы 4 098 вакансий, что на 23,4% больше, чем в 2016 году. </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Численность безработных жителей города Новошахтинска, официально зарегистрированных государственным казенным учреждением Ростовской области «Центр занятости населения города Новошахтинска», снизилась с 2 845 человек в 2009 году до 869 человек в 2017 году.</w:t>
      </w:r>
    </w:p>
    <w:p w:rsidR="00FD14F8" w:rsidRPr="007632E0" w:rsidRDefault="00FD14F8" w:rsidP="008D70B8">
      <w:pPr>
        <w:spacing w:after="0" w:line="240" w:lineRule="auto"/>
        <w:jc w:val="both"/>
        <w:rPr>
          <w:rFonts w:ascii="Times New Roman" w:hAnsi="Times New Roman"/>
          <w:sz w:val="28"/>
          <w:szCs w:val="28"/>
        </w:rPr>
      </w:pPr>
      <w:r w:rsidRPr="007632E0">
        <w:rPr>
          <w:rFonts w:ascii="Times New Roman" w:hAnsi="Times New Roman"/>
          <w:sz w:val="28"/>
          <w:szCs w:val="28"/>
        </w:rPr>
        <w:tab/>
        <w:t>По данным социологического исследования, в Новошахтинске отсутствует возможность трудоустройства на хорошо оплачиваемые рабочие места (такое мнение высказали  51,2 процента  опрошенных жителей). Следствием этого является отток квалифицированных кадров, в том числе молодых (мнение  82,4 процентов  опрошенных жителей). О существовании другой проблемы: проблемы дефицита кадров на рабочие специальности (люди неохотно идут на свободные вакансии предприятий и организаций города) высказались 11,3 процента жителей, принявших участие в опросе.</w:t>
      </w:r>
    </w:p>
    <w:p w:rsidR="00031DEA" w:rsidRPr="007632E0" w:rsidRDefault="00031DEA" w:rsidP="008D70B8">
      <w:pPr>
        <w:spacing w:after="0" w:line="240" w:lineRule="auto"/>
        <w:ind w:firstLine="709"/>
        <w:jc w:val="both"/>
        <w:rPr>
          <w:rFonts w:ascii="Times New Roman" w:hAnsi="Times New Roman"/>
          <w:b/>
          <w:sz w:val="28"/>
          <w:szCs w:val="28"/>
        </w:rPr>
      </w:pPr>
    </w:p>
    <w:p w:rsidR="00FD14F8" w:rsidRPr="007632E0" w:rsidRDefault="00FD14F8" w:rsidP="007632E0">
      <w:pPr>
        <w:pStyle w:val="3"/>
        <w:jc w:val="center"/>
        <w:rPr>
          <w:rFonts w:ascii="Times New Roman" w:eastAsia="Calibri" w:hAnsi="Times New Roman"/>
          <w:color w:val="auto"/>
          <w:sz w:val="28"/>
          <w:szCs w:val="28"/>
          <w:lang w:eastAsia="en-US"/>
        </w:rPr>
      </w:pPr>
      <w:bookmarkStart w:id="9" w:name="_Toc528165084"/>
      <w:r w:rsidRPr="007632E0">
        <w:rPr>
          <w:rFonts w:ascii="Times New Roman" w:hAnsi="Times New Roman"/>
          <w:color w:val="auto"/>
          <w:sz w:val="28"/>
          <w:szCs w:val="28"/>
        </w:rPr>
        <w:t>Доходы</w:t>
      </w:r>
      <w:bookmarkEnd w:id="9"/>
    </w:p>
    <w:p w:rsidR="00FD14F8" w:rsidRPr="007632E0" w:rsidRDefault="00900069"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В</w:t>
      </w:r>
      <w:r w:rsidR="00FD14F8" w:rsidRPr="007632E0">
        <w:rPr>
          <w:rFonts w:ascii="Times New Roman" w:hAnsi="Times New Roman"/>
          <w:sz w:val="28"/>
          <w:szCs w:val="28"/>
        </w:rPr>
        <w:t xml:space="preserve"> сравнении с 2009 годом </w:t>
      </w:r>
      <w:r w:rsidRPr="007632E0">
        <w:rPr>
          <w:rFonts w:ascii="Times New Roman" w:hAnsi="Times New Roman"/>
          <w:sz w:val="28"/>
          <w:szCs w:val="28"/>
        </w:rPr>
        <w:t>средняя заработная плата</w:t>
      </w:r>
      <w:r w:rsidR="00FD14F8" w:rsidRPr="007632E0">
        <w:rPr>
          <w:rFonts w:ascii="Times New Roman" w:hAnsi="Times New Roman"/>
          <w:sz w:val="28"/>
          <w:szCs w:val="28"/>
        </w:rPr>
        <w:t xml:space="preserve"> выросла в два раза</w:t>
      </w:r>
      <w:r w:rsidRPr="007632E0">
        <w:rPr>
          <w:rFonts w:ascii="Times New Roman" w:hAnsi="Times New Roman"/>
          <w:sz w:val="28"/>
          <w:szCs w:val="28"/>
        </w:rPr>
        <w:t>,</w:t>
      </w:r>
      <w:r w:rsidR="00FD14F8" w:rsidRPr="007632E0">
        <w:rPr>
          <w:rFonts w:ascii="Times New Roman" w:hAnsi="Times New Roman"/>
          <w:sz w:val="28"/>
          <w:szCs w:val="28"/>
        </w:rPr>
        <w:t xml:space="preserve"> </w:t>
      </w:r>
      <w:r w:rsidRPr="007632E0">
        <w:rPr>
          <w:rFonts w:ascii="Times New Roman" w:hAnsi="Times New Roman"/>
          <w:sz w:val="28"/>
          <w:szCs w:val="28"/>
        </w:rPr>
        <w:t>о</w:t>
      </w:r>
      <w:r w:rsidR="00FD14F8" w:rsidRPr="007632E0">
        <w:rPr>
          <w:rFonts w:ascii="Times New Roman" w:hAnsi="Times New Roman"/>
          <w:sz w:val="28"/>
          <w:szCs w:val="28"/>
        </w:rPr>
        <w:t xml:space="preserve">днако отмеченный рост происходил низкими темпами, а высокий уровень инфляции делал его практически неощутимым.  </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Наибольший прирост заработной платы был достигнут в сфере «Транспортировка и хранение» (в 3,4 раза), «Добыча полезных ископаемых» (в 2,7 раза), «Деятельность в области культуры, спорта, организации досуга и развлечений» (в 2,6 раза), «Обрабатывающие производства» (в 2,5 раза). Наименьший прирост наблюдался в прочих отраслях (в 1,6 раза) и отрасли «Государственное управление и обеспечение военной безопасности; социальное страхование» (в 1,6 раза).</w:t>
      </w:r>
    </w:p>
    <w:p w:rsidR="00FD14F8" w:rsidRPr="007632E0" w:rsidRDefault="00D6010D"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Уровень заработной платы в</w:t>
      </w:r>
      <w:r w:rsidR="00FD14F8" w:rsidRPr="007632E0">
        <w:rPr>
          <w:rFonts w:ascii="Times New Roman" w:hAnsi="Times New Roman"/>
          <w:sz w:val="28"/>
          <w:szCs w:val="28"/>
        </w:rPr>
        <w:t>ыше средне</w:t>
      </w:r>
      <w:r w:rsidR="00FB09F0" w:rsidRPr="007632E0">
        <w:rPr>
          <w:rFonts w:ascii="Times New Roman" w:hAnsi="Times New Roman"/>
          <w:sz w:val="28"/>
          <w:szCs w:val="28"/>
        </w:rPr>
        <w:t>город</w:t>
      </w:r>
      <w:r w:rsidRPr="007632E0">
        <w:rPr>
          <w:rFonts w:ascii="Times New Roman" w:hAnsi="Times New Roman"/>
          <w:sz w:val="28"/>
          <w:szCs w:val="28"/>
        </w:rPr>
        <w:t>ского показателя достигнут</w:t>
      </w:r>
      <w:r w:rsidR="00FB09F0" w:rsidRPr="007632E0">
        <w:rPr>
          <w:rFonts w:ascii="Times New Roman" w:hAnsi="Times New Roman"/>
          <w:sz w:val="28"/>
          <w:szCs w:val="28"/>
        </w:rPr>
        <w:t xml:space="preserve"> </w:t>
      </w:r>
      <w:r w:rsidR="00FD14F8" w:rsidRPr="007632E0">
        <w:rPr>
          <w:rFonts w:ascii="Times New Roman" w:hAnsi="Times New Roman"/>
          <w:sz w:val="28"/>
          <w:szCs w:val="28"/>
        </w:rPr>
        <w:t xml:space="preserve">в сфере сельского хозяйства (на 10,1 процента), финансовой деятельности (на 21 процент); существенно выше </w:t>
      </w:r>
      <w:r w:rsidRPr="007632E0">
        <w:rPr>
          <w:rFonts w:ascii="Times New Roman" w:hAnsi="Times New Roman"/>
          <w:sz w:val="28"/>
          <w:szCs w:val="28"/>
        </w:rPr>
        <w:t xml:space="preserve">– </w:t>
      </w:r>
      <w:r w:rsidR="00FD14F8" w:rsidRPr="007632E0">
        <w:rPr>
          <w:rFonts w:ascii="Times New Roman" w:hAnsi="Times New Roman"/>
          <w:sz w:val="28"/>
          <w:szCs w:val="28"/>
        </w:rPr>
        <w:t>в органах государственного управления, обеспечения военной безопасности и социальном страховании (на 46,8 процентов)</w:t>
      </w:r>
      <w:r w:rsidRPr="007632E0">
        <w:rPr>
          <w:rFonts w:ascii="Times New Roman" w:hAnsi="Times New Roman"/>
          <w:sz w:val="28"/>
          <w:szCs w:val="28"/>
        </w:rPr>
        <w:t>,</w:t>
      </w:r>
      <w:r w:rsidR="00FD14F8" w:rsidRPr="007632E0">
        <w:rPr>
          <w:rFonts w:ascii="Times New Roman" w:hAnsi="Times New Roman"/>
          <w:sz w:val="28"/>
          <w:szCs w:val="28"/>
        </w:rPr>
        <w:t xml:space="preserve"> в отрасли «Транспорт и связь» (на 44,1 процента). </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Самый низкий уровень заработной платы отмечается в отрасли «Гостиницы и рестораны» и составляет 9 873,5 рублей, что ниже среднего уровня зарплаты по городу на 52 процента.</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Самооценка населением города уровня жизни с соседними территориями (Красный Сулин, Гуково, Шахты, Каменск-Шахтинский, Донецк) достаточно пессимистична: 33,2 процента  жителей, принявших участие в социологическом исследовании, проводимого в рамках разработки  Стратегии 2030, считают, что уровень жизни в Новошахтинске ниже. В первую очередь, это обусловлено низкой покупательской способностью, ростом цен на продовольственные товары и высокими тарифами на коммунальные услуги. Новошахтинск отличают высокие тарифы на услуги водоснабжения и водоотведения, которые выше чем в других городах Ростовской области. Тарифы на водоснабжение (77,96 руб./</w:t>
      </w:r>
      <w:proofErr w:type="spellStart"/>
      <w:r w:rsidRPr="007632E0">
        <w:rPr>
          <w:rFonts w:ascii="Times New Roman" w:hAnsi="Times New Roman"/>
          <w:sz w:val="28"/>
          <w:szCs w:val="28"/>
        </w:rPr>
        <w:t>куб.м</w:t>
      </w:r>
      <w:proofErr w:type="spellEnd"/>
      <w:r w:rsidRPr="007632E0">
        <w:rPr>
          <w:rFonts w:ascii="Times New Roman" w:hAnsi="Times New Roman"/>
          <w:sz w:val="28"/>
          <w:szCs w:val="28"/>
        </w:rPr>
        <w:t>.), водоотведение (77,67 руб./</w:t>
      </w:r>
      <w:proofErr w:type="spellStart"/>
      <w:r w:rsidRPr="007632E0">
        <w:rPr>
          <w:rFonts w:ascii="Times New Roman" w:hAnsi="Times New Roman"/>
          <w:sz w:val="28"/>
          <w:szCs w:val="28"/>
        </w:rPr>
        <w:t>куб.м</w:t>
      </w:r>
      <w:proofErr w:type="spellEnd"/>
      <w:r w:rsidRPr="007632E0">
        <w:rPr>
          <w:rFonts w:ascii="Times New Roman" w:hAnsi="Times New Roman"/>
          <w:sz w:val="28"/>
          <w:szCs w:val="28"/>
        </w:rPr>
        <w:t xml:space="preserve">.)  почти в два раза выше, чем в Новочеркасске, Ростове-на-Дону. </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lastRenderedPageBreak/>
        <w:t>В результате социальная поддержка Новошахтинска охватывает большое количество жителей города: более 70 тысяч человек получают льготы, из них 17 984 человек получают субсидии по оплате услуг ЖКХ. Доля граждан, получающих меры социальной поддержки в общей численности населения города</w:t>
      </w:r>
      <w:r w:rsidR="009E7A0A" w:rsidRPr="007632E0">
        <w:rPr>
          <w:rFonts w:ascii="Times New Roman" w:hAnsi="Times New Roman"/>
          <w:sz w:val="28"/>
          <w:szCs w:val="28"/>
        </w:rPr>
        <w:t>,</w:t>
      </w:r>
      <w:r w:rsidRPr="007632E0">
        <w:rPr>
          <w:rFonts w:ascii="Times New Roman" w:hAnsi="Times New Roman"/>
          <w:sz w:val="28"/>
          <w:szCs w:val="28"/>
        </w:rPr>
        <w:t xml:space="preserve"> составляет 28 процентов. Доля семей с детьми, получающих меры социальной поддержки, в общей численности семей города, составляет 7,6 процентов. Доля граждан, получивших меры социальной поддержки, в общем числе граждан,  обратившихся  за  получением мер социальной поддержки, составляет 94 процента.</w:t>
      </w:r>
    </w:p>
    <w:p w:rsidR="00FD14F8" w:rsidRPr="007632E0" w:rsidRDefault="00FD14F8"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Численность получателей пенсии  на 01.01.2018 в сравнении с </w:t>
      </w:r>
      <w:r w:rsidR="009E7A0A" w:rsidRPr="007632E0">
        <w:rPr>
          <w:rFonts w:ascii="Times New Roman" w:hAnsi="Times New Roman"/>
          <w:sz w:val="28"/>
          <w:szCs w:val="28"/>
        </w:rPr>
        <w:t>2009 годом</w:t>
      </w:r>
      <w:r w:rsidRPr="007632E0">
        <w:rPr>
          <w:rFonts w:ascii="Times New Roman" w:hAnsi="Times New Roman"/>
          <w:sz w:val="28"/>
          <w:szCs w:val="28"/>
        </w:rPr>
        <w:t xml:space="preserve"> снизилась на </w:t>
      </w:r>
      <w:r w:rsidR="009E7A0A" w:rsidRPr="007632E0">
        <w:rPr>
          <w:rFonts w:ascii="Times New Roman" w:hAnsi="Times New Roman"/>
          <w:sz w:val="28"/>
          <w:szCs w:val="28"/>
        </w:rPr>
        <w:t>1 282</w:t>
      </w:r>
      <w:r w:rsidRPr="007632E0">
        <w:rPr>
          <w:rFonts w:ascii="Times New Roman" w:hAnsi="Times New Roman"/>
          <w:sz w:val="28"/>
          <w:szCs w:val="28"/>
        </w:rPr>
        <w:t xml:space="preserve"> человек</w:t>
      </w:r>
      <w:r w:rsidR="009E7A0A" w:rsidRPr="007632E0">
        <w:rPr>
          <w:rFonts w:ascii="Times New Roman" w:hAnsi="Times New Roman"/>
          <w:sz w:val="28"/>
          <w:szCs w:val="28"/>
        </w:rPr>
        <w:t>а</w:t>
      </w:r>
      <w:r w:rsidRPr="007632E0">
        <w:rPr>
          <w:rFonts w:ascii="Times New Roman" w:hAnsi="Times New Roman"/>
          <w:sz w:val="28"/>
          <w:szCs w:val="28"/>
        </w:rPr>
        <w:t xml:space="preserve"> и составила 31 692 человека, численность пенсионеров по </w:t>
      </w:r>
      <w:r w:rsidR="009E7A0A" w:rsidRPr="007632E0">
        <w:rPr>
          <w:rFonts w:ascii="Times New Roman" w:hAnsi="Times New Roman"/>
          <w:sz w:val="28"/>
          <w:szCs w:val="28"/>
        </w:rPr>
        <w:t>возрасту</w:t>
      </w:r>
      <w:r w:rsidR="00D6010D" w:rsidRPr="007632E0">
        <w:rPr>
          <w:rFonts w:ascii="Times New Roman" w:hAnsi="Times New Roman"/>
          <w:sz w:val="28"/>
          <w:szCs w:val="28"/>
        </w:rPr>
        <w:t>, соответственно,</w:t>
      </w:r>
      <w:r w:rsidRPr="007632E0">
        <w:rPr>
          <w:rFonts w:ascii="Times New Roman" w:hAnsi="Times New Roman"/>
          <w:sz w:val="28"/>
          <w:szCs w:val="28"/>
        </w:rPr>
        <w:t xml:space="preserve"> – на </w:t>
      </w:r>
      <w:r w:rsidR="009E7A0A" w:rsidRPr="007632E0">
        <w:rPr>
          <w:rFonts w:ascii="Times New Roman" w:hAnsi="Times New Roman"/>
          <w:sz w:val="28"/>
          <w:szCs w:val="28"/>
        </w:rPr>
        <w:t>557</w:t>
      </w:r>
      <w:r w:rsidRPr="007632E0">
        <w:rPr>
          <w:rFonts w:ascii="Times New Roman" w:hAnsi="Times New Roman"/>
          <w:sz w:val="28"/>
          <w:szCs w:val="28"/>
        </w:rPr>
        <w:t xml:space="preserve"> человек и 25 249 человек. Среднемесячный размер пенсии, в сравнении с </w:t>
      </w:r>
      <w:r w:rsidR="009E7A0A" w:rsidRPr="007632E0">
        <w:rPr>
          <w:rFonts w:ascii="Times New Roman" w:hAnsi="Times New Roman"/>
          <w:sz w:val="28"/>
          <w:szCs w:val="28"/>
        </w:rPr>
        <w:t>2009 годом</w:t>
      </w:r>
      <w:r w:rsidRPr="007632E0">
        <w:rPr>
          <w:rFonts w:ascii="Times New Roman" w:hAnsi="Times New Roman"/>
          <w:sz w:val="28"/>
          <w:szCs w:val="28"/>
        </w:rPr>
        <w:t xml:space="preserve">, вырос </w:t>
      </w:r>
      <w:r w:rsidR="009E7A0A" w:rsidRPr="007632E0">
        <w:rPr>
          <w:rFonts w:ascii="Times New Roman" w:hAnsi="Times New Roman"/>
          <w:sz w:val="28"/>
          <w:szCs w:val="28"/>
        </w:rPr>
        <w:t>в 1,8 раза</w:t>
      </w:r>
      <w:r w:rsidRPr="007632E0">
        <w:rPr>
          <w:rFonts w:ascii="Times New Roman" w:hAnsi="Times New Roman"/>
          <w:sz w:val="28"/>
          <w:szCs w:val="28"/>
        </w:rPr>
        <w:t xml:space="preserve"> и составил 11 844,9  рублей, по </w:t>
      </w:r>
      <w:r w:rsidR="009E7A0A" w:rsidRPr="007632E0">
        <w:rPr>
          <w:rFonts w:ascii="Times New Roman" w:hAnsi="Times New Roman"/>
          <w:sz w:val="28"/>
          <w:szCs w:val="28"/>
        </w:rPr>
        <w:t>возрасту</w:t>
      </w:r>
      <w:r w:rsidRPr="007632E0">
        <w:rPr>
          <w:rFonts w:ascii="Times New Roman" w:hAnsi="Times New Roman"/>
          <w:sz w:val="28"/>
          <w:szCs w:val="28"/>
        </w:rPr>
        <w:t xml:space="preserve">, соответственно, – </w:t>
      </w:r>
      <w:r w:rsidR="009E7A0A" w:rsidRPr="007632E0">
        <w:rPr>
          <w:rFonts w:ascii="Times New Roman" w:hAnsi="Times New Roman"/>
          <w:sz w:val="28"/>
          <w:szCs w:val="28"/>
        </w:rPr>
        <w:t>в 1,8 раза</w:t>
      </w:r>
      <w:r w:rsidRPr="007632E0">
        <w:rPr>
          <w:rFonts w:ascii="Times New Roman" w:hAnsi="Times New Roman"/>
          <w:sz w:val="28"/>
          <w:szCs w:val="28"/>
        </w:rPr>
        <w:t xml:space="preserve"> и 12 607,9 рублей. </w:t>
      </w:r>
    </w:p>
    <w:p w:rsidR="00694E6C" w:rsidRPr="007632E0" w:rsidRDefault="00694E6C"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По данным социологического исследования, проблема низких доходов населения является ключевой проблемой, требующей  первоочередного решения. Так считает 69,5 процентов  опрошенных жителей.</w:t>
      </w:r>
    </w:p>
    <w:p w:rsidR="00FD14F8" w:rsidRPr="007632E0" w:rsidRDefault="00FD14F8" w:rsidP="008D70B8">
      <w:pPr>
        <w:spacing w:after="0" w:line="240" w:lineRule="auto"/>
        <w:jc w:val="both"/>
        <w:rPr>
          <w:rFonts w:ascii="Times New Roman" w:eastAsia="Calibri" w:hAnsi="Times New Roman"/>
          <w:sz w:val="28"/>
          <w:szCs w:val="28"/>
          <w:lang w:eastAsia="en-US"/>
        </w:rPr>
      </w:pPr>
      <w:r w:rsidRPr="007632E0">
        <w:rPr>
          <w:rFonts w:ascii="Times New Roman" w:hAnsi="Times New Roman"/>
          <w:sz w:val="28"/>
          <w:szCs w:val="28"/>
        </w:rPr>
        <w:tab/>
      </w:r>
    </w:p>
    <w:p w:rsidR="00131DF8" w:rsidRPr="007632E0" w:rsidRDefault="00ED37C4" w:rsidP="007632E0">
      <w:pPr>
        <w:pStyle w:val="3"/>
        <w:jc w:val="center"/>
        <w:rPr>
          <w:rFonts w:ascii="Times New Roman" w:hAnsi="Times New Roman"/>
          <w:color w:val="auto"/>
          <w:sz w:val="28"/>
          <w:szCs w:val="28"/>
        </w:rPr>
      </w:pPr>
      <w:bookmarkStart w:id="10" w:name="_Toc528165085"/>
      <w:r w:rsidRPr="007632E0">
        <w:rPr>
          <w:rFonts w:ascii="Times New Roman" w:eastAsia="Calibri" w:hAnsi="Times New Roman"/>
          <w:color w:val="auto"/>
          <w:sz w:val="28"/>
          <w:szCs w:val="28"/>
          <w:lang w:eastAsia="en-US"/>
        </w:rPr>
        <w:t>Формирование благоприятного хозяйственного климата и увеличение объемов привлекаемых инвестиций</w:t>
      </w:r>
      <w:r w:rsidR="00A00236" w:rsidRPr="007632E0">
        <w:rPr>
          <w:rFonts w:ascii="Times New Roman" w:hAnsi="Times New Roman"/>
          <w:color w:val="auto"/>
          <w:sz w:val="28"/>
          <w:szCs w:val="28"/>
        </w:rPr>
        <w:t>.</w:t>
      </w:r>
      <w:bookmarkEnd w:id="10"/>
    </w:p>
    <w:p w:rsidR="00470A90" w:rsidRPr="007632E0" w:rsidRDefault="00470A90" w:rsidP="008D70B8">
      <w:pPr>
        <w:spacing w:after="0" w:line="240" w:lineRule="auto"/>
        <w:contextualSpacing/>
        <w:jc w:val="center"/>
        <w:rPr>
          <w:rFonts w:ascii="Times New Roman" w:eastAsia="Calibri" w:hAnsi="Times New Roman"/>
          <w:sz w:val="28"/>
          <w:szCs w:val="28"/>
          <w:lang w:eastAsia="en-US"/>
        </w:rPr>
      </w:pPr>
    </w:p>
    <w:p w:rsidR="00A257A8" w:rsidRPr="007632E0" w:rsidRDefault="00A257A8"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В целях реализации единой инвестиционной политики, направленной на обеспечение динамичного и устойчивого социально-экономического развития Новошахтинска, и активизаци</w:t>
      </w:r>
      <w:r w:rsidR="00142000" w:rsidRPr="007632E0">
        <w:rPr>
          <w:rFonts w:ascii="Times New Roman" w:hAnsi="Times New Roman"/>
          <w:sz w:val="28"/>
          <w:szCs w:val="28"/>
        </w:rPr>
        <w:t>и</w:t>
      </w:r>
      <w:r w:rsidRPr="007632E0">
        <w:rPr>
          <w:rFonts w:ascii="Times New Roman" w:hAnsi="Times New Roman"/>
          <w:sz w:val="28"/>
          <w:szCs w:val="28"/>
        </w:rPr>
        <w:t xml:space="preserve"> работ по привлечению инвестиций в экономику города утверждено постановление Администрации города от 22.06.2017 № 574 «Об </w:t>
      </w:r>
      <w:r w:rsidRPr="007632E0">
        <w:rPr>
          <w:rFonts w:ascii="Times New Roman" w:eastAsia="Calibri" w:hAnsi="Times New Roman"/>
          <w:sz w:val="28"/>
          <w:szCs w:val="28"/>
        </w:rPr>
        <w:t xml:space="preserve">инвестиционной деятельности на территории муниципального образования «Город Новошахтинск». Данный нормативный правовой акт определяет </w:t>
      </w:r>
      <w:r w:rsidRPr="007632E0">
        <w:rPr>
          <w:rFonts w:ascii="Times New Roman" w:hAnsi="Times New Roman"/>
          <w:sz w:val="28"/>
          <w:szCs w:val="28"/>
        </w:rPr>
        <w:t>механизмы</w:t>
      </w:r>
      <w:r w:rsidR="00142000" w:rsidRPr="007632E0">
        <w:rPr>
          <w:rFonts w:ascii="Times New Roman" w:hAnsi="Times New Roman"/>
          <w:sz w:val="28"/>
          <w:szCs w:val="28"/>
        </w:rPr>
        <w:t xml:space="preserve"> и </w:t>
      </w:r>
      <w:r w:rsidRPr="007632E0">
        <w:rPr>
          <w:rFonts w:ascii="Times New Roman" w:hAnsi="Times New Roman"/>
          <w:sz w:val="28"/>
          <w:szCs w:val="28"/>
        </w:rPr>
        <w:t xml:space="preserve">принципы регулирования инвестиционной деятельности </w:t>
      </w:r>
      <w:r w:rsidR="00781D37" w:rsidRPr="007632E0">
        <w:rPr>
          <w:rFonts w:ascii="Times New Roman" w:hAnsi="Times New Roman"/>
          <w:sz w:val="28"/>
          <w:szCs w:val="28"/>
        </w:rPr>
        <w:t>на территории города</w:t>
      </w:r>
      <w:r w:rsidR="00142000" w:rsidRPr="007632E0">
        <w:rPr>
          <w:rFonts w:ascii="Times New Roman" w:hAnsi="Times New Roman"/>
          <w:sz w:val="28"/>
          <w:szCs w:val="28"/>
        </w:rPr>
        <w:t>, а также</w:t>
      </w:r>
      <w:r w:rsidR="00781D37" w:rsidRPr="007632E0">
        <w:rPr>
          <w:rFonts w:ascii="Times New Roman" w:hAnsi="Times New Roman"/>
          <w:sz w:val="28"/>
          <w:szCs w:val="28"/>
        </w:rPr>
        <w:t xml:space="preserve"> </w:t>
      </w:r>
      <w:r w:rsidRPr="007632E0">
        <w:rPr>
          <w:rFonts w:ascii="Times New Roman" w:hAnsi="Times New Roman"/>
          <w:sz w:val="28"/>
          <w:szCs w:val="28"/>
        </w:rPr>
        <w:t>порядок работы с инвесторами, в том числе в рамках учета и сопровождения инвестиционных проектов, реализуемых или планируемых к реали</w:t>
      </w:r>
      <w:r w:rsidR="00781D37" w:rsidRPr="007632E0">
        <w:rPr>
          <w:rFonts w:ascii="Times New Roman" w:hAnsi="Times New Roman"/>
          <w:sz w:val="28"/>
          <w:szCs w:val="28"/>
        </w:rPr>
        <w:t>зации</w:t>
      </w:r>
      <w:r w:rsidRPr="007632E0">
        <w:rPr>
          <w:rFonts w:ascii="Times New Roman" w:hAnsi="Times New Roman"/>
          <w:sz w:val="28"/>
          <w:szCs w:val="28"/>
        </w:rPr>
        <w:t>.</w:t>
      </w:r>
    </w:p>
    <w:p w:rsidR="00C21843" w:rsidRPr="007632E0" w:rsidRDefault="00C21843"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В целях учета всех инвестиционных проектов, реализуемых и (или) планируемых к реализации на территории города, за исключением инвестиционных проектов по строительству жилых домов и объектов, единственным источником финансирования которых являются бюджетные средства всех уровней</w:t>
      </w:r>
      <w:r w:rsidR="004A3988" w:rsidRPr="007632E0">
        <w:rPr>
          <w:rFonts w:ascii="Times New Roman" w:hAnsi="Times New Roman"/>
          <w:sz w:val="28"/>
          <w:szCs w:val="28"/>
        </w:rPr>
        <w:t>,</w:t>
      </w:r>
      <w:r w:rsidRPr="007632E0">
        <w:rPr>
          <w:rFonts w:ascii="Times New Roman" w:hAnsi="Times New Roman"/>
          <w:sz w:val="28"/>
          <w:szCs w:val="28"/>
        </w:rPr>
        <w:t xml:space="preserve"> сформирован и поддерживается в актуальном состоянии реестр инвестиционных проектов города.  В рамках </w:t>
      </w:r>
      <w:r w:rsidR="004A3988" w:rsidRPr="007632E0">
        <w:rPr>
          <w:rFonts w:ascii="Times New Roman" w:hAnsi="Times New Roman"/>
          <w:sz w:val="28"/>
          <w:szCs w:val="28"/>
        </w:rPr>
        <w:t xml:space="preserve">сопровождения инвестиционных проектов и </w:t>
      </w:r>
      <w:r w:rsidRPr="007632E0">
        <w:rPr>
          <w:rFonts w:ascii="Times New Roman" w:hAnsi="Times New Roman"/>
          <w:sz w:val="28"/>
          <w:szCs w:val="28"/>
        </w:rPr>
        <w:t xml:space="preserve">мониторинга </w:t>
      </w:r>
      <w:r w:rsidR="004A3988" w:rsidRPr="007632E0">
        <w:rPr>
          <w:rFonts w:ascii="Times New Roman" w:hAnsi="Times New Roman"/>
          <w:sz w:val="28"/>
          <w:szCs w:val="28"/>
        </w:rPr>
        <w:t xml:space="preserve">их </w:t>
      </w:r>
      <w:r w:rsidRPr="007632E0">
        <w:rPr>
          <w:rFonts w:ascii="Times New Roman" w:hAnsi="Times New Roman"/>
          <w:sz w:val="28"/>
          <w:szCs w:val="28"/>
        </w:rPr>
        <w:t>реализации</w:t>
      </w:r>
      <w:r w:rsidR="004A3988" w:rsidRPr="007632E0">
        <w:rPr>
          <w:rFonts w:ascii="Times New Roman" w:hAnsi="Times New Roman"/>
          <w:sz w:val="28"/>
          <w:szCs w:val="28"/>
        </w:rPr>
        <w:t xml:space="preserve">, </w:t>
      </w:r>
      <w:r w:rsidRPr="007632E0">
        <w:rPr>
          <w:rFonts w:ascii="Times New Roman" w:hAnsi="Times New Roman"/>
          <w:sz w:val="28"/>
          <w:szCs w:val="28"/>
        </w:rPr>
        <w:t xml:space="preserve"> </w:t>
      </w:r>
      <w:r w:rsidR="004A3988" w:rsidRPr="007632E0">
        <w:rPr>
          <w:rFonts w:ascii="Times New Roman" w:hAnsi="Times New Roman"/>
          <w:sz w:val="28"/>
          <w:szCs w:val="28"/>
        </w:rPr>
        <w:t>и</w:t>
      </w:r>
      <w:r w:rsidRPr="007632E0">
        <w:rPr>
          <w:rFonts w:ascii="Times New Roman" w:hAnsi="Times New Roman"/>
          <w:sz w:val="28"/>
          <w:szCs w:val="28"/>
        </w:rPr>
        <w:t>з числа инвестиционных проектов, включенных в реестр, определя</w:t>
      </w:r>
      <w:r w:rsidR="00EF6A49" w:rsidRPr="007632E0">
        <w:rPr>
          <w:rFonts w:ascii="Times New Roman" w:hAnsi="Times New Roman"/>
          <w:sz w:val="28"/>
          <w:szCs w:val="28"/>
        </w:rPr>
        <w:t>ю</w:t>
      </w:r>
      <w:r w:rsidRPr="007632E0">
        <w:rPr>
          <w:rFonts w:ascii="Times New Roman" w:hAnsi="Times New Roman"/>
          <w:sz w:val="28"/>
          <w:szCs w:val="28"/>
        </w:rPr>
        <w:t xml:space="preserve">тся </w:t>
      </w:r>
      <w:r w:rsidR="00EF6A49" w:rsidRPr="007632E0">
        <w:rPr>
          <w:rFonts w:ascii="Times New Roman" w:hAnsi="Times New Roman"/>
          <w:sz w:val="28"/>
          <w:szCs w:val="28"/>
        </w:rPr>
        <w:t xml:space="preserve">приоритетные для экономики </w:t>
      </w:r>
      <w:r w:rsidRPr="007632E0">
        <w:rPr>
          <w:rFonts w:ascii="Times New Roman" w:hAnsi="Times New Roman"/>
          <w:sz w:val="28"/>
          <w:szCs w:val="28"/>
        </w:rPr>
        <w:t xml:space="preserve"> </w:t>
      </w:r>
      <w:r w:rsidR="00EF6A49" w:rsidRPr="007632E0">
        <w:rPr>
          <w:rFonts w:ascii="Times New Roman" w:hAnsi="Times New Roman"/>
          <w:sz w:val="28"/>
          <w:szCs w:val="28"/>
        </w:rPr>
        <w:t>города инвестиционные проекты. Их реализация находится на личном контроле Мэра города. В настоящее время в перечень приоритетных инвестиционных проектов города включено 7 проектов с совокупным объемом 1 567,7 млн. рублей.</w:t>
      </w:r>
    </w:p>
    <w:p w:rsidR="003942E9" w:rsidRPr="007632E0" w:rsidRDefault="0022605C"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В целях эффективно</w:t>
      </w:r>
      <w:r w:rsidR="00142000" w:rsidRPr="007632E0">
        <w:rPr>
          <w:rFonts w:ascii="Times New Roman" w:hAnsi="Times New Roman"/>
          <w:sz w:val="28"/>
          <w:szCs w:val="28"/>
        </w:rPr>
        <w:t>го</w:t>
      </w:r>
      <w:r w:rsidRPr="007632E0">
        <w:rPr>
          <w:rFonts w:ascii="Times New Roman" w:hAnsi="Times New Roman"/>
          <w:sz w:val="28"/>
          <w:szCs w:val="28"/>
        </w:rPr>
        <w:t xml:space="preserve"> взаимодействия с инициаторами инвестиционных проектов на этапе подбора площадки для локализации производства в актуальном состоянии поддерживается </w:t>
      </w:r>
      <w:r w:rsidR="003942E9" w:rsidRPr="007632E0">
        <w:rPr>
          <w:rFonts w:ascii="Times New Roman" w:hAnsi="Times New Roman"/>
          <w:sz w:val="28"/>
          <w:szCs w:val="28"/>
        </w:rPr>
        <w:t>перечень инвестиционных площадок города</w:t>
      </w:r>
      <w:r w:rsidRPr="007632E0">
        <w:rPr>
          <w:rFonts w:ascii="Times New Roman" w:hAnsi="Times New Roman"/>
          <w:sz w:val="28"/>
          <w:szCs w:val="28"/>
        </w:rPr>
        <w:t>, включающ</w:t>
      </w:r>
      <w:r w:rsidR="003942E9" w:rsidRPr="007632E0">
        <w:rPr>
          <w:rFonts w:ascii="Times New Roman" w:hAnsi="Times New Roman"/>
          <w:sz w:val="28"/>
          <w:szCs w:val="28"/>
        </w:rPr>
        <w:t>ий</w:t>
      </w:r>
      <w:r w:rsidRPr="007632E0">
        <w:rPr>
          <w:rFonts w:ascii="Times New Roman" w:hAnsi="Times New Roman"/>
          <w:sz w:val="28"/>
          <w:szCs w:val="28"/>
        </w:rPr>
        <w:t xml:space="preserve"> </w:t>
      </w:r>
      <w:r w:rsidR="003942E9" w:rsidRPr="007632E0">
        <w:rPr>
          <w:rFonts w:ascii="Times New Roman" w:hAnsi="Times New Roman"/>
          <w:sz w:val="28"/>
          <w:szCs w:val="28"/>
        </w:rPr>
        <w:t>20</w:t>
      </w:r>
      <w:r w:rsidRPr="007632E0">
        <w:rPr>
          <w:rFonts w:ascii="Times New Roman" w:hAnsi="Times New Roman"/>
          <w:sz w:val="28"/>
          <w:szCs w:val="28"/>
        </w:rPr>
        <w:t xml:space="preserve"> свободных инвестиционных площа</w:t>
      </w:r>
      <w:r w:rsidR="003942E9" w:rsidRPr="007632E0">
        <w:rPr>
          <w:rFonts w:ascii="Times New Roman" w:hAnsi="Times New Roman"/>
          <w:sz w:val="28"/>
          <w:szCs w:val="28"/>
        </w:rPr>
        <w:t>док, свободные производственные площади 4</w:t>
      </w:r>
      <w:r w:rsidRPr="007632E0">
        <w:rPr>
          <w:rFonts w:ascii="Times New Roman" w:hAnsi="Times New Roman"/>
          <w:sz w:val="28"/>
          <w:szCs w:val="28"/>
        </w:rPr>
        <w:t xml:space="preserve"> </w:t>
      </w:r>
      <w:r w:rsidR="003942E9" w:rsidRPr="007632E0">
        <w:rPr>
          <w:rFonts w:ascii="Times New Roman" w:hAnsi="Times New Roman"/>
          <w:sz w:val="28"/>
          <w:szCs w:val="28"/>
        </w:rPr>
        <w:t>бывших</w:t>
      </w:r>
      <w:r w:rsidRPr="007632E0">
        <w:rPr>
          <w:rFonts w:ascii="Times New Roman" w:hAnsi="Times New Roman"/>
          <w:sz w:val="28"/>
          <w:szCs w:val="28"/>
        </w:rPr>
        <w:t xml:space="preserve"> предприятий города</w:t>
      </w:r>
      <w:r w:rsidR="003942E9" w:rsidRPr="007632E0">
        <w:rPr>
          <w:rFonts w:ascii="Times New Roman" w:hAnsi="Times New Roman"/>
          <w:sz w:val="28"/>
          <w:szCs w:val="28"/>
        </w:rPr>
        <w:t xml:space="preserve"> и свободные земли логистического центра ООО «ЮТС». В настоящее время проводится работа </w:t>
      </w:r>
      <w:r w:rsidR="001F46B6" w:rsidRPr="007632E0">
        <w:rPr>
          <w:rFonts w:ascii="Times New Roman" w:hAnsi="Times New Roman"/>
          <w:sz w:val="28"/>
          <w:szCs w:val="28"/>
        </w:rPr>
        <w:t xml:space="preserve">по определению </w:t>
      </w:r>
      <w:r w:rsidR="003942E9" w:rsidRPr="007632E0">
        <w:rPr>
          <w:rFonts w:ascii="Times New Roman" w:hAnsi="Times New Roman"/>
          <w:sz w:val="28"/>
          <w:szCs w:val="28"/>
        </w:rPr>
        <w:t>ключевых направлений развития</w:t>
      </w:r>
      <w:r w:rsidR="001F46B6" w:rsidRPr="007632E0">
        <w:rPr>
          <w:rFonts w:ascii="Times New Roman" w:hAnsi="Times New Roman"/>
          <w:sz w:val="28"/>
          <w:szCs w:val="28"/>
        </w:rPr>
        <w:t xml:space="preserve"> свободных инвестиционных площадок</w:t>
      </w:r>
      <w:r w:rsidR="003942E9" w:rsidRPr="007632E0">
        <w:rPr>
          <w:rFonts w:ascii="Times New Roman" w:hAnsi="Times New Roman"/>
          <w:sz w:val="28"/>
          <w:szCs w:val="28"/>
        </w:rPr>
        <w:t>.</w:t>
      </w:r>
    </w:p>
    <w:p w:rsidR="00142000" w:rsidRPr="007632E0" w:rsidRDefault="00142000"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lastRenderedPageBreak/>
        <w:t xml:space="preserve">Основными субъектами инвестиционной деятельности являются Совет по инвестициям при Администрации города Новошахтинска, структурные подразделения Администрации города (сектор перспективного развития, отдел главного архитектора, отдел потребительского рынка и отдел экономики), Комитет по управлению имуществом Администрации города Новошахтинска и                    МБУ г. Новошахтинска «Многофункциональный центр предоставления государственных и муниципальных услуг». </w:t>
      </w:r>
    </w:p>
    <w:p w:rsidR="00B11987" w:rsidRPr="007632E0" w:rsidRDefault="006447E6"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С целью улучшения инвестиционного климата и </w:t>
      </w:r>
      <w:r w:rsidR="00721562" w:rsidRPr="007632E0">
        <w:rPr>
          <w:rFonts w:ascii="Times New Roman" w:hAnsi="Times New Roman"/>
          <w:sz w:val="28"/>
          <w:szCs w:val="28"/>
        </w:rPr>
        <w:t>развития нормативно</w:t>
      </w:r>
      <w:r w:rsidRPr="007632E0">
        <w:rPr>
          <w:rFonts w:ascii="Times New Roman" w:hAnsi="Times New Roman"/>
          <w:sz w:val="28"/>
          <w:szCs w:val="28"/>
        </w:rPr>
        <w:t xml:space="preserve"> </w:t>
      </w:r>
      <w:r w:rsidR="00721562" w:rsidRPr="007632E0">
        <w:rPr>
          <w:rFonts w:ascii="Times New Roman" w:hAnsi="Times New Roman"/>
          <w:sz w:val="28"/>
          <w:szCs w:val="28"/>
        </w:rPr>
        <w:t xml:space="preserve">правовых механизмов поддержки предпринимательской и инвестиционной деятельности </w:t>
      </w:r>
      <w:r w:rsidR="00080618" w:rsidRPr="007632E0">
        <w:rPr>
          <w:rFonts w:ascii="Times New Roman" w:hAnsi="Times New Roman"/>
          <w:sz w:val="28"/>
          <w:szCs w:val="28"/>
        </w:rPr>
        <w:t xml:space="preserve">Администрации города введена практика оценки регулирующего воздействия и экспертизы проектов нормативных правовых актов Администрации города, регулирующих отношения в </w:t>
      </w:r>
      <w:r w:rsidR="00721562" w:rsidRPr="007632E0">
        <w:rPr>
          <w:rFonts w:ascii="Times New Roman" w:hAnsi="Times New Roman"/>
          <w:sz w:val="28"/>
          <w:szCs w:val="28"/>
        </w:rPr>
        <w:t xml:space="preserve">данных </w:t>
      </w:r>
      <w:r w:rsidR="00080618" w:rsidRPr="007632E0">
        <w:rPr>
          <w:rFonts w:ascii="Times New Roman" w:hAnsi="Times New Roman"/>
          <w:sz w:val="28"/>
          <w:szCs w:val="28"/>
        </w:rPr>
        <w:t>сфер</w:t>
      </w:r>
      <w:r w:rsidR="00721562" w:rsidRPr="007632E0">
        <w:rPr>
          <w:rFonts w:ascii="Times New Roman" w:hAnsi="Times New Roman"/>
          <w:sz w:val="28"/>
          <w:szCs w:val="28"/>
        </w:rPr>
        <w:t>ах</w:t>
      </w:r>
      <w:r w:rsidR="00080618" w:rsidRPr="007632E0">
        <w:rPr>
          <w:rFonts w:ascii="Times New Roman" w:hAnsi="Times New Roman"/>
          <w:sz w:val="28"/>
          <w:szCs w:val="28"/>
        </w:rPr>
        <w:t xml:space="preserve">. </w:t>
      </w:r>
    </w:p>
    <w:p w:rsidR="00080618" w:rsidRPr="007632E0" w:rsidRDefault="00080618"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 целях создания более комфортных условий для бизнес-структур при получении государственных и муниципальных услуг реализуется пилотный проект «МФЦ для бизнеса», направленный на создание системы «одного окна» для предпринимателей. Сегодня доля государственных и муниципальных услуг, связанных с разрешительными процедурами в предпринимательской деятельности и поддержки бизнеса, от общего количества государственных и муниципальных услуг, предоставляемых на базе МФЦ, составляет </w:t>
      </w:r>
      <w:r w:rsidR="00921334" w:rsidRPr="007632E0">
        <w:rPr>
          <w:rFonts w:ascii="Times New Roman" w:hAnsi="Times New Roman"/>
          <w:sz w:val="28"/>
          <w:szCs w:val="28"/>
        </w:rPr>
        <w:t>порядка  70</w:t>
      </w:r>
      <w:r w:rsidRPr="007632E0">
        <w:rPr>
          <w:rFonts w:ascii="Times New Roman" w:hAnsi="Times New Roman"/>
          <w:sz w:val="28"/>
          <w:szCs w:val="28"/>
        </w:rPr>
        <w:t>,0</w:t>
      </w:r>
      <w:r w:rsidR="00921334" w:rsidRPr="007632E0">
        <w:rPr>
          <w:rFonts w:ascii="Times New Roman" w:hAnsi="Times New Roman"/>
          <w:sz w:val="28"/>
          <w:szCs w:val="28"/>
        </w:rPr>
        <w:t xml:space="preserve"> процентов</w:t>
      </w:r>
      <w:r w:rsidRPr="007632E0">
        <w:rPr>
          <w:rFonts w:ascii="Times New Roman" w:hAnsi="Times New Roman"/>
          <w:sz w:val="28"/>
          <w:szCs w:val="28"/>
        </w:rPr>
        <w:t>.</w:t>
      </w:r>
    </w:p>
    <w:p w:rsidR="00272FF8" w:rsidRPr="007632E0" w:rsidRDefault="00272FF8" w:rsidP="008D70B8">
      <w:pPr>
        <w:spacing w:after="0" w:line="240" w:lineRule="auto"/>
        <w:ind w:firstLine="709"/>
        <w:jc w:val="both"/>
        <w:rPr>
          <w:rFonts w:ascii="Times New Roman" w:hAnsi="Times New Roman"/>
          <w:sz w:val="28"/>
          <w:szCs w:val="28"/>
        </w:rPr>
      </w:pPr>
    </w:p>
    <w:p w:rsidR="00CA5DA0" w:rsidRPr="007632E0" w:rsidRDefault="00CA5DA0" w:rsidP="007632E0">
      <w:pPr>
        <w:pStyle w:val="3"/>
        <w:jc w:val="center"/>
        <w:rPr>
          <w:rFonts w:ascii="Times New Roman" w:hAnsi="Times New Roman"/>
          <w:color w:val="auto"/>
          <w:sz w:val="28"/>
          <w:szCs w:val="28"/>
        </w:rPr>
      </w:pPr>
      <w:bookmarkStart w:id="11" w:name="_Toc528165086"/>
      <w:r w:rsidRPr="007632E0">
        <w:rPr>
          <w:rFonts w:ascii="Times New Roman" w:hAnsi="Times New Roman"/>
          <w:color w:val="auto"/>
          <w:sz w:val="28"/>
          <w:szCs w:val="28"/>
        </w:rPr>
        <w:t>Расширение масштабов экономики и поддержка развития предпринимательс</w:t>
      </w:r>
      <w:r w:rsidR="002E6EF1" w:rsidRPr="007632E0">
        <w:rPr>
          <w:rFonts w:ascii="Times New Roman" w:hAnsi="Times New Roman"/>
          <w:color w:val="auto"/>
          <w:sz w:val="28"/>
          <w:szCs w:val="28"/>
        </w:rPr>
        <w:t>тва</w:t>
      </w:r>
      <w:bookmarkEnd w:id="11"/>
    </w:p>
    <w:p w:rsidR="007C0A0B" w:rsidRPr="007632E0" w:rsidRDefault="007C0A0B"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В период реализации Стратегии 2020 на территории города были зарегистрированы и осуществляли свою деятельность более 600 юридических лиц</w:t>
      </w:r>
      <w:r w:rsidR="00A9112A" w:rsidRPr="007632E0">
        <w:rPr>
          <w:rFonts w:ascii="Times New Roman" w:hAnsi="Times New Roman"/>
          <w:sz w:val="28"/>
          <w:szCs w:val="28"/>
        </w:rPr>
        <w:t>; более 2 500 субъектов малого и среднего бизнеса.</w:t>
      </w:r>
    </w:p>
    <w:p w:rsidR="00976076" w:rsidRPr="007632E0" w:rsidRDefault="00976076"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Экономика города представлена</w:t>
      </w:r>
      <w:r w:rsidR="00B60E5C" w:rsidRPr="007632E0">
        <w:rPr>
          <w:rFonts w:ascii="Times New Roman" w:hAnsi="Times New Roman"/>
          <w:sz w:val="28"/>
          <w:szCs w:val="28"/>
        </w:rPr>
        <w:t>,</w:t>
      </w:r>
      <w:r w:rsidRPr="007632E0">
        <w:rPr>
          <w:rFonts w:ascii="Times New Roman" w:hAnsi="Times New Roman"/>
          <w:sz w:val="28"/>
          <w:szCs w:val="28"/>
        </w:rPr>
        <w:t xml:space="preserve"> в основн</w:t>
      </w:r>
      <w:r w:rsidR="006348DB" w:rsidRPr="007632E0">
        <w:rPr>
          <w:rFonts w:ascii="Times New Roman" w:hAnsi="Times New Roman"/>
          <w:sz w:val="28"/>
          <w:szCs w:val="28"/>
        </w:rPr>
        <w:t>ом</w:t>
      </w:r>
      <w:r w:rsidR="00B60E5C" w:rsidRPr="007632E0">
        <w:rPr>
          <w:rFonts w:ascii="Times New Roman" w:hAnsi="Times New Roman"/>
          <w:sz w:val="28"/>
          <w:szCs w:val="28"/>
        </w:rPr>
        <w:t>,</w:t>
      </w:r>
      <w:r w:rsidRPr="007632E0">
        <w:rPr>
          <w:rFonts w:ascii="Times New Roman" w:hAnsi="Times New Roman"/>
          <w:sz w:val="28"/>
          <w:szCs w:val="28"/>
        </w:rPr>
        <w:t xml:space="preserve"> средними и малыми предприятиями. В категории «крупные хозяйствующие субъекты» осуществляют деятельность</w:t>
      </w:r>
      <w:r w:rsidR="00B60E5C" w:rsidRPr="007632E0">
        <w:rPr>
          <w:rFonts w:ascii="Times New Roman" w:hAnsi="Times New Roman"/>
          <w:sz w:val="28"/>
          <w:szCs w:val="28"/>
        </w:rPr>
        <w:t xml:space="preserve"> в большинстве </w:t>
      </w:r>
      <w:r w:rsidRPr="007632E0">
        <w:rPr>
          <w:rFonts w:ascii="Times New Roman" w:hAnsi="Times New Roman"/>
          <w:sz w:val="28"/>
          <w:szCs w:val="28"/>
        </w:rPr>
        <w:t xml:space="preserve">обособленные </w:t>
      </w:r>
      <w:r w:rsidR="00326B32" w:rsidRPr="007632E0">
        <w:rPr>
          <w:rFonts w:ascii="Times New Roman" w:hAnsi="Times New Roman"/>
          <w:sz w:val="28"/>
          <w:szCs w:val="28"/>
        </w:rPr>
        <w:t xml:space="preserve">подразделения </w:t>
      </w:r>
      <w:r w:rsidRPr="007632E0">
        <w:rPr>
          <w:rFonts w:ascii="Times New Roman" w:hAnsi="Times New Roman"/>
          <w:sz w:val="28"/>
          <w:szCs w:val="28"/>
        </w:rPr>
        <w:t xml:space="preserve"> </w:t>
      </w:r>
      <w:r w:rsidR="00131DF8" w:rsidRPr="007632E0">
        <w:rPr>
          <w:rFonts w:ascii="Times New Roman" w:hAnsi="Times New Roman"/>
          <w:sz w:val="28"/>
          <w:szCs w:val="28"/>
        </w:rPr>
        <w:t xml:space="preserve">предприятий, расположенных за пределами города (г. Ростов-на-Дону, </w:t>
      </w:r>
      <w:r w:rsidR="004B366B" w:rsidRPr="007632E0">
        <w:rPr>
          <w:rFonts w:ascii="Times New Roman" w:hAnsi="Times New Roman"/>
          <w:sz w:val="28"/>
          <w:szCs w:val="28"/>
        </w:rPr>
        <w:t>г</w:t>
      </w:r>
      <w:r w:rsidR="00131DF8" w:rsidRPr="007632E0">
        <w:rPr>
          <w:rFonts w:ascii="Times New Roman" w:hAnsi="Times New Roman"/>
          <w:sz w:val="28"/>
          <w:szCs w:val="28"/>
        </w:rPr>
        <w:t>.</w:t>
      </w:r>
      <w:r w:rsidR="004B366B" w:rsidRPr="007632E0">
        <w:rPr>
          <w:rFonts w:ascii="Times New Roman" w:hAnsi="Times New Roman"/>
          <w:sz w:val="28"/>
          <w:szCs w:val="28"/>
        </w:rPr>
        <w:t xml:space="preserve"> </w:t>
      </w:r>
      <w:r w:rsidR="00131DF8" w:rsidRPr="007632E0">
        <w:rPr>
          <w:rFonts w:ascii="Times New Roman" w:hAnsi="Times New Roman"/>
          <w:sz w:val="28"/>
          <w:szCs w:val="28"/>
        </w:rPr>
        <w:t>Москва).</w:t>
      </w:r>
    </w:p>
    <w:p w:rsidR="008529A3" w:rsidRPr="007632E0" w:rsidRDefault="008529A3"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Обобщающим показателем социально-экономического развития города является оборот по полному кругу предприятий.  В 2017 году данный показа</w:t>
      </w:r>
      <w:r w:rsidR="00A53EF8" w:rsidRPr="007632E0">
        <w:rPr>
          <w:rFonts w:ascii="Times New Roman" w:hAnsi="Times New Roman"/>
          <w:sz w:val="28"/>
          <w:szCs w:val="28"/>
        </w:rPr>
        <w:t xml:space="preserve">тель в Новошахтинске превысил </w:t>
      </w:r>
      <w:r w:rsidRPr="007632E0">
        <w:rPr>
          <w:rFonts w:ascii="Times New Roman" w:hAnsi="Times New Roman"/>
          <w:sz w:val="28"/>
          <w:szCs w:val="28"/>
        </w:rPr>
        <w:t>17 </w:t>
      </w:r>
      <w:r w:rsidR="001254CF" w:rsidRPr="007632E0">
        <w:rPr>
          <w:rFonts w:ascii="Times New Roman" w:hAnsi="Times New Roman"/>
          <w:sz w:val="28"/>
          <w:szCs w:val="28"/>
        </w:rPr>
        <w:t>38</w:t>
      </w:r>
      <w:r w:rsidRPr="007632E0">
        <w:rPr>
          <w:rFonts w:ascii="Times New Roman" w:hAnsi="Times New Roman"/>
          <w:sz w:val="28"/>
          <w:szCs w:val="28"/>
        </w:rPr>
        <w:t>6,</w:t>
      </w:r>
      <w:r w:rsidR="001254CF" w:rsidRPr="007632E0">
        <w:rPr>
          <w:rFonts w:ascii="Times New Roman" w:hAnsi="Times New Roman"/>
          <w:sz w:val="28"/>
          <w:szCs w:val="28"/>
        </w:rPr>
        <w:t>9</w:t>
      </w:r>
      <w:r w:rsidRPr="007632E0">
        <w:rPr>
          <w:rFonts w:ascii="Times New Roman" w:hAnsi="Times New Roman"/>
          <w:sz w:val="28"/>
          <w:szCs w:val="28"/>
        </w:rPr>
        <w:t xml:space="preserve">  млн. рублей, что в 3,6 раза выше уровня 2009 года (что на 47,6 процент</w:t>
      </w:r>
      <w:r w:rsidR="00A53EF8" w:rsidRPr="007632E0">
        <w:rPr>
          <w:rFonts w:ascii="Times New Roman" w:hAnsi="Times New Roman"/>
          <w:sz w:val="28"/>
          <w:szCs w:val="28"/>
        </w:rPr>
        <w:t>а</w:t>
      </w:r>
      <w:r w:rsidRPr="007632E0">
        <w:rPr>
          <w:rFonts w:ascii="Times New Roman" w:hAnsi="Times New Roman"/>
          <w:sz w:val="28"/>
          <w:szCs w:val="28"/>
        </w:rPr>
        <w:t xml:space="preserve"> выше целевого показателя Стратегии 2020). </w:t>
      </w:r>
    </w:p>
    <w:p w:rsidR="008529A3" w:rsidRPr="007632E0" w:rsidRDefault="008529A3"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По итогам 2017 года Новошахтинск занима</w:t>
      </w:r>
      <w:r w:rsidR="00402AB0" w:rsidRPr="007632E0">
        <w:rPr>
          <w:rFonts w:ascii="Times New Roman" w:hAnsi="Times New Roman"/>
          <w:sz w:val="28"/>
          <w:szCs w:val="28"/>
        </w:rPr>
        <w:t>л</w:t>
      </w:r>
      <w:r w:rsidRPr="007632E0">
        <w:rPr>
          <w:rFonts w:ascii="Times New Roman" w:hAnsi="Times New Roman"/>
          <w:sz w:val="28"/>
          <w:szCs w:val="28"/>
        </w:rPr>
        <w:t xml:space="preserve"> четвер</w:t>
      </w:r>
      <w:r w:rsidR="007D6CB0" w:rsidRPr="007632E0">
        <w:rPr>
          <w:rFonts w:ascii="Times New Roman" w:hAnsi="Times New Roman"/>
          <w:sz w:val="28"/>
          <w:szCs w:val="28"/>
        </w:rPr>
        <w:t>т</w:t>
      </w:r>
      <w:r w:rsidRPr="007632E0">
        <w:rPr>
          <w:rFonts w:ascii="Times New Roman" w:hAnsi="Times New Roman"/>
          <w:sz w:val="28"/>
          <w:szCs w:val="28"/>
        </w:rPr>
        <w:t>ое место среди городов Ростовской области по динамике оборота крупных и средних организаций  после городов Зверево, Гуково и Новочеркасск, но  при этом город  является аутсайдером по обороту крупных и средних организаций на душу населения (</w:t>
      </w:r>
      <w:r w:rsidR="0062017C" w:rsidRPr="007632E0">
        <w:rPr>
          <w:rFonts w:ascii="Times New Roman" w:hAnsi="Times New Roman"/>
          <w:sz w:val="28"/>
          <w:szCs w:val="28"/>
        </w:rPr>
        <w:t>96 312,5</w:t>
      </w:r>
      <w:r w:rsidRPr="007632E0">
        <w:rPr>
          <w:rFonts w:ascii="Times New Roman" w:hAnsi="Times New Roman"/>
          <w:sz w:val="28"/>
          <w:szCs w:val="28"/>
        </w:rPr>
        <w:t xml:space="preserve"> рублей </w:t>
      </w:r>
      <w:r w:rsidR="0062017C" w:rsidRPr="007632E0">
        <w:rPr>
          <w:rFonts w:ascii="Times New Roman" w:hAnsi="Times New Roman"/>
          <w:sz w:val="28"/>
          <w:szCs w:val="28"/>
        </w:rPr>
        <w:t>в</w:t>
      </w:r>
      <w:r w:rsidRPr="007632E0">
        <w:rPr>
          <w:rFonts w:ascii="Times New Roman" w:hAnsi="Times New Roman"/>
          <w:sz w:val="28"/>
          <w:szCs w:val="28"/>
        </w:rPr>
        <w:t xml:space="preserve"> 2017 год</w:t>
      </w:r>
      <w:r w:rsidR="0062017C" w:rsidRPr="007632E0">
        <w:rPr>
          <w:rFonts w:ascii="Times New Roman" w:hAnsi="Times New Roman"/>
          <w:sz w:val="28"/>
          <w:szCs w:val="28"/>
        </w:rPr>
        <w:t>у</w:t>
      </w:r>
      <w:r w:rsidRPr="007632E0">
        <w:rPr>
          <w:rFonts w:ascii="Times New Roman" w:hAnsi="Times New Roman"/>
          <w:sz w:val="28"/>
          <w:szCs w:val="28"/>
        </w:rPr>
        <w:t>).</w:t>
      </w:r>
    </w:p>
    <w:p w:rsidR="00CF4A28" w:rsidRPr="007632E0" w:rsidRDefault="008529A3"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В экономике Новошахтинска традиционно преоблада</w:t>
      </w:r>
      <w:r w:rsidR="00CF4A28" w:rsidRPr="007632E0">
        <w:rPr>
          <w:rFonts w:ascii="Times New Roman" w:hAnsi="Times New Roman"/>
          <w:sz w:val="28"/>
          <w:szCs w:val="28"/>
        </w:rPr>
        <w:t>ет</w:t>
      </w:r>
      <w:r w:rsidRPr="007632E0">
        <w:rPr>
          <w:rFonts w:ascii="Times New Roman" w:hAnsi="Times New Roman"/>
          <w:sz w:val="28"/>
          <w:szCs w:val="28"/>
        </w:rPr>
        <w:t xml:space="preserve"> промышленный комплекс</w:t>
      </w:r>
      <w:r w:rsidR="00CF4A28" w:rsidRPr="007632E0">
        <w:rPr>
          <w:rFonts w:ascii="Times New Roman" w:hAnsi="Times New Roman"/>
          <w:sz w:val="28"/>
          <w:szCs w:val="28"/>
        </w:rPr>
        <w:t xml:space="preserve"> (удельный вес в объеме оборота организаций города 45,5 процентов).</w:t>
      </w:r>
      <w:r w:rsidR="00402AB0" w:rsidRPr="007632E0">
        <w:rPr>
          <w:rFonts w:ascii="Times New Roman" w:hAnsi="Times New Roman"/>
          <w:sz w:val="28"/>
          <w:szCs w:val="28"/>
        </w:rPr>
        <w:t xml:space="preserve"> </w:t>
      </w:r>
    </w:p>
    <w:p w:rsidR="00CF4A28" w:rsidRPr="007632E0" w:rsidRDefault="00CF4A28"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Наряду с тем, одним из </w:t>
      </w:r>
      <w:r w:rsidR="0062017C" w:rsidRPr="007632E0">
        <w:rPr>
          <w:rFonts w:ascii="Times New Roman" w:hAnsi="Times New Roman"/>
          <w:sz w:val="28"/>
          <w:szCs w:val="28"/>
        </w:rPr>
        <w:t>значимы</w:t>
      </w:r>
      <w:r w:rsidRPr="007632E0">
        <w:rPr>
          <w:rFonts w:ascii="Times New Roman" w:hAnsi="Times New Roman"/>
          <w:sz w:val="28"/>
          <w:szCs w:val="28"/>
        </w:rPr>
        <w:t>х видов экономической деятельности городского хозяйства является торговля. За период с 2009 по 2017 годы доля данного вида деятельности увеличилась с 32,59 процентов до 40,1 процента.</w:t>
      </w:r>
    </w:p>
    <w:p w:rsidR="000B1D4B" w:rsidRPr="007632E0" w:rsidRDefault="008529A3"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Сфера услуг занимает 5,3 </w:t>
      </w:r>
      <w:r w:rsidR="007C0A0B" w:rsidRPr="007632E0">
        <w:rPr>
          <w:rFonts w:ascii="Times New Roman" w:hAnsi="Times New Roman"/>
          <w:sz w:val="28"/>
          <w:szCs w:val="28"/>
        </w:rPr>
        <w:t xml:space="preserve">процента. </w:t>
      </w:r>
    </w:p>
    <w:p w:rsidR="00131DF8" w:rsidRPr="007632E0" w:rsidRDefault="00131DF8" w:rsidP="008D70B8">
      <w:pPr>
        <w:spacing w:after="0" w:line="240" w:lineRule="auto"/>
        <w:ind w:firstLine="709"/>
        <w:jc w:val="both"/>
        <w:rPr>
          <w:rFonts w:ascii="Times New Roman" w:eastAsia="Calibri" w:hAnsi="Times New Roman"/>
          <w:sz w:val="28"/>
          <w:szCs w:val="28"/>
          <w:lang w:eastAsia="en-US"/>
        </w:rPr>
      </w:pPr>
      <w:r w:rsidRPr="007632E0">
        <w:rPr>
          <w:rFonts w:ascii="Times New Roman" w:hAnsi="Times New Roman"/>
          <w:sz w:val="28"/>
          <w:szCs w:val="28"/>
        </w:rPr>
        <w:t xml:space="preserve">В рамках </w:t>
      </w:r>
      <w:r w:rsidR="000A76BD" w:rsidRPr="007632E0">
        <w:rPr>
          <w:rFonts w:ascii="Times New Roman" w:hAnsi="Times New Roman"/>
          <w:sz w:val="28"/>
          <w:szCs w:val="28"/>
        </w:rPr>
        <w:t>развития</w:t>
      </w:r>
      <w:r w:rsidR="001A5FEC" w:rsidRPr="007632E0">
        <w:rPr>
          <w:rFonts w:ascii="Times New Roman" w:hAnsi="Times New Roman"/>
          <w:sz w:val="28"/>
          <w:szCs w:val="28"/>
        </w:rPr>
        <w:t xml:space="preserve"> предпринимательства</w:t>
      </w:r>
      <w:r w:rsidRPr="007632E0">
        <w:rPr>
          <w:rFonts w:ascii="Times New Roman" w:eastAsia="Calibri" w:hAnsi="Times New Roman"/>
          <w:sz w:val="28"/>
          <w:szCs w:val="28"/>
          <w:lang w:eastAsia="en-US"/>
        </w:rPr>
        <w:t xml:space="preserve"> </w:t>
      </w:r>
      <w:r w:rsidR="001A5FEC" w:rsidRPr="007632E0">
        <w:rPr>
          <w:rFonts w:ascii="Times New Roman" w:eastAsia="Calibri" w:hAnsi="Times New Roman"/>
          <w:sz w:val="28"/>
          <w:szCs w:val="28"/>
          <w:lang w:eastAsia="en-US"/>
        </w:rPr>
        <w:t xml:space="preserve">за </w:t>
      </w:r>
      <w:r w:rsidR="000A76BD" w:rsidRPr="007632E0">
        <w:rPr>
          <w:rFonts w:ascii="Times New Roman" w:eastAsia="Calibri" w:hAnsi="Times New Roman"/>
          <w:sz w:val="28"/>
          <w:szCs w:val="28"/>
          <w:lang w:eastAsia="en-US"/>
        </w:rPr>
        <w:t xml:space="preserve">период реализации Стратегии 2020 поддержку </w:t>
      </w:r>
      <w:r w:rsidR="001A5FEC" w:rsidRPr="007632E0">
        <w:rPr>
          <w:rFonts w:ascii="Times New Roman" w:eastAsia="Calibri" w:hAnsi="Times New Roman"/>
          <w:sz w:val="28"/>
          <w:szCs w:val="28"/>
          <w:lang w:eastAsia="en-US"/>
        </w:rPr>
        <w:t xml:space="preserve"> </w:t>
      </w:r>
      <w:r w:rsidR="007D6CB0" w:rsidRPr="007632E0">
        <w:rPr>
          <w:rFonts w:ascii="Times New Roman" w:eastAsia="Calibri" w:hAnsi="Times New Roman"/>
          <w:sz w:val="28"/>
          <w:szCs w:val="28"/>
          <w:lang w:eastAsia="en-US"/>
        </w:rPr>
        <w:t xml:space="preserve">в виде </w:t>
      </w:r>
      <w:r w:rsidR="000D3DD3" w:rsidRPr="007632E0">
        <w:rPr>
          <w:rFonts w:ascii="Times New Roman" w:eastAsia="Calibri" w:hAnsi="Times New Roman"/>
          <w:sz w:val="28"/>
          <w:szCs w:val="28"/>
          <w:lang w:eastAsia="en-US"/>
        </w:rPr>
        <w:t>субсидии на возмещение затрат</w:t>
      </w:r>
      <w:r w:rsidR="000D3DD3" w:rsidRPr="007632E0">
        <w:rPr>
          <w:rFonts w:ascii="Times New Roman" w:hAnsi="Times New Roman"/>
          <w:sz w:val="28"/>
          <w:szCs w:val="28"/>
        </w:rPr>
        <w:t xml:space="preserve"> получили </w:t>
      </w:r>
      <w:r w:rsidR="001A5FEC" w:rsidRPr="007632E0">
        <w:rPr>
          <w:rFonts w:ascii="Times New Roman" w:eastAsia="Calibri" w:hAnsi="Times New Roman"/>
          <w:sz w:val="28"/>
          <w:szCs w:val="28"/>
          <w:lang w:eastAsia="en-US"/>
        </w:rPr>
        <w:t xml:space="preserve">62 субъекта малого и среднего предпринимательства </w:t>
      </w:r>
      <w:r w:rsidRPr="007632E0">
        <w:rPr>
          <w:rFonts w:ascii="Times New Roman" w:eastAsia="Calibri" w:hAnsi="Times New Roman"/>
          <w:sz w:val="28"/>
          <w:szCs w:val="28"/>
          <w:lang w:eastAsia="en-US"/>
        </w:rPr>
        <w:t xml:space="preserve">на общую сумму 51,2 млн. рублей, из них 7,0 млн. рублей – средства бюджета города. Однако, с 2017 года субсидирование </w:t>
      </w:r>
      <w:r w:rsidRPr="007632E0">
        <w:rPr>
          <w:rFonts w:ascii="Times New Roman" w:eastAsia="Calibri" w:hAnsi="Times New Roman"/>
          <w:sz w:val="28"/>
          <w:szCs w:val="28"/>
          <w:lang w:eastAsia="en-US"/>
        </w:rPr>
        <w:lastRenderedPageBreak/>
        <w:t>затрат не производится, что связано с развитие</w:t>
      </w:r>
      <w:r w:rsidR="000D3DD3" w:rsidRPr="007632E0">
        <w:rPr>
          <w:rFonts w:ascii="Times New Roman" w:eastAsia="Calibri" w:hAnsi="Times New Roman"/>
          <w:sz w:val="28"/>
          <w:szCs w:val="28"/>
          <w:lang w:eastAsia="en-US"/>
        </w:rPr>
        <w:t>м</w:t>
      </w:r>
      <w:r w:rsidRPr="007632E0">
        <w:rPr>
          <w:rFonts w:ascii="Times New Roman" w:eastAsia="Calibri" w:hAnsi="Times New Roman"/>
          <w:sz w:val="28"/>
          <w:szCs w:val="28"/>
          <w:lang w:eastAsia="en-US"/>
        </w:rPr>
        <w:t xml:space="preserve"> льготного кредитования</w:t>
      </w:r>
      <w:r w:rsidR="007D6CB0" w:rsidRPr="007632E0">
        <w:rPr>
          <w:rFonts w:ascii="Times New Roman" w:eastAsia="Calibri" w:hAnsi="Times New Roman"/>
          <w:sz w:val="28"/>
          <w:szCs w:val="28"/>
          <w:lang w:eastAsia="en-US"/>
        </w:rPr>
        <w:t xml:space="preserve"> на федеральном уровне</w:t>
      </w:r>
      <w:r w:rsidRPr="007632E0">
        <w:rPr>
          <w:rFonts w:ascii="Times New Roman" w:eastAsia="Calibri" w:hAnsi="Times New Roman"/>
          <w:sz w:val="28"/>
          <w:szCs w:val="28"/>
          <w:lang w:eastAsia="en-US"/>
        </w:rPr>
        <w:t xml:space="preserve">. </w:t>
      </w:r>
    </w:p>
    <w:p w:rsidR="00131DF8" w:rsidRPr="007632E0" w:rsidRDefault="00131DF8" w:rsidP="008D70B8">
      <w:pPr>
        <w:spacing w:after="0" w:line="240" w:lineRule="auto"/>
        <w:ind w:firstLine="709"/>
        <w:jc w:val="both"/>
        <w:rPr>
          <w:rFonts w:ascii="Times New Roman" w:hAnsi="Times New Roman"/>
          <w:sz w:val="28"/>
          <w:szCs w:val="28"/>
        </w:rPr>
      </w:pPr>
      <w:r w:rsidRPr="007632E0">
        <w:rPr>
          <w:rFonts w:ascii="Times New Roman" w:eastAsia="Calibri" w:hAnsi="Times New Roman"/>
          <w:sz w:val="28"/>
          <w:szCs w:val="28"/>
          <w:lang w:eastAsia="en-US"/>
        </w:rPr>
        <w:t xml:space="preserve"> В настоящее время в Новошахтинске наиболее популярным </w:t>
      </w:r>
      <w:r w:rsidR="007D6CB0" w:rsidRPr="007632E0">
        <w:rPr>
          <w:rFonts w:ascii="Times New Roman" w:eastAsia="Calibri" w:hAnsi="Times New Roman"/>
          <w:sz w:val="28"/>
          <w:szCs w:val="28"/>
          <w:lang w:eastAsia="en-US"/>
        </w:rPr>
        <w:t xml:space="preserve">видом поддержки </w:t>
      </w:r>
      <w:r w:rsidRPr="007632E0">
        <w:rPr>
          <w:rFonts w:ascii="Times New Roman" w:eastAsia="Calibri" w:hAnsi="Times New Roman"/>
          <w:sz w:val="28"/>
          <w:szCs w:val="28"/>
          <w:lang w:eastAsia="en-US"/>
        </w:rPr>
        <w:t xml:space="preserve">среди предпринимательского сообщества остаются льготные </w:t>
      </w:r>
      <w:proofErr w:type="spellStart"/>
      <w:r w:rsidRPr="007632E0">
        <w:rPr>
          <w:rFonts w:ascii="Times New Roman" w:eastAsia="Calibri" w:hAnsi="Times New Roman"/>
          <w:sz w:val="28"/>
          <w:szCs w:val="28"/>
          <w:lang w:eastAsia="en-US"/>
        </w:rPr>
        <w:t>микрозаймы</w:t>
      </w:r>
      <w:proofErr w:type="spellEnd"/>
      <w:r w:rsidRPr="007632E0">
        <w:rPr>
          <w:rFonts w:ascii="Times New Roman" w:eastAsia="Calibri" w:hAnsi="Times New Roman"/>
          <w:sz w:val="28"/>
          <w:szCs w:val="28"/>
          <w:lang w:eastAsia="en-US"/>
        </w:rPr>
        <w:t xml:space="preserve"> до  3,0 млн. рублей </w:t>
      </w:r>
      <w:r w:rsidR="007D6CB0" w:rsidRPr="007632E0">
        <w:rPr>
          <w:rFonts w:ascii="Times New Roman" w:eastAsia="Calibri" w:hAnsi="Times New Roman"/>
          <w:sz w:val="28"/>
          <w:szCs w:val="28"/>
          <w:lang w:eastAsia="en-US"/>
        </w:rPr>
        <w:t xml:space="preserve">сроком до трех лет </w:t>
      </w:r>
      <w:r w:rsidRPr="007632E0">
        <w:rPr>
          <w:rFonts w:ascii="Times New Roman" w:eastAsia="Calibri" w:hAnsi="Times New Roman"/>
          <w:sz w:val="28"/>
          <w:szCs w:val="28"/>
          <w:lang w:eastAsia="en-US"/>
        </w:rPr>
        <w:t xml:space="preserve">под ставку до 10% годовых, выдаваемые </w:t>
      </w:r>
      <w:proofErr w:type="spellStart"/>
      <w:r w:rsidRPr="007632E0">
        <w:rPr>
          <w:rFonts w:ascii="Times New Roman" w:eastAsia="Calibri" w:hAnsi="Times New Roman"/>
          <w:sz w:val="28"/>
          <w:szCs w:val="28"/>
          <w:lang w:eastAsia="en-US"/>
        </w:rPr>
        <w:t>микрокредитной</w:t>
      </w:r>
      <w:proofErr w:type="spellEnd"/>
      <w:r w:rsidRPr="007632E0">
        <w:rPr>
          <w:rFonts w:ascii="Times New Roman" w:eastAsia="Calibri" w:hAnsi="Times New Roman"/>
          <w:sz w:val="28"/>
          <w:szCs w:val="28"/>
          <w:lang w:eastAsia="en-US"/>
        </w:rPr>
        <w:t xml:space="preserve"> компанией «</w:t>
      </w:r>
      <w:proofErr w:type="spellStart"/>
      <w:r w:rsidRPr="007632E0">
        <w:rPr>
          <w:rFonts w:ascii="Times New Roman" w:eastAsia="Calibri" w:hAnsi="Times New Roman"/>
          <w:sz w:val="28"/>
          <w:szCs w:val="28"/>
          <w:lang w:eastAsia="en-US"/>
        </w:rPr>
        <w:t>Новошахтинский</w:t>
      </w:r>
      <w:proofErr w:type="spellEnd"/>
      <w:r w:rsidRPr="007632E0">
        <w:rPr>
          <w:rFonts w:ascii="Times New Roman" w:eastAsia="Calibri" w:hAnsi="Times New Roman"/>
          <w:sz w:val="28"/>
          <w:szCs w:val="28"/>
          <w:lang w:eastAsia="en-US"/>
        </w:rPr>
        <w:t xml:space="preserve"> муниципальный фонд поддержки малого предпринимательства»</w:t>
      </w:r>
      <w:r w:rsidR="00987674" w:rsidRPr="007632E0">
        <w:rPr>
          <w:rFonts w:ascii="Times New Roman" w:eastAsia="Calibri" w:hAnsi="Times New Roman"/>
          <w:sz w:val="28"/>
          <w:szCs w:val="28"/>
          <w:lang w:eastAsia="en-US"/>
        </w:rPr>
        <w:t xml:space="preserve"> (далее </w:t>
      </w:r>
      <w:r w:rsidR="007D6CB0" w:rsidRPr="007632E0">
        <w:rPr>
          <w:rFonts w:ascii="Times New Roman" w:eastAsia="Calibri" w:hAnsi="Times New Roman"/>
          <w:sz w:val="28"/>
          <w:szCs w:val="28"/>
          <w:lang w:eastAsia="en-US"/>
        </w:rPr>
        <w:t>–</w:t>
      </w:r>
      <w:r w:rsidR="00987674" w:rsidRPr="007632E0">
        <w:rPr>
          <w:rFonts w:ascii="Times New Roman" w:eastAsia="Calibri" w:hAnsi="Times New Roman"/>
          <w:sz w:val="28"/>
          <w:szCs w:val="28"/>
          <w:lang w:eastAsia="en-US"/>
        </w:rPr>
        <w:t xml:space="preserve"> </w:t>
      </w:r>
      <w:r w:rsidR="007D6CB0" w:rsidRPr="007632E0">
        <w:rPr>
          <w:rFonts w:ascii="Times New Roman" w:eastAsia="Calibri" w:hAnsi="Times New Roman"/>
          <w:sz w:val="28"/>
          <w:szCs w:val="28"/>
          <w:lang w:eastAsia="en-US"/>
        </w:rPr>
        <w:t>муниципальный фонд</w:t>
      </w:r>
      <w:r w:rsidR="00987674" w:rsidRPr="007632E0">
        <w:rPr>
          <w:rFonts w:ascii="Times New Roman" w:eastAsia="Calibri" w:hAnsi="Times New Roman"/>
          <w:sz w:val="28"/>
          <w:szCs w:val="28"/>
          <w:lang w:eastAsia="en-US"/>
        </w:rPr>
        <w:t>)</w:t>
      </w:r>
      <w:r w:rsidRPr="007632E0">
        <w:rPr>
          <w:rFonts w:ascii="Times New Roman" w:eastAsia="Calibri" w:hAnsi="Times New Roman"/>
          <w:sz w:val="28"/>
          <w:szCs w:val="28"/>
          <w:lang w:eastAsia="en-US"/>
        </w:rPr>
        <w:t>.</w:t>
      </w:r>
    </w:p>
    <w:p w:rsidR="00131DF8" w:rsidRPr="007632E0" w:rsidRDefault="00131DF8" w:rsidP="008D70B8">
      <w:pPr>
        <w:spacing w:after="0" w:line="240" w:lineRule="auto"/>
        <w:ind w:firstLine="708"/>
        <w:jc w:val="both"/>
        <w:rPr>
          <w:rFonts w:ascii="Times New Roman" w:hAnsi="Times New Roman"/>
          <w:sz w:val="28"/>
          <w:szCs w:val="28"/>
          <w:lang w:eastAsia="ar-SA"/>
        </w:rPr>
      </w:pPr>
      <w:r w:rsidRPr="007632E0">
        <w:rPr>
          <w:rFonts w:ascii="Times New Roman" w:hAnsi="Times New Roman"/>
          <w:sz w:val="28"/>
          <w:szCs w:val="28"/>
          <w:lang w:eastAsia="ar-SA"/>
        </w:rPr>
        <w:t>С 2010 по 2013 год Администраци</w:t>
      </w:r>
      <w:r w:rsidR="007D6CB0" w:rsidRPr="007632E0">
        <w:rPr>
          <w:rFonts w:ascii="Times New Roman" w:hAnsi="Times New Roman"/>
          <w:sz w:val="28"/>
          <w:szCs w:val="28"/>
          <w:lang w:eastAsia="ar-SA"/>
        </w:rPr>
        <w:t>ей</w:t>
      </w:r>
      <w:r w:rsidRPr="007632E0">
        <w:rPr>
          <w:rFonts w:ascii="Times New Roman" w:hAnsi="Times New Roman"/>
          <w:sz w:val="28"/>
          <w:szCs w:val="28"/>
          <w:lang w:eastAsia="ar-SA"/>
        </w:rPr>
        <w:t xml:space="preserve"> города совместно с Правительством Ростовской области за счет бюджетных средств произведено пополнение кредитных ресурсов муниципального фонда в виде имущественного взноса (выделено 36,0 млн. рублей). В результате кредитные ресурсы </w:t>
      </w:r>
      <w:r w:rsidR="007D6CB0" w:rsidRPr="007632E0">
        <w:rPr>
          <w:rFonts w:ascii="Times New Roman" w:hAnsi="Times New Roman"/>
          <w:sz w:val="28"/>
          <w:szCs w:val="28"/>
          <w:lang w:eastAsia="ar-SA"/>
        </w:rPr>
        <w:t xml:space="preserve">муниципального </w:t>
      </w:r>
      <w:r w:rsidRPr="007632E0">
        <w:rPr>
          <w:rFonts w:ascii="Times New Roman" w:hAnsi="Times New Roman"/>
          <w:sz w:val="28"/>
          <w:szCs w:val="28"/>
          <w:lang w:eastAsia="ar-SA"/>
        </w:rPr>
        <w:t xml:space="preserve">фонда составляют 44,0 млн. рублей. С момента получения </w:t>
      </w:r>
      <w:r w:rsidR="007D6CB0" w:rsidRPr="007632E0">
        <w:rPr>
          <w:rFonts w:ascii="Times New Roman" w:hAnsi="Times New Roman"/>
          <w:sz w:val="28"/>
          <w:szCs w:val="28"/>
          <w:lang w:eastAsia="ar-SA"/>
        </w:rPr>
        <w:t xml:space="preserve">муниципальным фондом </w:t>
      </w:r>
      <w:r w:rsidRPr="007632E0">
        <w:rPr>
          <w:rFonts w:ascii="Times New Roman" w:hAnsi="Times New Roman"/>
          <w:sz w:val="28"/>
          <w:szCs w:val="28"/>
          <w:lang w:eastAsia="ar-SA"/>
        </w:rPr>
        <w:t xml:space="preserve">статуса </w:t>
      </w:r>
      <w:proofErr w:type="spellStart"/>
      <w:r w:rsidRPr="007632E0">
        <w:rPr>
          <w:rFonts w:ascii="Times New Roman" w:hAnsi="Times New Roman"/>
          <w:sz w:val="28"/>
          <w:szCs w:val="28"/>
          <w:lang w:eastAsia="ar-SA"/>
        </w:rPr>
        <w:t>микрофинансовой</w:t>
      </w:r>
      <w:proofErr w:type="spellEnd"/>
      <w:r w:rsidRPr="007632E0">
        <w:rPr>
          <w:rFonts w:ascii="Times New Roman" w:hAnsi="Times New Roman"/>
          <w:sz w:val="28"/>
          <w:szCs w:val="28"/>
          <w:lang w:eastAsia="ar-SA"/>
        </w:rPr>
        <w:t xml:space="preserve"> организации, займы выдаются без проведения конкурса в порядке единой очереди.</w:t>
      </w:r>
    </w:p>
    <w:p w:rsidR="00131DF8" w:rsidRPr="007632E0" w:rsidRDefault="00131DF8" w:rsidP="008D70B8">
      <w:pPr>
        <w:spacing w:after="0" w:line="240" w:lineRule="auto"/>
        <w:ind w:firstLine="708"/>
        <w:jc w:val="both"/>
        <w:rPr>
          <w:rFonts w:ascii="Times New Roman" w:hAnsi="Times New Roman"/>
          <w:sz w:val="28"/>
          <w:szCs w:val="28"/>
          <w:lang w:eastAsia="ar-SA"/>
        </w:rPr>
      </w:pPr>
      <w:r w:rsidRPr="007632E0">
        <w:rPr>
          <w:rFonts w:ascii="Times New Roman" w:hAnsi="Times New Roman"/>
          <w:sz w:val="28"/>
          <w:szCs w:val="28"/>
          <w:lang w:eastAsia="ar-SA"/>
        </w:rPr>
        <w:t>Всего за период 2010-2017 годы муниципальным фондом предоставлено 3</w:t>
      </w:r>
      <w:r w:rsidR="00987674" w:rsidRPr="007632E0">
        <w:rPr>
          <w:rFonts w:ascii="Times New Roman" w:hAnsi="Times New Roman"/>
          <w:sz w:val="28"/>
          <w:szCs w:val="28"/>
          <w:lang w:eastAsia="ar-SA"/>
        </w:rPr>
        <w:t xml:space="preserve">36 займов на общую сумму 211,2 </w:t>
      </w:r>
      <w:r w:rsidRPr="007632E0">
        <w:rPr>
          <w:rFonts w:ascii="Times New Roman" w:hAnsi="Times New Roman"/>
          <w:sz w:val="28"/>
          <w:szCs w:val="28"/>
          <w:lang w:eastAsia="ar-SA"/>
        </w:rPr>
        <w:t xml:space="preserve">млн. рублей, из них 97 займов на сумму 75,5 млн. рублей – долгосрочные займы. </w:t>
      </w:r>
    </w:p>
    <w:p w:rsidR="00131DF8" w:rsidRPr="007632E0" w:rsidRDefault="00131DF8" w:rsidP="00272FF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В настоящее время у НОМКК «НМФПМП» имеется проблема большой очерёдности: потребность в льготном кредитовании составляет порядка 115,0 млн. рублей при возможности финансирования в размере</w:t>
      </w:r>
      <w:r w:rsidR="00EC77CD" w:rsidRPr="007632E0">
        <w:rPr>
          <w:rFonts w:ascii="Times New Roman" w:eastAsia="Calibri" w:hAnsi="Times New Roman"/>
          <w:sz w:val="28"/>
          <w:szCs w:val="28"/>
          <w:lang w:eastAsia="en-US"/>
        </w:rPr>
        <w:t xml:space="preserve"> </w:t>
      </w:r>
      <w:r w:rsidRPr="007632E0">
        <w:rPr>
          <w:rFonts w:ascii="Times New Roman" w:eastAsia="Calibri" w:hAnsi="Times New Roman"/>
          <w:sz w:val="28"/>
          <w:szCs w:val="28"/>
          <w:lang w:eastAsia="en-US"/>
        </w:rPr>
        <w:t>30,0-35,0 млн. рублей в год.</w:t>
      </w:r>
    </w:p>
    <w:p w:rsidR="00272FF8" w:rsidRPr="007632E0" w:rsidRDefault="00272FF8" w:rsidP="00272FF8">
      <w:pPr>
        <w:spacing w:after="0" w:line="240" w:lineRule="auto"/>
        <w:ind w:firstLine="708"/>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 xml:space="preserve">В результате проведенной работы по расширению доступа субъектов малого и среднего предпринимательства к рынку </w:t>
      </w:r>
      <w:proofErr w:type="spellStart"/>
      <w:r w:rsidRPr="007632E0">
        <w:rPr>
          <w:rFonts w:ascii="Times New Roman" w:eastAsia="Calibri" w:hAnsi="Times New Roman"/>
          <w:sz w:val="28"/>
          <w:szCs w:val="28"/>
          <w:lang w:eastAsia="en-US"/>
        </w:rPr>
        <w:t>госзакупок</w:t>
      </w:r>
      <w:proofErr w:type="spellEnd"/>
      <w:r w:rsidRPr="007632E0">
        <w:rPr>
          <w:rFonts w:ascii="Times New Roman" w:eastAsia="Calibri" w:hAnsi="Times New Roman"/>
          <w:sz w:val="28"/>
          <w:szCs w:val="28"/>
          <w:lang w:eastAsia="en-US"/>
        </w:rPr>
        <w:t>, доля контрактов субъектов малого и среднего предпринимательства от совокупного годового объема закупок предприятий муниципального сектора увеличена с 13,6 процентов в 2009 году до 53,5 процентов в 2017 году.</w:t>
      </w:r>
    </w:p>
    <w:p w:rsidR="004A3575" w:rsidRPr="007632E0" w:rsidRDefault="004A3575" w:rsidP="00272FF8">
      <w:pPr>
        <w:spacing w:after="0" w:line="240" w:lineRule="auto"/>
        <w:ind w:firstLine="709"/>
        <w:jc w:val="both"/>
        <w:rPr>
          <w:rFonts w:ascii="Times New Roman" w:hAnsi="Times New Roman"/>
          <w:sz w:val="28"/>
          <w:szCs w:val="28"/>
        </w:rPr>
      </w:pPr>
      <w:r w:rsidRPr="007632E0">
        <w:rPr>
          <w:rFonts w:ascii="Times New Roman" w:hAnsi="Times New Roman"/>
          <w:sz w:val="28"/>
          <w:szCs w:val="28"/>
        </w:rPr>
        <w:t>Практика города по поддержке малого бизнеса в 2014 году была признана лучшей в Ростовской области по итогам участия в региональном этапе Национальной предпринимательской премии «Бизнес-Успех».</w:t>
      </w:r>
    </w:p>
    <w:p w:rsidR="00DD2408" w:rsidRPr="007632E0" w:rsidRDefault="00FF33BC" w:rsidP="00031DE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632E0">
        <w:rPr>
          <w:rFonts w:ascii="Times New Roman" w:hAnsi="Times New Roman"/>
          <w:sz w:val="28"/>
          <w:szCs w:val="28"/>
          <w:lang w:eastAsia="en-US"/>
        </w:rPr>
        <w:t xml:space="preserve">  </w:t>
      </w:r>
      <w:r w:rsidR="00B1556C" w:rsidRPr="007632E0">
        <w:rPr>
          <w:rFonts w:ascii="Times New Roman" w:hAnsi="Times New Roman"/>
          <w:sz w:val="28"/>
          <w:szCs w:val="28"/>
          <w:lang w:eastAsia="en-US"/>
        </w:rPr>
        <w:t xml:space="preserve">    </w:t>
      </w:r>
    </w:p>
    <w:p w:rsidR="00662A72" w:rsidRPr="007632E0" w:rsidRDefault="00B312CE" w:rsidP="007632E0">
      <w:pPr>
        <w:pStyle w:val="3"/>
        <w:jc w:val="center"/>
        <w:rPr>
          <w:rFonts w:ascii="Times New Roman" w:hAnsi="Times New Roman"/>
          <w:color w:val="auto"/>
          <w:sz w:val="28"/>
          <w:szCs w:val="28"/>
          <w:lang w:eastAsia="en-US"/>
        </w:rPr>
      </w:pPr>
      <w:bookmarkStart w:id="12" w:name="_Toc528165087"/>
      <w:r w:rsidRPr="007632E0">
        <w:rPr>
          <w:rFonts w:ascii="Times New Roman" w:hAnsi="Times New Roman"/>
          <w:color w:val="auto"/>
          <w:sz w:val="28"/>
          <w:szCs w:val="28"/>
          <w:lang w:eastAsia="en-US"/>
        </w:rPr>
        <w:t>Транспортная логистика</w:t>
      </w:r>
      <w:bookmarkEnd w:id="12"/>
    </w:p>
    <w:p w:rsidR="00427904" w:rsidRPr="007632E0" w:rsidRDefault="00427904" w:rsidP="008D70B8">
      <w:pPr>
        <w:spacing w:after="0" w:line="240" w:lineRule="auto"/>
        <w:ind w:firstLine="720"/>
        <w:jc w:val="both"/>
        <w:rPr>
          <w:rFonts w:ascii="Times New Roman" w:hAnsi="Times New Roman"/>
          <w:sz w:val="28"/>
          <w:szCs w:val="28"/>
          <w:lang w:eastAsia="ar-SA"/>
        </w:rPr>
      </w:pPr>
      <w:r w:rsidRPr="007632E0">
        <w:rPr>
          <w:rFonts w:ascii="Times New Roman" w:hAnsi="Times New Roman"/>
          <w:sz w:val="28"/>
          <w:szCs w:val="28"/>
          <w:lang w:eastAsia="en-US"/>
        </w:rPr>
        <w:t>По итогам 2017 года в транспортной логистике было занято 1</w:t>
      </w:r>
      <w:r w:rsidR="00D533F1" w:rsidRPr="007632E0">
        <w:rPr>
          <w:rFonts w:ascii="Times New Roman" w:hAnsi="Times New Roman"/>
          <w:sz w:val="28"/>
          <w:szCs w:val="28"/>
          <w:lang w:eastAsia="en-US"/>
        </w:rPr>
        <w:t xml:space="preserve"> </w:t>
      </w:r>
      <w:r w:rsidRPr="007632E0">
        <w:rPr>
          <w:rFonts w:ascii="Times New Roman" w:hAnsi="Times New Roman"/>
          <w:sz w:val="28"/>
          <w:szCs w:val="28"/>
          <w:lang w:eastAsia="en-US"/>
        </w:rPr>
        <w:t>006 человек, среднемесячная заработная плата составляла 30 344,4 рублей</w:t>
      </w:r>
      <w:r w:rsidR="00ED2698" w:rsidRPr="007632E0">
        <w:rPr>
          <w:rFonts w:ascii="Times New Roman" w:hAnsi="Times New Roman"/>
          <w:sz w:val="28"/>
          <w:szCs w:val="28"/>
          <w:lang w:eastAsia="en-US"/>
        </w:rPr>
        <w:t xml:space="preserve"> </w:t>
      </w:r>
      <w:r w:rsidR="00ED2698" w:rsidRPr="007632E0">
        <w:rPr>
          <w:rFonts w:ascii="Times New Roman" w:hAnsi="Times New Roman"/>
          <w:sz w:val="28"/>
          <w:szCs w:val="28"/>
          <w:lang w:eastAsia="ar-SA"/>
        </w:rPr>
        <w:t>(в 2009 году – 734 человека со среднемесячной заработной платой 8 515,6 рублей).</w:t>
      </w:r>
      <w:r w:rsidR="00ED2698" w:rsidRPr="007632E0">
        <w:rPr>
          <w:rFonts w:ascii="Times New Roman" w:hAnsi="Times New Roman"/>
          <w:sz w:val="28"/>
          <w:szCs w:val="28"/>
          <w:lang w:eastAsia="en-US"/>
        </w:rPr>
        <w:t xml:space="preserve"> </w:t>
      </w:r>
    </w:p>
    <w:p w:rsidR="0026686D" w:rsidRPr="007632E0" w:rsidRDefault="00E80380"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Залог успешного развития транспортной логистики на территории города </w:t>
      </w:r>
      <w:r w:rsidR="0026686D" w:rsidRPr="007632E0">
        <w:rPr>
          <w:rFonts w:ascii="Times New Roman" w:hAnsi="Times New Roman"/>
          <w:sz w:val="28"/>
          <w:szCs w:val="28"/>
        </w:rPr>
        <w:t>обусловлен</w:t>
      </w:r>
      <w:r w:rsidRPr="007632E0">
        <w:rPr>
          <w:rFonts w:ascii="Times New Roman" w:hAnsi="Times New Roman"/>
          <w:sz w:val="28"/>
          <w:szCs w:val="28"/>
        </w:rPr>
        <w:t xml:space="preserve"> развит</w:t>
      </w:r>
      <w:r w:rsidR="0026686D" w:rsidRPr="007632E0">
        <w:rPr>
          <w:rFonts w:ascii="Times New Roman" w:hAnsi="Times New Roman"/>
          <w:sz w:val="28"/>
          <w:szCs w:val="28"/>
        </w:rPr>
        <w:t>ой</w:t>
      </w:r>
      <w:r w:rsidRPr="007632E0">
        <w:rPr>
          <w:rFonts w:ascii="Times New Roman" w:hAnsi="Times New Roman"/>
          <w:sz w:val="28"/>
          <w:szCs w:val="28"/>
        </w:rPr>
        <w:t xml:space="preserve"> транспортн</w:t>
      </w:r>
      <w:r w:rsidR="0026686D" w:rsidRPr="007632E0">
        <w:rPr>
          <w:rFonts w:ascii="Times New Roman" w:hAnsi="Times New Roman"/>
          <w:sz w:val="28"/>
          <w:szCs w:val="28"/>
        </w:rPr>
        <w:t>ой</w:t>
      </w:r>
      <w:r w:rsidRPr="007632E0">
        <w:rPr>
          <w:rFonts w:ascii="Times New Roman" w:hAnsi="Times New Roman"/>
          <w:sz w:val="28"/>
          <w:szCs w:val="28"/>
        </w:rPr>
        <w:t xml:space="preserve"> инфраструктур</w:t>
      </w:r>
      <w:r w:rsidR="0026686D" w:rsidRPr="007632E0">
        <w:rPr>
          <w:rFonts w:ascii="Times New Roman" w:hAnsi="Times New Roman"/>
          <w:sz w:val="28"/>
          <w:szCs w:val="28"/>
        </w:rPr>
        <w:t>ой</w:t>
      </w:r>
      <w:r w:rsidRPr="007632E0">
        <w:rPr>
          <w:rFonts w:ascii="Times New Roman" w:hAnsi="Times New Roman"/>
          <w:sz w:val="28"/>
          <w:szCs w:val="28"/>
        </w:rPr>
        <w:t xml:space="preserve"> и </w:t>
      </w:r>
      <w:r w:rsidR="0026686D" w:rsidRPr="007632E0">
        <w:rPr>
          <w:rFonts w:ascii="Times New Roman" w:hAnsi="Times New Roman"/>
          <w:sz w:val="28"/>
          <w:szCs w:val="28"/>
        </w:rPr>
        <w:t xml:space="preserve">деятельностью таможенных постов (Международного автомобильного пункта пропуска «Новошахтинск», </w:t>
      </w:r>
      <w:proofErr w:type="spellStart"/>
      <w:r w:rsidR="0026686D" w:rsidRPr="007632E0">
        <w:rPr>
          <w:rFonts w:ascii="Times New Roman" w:hAnsi="Times New Roman"/>
          <w:sz w:val="28"/>
          <w:szCs w:val="28"/>
        </w:rPr>
        <w:t>Несветайского</w:t>
      </w:r>
      <w:proofErr w:type="spellEnd"/>
      <w:r w:rsidR="0026686D" w:rsidRPr="007632E0">
        <w:rPr>
          <w:rFonts w:ascii="Times New Roman" w:hAnsi="Times New Roman"/>
          <w:sz w:val="28"/>
          <w:szCs w:val="28"/>
        </w:rPr>
        <w:t xml:space="preserve"> таможенного поста Ростовской таможни и Южного акцизного таможенного поста), наличием таможенно-логистического терминала «</w:t>
      </w:r>
      <w:proofErr w:type="spellStart"/>
      <w:r w:rsidR="0026686D" w:rsidRPr="007632E0">
        <w:rPr>
          <w:rFonts w:ascii="Times New Roman" w:hAnsi="Times New Roman"/>
          <w:sz w:val="28"/>
          <w:szCs w:val="28"/>
        </w:rPr>
        <w:t>Новошахтинский</w:t>
      </w:r>
      <w:proofErr w:type="spellEnd"/>
      <w:r w:rsidR="0026686D" w:rsidRPr="007632E0">
        <w:rPr>
          <w:rFonts w:ascii="Times New Roman" w:hAnsi="Times New Roman"/>
          <w:sz w:val="28"/>
          <w:szCs w:val="28"/>
        </w:rPr>
        <w:t>» ГК «Российские транспортные линии».</w:t>
      </w:r>
      <w:r w:rsidR="006A4350" w:rsidRPr="007632E0">
        <w:rPr>
          <w:rFonts w:ascii="Times New Roman" w:hAnsi="Times New Roman"/>
          <w:sz w:val="28"/>
          <w:szCs w:val="28"/>
        </w:rPr>
        <w:t xml:space="preserve"> Также на расстоянии менее 40 км от города с 2018 года функционирует международный аэропорт «Платов».</w:t>
      </w:r>
    </w:p>
    <w:p w:rsidR="00914B22" w:rsidRPr="007632E0" w:rsidRDefault="00914B22" w:rsidP="008D70B8">
      <w:pPr>
        <w:spacing w:after="0" w:line="240" w:lineRule="auto"/>
        <w:ind w:firstLine="720"/>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 xml:space="preserve">Развитая транспортная сеть обусловлена </w:t>
      </w:r>
      <w:r w:rsidR="000B1D8A" w:rsidRPr="007632E0">
        <w:rPr>
          <w:rFonts w:ascii="Times New Roman" w:eastAsia="Calibri" w:hAnsi="Times New Roman"/>
          <w:sz w:val="28"/>
          <w:szCs w:val="28"/>
          <w:lang w:eastAsia="en-US"/>
        </w:rPr>
        <w:t>прохождением через город участка  федеральной магистральн</w:t>
      </w:r>
      <w:r w:rsidR="005C5E1C" w:rsidRPr="007632E0">
        <w:rPr>
          <w:rFonts w:ascii="Times New Roman" w:eastAsia="Calibri" w:hAnsi="Times New Roman"/>
          <w:sz w:val="28"/>
          <w:szCs w:val="28"/>
          <w:lang w:eastAsia="en-US"/>
        </w:rPr>
        <w:t>ой</w:t>
      </w:r>
      <w:r w:rsidR="000B1D8A" w:rsidRPr="007632E0">
        <w:rPr>
          <w:rFonts w:ascii="Times New Roman" w:eastAsia="Calibri" w:hAnsi="Times New Roman"/>
          <w:sz w:val="28"/>
          <w:szCs w:val="28"/>
          <w:lang w:eastAsia="en-US"/>
        </w:rPr>
        <w:t xml:space="preserve"> автомобильн</w:t>
      </w:r>
      <w:r w:rsidR="005C5E1C" w:rsidRPr="007632E0">
        <w:rPr>
          <w:rFonts w:ascii="Times New Roman" w:eastAsia="Calibri" w:hAnsi="Times New Roman"/>
          <w:sz w:val="28"/>
          <w:szCs w:val="28"/>
          <w:lang w:eastAsia="en-US"/>
        </w:rPr>
        <w:t>ой</w:t>
      </w:r>
      <w:r w:rsidR="000B1D8A" w:rsidRPr="007632E0">
        <w:rPr>
          <w:rFonts w:ascii="Times New Roman" w:eastAsia="Calibri" w:hAnsi="Times New Roman"/>
          <w:sz w:val="28"/>
          <w:szCs w:val="28"/>
          <w:lang w:eastAsia="en-US"/>
        </w:rPr>
        <w:t xml:space="preserve"> дорог</w:t>
      </w:r>
      <w:r w:rsidR="005C5E1C" w:rsidRPr="007632E0">
        <w:rPr>
          <w:rFonts w:ascii="Times New Roman" w:eastAsia="Calibri" w:hAnsi="Times New Roman"/>
          <w:sz w:val="28"/>
          <w:szCs w:val="28"/>
          <w:lang w:eastAsia="en-US"/>
        </w:rPr>
        <w:t>и</w:t>
      </w:r>
      <w:r w:rsidR="000B1D8A" w:rsidRPr="007632E0">
        <w:rPr>
          <w:rFonts w:ascii="Times New Roman" w:eastAsia="Calibri" w:hAnsi="Times New Roman"/>
          <w:sz w:val="28"/>
          <w:szCs w:val="28"/>
          <w:lang w:eastAsia="en-US"/>
        </w:rPr>
        <w:t xml:space="preserve"> М19, которая начинается от</w:t>
      </w:r>
      <w:r w:rsidRPr="007632E0">
        <w:rPr>
          <w:rFonts w:ascii="Times New Roman" w:eastAsia="Calibri" w:hAnsi="Times New Roman"/>
          <w:sz w:val="28"/>
          <w:szCs w:val="28"/>
          <w:lang w:eastAsia="en-US"/>
        </w:rPr>
        <w:t xml:space="preserve"> федеральн</w:t>
      </w:r>
      <w:r w:rsidR="000B1D8A" w:rsidRPr="007632E0">
        <w:rPr>
          <w:rFonts w:ascii="Times New Roman" w:eastAsia="Calibri" w:hAnsi="Times New Roman"/>
          <w:sz w:val="28"/>
          <w:szCs w:val="28"/>
          <w:lang w:eastAsia="en-US"/>
        </w:rPr>
        <w:t>ой</w:t>
      </w:r>
      <w:r w:rsidRPr="007632E0">
        <w:rPr>
          <w:rFonts w:ascii="Times New Roman" w:eastAsia="Calibri" w:hAnsi="Times New Roman"/>
          <w:sz w:val="28"/>
          <w:szCs w:val="28"/>
          <w:lang w:eastAsia="en-US"/>
        </w:rPr>
        <w:t xml:space="preserve"> трасс</w:t>
      </w:r>
      <w:r w:rsidR="000B1D8A" w:rsidRPr="007632E0">
        <w:rPr>
          <w:rFonts w:ascii="Times New Roman" w:eastAsia="Calibri" w:hAnsi="Times New Roman"/>
          <w:sz w:val="28"/>
          <w:szCs w:val="28"/>
          <w:lang w:eastAsia="en-US"/>
        </w:rPr>
        <w:t>ы</w:t>
      </w:r>
      <w:r w:rsidRPr="007632E0">
        <w:rPr>
          <w:rFonts w:ascii="Times New Roman" w:eastAsia="Calibri" w:hAnsi="Times New Roman"/>
          <w:sz w:val="28"/>
          <w:szCs w:val="28"/>
          <w:lang w:eastAsia="en-US"/>
        </w:rPr>
        <w:t xml:space="preserve">  М-4 «ДОН».</w:t>
      </w:r>
    </w:p>
    <w:p w:rsidR="00914B22" w:rsidRPr="007632E0" w:rsidRDefault="00914B22" w:rsidP="008D70B8">
      <w:pPr>
        <w:spacing w:after="0" w:line="240" w:lineRule="auto"/>
        <w:ind w:firstLine="720"/>
        <w:jc w:val="both"/>
        <w:rPr>
          <w:rFonts w:ascii="Times New Roman" w:hAnsi="Times New Roman"/>
          <w:sz w:val="28"/>
          <w:szCs w:val="28"/>
        </w:rPr>
      </w:pPr>
      <w:r w:rsidRPr="007632E0">
        <w:rPr>
          <w:rFonts w:ascii="Times New Roman" w:eastAsia="Calibri" w:hAnsi="Times New Roman"/>
          <w:sz w:val="28"/>
          <w:szCs w:val="28"/>
          <w:lang w:eastAsia="en-US"/>
        </w:rPr>
        <w:t xml:space="preserve">Недалеко от города проходит основная </w:t>
      </w:r>
      <w:r w:rsidRPr="007632E0">
        <w:rPr>
          <w:rFonts w:ascii="Times New Roman" w:hAnsi="Times New Roman"/>
          <w:sz w:val="28"/>
          <w:szCs w:val="28"/>
        </w:rPr>
        <w:t>железнодорожная магистраль Ростов-Москва</w:t>
      </w:r>
      <w:r w:rsidR="009A2B27" w:rsidRPr="007632E0">
        <w:rPr>
          <w:rFonts w:ascii="Times New Roman" w:hAnsi="Times New Roman"/>
          <w:sz w:val="28"/>
          <w:szCs w:val="28"/>
        </w:rPr>
        <w:t xml:space="preserve">, с которой </w:t>
      </w:r>
      <w:r w:rsidRPr="007632E0">
        <w:rPr>
          <w:rFonts w:ascii="Times New Roman" w:hAnsi="Times New Roman"/>
          <w:sz w:val="28"/>
          <w:szCs w:val="28"/>
        </w:rPr>
        <w:t> соединена железнодорожн</w:t>
      </w:r>
      <w:r w:rsidR="009A2B27" w:rsidRPr="007632E0">
        <w:rPr>
          <w:rFonts w:ascii="Times New Roman" w:hAnsi="Times New Roman"/>
          <w:sz w:val="28"/>
          <w:szCs w:val="28"/>
        </w:rPr>
        <w:t>ая</w:t>
      </w:r>
      <w:r w:rsidRPr="007632E0">
        <w:rPr>
          <w:rFonts w:ascii="Times New Roman" w:hAnsi="Times New Roman"/>
          <w:sz w:val="28"/>
          <w:szCs w:val="28"/>
        </w:rPr>
        <w:t xml:space="preserve"> ветк</w:t>
      </w:r>
      <w:r w:rsidR="009A2B27" w:rsidRPr="007632E0">
        <w:rPr>
          <w:rFonts w:ascii="Times New Roman" w:hAnsi="Times New Roman"/>
          <w:sz w:val="28"/>
          <w:szCs w:val="28"/>
        </w:rPr>
        <w:t>а</w:t>
      </w:r>
      <w:r w:rsidRPr="007632E0">
        <w:rPr>
          <w:rFonts w:ascii="Times New Roman" w:hAnsi="Times New Roman"/>
          <w:sz w:val="28"/>
          <w:szCs w:val="28"/>
        </w:rPr>
        <w:t xml:space="preserve"> Горная – Михайло-</w:t>
      </w:r>
      <w:proofErr w:type="spellStart"/>
      <w:r w:rsidRPr="007632E0">
        <w:rPr>
          <w:rFonts w:ascii="Times New Roman" w:hAnsi="Times New Roman"/>
          <w:sz w:val="28"/>
          <w:szCs w:val="28"/>
        </w:rPr>
        <w:t>Леонтьевская</w:t>
      </w:r>
      <w:proofErr w:type="spellEnd"/>
      <w:r w:rsidR="001D0FA4" w:rsidRPr="007632E0">
        <w:rPr>
          <w:rFonts w:ascii="Times New Roman" w:hAnsi="Times New Roman"/>
          <w:sz w:val="28"/>
          <w:szCs w:val="28"/>
        </w:rPr>
        <w:t xml:space="preserve"> (</w:t>
      </w:r>
      <w:r w:rsidR="009A2B27" w:rsidRPr="007632E0">
        <w:rPr>
          <w:rFonts w:ascii="Times New Roman" w:eastAsia="Calibri" w:hAnsi="Times New Roman"/>
          <w:sz w:val="28"/>
          <w:szCs w:val="28"/>
          <w:lang w:eastAsia="en-US"/>
        </w:rPr>
        <w:t>в границах Новошахтинска</w:t>
      </w:r>
      <w:r w:rsidR="001D0FA4" w:rsidRPr="007632E0">
        <w:rPr>
          <w:rFonts w:ascii="Times New Roman" w:eastAsia="Calibri" w:hAnsi="Times New Roman"/>
          <w:sz w:val="28"/>
          <w:szCs w:val="28"/>
          <w:lang w:eastAsia="en-US"/>
        </w:rPr>
        <w:t xml:space="preserve"> находятся </w:t>
      </w:r>
      <w:r w:rsidR="009A2B27" w:rsidRPr="007632E0">
        <w:rPr>
          <w:rFonts w:ascii="Times New Roman" w:eastAsia="Calibri" w:hAnsi="Times New Roman"/>
          <w:sz w:val="28"/>
          <w:szCs w:val="28"/>
          <w:lang w:eastAsia="en-US"/>
        </w:rPr>
        <w:t xml:space="preserve">три её </w:t>
      </w:r>
      <w:r w:rsidR="001D0FA4" w:rsidRPr="007632E0">
        <w:rPr>
          <w:rFonts w:ascii="Times New Roman" w:eastAsia="Calibri" w:hAnsi="Times New Roman"/>
          <w:sz w:val="28"/>
          <w:szCs w:val="28"/>
          <w:lang w:eastAsia="en-US"/>
        </w:rPr>
        <w:t>железнодорожны</w:t>
      </w:r>
      <w:r w:rsidR="009A2B27" w:rsidRPr="007632E0">
        <w:rPr>
          <w:rFonts w:ascii="Times New Roman" w:eastAsia="Calibri" w:hAnsi="Times New Roman"/>
          <w:sz w:val="28"/>
          <w:szCs w:val="28"/>
          <w:lang w:eastAsia="en-US"/>
        </w:rPr>
        <w:t>х</w:t>
      </w:r>
      <w:r w:rsidR="001D0FA4" w:rsidRPr="007632E0">
        <w:rPr>
          <w:rFonts w:ascii="Times New Roman" w:eastAsia="Calibri" w:hAnsi="Times New Roman"/>
          <w:sz w:val="28"/>
          <w:szCs w:val="28"/>
          <w:lang w:eastAsia="en-US"/>
        </w:rPr>
        <w:t xml:space="preserve"> станции: </w:t>
      </w:r>
      <w:proofErr w:type="spellStart"/>
      <w:r w:rsidR="001D0FA4" w:rsidRPr="007632E0">
        <w:rPr>
          <w:rFonts w:ascii="Times New Roman" w:eastAsia="Calibri" w:hAnsi="Times New Roman"/>
          <w:sz w:val="28"/>
          <w:szCs w:val="28"/>
          <w:lang w:eastAsia="en-US"/>
        </w:rPr>
        <w:t>Несветай</w:t>
      </w:r>
      <w:proofErr w:type="spellEnd"/>
      <w:r w:rsidR="001D0FA4" w:rsidRPr="007632E0">
        <w:rPr>
          <w:rFonts w:ascii="Times New Roman" w:eastAsia="Calibri" w:hAnsi="Times New Roman"/>
          <w:sz w:val="28"/>
          <w:szCs w:val="28"/>
          <w:lang w:eastAsia="en-US"/>
        </w:rPr>
        <w:t>, Михайло-</w:t>
      </w:r>
      <w:proofErr w:type="spellStart"/>
      <w:r w:rsidR="001D0FA4" w:rsidRPr="007632E0">
        <w:rPr>
          <w:rFonts w:ascii="Times New Roman" w:eastAsia="Calibri" w:hAnsi="Times New Roman"/>
          <w:sz w:val="28"/>
          <w:szCs w:val="28"/>
          <w:lang w:eastAsia="en-US"/>
        </w:rPr>
        <w:t>Леонтьевская</w:t>
      </w:r>
      <w:proofErr w:type="spellEnd"/>
      <w:r w:rsidR="001D0FA4" w:rsidRPr="007632E0">
        <w:rPr>
          <w:rFonts w:ascii="Times New Roman" w:eastAsia="Calibri" w:hAnsi="Times New Roman"/>
          <w:sz w:val="28"/>
          <w:szCs w:val="28"/>
          <w:lang w:eastAsia="en-US"/>
        </w:rPr>
        <w:t xml:space="preserve"> и Юбилейная). В виду тупикового </w:t>
      </w:r>
      <w:r w:rsidR="001D0FA4" w:rsidRPr="007632E0">
        <w:rPr>
          <w:rFonts w:ascii="Times New Roman" w:eastAsia="Calibri" w:hAnsi="Times New Roman"/>
          <w:sz w:val="28"/>
          <w:szCs w:val="28"/>
          <w:lang w:eastAsia="en-US"/>
        </w:rPr>
        <w:lastRenderedPageBreak/>
        <w:t xml:space="preserve">характера размещения железнодорожный транспорт выполняет функции только грузовых перевозок. </w:t>
      </w:r>
    </w:p>
    <w:p w:rsidR="00B53501" w:rsidRPr="007632E0" w:rsidRDefault="00953827" w:rsidP="001435FA">
      <w:pPr>
        <w:spacing w:after="0" w:line="240" w:lineRule="auto"/>
        <w:ind w:firstLine="709"/>
        <w:jc w:val="both"/>
        <w:rPr>
          <w:rFonts w:ascii="Times New Roman" w:hAnsi="Times New Roman"/>
          <w:sz w:val="28"/>
          <w:szCs w:val="28"/>
        </w:rPr>
      </w:pPr>
      <w:r w:rsidRPr="007632E0">
        <w:rPr>
          <w:rFonts w:ascii="Times New Roman" w:hAnsi="Times New Roman"/>
          <w:sz w:val="28"/>
          <w:szCs w:val="28"/>
        </w:rPr>
        <w:t>Трендом развития транспортной логистики является интеграция отрасли с промыш</w:t>
      </w:r>
      <w:r w:rsidR="00D533F1" w:rsidRPr="007632E0">
        <w:rPr>
          <w:rFonts w:ascii="Times New Roman" w:hAnsi="Times New Roman"/>
          <w:sz w:val="28"/>
          <w:szCs w:val="28"/>
        </w:rPr>
        <w:t xml:space="preserve">ленным производством. Примером </w:t>
      </w:r>
      <w:r w:rsidRPr="007632E0">
        <w:rPr>
          <w:rFonts w:ascii="Times New Roman" w:hAnsi="Times New Roman"/>
          <w:sz w:val="28"/>
          <w:szCs w:val="28"/>
        </w:rPr>
        <w:t xml:space="preserve"> успешного инвестиционного проекта в этой сфере является строительство и запуск в эксплуатацию в 2014 году  крупнейшего в России  автоматизированного логистического комплекса «Глория Джинс» (объем инвестиций свыше 3 000,0 млн. рублей).</w:t>
      </w:r>
    </w:p>
    <w:p w:rsidR="00591607" w:rsidRPr="007632E0" w:rsidRDefault="00591607" w:rsidP="008D70B8">
      <w:pPr>
        <w:spacing w:after="0" w:line="240" w:lineRule="auto"/>
        <w:ind w:firstLine="709"/>
        <w:jc w:val="both"/>
        <w:rPr>
          <w:rFonts w:ascii="Times New Roman" w:hAnsi="Times New Roman"/>
          <w:sz w:val="28"/>
          <w:szCs w:val="28"/>
        </w:rPr>
      </w:pPr>
    </w:p>
    <w:p w:rsidR="005E3150" w:rsidRPr="007632E0" w:rsidRDefault="005E3150" w:rsidP="008D70B8">
      <w:pPr>
        <w:spacing w:after="0" w:line="240" w:lineRule="auto"/>
        <w:ind w:firstLine="709"/>
        <w:jc w:val="both"/>
        <w:rPr>
          <w:rFonts w:ascii="Times New Roman" w:hAnsi="Times New Roman"/>
          <w:sz w:val="28"/>
          <w:szCs w:val="28"/>
        </w:rPr>
      </w:pPr>
    </w:p>
    <w:p w:rsidR="005E3150" w:rsidRPr="007632E0" w:rsidRDefault="005E3150" w:rsidP="008D70B8">
      <w:pPr>
        <w:spacing w:after="0" w:line="240" w:lineRule="auto"/>
        <w:ind w:firstLine="709"/>
        <w:jc w:val="both"/>
        <w:rPr>
          <w:rFonts w:ascii="Times New Roman" w:hAnsi="Times New Roman"/>
          <w:sz w:val="28"/>
          <w:szCs w:val="28"/>
        </w:rPr>
      </w:pPr>
    </w:p>
    <w:p w:rsidR="00853133" w:rsidRPr="007632E0" w:rsidRDefault="00853133" w:rsidP="007632E0">
      <w:pPr>
        <w:pStyle w:val="3"/>
        <w:jc w:val="center"/>
        <w:rPr>
          <w:rFonts w:ascii="Times New Roman" w:hAnsi="Times New Roman"/>
          <w:color w:val="auto"/>
          <w:sz w:val="28"/>
          <w:szCs w:val="28"/>
        </w:rPr>
      </w:pPr>
      <w:bookmarkStart w:id="13" w:name="_Toc528165088"/>
      <w:r w:rsidRPr="007632E0">
        <w:rPr>
          <w:rFonts w:ascii="Times New Roman" w:hAnsi="Times New Roman"/>
          <w:color w:val="auto"/>
          <w:sz w:val="28"/>
          <w:szCs w:val="28"/>
        </w:rPr>
        <w:t>Увеличение бюджета города</w:t>
      </w:r>
      <w:r w:rsidR="00E47D84" w:rsidRPr="007632E0">
        <w:rPr>
          <w:rFonts w:ascii="Times New Roman" w:hAnsi="Times New Roman"/>
          <w:color w:val="auto"/>
          <w:sz w:val="28"/>
          <w:szCs w:val="28"/>
        </w:rPr>
        <w:t>,</w:t>
      </w:r>
      <w:r w:rsidRPr="007632E0">
        <w:rPr>
          <w:rFonts w:ascii="Times New Roman" w:hAnsi="Times New Roman"/>
          <w:color w:val="auto"/>
          <w:sz w:val="28"/>
          <w:szCs w:val="28"/>
        </w:rPr>
        <w:t xml:space="preserve"> повышение эффективности его использования </w:t>
      </w:r>
      <w:r w:rsidR="00591607" w:rsidRPr="007632E0">
        <w:rPr>
          <w:rFonts w:ascii="Times New Roman" w:hAnsi="Times New Roman"/>
          <w:color w:val="auto"/>
          <w:sz w:val="28"/>
          <w:szCs w:val="28"/>
        </w:rPr>
        <w:t xml:space="preserve"> и </w:t>
      </w:r>
      <w:r w:rsidR="00E47D84" w:rsidRPr="007632E0">
        <w:rPr>
          <w:rFonts w:ascii="Times New Roman" w:hAnsi="Times New Roman"/>
          <w:color w:val="auto"/>
          <w:sz w:val="28"/>
          <w:szCs w:val="28"/>
        </w:rPr>
        <w:t>п</w:t>
      </w:r>
      <w:r w:rsidR="00591607" w:rsidRPr="007632E0">
        <w:rPr>
          <w:rFonts w:ascii="Times New Roman" w:hAnsi="Times New Roman"/>
          <w:color w:val="auto"/>
          <w:sz w:val="28"/>
          <w:szCs w:val="28"/>
        </w:rPr>
        <w:t>овышение эффективности использования муниципальной соб</w:t>
      </w:r>
      <w:r w:rsidR="00E47D84" w:rsidRPr="007632E0">
        <w:rPr>
          <w:rFonts w:ascii="Times New Roman" w:hAnsi="Times New Roman"/>
          <w:color w:val="auto"/>
          <w:sz w:val="28"/>
          <w:szCs w:val="28"/>
        </w:rPr>
        <w:t>ственности</w:t>
      </w:r>
      <w:bookmarkEnd w:id="13"/>
    </w:p>
    <w:p w:rsidR="00ED044D" w:rsidRPr="007632E0" w:rsidRDefault="00C21455"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Доходная часть бюджета города в 2017 году исполнена в сумме 2 227,7 млн. руб</w:t>
      </w:r>
      <w:r w:rsidR="00945A69" w:rsidRPr="007632E0">
        <w:rPr>
          <w:rFonts w:ascii="Times New Roman" w:hAnsi="Times New Roman"/>
          <w:sz w:val="28"/>
          <w:szCs w:val="28"/>
        </w:rPr>
        <w:t>лей</w:t>
      </w:r>
      <w:r w:rsidR="00503FFA" w:rsidRPr="007632E0">
        <w:rPr>
          <w:rFonts w:ascii="Times New Roman" w:hAnsi="Times New Roman"/>
          <w:sz w:val="28"/>
          <w:szCs w:val="28"/>
        </w:rPr>
        <w:t xml:space="preserve">, что ниже уровня 2009 года на 7,5 процентов. </w:t>
      </w:r>
      <w:r w:rsidR="00915B62" w:rsidRPr="007632E0">
        <w:rPr>
          <w:rFonts w:ascii="Times New Roman" w:hAnsi="Times New Roman"/>
          <w:sz w:val="28"/>
          <w:szCs w:val="28"/>
        </w:rPr>
        <w:t xml:space="preserve">Основная причина снижения </w:t>
      </w:r>
      <w:r w:rsidR="00ED044D" w:rsidRPr="007632E0">
        <w:rPr>
          <w:rFonts w:ascii="Times New Roman" w:hAnsi="Times New Roman"/>
          <w:sz w:val="28"/>
          <w:szCs w:val="28"/>
        </w:rPr>
        <w:t xml:space="preserve">обусловлена </w:t>
      </w:r>
      <w:r w:rsidR="00C84A33" w:rsidRPr="007632E0">
        <w:rPr>
          <w:rFonts w:ascii="Times New Roman" w:hAnsi="Times New Roman"/>
          <w:sz w:val="28"/>
          <w:szCs w:val="28"/>
        </w:rPr>
        <w:t>перераспределением налоговых доходов города</w:t>
      </w:r>
      <w:r w:rsidR="00ED044D" w:rsidRPr="007632E0">
        <w:rPr>
          <w:rFonts w:ascii="Times New Roman" w:hAnsi="Times New Roman"/>
          <w:sz w:val="28"/>
          <w:szCs w:val="28"/>
        </w:rPr>
        <w:t xml:space="preserve"> в вышестоящие бюджеты и снижением дополнительного норматива по налогу на доходы физических лиц.</w:t>
      </w:r>
    </w:p>
    <w:p w:rsidR="005E631C" w:rsidRPr="007632E0" w:rsidRDefault="005E631C"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Несмотря на это, доля налоговых и неналоговых доходов бюджета города (за исключением поступлений налоговых доходов по дополнительным нормативам отчислений) в общем объеме собственных доходов бюджета (без учета субвенций) в сравнении с 2009 годом выросла на 17 процентов и составила 28,3 процентов</w:t>
      </w:r>
      <w:r w:rsidR="00A80EE8" w:rsidRPr="007632E0">
        <w:rPr>
          <w:rFonts w:ascii="Times New Roman" w:hAnsi="Times New Roman"/>
          <w:sz w:val="28"/>
          <w:szCs w:val="28"/>
        </w:rPr>
        <w:t xml:space="preserve">. </w:t>
      </w:r>
    </w:p>
    <w:p w:rsidR="003E38AE" w:rsidRPr="007632E0" w:rsidRDefault="005E631C"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Основными видами доходов бюджета города являются доходы на налоги физических лиц – </w:t>
      </w:r>
      <w:r w:rsidR="00A80EE8" w:rsidRPr="007632E0">
        <w:rPr>
          <w:rFonts w:ascii="Times New Roman" w:hAnsi="Times New Roman"/>
          <w:sz w:val="28"/>
          <w:szCs w:val="28"/>
        </w:rPr>
        <w:t>50,3 процент</w:t>
      </w:r>
      <w:r w:rsidR="008D3E79" w:rsidRPr="007632E0">
        <w:rPr>
          <w:rFonts w:ascii="Times New Roman" w:hAnsi="Times New Roman"/>
          <w:sz w:val="28"/>
          <w:szCs w:val="28"/>
        </w:rPr>
        <w:t>а</w:t>
      </w:r>
      <w:r w:rsidR="00A80EE8" w:rsidRPr="007632E0">
        <w:rPr>
          <w:rFonts w:ascii="Times New Roman" w:hAnsi="Times New Roman"/>
          <w:sz w:val="28"/>
          <w:szCs w:val="28"/>
        </w:rPr>
        <w:t xml:space="preserve"> </w:t>
      </w:r>
      <w:r w:rsidRPr="007632E0">
        <w:rPr>
          <w:rFonts w:ascii="Times New Roman" w:hAnsi="Times New Roman"/>
          <w:sz w:val="28"/>
          <w:szCs w:val="28"/>
        </w:rPr>
        <w:t xml:space="preserve"> </w:t>
      </w:r>
      <w:r w:rsidR="008D3E79" w:rsidRPr="007632E0">
        <w:rPr>
          <w:rFonts w:ascii="Times New Roman" w:hAnsi="Times New Roman"/>
          <w:sz w:val="28"/>
          <w:szCs w:val="28"/>
        </w:rPr>
        <w:t>(в 2009 году – 60,9 процентов) и налогообложения</w:t>
      </w:r>
      <w:r w:rsidRPr="007632E0">
        <w:rPr>
          <w:rFonts w:ascii="Times New Roman" w:hAnsi="Times New Roman"/>
          <w:sz w:val="28"/>
          <w:szCs w:val="28"/>
        </w:rPr>
        <w:t xml:space="preserve"> малого бизнеса (налог на совокупный доход: «</w:t>
      </w:r>
      <w:proofErr w:type="spellStart"/>
      <w:r w:rsidRPr="007632E0">
        <w:rPr>
          <w:rFonts w:ascii="Times New Roman" w:hAnsi="Times New Roman"/>
          <w:sz w:val="28"/>
          <w:szCs w:val="28"/>
        </w:rPr>
        <w:t>вмененка</w:t>
      </w:r>
      <w:proofErr w:type="spellEnd"/>
      <w:r w:rsidRPr="007632E0">
        <w:rPr>
          <w:rFonts w:ascii="Times New Roman" w:hAnsi="Times New Roman"/>
          <w:sz w:val="28"/>
          <w:szCs w:val="28"/>
        </w:rPr>
        <w:t xml:space="preserve">», патенты) – </w:t>
      </w:r>
      <w:r w:rsidR="008D3E79" w:rsidRPr="007632E0">
        <w:rPr>
          <w:rFonts w:ascii="Times New Roman" w:hAnsi="Times New Roman"/>
          <w:sz w:val="28"/>
          <w:szCs w:val="28"/>
        </w:rPr>
        <w:t>6,5 процентов (в 2009 году – 6,7 процентов)</w:t>
      </w:r>
      <w:r w:rsidRPr="007632E0">
        <w:rPr>
          <w:rFonts w:ascii="Times New Roman" w:hAnsi="Times New Roman"/>
          <w:sz w:val="28"/>
          <w:szCs w:val="28"/>
        </w:rPr>
        <w:t>. Существенной статьей доходов являются налоги на имущество (</w:t>
      </w:r>
      <w:r w:rsidR="003E38AE" w:rsidRPr="007632E0">
        <w:rPr>
          <w:rFonts w:ascii="Times New Roman" w:hAnsi="Times New Roman"/>
          <w:sz w:val="28"/>
          <w:szCs w:val="28"/>
        </w:rPr>
        <w:t>17,6 процентов в 2017 году; 10 процентов в 2009 году</w:t>
      </w:r>
      <w:r w:rsidRPr="007632E0">
        <w:rPr>
          <w:rFonts w:ascii="Times New Roman" w:hAnsi="Times New Roman"/>
          <w:sz w:val="28"/>
          <w:szCs w:val="28"/>
        </w:rPr>
        <w:t xml:space="preserve">), </w:t>
      </w:r>
      <w:r w:rsidR="003E38AE" w:rsidRPr="007632E0">
        <w:rPr>
          <w:rFonts w:ascii="Times New Roman" w:hAnsi="Times New Roman"/>
          <w:sz w:val="28"/>
          <w:szCs w:val="28"/>
        </w:rPr>
        <w:t xml:space="preserve">земельный налог (13,4 процента в 2017 году; 3,7 процентов в 2009 году) </w:t>
      </w:r>
      <w:r w:rsidRPr="007632E0">
        <w:rPr>
          <w:rFonts w:ascii="Times New Roman" w:hAnsi="Times New Roman"/>
          <w:sz w:val="28"/>
          <w:szCs w:val="28"/>
        </w:rPr>
        <w:t>доходы от использования государственного и муниципального имущества</w:t>
      </w:r>
      <w:r w:rsidR="003E38AE" w:rsidRPr="007632E0">
        <w:rPr>
          <w:rFonts w:ascii="Times New Roman" w:hAnsi="Times New Roman"/>
          <w:sz w:val="28"/>
          <w:szCs w:val="28"/>
        </w:rPr>
        <w:t xml:space="preserve"> (12,1 процента в 2017 году; 13,4 процентов в 2009 году)</w:t>
      </w:r>
      <w:r w:rsidRPr="007632E0">
        <w:rPr>
          <w:rFonts w:ascii="Times New Roman" w:hAnsi="Times New Roman"/>
          <w:sz w:val="28"/>
          <w:szCs w:val="28"/>
        </w:rPr>
        <w:t>, доходы от продажи активов</w:t>
      </w:r>
      <w:r w:rsidR="003E38AE" w:rsidRPr="007632E0">
        <w:rPr>
          <w:rFonts w:ascii="Times New Roman" w:hAnsi="Times New Roman"/>
          <w:sz w:val="28"/>
          <w:szCs w:val="28"/>
        </w:rPr>
        <w:t xml:space="preserve"> (2,6 процентов в 2017 году; 5 процентов в 2009 году)</w:t>
      </w:r>
      <w:r w:rsidRPr="007632E0">
        <w:rPr>
          <w:rFonts w:ascii="Times New Roman" w:hAnsi="Times New Roman"/>
          <w:sz w:val="28"/>
          <w:szCs w:val="28"/>
        </w:rPr>
        <w:t xml:space="preserve">. </w:t>
      </w:r>
    </w:p>
    <w:p w:rsidR="00027D06" w:rsidRPr="007632E0" w:rsidRDefault="00027D06"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Сумма безвозмездных поступлений в сравнении с 2009 годом сократилась на 282,5 млн. рублей и по итогам </w:t>
      </w:r>
      <w:r w:rsidR="00EE574D" w:rsidRPr="007632E0">
        <w:rPr>
          <w:rFonts w:ascii="Times New Roman" w:hAnsi="Times New Roman"/>
          <w:sz w:val="28"/>
          <w:szCs w:val="28"/>
        </w:rPr>
        <w:t xml:space="preserve">2017 </w:t>
      </w:r>
      <w:r w:rsidRPr="007632E0">
        <w:rPr>
          <w:rFonts w:ascii="Times New Roman" w:hAnsi="Times New Roman"/>
          <w:sz w:val="28"/>
          <w:szCs w:val="28"/>
        </w:rPr>
        <w:t>года составила 1 756,0 млн. рублей.</w:t>
      </w:r>
      <w:r w:rsidR="00D60FD3" w:rsidRPr="007632E0">
        <w:rPr>
          <w:rFonts w:ascii="Times New Roman" w:hAnsi="Times New Roman"/>
          <w:sz w:val="28"/>
          <w:szCs w:val="28"/>
        </w:rPr>
        <w:t xml:space="preserve"> При этом на 9,7 процентов увеличилась в них доля дотаци</w:t>
      </w:r>
      <w:r w:rsidR="00EE574D" w:rsidRPr="007632E0">
        <w:rPr>
          <w:rFonts w:ascii="Times New Roman" w:hAnsi="Times New Roman"/>
          <w:sz w:val="28"/>
          <w:szCs w:val="28"/>
        </w:rPr>
        <w:t>й</w:t>
      </w:r>
      <w:r w:rsidR="00D60FD3" w:rsidRPr="007632E0">
        <w:rPr>
          <w:rFonts w:ascii="Times New Roman" w:hAnsi="Times New Roman"/>
          <w:sz w:val="28"/>
          <w:szCs w:val="28"/>
        </w:rPr>
        <w:t xml:space="preserve"> из бюджетов вышестоящих уровней  (</w:t>
      </w:r>
      <w:r w:rsidR="00084F2D" w:rsidRPr="007632E0">
        <w:rPr>
          <w:rFonts w:ascii="Times New Roman" w:hAnsi="Times New Roman"/>
          <w:sz w:val="28"/>
          <w:szCs w:val="28"/>
        </w:rPr>
        <w:t xml:space="preserve">в 2009 году - 5,6 процента; в 2017 году - </w:t>
      </w:r>
      <w:r w:rsidR="00D60FD3" w:rsidRPr="007632E0">
        <w:rPr>
          <w:rFonts w:ascii="Times New Roman" w:hAnsi="Times New Roman"/>
          <w:sz w:val="28"/>
          <w:szCs w:val="28"/>
        </w:rPr>
        <w:t>14,7 процентов).</w:t>
      </w:r>
    </w:p>
    <w:p w:rsidR="005E631C" w:rsidRPr="007632E0" w:rsidRDefault="00AA63DF"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 целях снижения недоимки в 2017 </w:t>
      </w:r>
      <w:r w:rsidR="00EE574D" w:rsidRPr="007632E0">
        <w:rPr>
          <w:rFonts w:ascii="Times New Roman" w:hAnsi="Times New Roman"/>
          <w:sz w:val="28"/>
          <w:szCs w:val="28"/>
        </w:rPr>
        <w:t xml:space="preserve">году </w:t>
      </w:r>
      <w:r w:rsidRPr="007632E0">
        <w:rPr>
          <w:rFonts w:ascii="Times New Roman" w:hAnsi="Times New Roman"/>
          <w:sz w:val="28"/>
          <w:szCs w:val="28"/>
        </w:rPr>
        <w:t xml:space="preserve">в бюджет города взыскано недоимки по налогам в сумме 6,9 млн. рублей. По состоянию на 01.01.2018 года недоимка по налоговым  платежам в бюджет города </w:t>
      </w:r>
      <w:r w:rsidR="00413753" w:rsidRPr="007632E0">
        <w:rPr>
          <w:rFonts w:ascii="Times New Roman" w:hAnsi="Times New Roman"/>
          <w:sz w:val="28"/>
          <w:szCs w:val="28"/>
        </w:rPr>
        <w:t>составила 44,7 млн. рублей (</w:t>
      </w:r>
      <w:r w:rsidR="00E47D84" w:rsidRPr="007632E0">
        <w:rPr>
          <w:rFonts w:ascii="Times New Roman" w:hAnsi="Times New Roman"/>
          <w:sz w:val="28"/>
          <w:szCs w:val="28"/>
        </w:rPr>
        <w:t xml:space="preserve">по состоянию на 01.01.2010 года </w:t>
      </w:r>
      <w:r w:rsidR="00413753" w:rsidRPr="007632E0">
        <w:rPr>
          <w:rFonts w:ascii="Times New Roman" w:hAnsi="Times New Roman"/>
          <w:sz w:val="28"/>
          <w:szCs w:val="28"/>
        </w:rPr>
        <w:t>– 10,7 млн. рублей).</w:t>
      </w:r>
    </w:p>
    <w:p w:rsidR="00413753" w:rsidRPr="007632E0" w:rsidRDefault="00413753"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В 2017 году впервые за последние пять лет снижение задолженности по арендной плате за земельные участки в бюджет города составило 40,0%. Этот факт оказал определяющее влияние на формирование показателя в целом по Ростовской области. По состоянию на 01.01.2018 года задолженност</w:t>
      </w:r>
      <w:r w:rsidR="004E1290" w:rsidRPr="007632E0">
        <w:rPr>
          <w:rFonts w:ascii="Times New Roman" w:hAnsi="Times New Roman"/>
          <w:sz w:val="28"/>
          <w:szCs w:val="28"/>
        </w:rPr>
        <w:t>ь</w:t>
      </w:r>
      <w:r w:rsidRPr="007632E0">
        <w:rPr>
          <w:rFonts w:ascii="Times New Roman" w:hAnsi="Times New Roman"/>
          <w:sz w:val="28"/>
          <w:szCs w:val="28"/>
        </w:rPr>
        <w:t xml:space="preserve"> по арендной плате за земельные участки в бюджет города составила 49,9 млн. рублей (в 2009 году – 35,6 млн. рублей).</w:t>
      </w:r>
    </w:p>
    <w:p w:rsidR="002F58C6" w:rsidRPr="007632E0" w:rsidRDefault="00C21455"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Реализация целей </w:t>
      </w:r>
      <w:r w:rsidR="006F5B71" w:rsidRPr="007632E0">
        <w:rPr>
          <w:rFonts w:ascii="Times New Roman" w:hAnsi="Times New Roman"/>
          <w:sz w:val="28"/>
          <w:szCs w:val="28"/>
        </w:rPr>
        <w:t>Стратегии 2020</w:t>
      </w:r>
      <w:r w:rsidRPr="007632E0">
        <w:rPr>
          <w:rFonts w:ascii="Times New Roman" w:hAnsi="Times New Roman"/>
          <w:sz w:val="28"/>
          <w:szCs w:val="28"/>
        </w:rPr>
        <w:t xml:space="preserve"> осуществля</w:t>
      </w:r>
      <w:r w:rsidR="006F5B71" w:rsidRPr="007632E0">
        <w:rPr>
          <w:rFonts w:ascii="Times New Roman" w:hAnsi="Times New Roman"/>
          <w:sz w:val="28"/>
          <w:szCs w:val="28"/>
        </w:rPr>
        <w:t>лось</w:t>
      </w:r>
      <w:r w:rsidRPr="007632E0">
        <w:rPr>
          <w:rFonts w:ascii="Times New Roman" w:hAnsi="Times New Roman"/>
          <w:sz w:val="28"/>
          <w:szCs w:val="28"/>
        </w:rPr>
        <w:t xml:space="preserve"> в рамках муниципальных программ, объединяющих регулятивные инструменты и бюджетные ассигнования для достижения целей и результатов в соответствующих сферах. Первоочередной задачей при расходовании бюджетных средств </w:t>
      </w:r>
      <w:r w:rsidR="006F5B71" w:rsidRPr="007632E0">
        <w:rPr>
          <w:rFonts w:ascii="Times New Roman" w:hAnsi="Times New Roman"/>
          <w:sz w:val="28"/>
          <w:szCs w:val="28"/>
        </w:rPr>
        <w:t>ставилось</w:t>
      </w:r>
      <w:r w:rsidRPr="007632E0">
        <w:rPr>
          <w:rFonts w:ascii="Times New Roman" w:hAnsi="Times New Roman"/>
          <w:sz w:val="28"/>
          <w:szCs w:val="28"/>
        </w:rPr>
        <w:t xml:space="preserve"> усиление роли </w:t>
      </w:r>
      <w:r w:rsidRPr="007632E0">
        <w:rPr>
          <w:rFonts w:ascii="Times New Roman" w:hAnsi="Times New Roman"/>
          <w:sz w:val="28"/>
          <w:szCs w:val="28"/>
        </w:rPr>
        <w:lastRenderedPageBreak/>
        <w:t xml:space="preserve">программно-целевого метода планирования расходов бюджета. </w:t>
      </w:r>
      <w:r w:rsidR="00C46255" w:rsidRPr="007632E0">
        <w:rPr>
          <w:rFonts w:ascii="Times New Roman" w:hAnsi="Times New Roman"/>
          <w:sz w:val="28"/>
          <w:szCs w:val="28"/>
        </w:rPr>
        <w:t>В 2017 году на территории города осуществлялась реализация 18 муниципальных программ,</w:t>
      </w:r>
      <w:r w:rsidRPr="007632E0">
        <w:rPr>
          <w:rFonts w:ascii="Times New Roman" w:hAnsi="Times New Roman"/>
          <w:sz w:val="28"/>
          <w:szCs w:val="28"/>
        </w:rPr>
        <w:t xml:space="preserve"> затрагивающих все сферы жизнедеятельности города. В 2017 году доля программных расходов бюджета составила 92,1</w:t>
      </w:r>
      <w:r w:rsidR="00A70106" w:rsidRPr="007632E0">
        <w:rPr>
          <w:rFonts w:ascii="Times New Roman" w:hAnsi="Times New Roman"/>
          <w:sz w:val="28"/>
          <w:szCs w:val="28"/>
        </w:rPr>
        <w:t xml:space="preserve"> процентов</w:t>
      </w:r>
      <w:r w:rsidR="008E2859" w:rsidRPr="007632E0">
        <w:rPr>
          <w:rFonts w:ascii="Times New Roman" w:hAnsi="Times New Roman"/>
          <w:sz w:val="28"/>
          <w:szCs w:val="28"/>
        </w:rPr>
        <w:t xml:space="preserve"> (в 2009 году – 46,1 процент)</w:t>
      </w:r>
      <w:r w:rsidRPr="007632E0">
        <w:rPr>
          <w:rFonts w:ascii="Times New Roman" w:hAnsi="Times New Roman"/>
          <w:sz w:val="28"/>
          <w:szCs w:val="28"/>
        </w:rPr>
        <w:t xml:space="preserve">. При этом, общий объем расходов бюджета города в 2017 году составил </w:t>
      </w:r>
      <w:r w:rsidR="004E1290" w:rsidRPr="007632E0">
        <w:rPr>
          <w:rFonts w:ascii="Times New Roman" w:hAnsi="Times New Roman"/>
          <w:sz w:val="28"/>
          <w:szCs w:val="28"/>
        </w:rPr>
        <w:t xml:space="preserve"> </w:t>
      </w:r>
      <w:r w:rsidRPr="007632E0">
        <w:rPr>
          <w:rFonts w:ascii="Times New Roman" w:hAnsi="Times New Roman"/>
          <w:sz w:val="28"/>
          <w:szCs w:val="28"/>
        </w:rPr>
        <w:t>2 252,7 млн. руб</w:t>
      </w:r>
      <w:r w:rsidR="00A70106" w:rsidRPr="007632E0">
        <w:rPr>
          <w:rFonts w:ascii="Times New Roman" w:hAnsi="Times New Roman"/>
          <w:sz w:val="28"/>
          <w:szCs w:val="28"/>
        </w:rPr>
        <w:t>лей</w:t>
      </w:r>
      <w:r w:rsidR="006F5B71" w:rsidRPr="007632E0">
        <w:rPr>
          <w:rFonts w:ascii="Times New Roman" w:hAnsi="Times New Roman"/>
          <w:sz w:val="28"/>
          <w:szCs w:val="28"/>
        </w:rPr>
        <w:t xml:space="preserve"> (в 2009 году – 2 458,8 млн. рублей)</w:t>
      </w:r>
      <w:r w:rsidRPr="007632E0">
        <w:rPr>
          <w:rFonts w:ascii="Times New Roman" w:hAnsi="Times New Roman"/>
          <w:sz w:val="28"/>
          <w:szCs w:val="28"/>
        </w:rPr>
        <w:t>. Приоритет в расходовании средств бюджета, как и прежде, социальная сфера – образование, здравоохранение, культура, физическая культура и спорт, молодежь.</w:t>
      </w:r>
    </w:p>
    <w:p w:rsidR="00EE574D" w:rsidRPr="007632E0" w:rsidRDefault="001B5BF0"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Так по итогам 2017 года </w:t>
      </w:r>
      <w:r w:rsidR="00EE574D" w:rsidRPr="007632E0">
        <w:rPr>
          <w:rFonts w:ascii="Times New Roman" w:hAnsi="Times New Roman"/>
          <w:sz w:val="28"/>
          <w:szCs w:val="28"/>
        </w:rPr>
        <w:t xml:space="preserve">структура </w:t>
      </w:r>
      <w:r w:rsidRPr="007632E0">
        <w:rPr>
          <w:rFonts w:ascii="Times New Roman" w:hAnsi="Times New Roman"/>
          <w:sz w:val="28"/>
          <w:szCs w:val="28"/>
        </w:rPr>
        <w:t>р</w:t>
      </w:r>
      <w:r w:rsidR="006F5B71" w:rsidRPr="007632E0">
        <w:rPr>
          <w:rFonts w:ascii="Times New Roman" w:hAnsi="Times New Roman"/>
          <w:sz w:val="28"/>
          <w:szCs w:val="28"/>
        </w:rPr>
        <w:t>асход</w:t>
      </w:r>
      <w:r w:rsidR="00EE574D" w:rsidRPr="007632E0">
        <w:rPr>
          <w:rFonts w:ascii="Times New Roman" w:hAnsi="Times New Roman"/>
          <w:sz w:val="28"/>
          <w:szCs w:val="28"/>
        </w:rPr>
        <w:t>ов</w:t>
      </w:r>
      <w:r w:rsidR="006F5B71" w:rsidRPr="007632E0">
        <w:rPr>
          <w:rFonts w:ascii="Times New Roman" w:hAnsi="Times New Roman"/>
          <w:sz w:val="28"/>
          <w:szCs w:val="28"/>
        </w:rPr>
        <w:t xml:space="preserve"> бюджета города </w:t>
      </w:r>
      <w:r w:rsidR="00EE574D" w:rsidRPr="007632E0">
        <w:rPr>
          <w:rFonts w:ascii="Times New Roman" w:hAnsi="Times New Roman"/>
          <w:sz w:val="28"/>
          <w:szCs w:val="28"/>
        </w:rPr>
        <w:t>выглядит следующим образом:</w:t>
      </w:r>
    </w:p>
    <w:p w:rsidR="00EE574D" w:rsidRPr="007632E0" w:rsidRDefault="006F5B71"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образовани</w:t>
      </w:r>
      <w:r w:rsidR="00EE574D" w:rsidRPr="007632E0">
        <w:rPr>
          <w:rFonts w:ascii="Times New Roman" w:hAnsi="Times New Roman"/>
          <w:sz w:val="28"/>
          <w:szCs w:val="28"/>
        </w:rPr>
        <w:t>е</w:t>
      </w:r>
      <w:r w:rsidR="001B5BF0" w:rsidRPr="007632E0">
        <w:rPr>
          <w:rFonts w:ascii="Times New Roman" w:hAnsi="Times New Roman"/>
          <w:sz w:val="28"/>
          <w:szCs w:val="28"/>
        </w:rPr>
        <w:t xml:space="preserve"> </w:t>
      </w:r>
      <w:r w:rsidR="00EE574D" w:rsidRPr="007632E0">
        <w:rPr>
          <w:rFonts w:ascii="Times New Roman" w:hAnsi="Times New Roman"/>
          <w:sz w:val="28"/>
          <w:szCs w:val="28"/>
        </w:rPr>
        <w:t xml:space="preserve">- </w:t>
      </w:r>
      <w:r w:rsidR="001B5BF0" w:rsidRPr="007632E0">
        <w:rPr>
          <w:rFonts w:ascii="Times New Roman" w:hAnsi="Times New Roman"/>
          <w:sz w:val="28"/>
          <w:szCs w:val="28"/>
        </w:rPr>
        <w:t>43,7 процентов</w:t>
      </w:r>
      <w:r w:rsidR="00EE574D" w:rsidRPr="007632E0">
        <w:rPr>
          <w:rFonts w:ascii="Times New Roman" w:hAnsi="Times New Roman"/>
          <w:sz w:val="28"/>
          <w:szCs w:val="28"/>
        </w:rPr>
        <w:t>;</w:t>
      </w:r>
    </w:p>
    <w:p w:rsidR="00EE574D" w:rsidRPr="007632E0" w:rsidRDefault="006F5B71"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социальн</w:t>
      </w:r>
      <w:r w:rsidR="00EE574D" w:rsidRPr="007632E0">
        <w:rPr>
          <w:rFonts w:ascii="Times New Roman" w:hAnsi="Times New Roman"/>
          <w:sz w:val="28"/>
          <w:szCs w:val="28"/>
        </w:rPr>
        <w:t>ая</w:t>
      </w:r>
      <w:r w:rsidRPr="007632E0">
        <w:rPr>
          <w:rFonts w:ascii="Times New Roman" w:hAnsi="Times New Roman"/>
          <w:sz w:val="28"/>
          <w:szCs w:val="28"/>
        </w:rPr>
        <w:t xml:space="preserve"> политик</w:t>
      </w:r>
      <w:r w:rsidR="00EE574D" w:rsidRPr="007632E0">
        <w:rPr>
          <w:rFonts w:ascii="Times New Roman" w:hAnsi="Times New Roman"/>
          <w:sz w:val="28"/>
          <w:szCs w:val="28"/>
        </w:rPr>
        <w:t>а -</w:t>
      </w:r>
      <w:r w:rsidRPr="007632E0">
        <w:rPr>
          <w:rFonts w:ascii="Times New Roman" w:hAnsi="Times New Roman"/>
          <w:sz w:val="28"/>
          <w:szCs w:val="28"/>
        </w:rPr>
        <w:t xml:space="preserve"> </w:t>
      </w:r>
      <w:r w:rsidR="001B5BF0" w:rsidRPr="007632E0">
        <w:rPr>
          <w:rFonts w:ascii="Times New Roman" w:hAnsi="Times New Roman"/>
          <w:sz w:val="28"/>
          <w:szCs w:val="28"/>
        </w:rPr>
        <w:t>29 процентов</w:t>
      </w:r>
      <w:r w:rsidR="00EE574D" w:rsidRPr="007632E0">
        <w:rPr>
          <w:rFonts w:ascii="Times New Roman" w:hAnsi="Times New Roman"/>
          <w:sz w:val="28"/>
          <w:szCs w:val="28"/>
        </w:rPr>
        <w:t>;</w:t>
      </w:r>
    </w:p>
    <w:p w:rsidR="00EE574D" w:rsidRPr="007632E0" w:rsidRDefault="001B5BF0"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ЖКХ </w:t>
      </w:r>
      <w:r w:rsidR="00EE574D" w:rsidRPr="007632E0">
        <w:rPr>
          <w:rFonts w:ascii="Times New Roman" w:hAnsi="Times New Roman"/>
          <w:sz w:val="28"/>
          <w:szCs w:val="28"/>
        </w:rPr>
        <w:t xml:space="preserve">- </w:t>
      </w:r>
      <w:r w:rsidRPr="007632E0">
        <w:rPr>
          <w:rFonts w:ascii="Times New Roman" w:hAnsi="Times New Roman"/>
          <w:sz w:val="28"/>
          <w:szCs w:val="28"/>
        </w:rPr>
        <w:t>7,9 процентов</w:t>
      </w:r>
      <w:r w:rsidR="00EE574D" w:rsidRPr="007632E0">
        <w:rPr>
          <w:rFonts w:ascii="Times New Roman" w:hAnsi="Times New Roman"/>
          <w:sz w:val="28"/>
          <w:szCs w:val="28"/>
        </w:rPr>
        <w:t>;</w:t>
      </w:r>
    </w:p>
    <w:p w:rsidR="006F5B71" w:rsidRPr="007632E0" w:rsidRDefault="001B5BF0"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дорожное хозяйство </w:t>
      </w:r>
      <w:r w:rsidR="00EE574D" w:rsidRPr="007632E0">
        <w:rPr>
          <w:rFonts w:ascii="Times New Roman" w:hAnsi="Times New Roman"/>
          <w:sz w:val="28"/>
          <w:szCs w:val="28"/>
        </w:rPr>
        <w:t xml:space="preserve">- </w:t>
      </w:r>
      <w:r w:rsidRPr="007632E0">
        <w:rPr>
          <w:rFonts w:ascii="Times New Roman" w:hAnsi="Times New Roman"/>
          <w:sz w:val="28"/>
          <w:szCs w:val="28"/>
        </w:rPr>
        <w:t>6,8 процентов.</w:t>
      </w:r>
    </w:p>
    <w:p w:rsidR="001B5BF0" w:rsidRPr="007632E0" w:rsidRDefault="001B5BF0"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За период реализации Стратегии 2020 </w:t>
      </w:r>
      <w:r w:rsidR="00EE574D" w:rsidRPr="007632E0">
        <w:rPr>
          <w:rFonts w:ascii="Times New Roman" w:hAnsi="Times New Roman"/>
          <w:sz w:val="28"/>
          <w:szCs w:val="28"/>
        </w:rPr>
        <w:t xml:space="preserve">произошли </w:t>
      </w:r>
      <w:r w:rsidR="0010148A" w:rsidRPr="007632E0">
        <w:rPr>
          <w:rFonts w:ascii="Times New Roman" w:hAnsi="Times New Roman"/>
          <w:sz w:val="28"/>
          <w:szCs w:val="28"/>
        </w:rPr>
        <w:t xml:space="preserve">следующие </w:t>
      </w:r>
      <w:r w:rsidR="00EE574D" w:rsidRPr="007632E0">
        <w:rPr>
          <w:rFonts w:ascii="Times New Roman" w:hAnsi="Times New Roman"/>
          <w:sz w:val="28"/>
          <w:szCs w:val="28"/>
        </w:rPr>
        <w:t>изменения</w:t>
      </w:r>
      <w:r w:rsidRPr="007632E0">
        <w:rPr>
          <w:rFonts w:ascii="Times New Roman" w:hAnsi="Times New Roman"/>
          <w:sz w:val="28"/>
          <w:szCs w:val="28"/>
        </w:rPr>
        <w:t xml:space="preserve"> в структуре расходов:</w:t>
      </w:r>
    </w:p>
    <w:p w:rsidR="001B5BF0" w:rsidRPr="007632E0" w:rsidRDefault="001B5BF0"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 рост доли  расходов на дорожное хозяйство (в 4 раза), культуру (в 3 раза), </w:t>
      </w:r>
      <w:r w:rsidR="00C84A33" w:rsidRPr="007632E0">
        <w:rPr>
          <w:rFonts w:ascii="Times New Roman" w:hAnsi="Times New Roman"/>
          <w:sz w:val="28"/>
          <w:szCs w:val="28"/>
        </w:rPr>
        <w:t xml:space="preserve">национальную экономику (в 2,8 раза), </w:t>
      </w:r>
      <w:r w:rsidRPr="007632E0">
        <w:rPr>
          <w:rFonts w:ascii="Times New Roman" w:hAnsi="Times New Roman"/>
          <w:sz w:val="28"/>
          <w:szCs w:val="28"/>
        </w:rPr>
        <w:t>образование (в 2,5 раза)</w:t>
      </w:r>
      <w:r w:rsidR="00C84A33" w:rsidRPr="007632E0">
        <w:rPr>
          <w:rFonts w:ascii="Times New Roman" w:hAnsi="Times New Roman"/>
          <w:sz w:val="28"/>
          <w:szCs w:val="28"/>
        </w:rPr>
        <w:t>, национальную безопасность (в 2 раза), общегосударственные вопросы (в 1,9 раза)</w:t>
      </w:r>
      <w:r w:rsidR="00EE574D" w:rsidRPr="007632E0">
        <w:rPr>
          <w:rFonts w:ascii="Times New Roman" w:hAnsi="Times New Roman"/>
          <w:sz w:val="28"/>
          <w:szCs w:val="28"/>
        </w:rPr>
        <w:t>;</w:t>
      </w:r>
    </w:p>
    <w:p w:rsidR="00C84A33" w:rsidRPr="007632E0" w:rsidRDefault="00C84A33"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 </w:t>
      </w:r>
      <w:r w:rsidR="00391B1D" w:rsidRPr="007632E0">
        <w:rPr>
          <w:rFonts w:ascii="Times New Roman" w:hAnsi="Times New Roman"/>
          <w:sz w:val="28"/>
          <w:szCs w:val="28"/>
        </w:rPr>
        <w:t>сокращение</w:t>
      </w:r>
      <w:r w:rsidR="006F5B71" w:rsidRPr="007632E0">
        <w:rPr>
          <w:rFonts w:ascii="Times New Roman" w:hAnsi="Times New Roman"/>
          <w:sz w:val="28"/>
          <w:szCs w:val="28"/>
        </w:rPr>
        <w:t xml:space="preserve"> расходов на здравоохранение (-</w:t>
      </w:r>
      <w:r w:rsidRPr="007632E0">
        <w:rPr>
          <w:rFonts w:ascii="Times New Roman" w:hAnsi="Times New Roman"/>
          <w:sz w:val="28"/>
          <w:szCs w:val="28"/>
        </w:rPr>
        <w:t>77,6 процентов</w:t>
      </w:r>
      <w:r w:rsidR="006F5B71" w:rsidRPr="007632E0">
        <w:rPr>
          <w:rFonts w:ascii="Times New Roman" w:hAnsi="Times New Roman"/>
          <w:sz w:val="28"/>
          <w:szCs w:val="28"/>
        </w:rPr>
        <w:t>)</w:t>
      </w:r>
      <w:r w:rsidRPr="007632E0">
        <w:rPr>
          <w:rFonts w:ascii="Times New Roman" w:hAnsi="Times New Roman"/>
          <w:sz w:val="28"/>
          <w:szCs w:val="28"/>
        </w:rPr>
        <w:t>,</w:t>
      </w:r>
      <w:r w:rsidR="006F5B71" w:rsidRPr="007632E0">
        <w:rPr>
          <w:rFonts w:ascii="Times New Roman" w:hAnsi="Times New Roman"/>
          <w:sz w:val="28"/>
          <w:szCs w:val="28"/>
        </w:rPr>
        <w:t xml:space="preserve"> </w:t>
      </w:r>
      <w:r w:rsidRPr="007632E0">
        <w:rPr>
          <w:rFonts w:ascii="Times New Roman" w:hAnsi="Times New Roman"/>
          <w:sz w:val="28"/>
          <w:szCs w:val="28"/>
        </w:rPr>
        <w:t xml:space="preserve">социальную политику (-54,7 процентов), </w:t>
      </w:r>
      <w:r w:rsidR="00391B1D" w:rsidRPr="007632E0">
        <w:rPr>
          <w:rFonts w:ascii="Times New Roman" w:hAnsi="Times New Roman"/>
          <w:sz w:val="28"/>
          <w:szCs w:val="28"/>
        </w:rPr>
        <w:t>ЖКХ</w:t>
      </w:r>
      <w:r w:rsidRPr="007632E0">
        <w:rPr>
          <w:rFonts w:ascii="Times New Roman" w:hAnsi="Times New Roman"/>
          <w:sz w:val="28"/>
          <w:szCs w:val="28"/>
        </w:rPr>
        <w:t xml:space="preserve"> (-46,5 процентов), физическую культуру и спорт (-32,4 процентов).</w:t>
      </w:r>
    </w:p>
    <w:p w:rsidR="006F5B71" w:rsidRPr="007632E0" w:rsidRDefault="006F5B71"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Все эти процессы связаны с изменением федерального законодательства </w:t>
      </w:r>
      <w:r w:rsidR="00DB2B2D" w:rsidRPr="007632E0">
        <w:rPr>
          <w:rFonts w:ascii="Times New Roman" w:hAnsi="Times New Roman"/>
          <w:sz w:val="28"/>
          <w:szCs w:val="28"/>
        </w:rPr>
        <w:t xml:space="preserve">и передачей полномочий в субъект РФ. </w:t>
      </w:r>
      <w:r w:rsidR="00130E5F" w:rsidRPr="007632E0">
        <w:rPr>
          <w:rFonts w:ascii="Times New Roman" w:hAnsi="Times New Roman"/>
          <w:sz w:val="28"/>
          <w:szCs w:val="28"/>
        </w:rPr>
        <w:t>Тем не менее, отмечается тенденция несоответствия полномочий муниципального образовани</w:t>
      </w:r>
      <w:r w:rsidR="005A2B3C" w:rsidRPr="007632E0">
        <w:rPr>
          <w:rFonts w:ascii="Times New Roman" w:hAnsi="Times New Roman"/>
          <w:sz w:val="28"/>
          <w:szCs w:val="28"/>
        </w:rPr>
        <w:t xml:space="preserve">я </w:t>
      </w:r>
      <w:r w:rsidR="00130E5F" w:rsidRPr="007632E0">
        <w:rPr>
          <w:rFonts w:ascii="Times New Roman" w:hAnsi="Times New Roman"/>
          <w:sz w:val="28"/>
          <w:szCs w:val="28"/>
        </w:rPr>
        <w:t xml:space="preserve">с </w:t>
      </w:r>
      <w:r w:rsidR="005A2B3C" w:rsidRPr="007632E0">
        <w:rPr>
          <w:rFonts w:ascii="Times New Roman" w:hAnsi="Times New Roman"/>
          <w:sz w:val="28"/>
          <w:szCs w:val="28"/>
        </w:rPr>
        <w:t xml:space="preserve">его </w:t>
      </w:r>
      <w:r w:rsidR="00130E5F" w:rsidRPr="007632E0">
        <w:rPr>
          <w:rFonts w:ascii="Times New Roman" w:hAnsi="Times New Roman"/>
          <w:sz w:val="28"/>
          <w:szCs w:val="28"/>
        </w:rPr>
        <w:t xml:space="preserve">финансовыми возможностями. </w:t>
      </w:r>
    </w:p>
    <w:p w:rsidR="00F97378" w:rsidRPr="007632E0" w:rsidRDefault="00816E8E"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Дефицит бюджета города составляет </w:t>
      </w:r>
      <w:r w:rsidR="006F5B71" w:rsidRPr="007632E0">
        <w:rPr>
          <w:rFonts w:ascii="Times New Roman" w:hAnsi="Times New Roman"/>
          <w:sz w:val="28"/>
          <w:szCs w:val="28"/>
        </w:rPr>
        <w:t>25,0 млн. рублей (в 2009 году -              49,9 млн. рублей)</w:t>
      </w:r>
      <w:r w:rsidRPr="007632E0">
        <w:rPr>
          <w:rFonts w:ascii="Times New Roman" w:hAnsi="Times New Roman"/>
          <w:sz w:val="28"/>
          <w:szCs w:val="28"/>
        </w:rPr>
        <w:t xml:space="preserve">; объем муниципального долга – </w:t>
      </w:r>
      <w:r w:rsidR="00563438" w:rsidRPr="007632E0">
        <w:rPr>
          <w:rFonts w:ascii="Times New Roman" w:hAnsi="Times New Roman"/>
          <w:sz w:val="28"/>
          <w:szCs w:val="28"/>
        </w:rPr>
        <w:t>65,3</w:t>
      </w:r>
      <w:r w:rsidRPr="007632E0">
        <w:rPr>
          <w:rFonts w:ascii="Times New Roman" w:hAnsi="Times New Roman"/>
          <w:sz w:val="28"/>
          <w:szCs w:val="28"/>
        </w:rPr>
        <w:t xml:space="preserve"> млн.</w:t>
      </w:r>
      <w:r w:rsidR="009866E5" w:rsidRPr="007632E0">
        <w:rPr>
          <w:rFonts w:ascii="Times New Roman" w:hAnsi="Times New Roman"/>
          <w:sz w:val="28"/>
          <w:szCs w:val="28"/>
        </w:rPr>
        <w:t xml:space="preserve"> </w:t>
      </w:r>
      <w:r w:rsidRPr="007632E0">
        <w:rPr>
          <w:rFonts w:ascii="Times New Roman" w:hAnsi="Times New Roman"/>
          <w:sz w:val="28"/>
          <w:szCs w:val="28"/>
        </w:rPr>
        <w:t>рублей</w:t>
      </w:r>
      <w:r w:rsidR="009C2906" w:rsidRPr="007632E0">
        <w:rPr>
          <w:rFonts w:ascii="Times New Roman" w:hAnsi="Times New Roman"/>
          <w:sz w:val="28"/>
          <w:szCs w:val="28"/>
        </w:rPr>
        <w:t xml:space="preserve"> (в 2013 году – 10,3 млн. рублей)</w:t>
      </w:r>
      <w:r w:rsidRPr="007632E0">
        <w:rPr>
          <w:rFonts w:ascii="Times New Roman" w:hAnsi="Times New Roman"/>
          <w:sz w:val="28"/>
          <w:szCs w:val="28"/>
        </w:rPr>
        <w:t>.</w:t>
      </w:r>
    </w:p>
    <w:p w:rsidR="00853133" w:rsidRPr="007632E0" w:rsidRDefault="009A1FBC"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За период реализации Стратегии 2020 увеличилось количество убыточных предприятий</w:t>
      </w:r>
      <w:r w:rsidR="001D6AF2" w:rsidRPr="007632E0">
        <w:rPr>
          <w:rFonts w:ascii="Times New Roman" w:hAnsi="Times New Roman"/>
          <w:sz w:val="28"/>
          <w:szCs w:val="28"/>
        </w:rPr>
        <w:t xml:space="preserve"> муниципальной собственности</w:t>
      </w:r>
      <w:r w:rsidRPr="007632E0">
        <w:rPr>
          <w:rFonts w:ascii="Times New Roman" w:hAnsi="Times New Roman"/>
          <w:sz w:val="28"/>
          <w:szCs w:val="28"/>
        </w:rPr>
        <w:t>: в 2009 году – 1 предприятие, в 2017 году - 4 предприятия.</w:t>
      </w:r>
      <w:r w:rsidR="00970104" w:rsidRPr="007632E0">
        <w:rPr>
          <w:rFonts w:ascii="Times New Roman" w:hAnsi="Times New Roman"/>
          <w:sz w:val="28"/>
          <w:szCs w:val="28"/>
        </w:rPr>
        <w:t xml:space="preserve"> </w:t>
      </w:r>
      <w:r w:rsidR="001D6AF2" w:rsidRPr="007632E0">
        <w:rPr>
          <w:rFonts w:ascii="Times New Roman" w:hAnsi="Times New Roman"/>
          <w:sz w:val="28"/>
          <w:szCs w:val="28"/>
        </w:rPr>
        <w:t>У</w:t>
      </w:r>
      <w:r w:rsidR="00970104" w:rsidRPr="007632E0">
        <w:rPr>
          <w:rFonts w:ascii="Times New Roman" w:hAnsi="Times New Roman"/>
          <w:sz w:val="28"/>
          <w:szCs w:val="28"/>
        </w:rPr>
        <w:t>бытки от их хозяйствующей деятельности выросли</w:t>
      </w:r>
      <w:r w:rsidR="00B235EE" w:rsidRPr="007632E0">
        <w:rPr>
          <w:rFonts w:ascii="Times New Roman" w:hAnsi="Times New Roman"/>
          <w:sz w:val="28"/>
          <w:szCs w:val="28"/>
        </w:rPr>
        <w:t xml:space="preserve">, и </w:t>
      </w:r>
      <w:r w:rsidR="00970104" w:rsidRPr="007632E0">
        <w:rPr>
          <w:rFonts w:ascii="Times New Roman" w:hAnsi="Times New Roman"/>
          <w:sz w:val="28"/>
          <w:szCs w:val="28"/>
        </w:rPr>
        <w:t>по итогам 2017 года составили 14,7 млн. рублей  (в 2009 году была получена прибыль в размере 5,1 млн. рублей)</w:t>
      </w:r>
      <w:r w:rsidR="00B235EE" w:rsidRPr="007632E0">
        <w:rPr>
          <w:rFonts w:ascii="Times New Roman" w:hAnsi="Times New Roman"/>
          <w:sz w:val="28"/>
          <w:szCs w:val="28"/>
        </w:rPr>
        <w:t>, задолженность по платежам в бюджет города в сравнении с 2009 годом увеличилась на 2,4 млн. рублей и составила 8,7 млн. рублей.</w:t>
      </w:r>
    </w:p>
    <w:p w:rsidR="004E1290" w:rsidRPr="007632E0" w:rsidRDefault="004E1290" w:rsidP="008D70B8">
      <w:pPr>
        <w:spacing w:after="0" w:line="240" w:lineRule="auto"/>
        <w:ind w:firstLine="709"/>
        <w:jc w:val="center"/>
        <w:rPr>
          <w:rFonts w:ascii="Times New Roman" w:hAnsi="Times New Roman"/>
          <w:b/>
          <w:sz w:val="28"/>
          <w:szCs w:val="28"/>
        </w:rPr>
      </w:pPr>
    </w:p>
    <w:p w:rsidR="005D55B4" w:rsidRPr="007632E0" w:rsidRDefault="00DD0EC8" w:rsidP="007632E0">
      <w:pPr>
        <w:pStyle w:val="2"/>
        <w:jc w:val="center"/>
        <w:rPr>
          <w:sz w:val="28"/>
          <w:szCs w:val="28"/>
        </w:rPr>
      </w:pPr>
      <w:bookmarkStart w:id="14" w:name="_Toc528165089"/>
      <w:r w:rsidRPr="007632E0">
        <w:rPr>
          <w:sz w:val="28"/>
          <w:szCs w:val="28"/>
        </w:rPr>
        <w:t xml:space="preserve">Реализация </w:t>
      </w:r>
      <w:r w:rsidR="00C26C9D" w:rsidRPr="007632E0">
        <w:rPr>
          <w:sz w:val="28"/>
          <w:szCs w:val="28"/>
        </w:rPr>
        <w:t>стратегического направления</w:t>
      </w:r>
      <w:r w:rsidR="00E72908" w:rsidRPr="007632E0">
        <w:rPr>
          <w:sz w:val="28"/>
          <w:szCs w:val="28"/>
        </w:rPr>
        <w:t xml:space="preserve"> </w:t>
      </w:r>
      <w:r w:rsidR="00C26C9D" w:rsidRPr="007632E0">
        <w:rPr>
          <w:sz w:val="28"/>
          <w:szCs w:val="28"/>
        </w:rPr>
        <w:t>«Формирование целос</w:t>
      </w:r>
      <w:r w:rsidR="00670B14" w:rsidRPr="007632E0">
        <w:rPr>
          <w:sz w:val="28"/>
          <w:szCs w:val="28"/>
        </w:rPr>
        <w:t xml:space="preserve">тной городской среды и надежной </w:t>
      </w:r>
      <w:r w:rsidR="00C26C9D" w:rsidRPr="007632E0">
        <w:rPr>
          <w:sz w:val="28"/>
          <w:szCs w:val="28"/>
        </w:rPr>
        <w:t>инфраструктуры»</w:t>
      </w:r>
      <w:bookmarkEnd w:id="14"/>
    </w:p>
    <w:p w:rsidR="001C0295" w:rsidRPr="007632E0" w:rsidRDefault="001C0295" w:rsidP="008D70B8">
      <w:pPr>
        <w:spacing w:after="0" w:line="240" w:lineRule="auto"/>
        <w:ind w:firstLine="709"/>
        <w:jc w:val="both"/>
        <w:rPr>
          <w:rFonts w:ascii="Times New Roman" w:hAnsi="Times New Roman"/>
          <w:b/>
          <w:sz w:val="28"/>
          <w:szCs w:val="28"/>
        </w:rPr>
      </w:pPr>
    </w:p>
    <w:p w:rsidR="00F278FA" w:rsidRPr="007632E0" w:rsidRDefault="00DD0EC8" w:rsidP="007632E0">
      <w:pPr>
        <w:pStyle w:val="3"/>
        <w:jc w:val="center"/>
        <w:rPr>
          <w:rFonts w:ascii="Times New Roman" w:hAnsi="Times New Roman"/>
          <w:color w:val="auto"/>
          <w:sz w:val="28"/>
          <w:szCs w:val="28"/>
        </w:rPr>
      </w:pPr>
      <w:bookmarkStart w:id="15" w:name="_Toc528165090"/>
      <w:r w:rsidRPr="007632E0">
        <w:rPr>
          <w:rFonts w:ascii="Times New Roman" w:hAnsi="Times New Roman"/>
          <w:color w:val="auto"/>
          <w:sz w:val="28"/>
          <w:szCs w:val="28"/>
        </w:rPr>
        <w:t>Модернизация и повышение надежности основных систем жизнеобеспечения города</w:t>
      </w:r>
      <w:bookmarkEnd w:id="15"/>
    </w:p>
    <w:p w:rsidR="009D02F2" w:rsidRPr="007632E0" w:rsidRDefault="009D02F2" w:rsidP="008D70B8">
      <w:pPr>
        <w:spacing w:after="0" w:line="240" w:lineRule="auto"/>
        <w:ind w:firstLine="709"/>
        <w:jc w:val="both"/>
        <w:rPr>
          <w:rFonts w:ascii="Times New Roman" w:hAnsi="Times New Roman"/>
          <w:bCs/>
          <w:sz w:val="28"/>
          <w:szCs w:val="28"/>
          <w:lang w:eastAsia="ar-SA"/>
        </w:rPr>
      </w:pPr>
      <w:r w:rsidRPr="007632E0">
        <w:rPr>
          <w:rFonts w:ascii="Times New Roman" w:hAnsi="Times New Roman"/>
          <w:bCs/>
          <w:sz w:val="28"/>
          <w:szCs w:val="28"/>
          <w:lang w:eastAsia="ar-SA"/>
        </w:rPr>
        <w:t xml:space="preserve">Большая площадь города (138 </w:t>
      </w:r>
      <w:proofErr w:type="spellStart"/>
      <w:r w:rsidRPr="007632E0">
        <w:rPr>
          <w:rFonts w:ascii="Times New Roman" w:hAnsi="Times New Roman"/>
          <w:bCs/>
          <w:sz w:val="28"/>
          <w:szCs w:val="28"/>
          <w:lang w:eastAsia="ar-SA"/>
        </w:rPr>
        <w:t>кв.км</w:t>
      </w:r>
      <w:proofErr w:type="spellEnd"/>
      <w:r w:rsidRPr="007632E0">
        <w:rPr>
          <w:rFonts w:ascii="Times New Roman" w:hAnsi="Times New Roman"/>
          <w:bCs/>
          <w:sz w:val="28"/>
          <w:szCs w:val="28"/>
          <w:lang w:eastAsia="ar-SA"/>
        </w:rPr>
        <w:t xml:space="preserve">) и его </w:t>
      </w:r>
      <w:r w:rsidR="007B1DD3" w:rsidRPr="007632E0">
        <w:rPr>
          <w:rFonts w:ascii="Times New Roman" w:eastAsia="Tahoma" w:hAnsi="Times New Roman"/>
          <w:sz w:val="28"/>
          <w:szCs w:val="28"/>
          <w:lang w:bidi="ru-RU"/>
        </w:rPr>
        <w:t>некомпактная</w:t>
      </w:r>
      <w:r w:rsidR="007B1DD3" w:rsidRPr="007632E0">
        <w:rPr>
          <w:rFonts w:ascii="Times New Roman" w:hAnsi="Times New Roman"/>
          <w:bCs/>
          <w:sz w:val="28"/>
          <w:szCs w:val="28"/>
          <w:lang w:eastAsia="ar-SA"/>
        </w:rPr>
        <w:t xml:space="preserve"> (</w:t>
      </w:r>
      <w:r w:rsidRPr="007632E0">
        <w:rPr>
          <w:rFonts w:ascii="Times New Roman" w:hAnsi="Times New Roman"/>
          <w:bCs/>
          <w:sz w:val="28"/>
          <w:szCs w:val="28"/>
          <w:lang w:eastAsia="ar-SA"/>
        </w:rPr>
        <w:t>разрозненная</w:t>
      </w:r>
      <w:r w:rsidR="007B1DD3" w:rsidRPr="007632E0">
        <w:rPr>
          <w:rFonts w:ascii="Times New Roman" w:hAnsi="Times New Roman"/>
          <w:bCs/>
          <w:sz w:val="28"/>
          <w:szCs w:val="28"/>
          <w:lang w:eastAsia="ar-SA"/>
        </w:rPr>
        <w:t>)</w:t>
      </w:r>
      <w:r w:rsidRPr="007632E0">
        <w:rPr>
          <w:rFonts w:ascii="Times New Roman" w:hAnsi="Times New Roman"/>
          <w:bCs/>
          <w:sz w:val="28"/>
          <w:szCs w:val="28"/>
          <w:lang w:eastAsia="ar-SA"/>
        </w:rPr>
        <w:t xml:space="preserve"> планировочная структура  влечет за собой большую протяженность всех видов сетей инженерного обеспечения и, соответственно, их высокий износ. </w:t>
      </w:r>
    </w:p>
    <w:p w:rsidR="00C26C9D" w:rsidRPr="007632E0" w:rsidRDefault="00F15B7F" w:rsidP="008D70B8">
      <w:pPr>
        <w:spacing w:after="0" w:line="240" w:lineRule="auto"/>
        <w:ind w:firstLine="709"/>
        <w:jc w:val="both"/>
        <w:rPr>
          <w:rFonts w:ascii="Times New Roman" w:hAnsi="Times New Roman"/>
          <w:bCs/>
          <w:sz w:val="28"/>
          <w:szCs w:val="28"/>
          <w:lang w:eastAsia="ar-SA"/>
        </w:rPr>
      </w:pPr>
      <w:r w:rsidRPr="007632E0">
        <w:rPr>
          <w:rFonts w:ascii="Times New Roman" w:hAnsi="Times New Roman"/>
          <w:bCs/>
          <w:sz w:val="28"/>
          <w:szCs w:val="28"/>
          <w:lang w:eastAsia="ar-SA"/>
        </w:rPr>
        <w:t>Г</w:t>
      </w:r>
      <w:r w:rsidR="00C26C9D" w:rsidRPr="007632E0">
        <w:rPr>
          <w:rFonts w:ascii="Times New Roman" w:hAnsi="Times New Roman"/>
          <w:bCs/>
          <w:sz w:val="28"/>
          <w:szCs w:val="28"/>
          <w:lang w:eastAsia="ar-SA"/>
        </w:rPr>
        <w:t>ород Новошахтинск отличают высокие тарифы на коммунальные услуги</w:t>
      </w:r>
      <w:r w:rsidR="00437AC3" w:rsidRPr="007632E0">
        <w:rPr>
          <w:rFonts w:ascii="Times New Roman" w:hAnsi="Times New Roman"/>
          <w:bCs/>
          <w:sz w:val="28"/>
          <w:szCs w:val="28"/>
          <w:lang w:eastAsia="ar-SA"/>
        </w:rPr>
        <w:t xml:space="preserve">, в частности, по водоснабжению и водоотведению (тарифы на данные виды услуг </w:t>
      </w:r>
      <w:r w:rsidR="00437AC3" w:rsidRPr="007632E0">
        <w:rPr>
          <w:rFonts w:ascii="Times New Roman" w:hAnsi="Times New Roman"/>
          <w:bCs/>
          <w:sz w:val="28"/>
          <w:szCs w:val="28"/>
          <w:lang w:eastAsia="ar-SA"/>
        </w:rPr>
        <w:lastRenderedPageBreak/>
        <w:t>являются одними из самых высоких в Ростовской области</w:t>
      </w:r>
      <w:r w:rsidR="007D01E7" w:rsidRPr="007632E0">
        <w:rPr>
          <w:rFonts w:ascii="Times New Roman" w:hAnsi="Times New Roman"/>
          <w:bCs/>
          <w:sz w:val="28"/>
          <w:szCs w:val="28"/>
          <w:lang w:eastAsia="ar-SA"/>
        </w:rPr>
        <w:t>, например, в два раза выше, чем в Новочеркасске и Ростове-на-Дону</w:t>
      </w:r>
      <w:r w:rsidR="00437AC3" w:rsidRPr="007632E0">
        <w:rPr>
          <w:rFonts w:ascii="Times New Roman" w:hAnsi="Times New Roman"/>
          <w:bCs/>
          <w:sz w:val="28"/>
          <w:szCs w:val="28"/>
          <w:lang w:eastAsia="ar-SA"/>
        </w:rPr>
        <w:t>).</w:t>
      </w:r>
    </w:p>
    <w:p w:rsidR="00A01EA8" w:rsidRPr="007632E0" w:rsidRDefault="007B6BF6" w:rsidP="008D70B8">
      <w:pPr>
        <w:spacing w:after="0" w:line="240" w:lineRule="auto"/>
        <w:ind w:firstLine="709"/>
        <w:jc w:val="both"/>
        <w:rPr>
          <w:rFonts w:ascii="Times New Roman" w:hAnsi="Times New Roman"/>
          <w:bCs/>
          <w:sz w:val="28"/>
          <w:szCs w:val="28"/>
          <w:lang w:eastAsia="ar-SA"/>
        </w:rPr>
      </w:pPr>
      <w:r w:rsidRPr="007632E0">
        <w:rPr>
          <w:rFonts w:ascii="Times New Roman" w:hAnsi="Times New Roman"/>
          <w:bCs/>
          <w:sz w:val="28"/>
          <w:szCs w:val="28"/>
          <w:lang w:eastAsia="ar-SA"/>
        </w:rPr>
        <w:t xml:space="preserve">В сравнении с 2009 годом </w:t>
      </w:r>
      <w:r w:rsidR="007D01E7" w:rsidRPr="007632E0">
        <w:rPr>
          <w:rFonts w:ascii="Times New Roman" w:hAnsi="Times New Roman"/>
          <w:bCs/>
          <w:sz w:val="28"/>
          <w:szCs w:val="28"/>
          <w:lang w:eastAsia="ar-SA"/>
        </w:rPr>
        <w:t>тариф</w:t>
      </w:r>
      <w:r w:rsidRPr="007632E0">
        <w:rPr>
          <w:rFonts w:ascii="Times New Roman" w:hAnsi="Times New Roman"/>
          <w:bCs/>
          <w:sz w:val="28"/>
          <w:szCs w:val="28"/>
          <w:lang w:eastAsia="ar-SA"/>
        </w:rPr>
        <w:t>ы</w:t>
      </w:r>
      <w:r w:rsidR="007D01E7" w:rsidRPr="007632E0">
        <w:rPr>
          <w:rFonts w:ascii="Times New Roman" w:hAnsi="Times New Roman"/>
          <w:bCs/>
          <w:sz w:val="28"/>
          <w:szCs w:val="28"/>
          <w:lang w:eastAsia="ar-SA"/>
        </w:rPr>
        <w:t xml:space="preserve"> на жилищно-коммунальные услуги </w:t>
      </w:r>
      <w:r w:rsidRPr="007632E0">
        <w:rPr>
          <w:rFonts w:ascii="Times New Roman" w:hAnsi="Times New Roman"/>
          <w:bCs/>
          <w:sz w:val="28"/>
          <w:szCs w:val="28"/>
          <w:lang w:eastAsia="ar-SA"/>
        </w:rPr>
        <w:t>выросли в среднем в 2,3 раза</w:t>
      </w:r>
      <w:r w:rsidR="007D01E7" w:rsidRPr="007632E0">
        <w:rPr>
          <w:rFonts w:ascii="Times New Roman" w:hAnsi="Times New Roman"/>
          <w:bCs/>
          <w:sz w:val="28"/>
          <w:szCs w:val="28"/>
          <w:lang w:eastAsia="ar-SA"/>
        </w:rPr>
        <w:t xml:space="preserve">. В частности, услуги водоснабжения подорожали </w:t>
      </w:r>
      <w:r w:rsidR="008B3F1A" w:rsidRPr="007632E0">
        <w:rPr>
          <w:rFonts w:ascii="Times New Roman" w:hAnsi="Times New Roman"/>
          <w:bCs/>
          <w:sz w:val="28"/>
          <w:szCs w:val="28"/>
          <w:lang w:eastAsia="ar-SA"/>
        </w:rPr>
        <w:t>в 2,5 раза</w:t>
      </w:r>
      <w:r w:rsidR="007D01E7" w:rsidRPr="007632E0">
        <w:rPr>
          <w:rFonts w:ascii="Times New Roman" w:hAnsi="Times New Roman"/>
          <w:bCs/>
          <w:sz w:val="28"/>
          <w:szCs w:val="28"/>
          <w:lang w:eastAsia="ar-SA"/>
        </w:rPr>
        <w:t xml:space="preserve">, водоотведения -  </w:t>
      </w:r>
      <w:r w:rsidR="00B26221" w:rsidRPr="007632E0">
        <w:rPr>
          <w:rFonts w:ascii="Times New Roman" w:hAnsi="Times New Roman"/>
          <w:bCs/>
          <w:sz w:val="28"/>
          <w:szCs w:val="28"/>
          <w:lang w:eastAsia="ar-SA"/>
        </w:rPr>
        <w:t>в 2,2 раза</w:t>
      </w:r>
      <w:r w:rsidR="007D01E7" w:rsidRPr="007632E0">
        <w:rPr>
          <w:rFonts w:ascii="Times New Roman" w:hAnsi="Times New Roman"/>
          <w:bCs/>
          <w:sz w:val="28"/>
          <w:szCs w:val="28"/>
          <w:lang w:eastAsia="ar-SA"/>
        </w:rPr>
        <w:t xml:space="preserve">, вывоз бытовых отходов – </w:t>
      </w:r>
      <w:r w:rsidR="00256218" w:rsidRPr="007632E0">
        <w:rPr>
          <w:rFonts w:ascii="Times New Roman" w:hAnsi="Times New Roman"/>
          <w:bCs/>
          <w:sz w:val="28"/>
          <w:szCs w:val="28"/>
          <w:lang w:eastAsia="ar-SA"/>
        </w:rPr>
        <w:t>в 1,9 раза</w:t>
      </w:r>
      <w:r w:rsidR="007D01E7" w:rsidRPr="007632E0">
        <w:rPr>
          <w:rFonts w:ascii="Times New Roman" w:hAnsi="Times New Roman"/>
          <w:bCs/>
          <w:sz w:val="28"/>
          <w:szCs w:val="28"/>
          <w:lang w:eastAsia="ar-SA"/>
        </w:rPr>
        <w:t xml:space="preserve">, теплоснабжение – </w:t>
      </w:r>
      <w:r w:rsidR="007C4081" w:rsidRPr="007632E0">
        <w:rPr>
          <w:rFonts w:ascii="Times New Roman" w:hAnsi="Times New Roman"/>
          <w:bCs/>
          <w:sz w:val="28"/>
          <w:szCs w:val="28"/>
          <w:lang w:eastAsia="ar-SA"/>
        </w:rPr>
        <w:t>в 1,4 раза</w:t>
      </w:r>
      <w:r w:rsidR="005E2F25" w:rsidRPr="007632E0">
        <w:rPr>
          <w:rFonts w:ascii="Times New Roman" w:hAnsi="Times New Roman"/>
          <w:bCs/>
          <w:sz w:val="28"/>
          <w:szCs w:val="28"/>
          <w:lang w:eastAsia="ar-SA"/>
        </w:rPr>
        <w:t xml:space="preserve">, электроснабжение – </w:t>
      </w:r>
      <w:r w:rsidR="00521E7A" w:rsidRPr="007632E0">
        <w:rPr>
          <w:rFonts w:ascii="Times New Roman" w:hAnsi="Times New Roman"/>
          <w:bCs/>
          <w:sz w:val="28"/>
          <w:szCs w:val="28"/>
          <w:lang w:eastAsia="ar-SA"/>
        </w:rPr>
        <w:t>в 1,5 раза</w:t>
      </w:r>
      <w:r w:rsidR="005E2F25" w:rsidRPr="007632E0">
        <w:rPr>
          <w:rFonts w:ascii="Times New Roman" w:hAnsi="Times New Roman"/>
          <w:bCs/>
          <w:sz w:val="28"/>
          <w:szCs w:val="28"/>
          <w:lang w:eastAsia="ar-SA"/>
        </w:rPr>
        <w:t xml:space="preserve">, газоснабжение – </w:t>
      </w:r>
      <w:r w:rsidR="00E36393" w:rsidRPr="007632E0">
        <w:rPr>
          <w:rFonts w:ascii="Times New Roman" w:hAnsi="Times New Roman"/>
          <w:bCs/>
          <w:sz w:val="28"/>
          <w:szCs w:val="28"/>
          <w:lang w:eastAsia="ar-SA"/>
        </w:rPr>
        <w:t>в 2 раза</w:t>
      </w:r>
      <w:r w:rsidR="005E2F25" w:rsidRPr="007632E0">
        <w:rPr>
          <w:rFonts w:ascii="Times New Roman" w:hAnsi="Times New Roman"/>
          <w:bCs/>
          <w:sz w:val="28"/>
          <w:szCs w:val="28"/>
          <w:lang w:eastAsia="ar-SA"/>
        </w:rPr>
        <w:t>.</w:t>
      </w:r>
      <w:r w:rsidR="007D01E7" w:rsidRPr="007632E0">
        <w:rPr>
          <w:rFonts w:ascii="Times New Roman" w:hAnsi="Times New Roman"/>
          <w:bCs/>
          <w:sz w:val="28"/>
          <w:szCs w:val="28"/>
          <w:lang w:eastAsia="ar-SA"/>
        </w:rPr>
        <w:t xml:space="preserve"> </w:t>
      </w:r>
    </w:p>
    <w:p w:rsidR="007B6BF6" w:rsidRPr="007632E0" w:rsidRDefault="007B6BF6" w:rsidP="008D70B8">
      <w:pPr>
        <w:spacing w:after="0" w:line="240" w:lineRule="auto"/>
        <w:ind w:firstLine="709"/>
        <w:jc w:val="both"/>
        <w:rPr>
          <w:rFonts w:ascii="Times New Roman" w:hAnsi="Times New Roman"/>
          <w:bCs/>
          <w:sz w:val="28"/>
          <w:szCs w:val="28"/>
          <w:lang w:eastAsia="ar-SA"/>
        </w:rPr>
      </w:pPr>
      <w:r w:rsidRPr="007632E0">
        <w:rPr>
          <w:rFonts w:ascii="Times New Roman" w:hAnsi="Times New Roman"/>
          <w:bCs/>
          <w:sz w:val="28"/>
          <w:szCs w:val="28"/>
          <w:lang w:eastAsia="ar-SA"/>
        </w:rPr>
        <w:t>В результате роста тарифов на жилищно-коммунальные услуги увеличена задолженность населения перед жилищно-коммунальными предприятиями, так по состоянию на 01.01.2018 задолженность населения составила 271,5 млн. рублей (по состоянию на 01.01.2010 – 151,1 млн. рублей).</w:t>
      </w:r>
    </w:p>
    <w:p w:rsidR="002900F2" w:rsidRPr="007632E0" w:rsidRDefault="002900F2" w:rsidP="008D70B8">
      <w:pPr>
        <w:spacing w:after="0" w:line="240" w:lineRule="auto"/>
        <w:ind w:firstLine="709"/>
        <w:jc w:val="both"/>
        <w:rPr>
          <w:rFonts w:ascii="Times New Roman" w:hAnsi="Times New Roman"/>
          <w:bCs/>
          <w:sz w:val="28"/>
          <w:szCs w:val="28"/>
          <w:lang w:eastAsia="ar-SA"/>
        </w:rPr>
      </w:pPr>
      <w:r w:rsidRPr="007632E0">
        <w:rPr>
          <w:rFonts w:ascii="Times New Roman" w:hAnsi="Times New Roman"/>
          <w:bCs/>
          <w:sz w:val="28"/>
          <w:szCs w:val="28"/>
          <w:lang w:eastAsia="ar-SA"/>
        </w:rPr>
        <w:t>По данным социологического исследования, качество и тарифы на услуги на ЖКХ не устраивают 44,9 процентов опрошенных жителей.</w:t>
      </w:r>
    </w:p>
    <w:p w:rsidR="00DD042C" w:rsidRPr="007632E0" w:rsidRDefault="00EE6328" w:rsidP="000B5D91">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 xml:space="preserve"> </w:t>
      </w:r>
    </w:p>
    <w:p w:rsidR="00E957DF" w:rsidRPr="007632E0" w:rsidRDefault="00E957DF" w:rsidP="007632E0">
      <w:pPr>
        <w:spacing w:after="0" w:line="240" w:lineRule="auto"/>
        <w:ind w:firstLine="708"/>
        <w:jc w:val="center"/>
        <w:rPr>
          <w:rFonts w:ascii="Times New Roman" w:hAnsi="Times New Roman"/>
          <w:sz w:val="28"/>
          <w:szCs w:val="28"/>
          <w:u w:val="single"/>
          <w:lang w:eastAsia="ar-SA"/>
        </w:rPr>
      </w:pPr>
      <w:r w:rsidRPr="007632E0">
        <w:rPr>
          <w:rFonts w:ascii="Times New Roman" w:hAnsi="Times New Roman"/>
          <w:sz w:val="28"/>
          <w:szCs w:val="28"/>
          <w:u w:val="single"/>
          <w:lang w:eastAsia="ar-SA"/>
        </w:rPr>
        <w:t>Водоснабжение и водоотведение.</w:t>
      </w:r>
    </w:p>
    <w:p w:rsidR="001541FA" w:rsidRPr="007632E0" w:rsidRDefault="001541FA"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Водоснабжение города Новошахтинска осуществляется из двух источников:  водопроводные сооружения с водозабором из реки Дон, обеспечивающие потребность в водоснабжении города на 9 процентов и из Соколово-Кундрюченского водохранилища, обеспечивающие потребность в водоснабжении города на 91 процент. Общий суточный расход составляет</w:t>
      </w:r>
      <w:r w:rsidR="00DD7A3C" w:rsidRPr="007632E0">
        <w:rPr>
          <w:rFonts w:ascii="Times New Roman" w:hAnsi="Times New Roman"/>
          <w:sz w:val="28"/>
          <w:szCs w:val="28"/>
          <w:lang w:eastAsia="ar-SA"/>
        </w:rPr>
        <w:t xml:space="preserve"> </w:t>
      </w:r>
      <w:r w:rsidRPr="007632E0">
        <w:rPr>
          <w:rFonts w:ascii="Times New Roman" w:hAnsi="Times New Roman"/>
          <w:sz w:val="28"/>
          <w:szCs w:val="28"/>
          <w:lang w:eastAsia="ar-SA"/>
        </w:rPr>
        <w:t>- 31,4 тыс.</w:t>
      </w:r>
      <w:r w:rsidR="00DD7A3C" w:rsidRPr="007632E0">
        <w:rPr>
          <w:rFonts w:ascii="Times New Roman" w:hAnsi="Times New Roman"/>
          <w:sz w:val="28"/>
          <w:szCs w:val="28"/>
          <w:lang w:eastAsia="ar-SA"/>
        </w:rPr>
        <w:t xml:space="preserve"> </w:t>
      </w:r>
      <w:proofErr w:type="spellStart"/>
      <w:r w:rsidR="00DD7A3C" w:rsidRPr="007632E0">
        <w:rPr>
          <w:rFonts w:ascii="Times New Roman" w:hAnsi="Times New Roman"/>
          <w:sz w:val="28"/>
          <w:szCs w:val="28"/>
          <w:lang w:eastAsia="ar-SA"/>
        </w:rPr>
        <w:t>куб.</w:t>
      </w:r>
      <w:r w:rsidRPr="007632E0">
        <w:rPr>
          <w:rFonts w:ascii="Times New Roman" w:hAnsi="Times New Roman"/>
          <w:sz w:val="28"/>
          <w:szCs w:val="28"/>
          <w:lang w:eastAsia="ar-SA"/>
        </w:rPr>
        <w:t>м</w:t>
      </w:r>
      <w:proofErr w:type="spellEnd"/>
      <w:r w:rsidRPr="007632E0">
        <w:rPr>
          <w:rFonts w:ascii="Times New Roman" w:hAnsi="Times New Roman"/>
          <w:sz w:val="28"/>
          <w:szCs w:val="28"/>
          <w:lang w:eastAsia="ar-SA"/>
        </w:rPr>
        <w:t>.</w:t>
      </w:r>
      <w:r w:rsidR="00DE792E" w:rsidRPr="007632E0">
        <w:rPr>
          <w:rFonts w:ascii="Times New Roman" w:hAnsi="Times New Roman"/>
          <w:sz w:val="28"/>
          <w:szCs w:val="28"/>
          <w:lang w:eastAsia="ar-SA"/>
        </w:rPr>
        <w:t xml:space="preserve"> Протяженность водопроводных сетей города составляет 385,7 км.</w:t>
      </w:r>
    </w:p>
    <w:p w:rsidR="008A35F2" w:rsidRPr="007632E0" w:rsidRDefault="001541FA"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 xml:space="preserve">Мероприятия, проведенные в 2015 году в режиме чрезвычайной ситуации из-за обмеления Соколово-Кундрюченского водохранилища, позволили уменьшить объем забираемой воды из водохранилища при сохранении объема подачи воды на город (путем использования резервных водопроводных сооружений с водозабором из </w:t>
      </w:r>
      <w:proofErr w:type="spellStart"/>
      <w:r w:rsidRPr="007632E0">
        <w:rPr>
          <w:rFonts w:ascii="Times New Roman" w:hAnsi="Times New Roman"/>
          <w:sz w:val="28"/>
          <w:szCs w:val="28"/>
          <w:lang w:eastAsia="ar-SA"/>
        </w:rPr>
        <w:t>Несветайского</w:t>
      </w:r>
      <w:proofErr w:type="spellEnd"/>
      <w:r w:rsidRPr="007632E0">
        <w:rPr>
          <w:rFonts w:ascii="Times New Roman" w:hAnsi="Times New Roman"/>
          <w:sz w:val="28"/>
          <w:szCs w:val="28"/>
          <w:lang w:eastAsia="ar-SA"/>
        </w:rPr>
        <w:t xml:space="preserve"> водохранилища) и ликвидировать сверхнормативные потери на очистных сооружениях. </w:t>
      </w:r>
    </w:p>
    <w:p w:rsidR="001541FA" w:rsidRPr="007632E0" w:rsidRDefault="001541FA"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Тем не менее, ситуация с водоснабжением в городе остается сложной и ее стабилизация, в том числе в вопросе обеспечения бесперебойного водоснабжения, является одним из приоритетных направлений деятельности</w:t>
      </w:r>
      <w:r w:rsidR="00F15B7F" w:rsidRPr="007632E0">
        <w:rPr>
          <w:rFonts w:ascii="Times New Roman" w:hAnsi="Times New Roman"/>
          <w:sz w:val="28"/>
          <w:szCs w:val="28"/>
          <w:lang w:eastAsia="ar-SA"/>
        </w:rPr>
        <w:t xml:space="preserve"> Администрации города</w:t>
      </w:r>
      <w:r w:rsidRPr="007632E0">
        <w:rPr>
          <w:rFonts w:ascii="Times New Roman" w:hAnsi="Times New Roman"/>
          <w:sz w:val="28"/>
          <w:szCs w:val="28"/>
          <w:lang w:eastAsia="ar-SA"/>
        </w:rPr>
        <w:t xml:space="preserve">. </w:t>
      </w:r>
      <w:r w:rsidR="00CE3BC6" w:rsidRPr="007632E0">
        <w:rPr>
          <w:rFonts w:ascii="Times New Roman" w:hAnsi="Times New Roman"/>
          <w:sz w:val="28"/>
          <w:szCs w:val="28"/>
          <w:lang w:eastAsia="ar-SA"/>
        </w:rPr>
        <w:t>Мероприятия по ее решению в период реализации Стратегии 2020 были разделены на три этапа:</w:t>
      </w:r>
    </w:p>
    <w:p w:rsidR="00DB2E2B" w:rsidRPr="007632E0" w:rsidRDefault="00DB2E2B"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1-й этап – проклад</w:t>
      </w:r>
      <w:r w:rsidR="00CE3BC6" w:rsidRPr="007632E0">
        <w:rPr>
          <w:rFonts w:ascii="Times New Roman" w:hAnsi="Times New Roman"/>
          <w:sz w:val="28"/>
          <w:szCs w:val="28"/>
          <w:lang w:eastAsia="ar-SA"/>
        </w:rPr>
        <w:t>ка магистральных водопроводов;</w:t>
      </w:r>
    </w:p>
    <w:p w:rsidR="00DB2E2B" w:rsidRPr="007632E0" w:rsidRDefault="00DB2E2B"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2-й этап –</w:t>
      </w:r>
      <w:r w:rsidR="00CE3BC6" w:rsidRPr="007632E0">
        <w:rPr>
          <w:rFonts w:ascii="Times New Roman" w:hAnsi="Times New Roman"/>
          <w:sz w:val="28"/>
          <w:szCs w:val="28"/>
          <w:lang w:eastAsia="ar-SA"/>
        </w:rPr>
        <w:t xml:space="preserve"> реконструкция насосных станций;</w:t>
      </w:r>
    </w:p>
    <w:p w:rsidR="00DB2E2B" w:rsidRPr="007632E0" w:rsidRDefault="00CE3BC6"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3-й этап – рекон</w:t>
      </w:r>
      <w:r w:rsidR="00DB2E2B" w:rsidRPr="007632E0">
        <w:rPr>
          <w:rFonts w:ascii="Times New Roman" w:hAnsi="Times New Roman"/>
          <w:sz w:val="28"/>
          <w:szCs w:val="28"/>
          <w:lang w:eastAsia="ar-SA"/>
        </w:rPr>
        <w:t xml:space="preserve">струкция и капитальный ремонт разводящих </w:t>
      </w:r>
      <w:proofErr w:type="spellStart"/>
      <w:r w:rsidR="00DB2E2B" w:rsidRPr="007632E0">
        <w:rPr>
          <w:rFonts w:ascii="Times New Roman" w:hAnsi="Times New Roman"/>
          <w:sz w:val="28"/>
          <w:szCs w:val="28"/>
          <w:lang w:eastAsia="ar-SA"/>
        </w:rPr>
        <w:t>водопро</w:t>
      </w:r>
      <w:r w:rsidRPr="007632E0">
        <w:rPr>
          <w:rFonts w:ascii="Times New Roman" w:hAnsi="Times New Roman"/>
          <w:sz w:val="28"/>
          <w:szCs w:val="28"/>
          <w:lang w:eastAsia="ar-SA"/>
        </w:rPr>
        <w:t>во-</w:t>
      </w:r>
      <w:r w:rsidR="00DB2E2B" w:rsidRPr="007632E0">
        <w:rPr>
          <w:rFonts w:ascii="Times New Roman" w:hAnsi="Times New Roman"/>
          <w:sz w:val="28"/>
          <w:szCs w:val="28"/>
          <w:lang w:eastAsia="ar-SA"/>
        </w:rPr>
        <w:t>дных</w:t>
      </w:r>
      <w:proofErr w:type="spellEnd"/>
      <w:r w:rsidR="00DB2E2B" w:rsidRPr="007632E0">
        <w:rPr>
          <w:rFonts w:ascii="Times New Roman" w:hAnsi="Times New Roman"/>
          <w:sz w:val="28"/>
          <w:szCs w:val="28"/>
          <w:lang w:eastAsia="ar-SA"/>
        </w:rPr>
        <w:t xml:space="preserve"> сетей</w:t>
      </w:r>
      <w:r w:rsidRPr="007632E0">
        <w:rPr>
          <w:rFonts w:ascii="Times New Roman" w:hAnsi="Times New Roman"/>
          <w:sz w:val="28"/>
          <w:szCs w:val="28"/>
          <w:lang w:eastAsia="ar-SA"/>
        </w:rPr>
        <w:t xml:space="preserve">  (самый дорогостоящий и длительный).</w:t>
      </w:r>
    </w:p>
    <w:p w:rsidR="00CC1F66" w:rsidRPr="007632E0" w:rsidRDefault="00F36AC4"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За</w:t>
      </w:r>
      <w:r w:rsidR="0076005E" w:rsidRPr="007632E0">
        <w:rPr>
          <w:rFonts w:ascii="Times New Roman" w:hAnsi="Times New Roman"/>
          <w:sz w:val="28"/>
          <w:szCs w:val="28"/>
          <w:lang w:eastAsia="ar-SA"/>
        </w:rPr>
        <w:t xml:space="preserve"> 2010</w:t>
      </w:r>
      <w:r w:rsidRPr="007632E0">
        <w:rPr>
          <w:rFonts w:ascii="Times New Roman" w:hAnsi="Times New Roman"/>
          <w:sz w:val="28"/>
          <w:szCs w:val="28"/>
          <w:lang w:eastAsia="ar-SA"/>
        </w:rPr>
        <w:t>-2011</w:t>
      </w:r>
      <w:r w:rsidR="0076005E" w:rsidRPr="007632E0">
        <w:rPr>
          <w:rFonts w:ascii="Times New Roman" w:hAnsi="Times New Roman"/>
          <w:sz w:val="28"/>
          <w:szCs w:val="28"/>
          <w:lang w:eastAsia="ar-SA"/>
        </w:rPr>
        <w:t xml:space="preserve"> год</w:t>
      </w:r>
      <w:r w:rsidRPr="007632E0">
        <w:rPr>
          <w:rFonts w:ascii="Times New Roman" w:hAnsi="Times New Roman"/>
          <w:sz w:val="28"/>
          <w:szCs w:val="28"/>
          <w:lang w:eastAsia="ar-SA"/>
        </w:rPr>
        <w:t xml:space="preserve">ы в городе </w:t>
      </w:r>
      <w:r w:rsidR="0076005E" w:rsidRPr="007632E0">
        <w:rPr>
          <w:rFonts w:ascii="Times New Roman" w:hAnsi="Times New Roman"/>
          <w:sz w:val="28"/>
          <w:szCs w:val="28"/>
          <w:lang w:eastAsia="ar-SA"/>
        </w:rPr>
        <w:t xml:space="preserve"> </w:t>
      </w:r>
      <w:r w:rsidRPr="007632E0">
        <w:rPr>
          <w:rFonts w:ascii="Times New Roman" w:hAnsi="Times New Roman"/>
          <w:sz w:val="28"/>
          <w:szCs w:val="28"/>
          <w:lang w:eastAsia="ar-SA"/>
        </w:rPr>
        <w:t>обеспечено  бесперебойное водоснабжение населения и предприятий города</w:t>
      </w:r>
      <w:r w:rsidR="00830A65" w:rsidRPr="007632E0">
        <w:rPr>
          <w:rFonts w:ascii="Times New Roman" w:hAnsi="Times New Roman"/>
          <w:sz w:val="28"/>
          <w:szCs w:val="28"/>
          <w:lang w:eastAsia="ar-SA"/>
        </w:rPr>
        <w:t xml:space="preserve"> в</w:t>
      </w:r>
      <w:r w:rsidRPr="007632E0">
        <w:rPr>
          <w:rFonts w:ascii="Times New Roman" w:hAnsi="Times New Roman"/>
          <w:sz w:val="28"/>
          <w:szCs w:val="28"/>
          <w:lang w:eastAsia="ar-SA"/>
        </w:rPr>
        <w:t xml:space="preserve"> результате </w:t>
      </w:r>
      <w:r w:rsidR="00CC1F66" w:rsidRPr="007632E0">
        <w:rPr>
          <w:rFonts w:ascii="Times New Roman" w:hAnsi="Times New Roman"/>
          <w:sz w:val="28"/>
          <w:szCs w:val="28"/>
          <w:lang w:eastAsia="ar-SA"/>
        </w:rPr>
        <w:t xml:space="preserve">строительства насосной станции </w:t>
      </w:r>
      <w:r w:rsidR="004A35A0" w:rsidRPr="007632E0">
        <w:rPr>
          <w:rFonts w:ascii="Times New Roman" w:hAnsi="Times New Roman"/>
          <w:sz w:val="28"/>
          <w:szCs w:val="28"/>
          <w:lang w:eastAsia="ar-SA"/>
        </w:rPr>
        <w:t xml:space="preserve">«7» по ул. Газопроводной, 9 </w:t>
      </w:r>
      <w:r w:rsidR="00D30306" w:rsidRPr="007632E0">
        <w:rPr>
          <w:rFonts w:ascii="Times New Roman" w:hAnsi="Times New Roman"/>
          <w:sz w:val="28"/>
          <w:szCs w:val="28"/>
          <w:lang w:eastAsia="ar-SA"/>
        </w:rPr>
        <w:t xml:space="preserve">производительностью 720 </w:t>
      </w:r>
      <w:proofErr w:type="spellStart"/>
      <w:r w:rsidR="00D30306" w:rsidRPr="007632E0">
        <w:rPr>
          <w:rFonts w:ascii="Times New Roman" w:hAnsi="Times New Roman"/>
          <w:sz w:val="28"/>
          <w:szCs w:val="28"/>
          <w:lang w:eastAsia="ar-SA"/>
        </w:rPr>
        <w:t>куб.м</w:t>
      </w:r>
      <w:proofErr w:type="spellEnd"/>
      <w:r w:rsidR="00D30306" w:rsidRPr="007632E0">
        <w:rPr>
          <w:rFonts w:ascii="Times New Roman" w:hAnsi="Times New Roman"/>
          <w:sz w:val="28"/>
          <w:szCs w:val="28"/>
          <w:lang w:eastAsia="ar-SA"/>
        </w:rPr>
        <w:t>/сутки</w:t>
      </w:r>
      <w:r w:rsidR="00B475DC" w:rsidRPr="007632E0">
        <w:rPr>
          <w:rFonts w:ascii="Times New Roman" w:hAnsi="Times New Roman"/>
          <w:sz w:val="28"/>
          <w:szCs w:val="28"/>
          <w:lang w:eastAsia="ar-SA"/>
        </w:rPr>
        <w:t>,</w:t>
      </w:r>
      <w:r w:rsidR="00D30306" w:rsidRPr="007632E0">
        <w:rPr>
          <w:rFonts w:ascii="Times New Roman" w:hAnsi="Times New Roman"/>
          <w:sz w:val="28"/>
          <w:szCs w:val="28"/>
          <w:lang w:eastAsia="ar-SA"/>
        </w:rPr>
        <w:t xml:space="preserve"> </w:t>
      </w:r>
      <w:r w:rsidRPr="007632E0">
        <w:rPr>
          <w:rFonts w:ascii="Times New Roman" w:hAnsi="Times New Roman"/>
          <w:sz w:val="28"/>
          <w:szCs w:val="28"/>
          <w:lang w:eastAsia="ar-SA"/>
        </w:rPr>
        <w:t>реконструкци</w:t>
      </w:r>
      <w:r w:rsidR="00116DA0" w:rsidRPr="007632E0">
        <w:rPr>
          <w:rFonts w:ascii="Times New Roman" w:hAnsi="Times New Roman"/>
          <w:sz w:val="28"/>
          <w:szCs w:val="28"/>
          <w:lang w:eastAsia="ar-SA"/>
        </w:rPr>
        <w:t>и</w:t>
      </w:r>
      <w:r w:rsidRPr="007632E0">
        <w:rPr>
          <w:rFonts w:ascii="Times New Roman" w:hAnsi="Times New Roman"/>
          <w:sz w:val="28"/>
          <w:szCs w:val="28"/>
          <w:lang w:eastAsia="ar-SA"/>
        </w:rPr>
        <w:t xml:space="preserve"> </w:t>
      </w:r>
      <w:r w:rsidR="00B475DC" w:rsidRPr="007632E0">
        <w:rPr>
          <w:rFonts w:ascii="Times New Roman" w:hAnsi="Times New Roman"/>
          <w:sz w:val="28"/>
          <w:szCs w:val="28"/>
          <w:lang w:eastAsia="ar-SA"/>
        </w:rPr>
        <w:t xml:space="preserve">и перевода на круглосуточный режим работы </w:t>
      </w:r>
      <w:r w:rsidRPr="007632E0">
        <w:rPr>
          <w:rFonts w:ascii="Times New Roman" w:hAnsi="Times New Roman"/>
          <w:sz w:val="28"/>
          <w:szCs w:val="28"/>
          <w:lang w:eastAsia="ar-SA"/>
        </w:rPr>
        <w:t xml:space="preserve">насосных станций </w:t>
      </w:r>
      <w:r w:rsidR="004A35A0" w:rsidRPr="007632E0">
        <w:rPr>
          <w:rFonts w:ascii="Times New Roman" w:hAnsi="Times New Roman"/>
          <w:sz w:val="28"/>
          <w:szCs w:val="28"/>
          <w:lang w:eastAsia="ar-SA"/>
        </w:rPr>
        <w:t>«Полевая»,</w:t>
      </w:r>
      <w:r w:rsidRPr="007632E0">
        <w:rPr>
          <w:rFonts w:ascii="Times New Roman" w:hAnsi="Times New Roman"/>
          <w:sz w:val="28"/>
          <w:szCs w:val="28"/>
          <w:lang w:eastAsia="ar-SA"/>
        </w:rPr>
        <w:t>«142», «Баки Ленина», «Баки Западные»</w:t>
      </w:r>
      <w:r w:rsidR="00CA3CCD" w:rsidRPr="007632E0">
        <w:rPr>
          <w:rFonts w:ascii="Times New Roman" w:hAnsi="Times New Roman"/>
          <w:sz w:val="28"/>
          <w:szCs w:val="28"/>
          <w:lang w:eastAsia="ar-SA"/>
        </w:rPr>
        <w:t>.</w:t>
      </w:r>
      <w:r w:rsidR="00CC1F66" w:rsidRPr="007632E0">
        <w:rPr>
          <w:rFonts w:ascii="Times New Roman" w:hAnsi="Times New Roman"/>
          <w:sz w:val="28"/>
          <w:szCs w:val="28"/>
        </w:rPr>
        <w:t xml:space="preserve"> Также в период с 2012 по 201</w:t>
      </w:r>
      <w:r w:rsidR="004A35A0" w:rsidRPr="007632E0">
        <w:rPr>
          <w:rFonts w:ascii="Times New Roman" w:hAnsi="Times New Roman"/>
          <w:sz w:val="28"/>
          <w:szCs w:val="28"/>
        </w:rPr>
        <w:t>6</w:t>
      </w:r>
      <w:r w:rsidR="00CC1F66" w:rsidRPr="007632E0">
        <w:rPr>
          <w:rFonts w:ascii="Times New Roman" w:hAnsi="Times New Roman"/>
          <w:sz w:val="28"/>
          <w:szCs w:val="28"/>
        </w:rPr>
        <w:t xml:space="preserve"> год велись работы по </w:t>
      </w:r>
      <w:r w:rsidR="00CC1F66" w:rsidRPr="007632E0">
        <w:rPr>
          <w:rFonts w:ascii="Times New Roman" w:hAnsi="Times New Roman"/>
          <w:sz w:val="28"/>
          <w:szCs w:val="28"/>
          <w:lang w:eastAsia="ar-SA"/>
        </w:rPr>
        <w:t>строительству водопроводной насосной станции производительно</w:t>
      </w:r>
      <w:r w:rsidR="008161BE" w:rsidRPr="007632E0">
        <w:rPr>
          <w:rFonts w:ascii="Times New Roman" w:hAnsi="Times New Roman"/>
          <w:sz w:val="28"/>
          <w:szCs w:val="28"/>
          <w:lang w:eastAsia="ar-SA"/>
        </w:rPr>
        <w:t>стью</w:t>
      </w:r>
      <w:r w:rsidR="00CC1F66" w:rsidRPr="007632E0">
        <w:rPr>
          <w:rFonts w:ascii="Times New Roman" w:hAnsi="Times New Roman"/>
          <w:sz w:val="28"/>
          <w:szCs w:val="28"/>
          <w:lang w:eastAsia="ar-SA"/>
        </w:rPr>
        <w:t xml:space="preserve"> 2 724 </w:t>
      </w:r>
      <w:proofErr w:type="spellStart"/>
      <w:r w:rsidR="00CC1F66" w:rsidRPr="007632E0">
        <w:rPr>
          <w:rFonts w:ascii="Times New Roman" w:hAnsi="Times New Roman"/>
          <w:sz w:val="28"/>
          <w:szCs w:val="28"/>
          <w:lang w:eastAsia="ar-SA"/>
        </w:rPr>
        <w:t>куб.м</w:t>
      </w:r>
      <w:proofErr w:type="spellEnd"/>
      <w:r w:rsidR="00CC1F66" w:rsidRPr="007632E0">
        <w:rPr>
          <w:rFonts w:ascii="Times New Roman" w:hAnsi="Times New Roman"/>
          <w:sz w:val="28"/>
          <w:szCs w:val="28"/>
          <w:lang w:eastAsia="ar-SA"/>
        </w:rPr>
        <w:t>/</w:t>
      </w:r>
      <w:proofErr w:type="spellStart"/>
      <w:r w:rsidR="00CC1F66" w:rsidRPr="007632E0">
        <w:rPr>
          <w:rFonts w:ascii="Times New Roman" w:hAnsi="Times New Roman"/>
          <w:sz w:val="28"/>
          <w:szCs w:val="28"/>
          <w:lang w:eastAsia="ar-SA"/>
        </w:rPr>
        <w:t>сут</w:t>
      </w:r>
      <w:proofErr w:type="spellEnd"/>
      <w:r w:rsidR="00CC1F66" w:rsidRPr="007632E0">
        <w:rPr>
          <w:rFonts w:ascii="Times New Roman" w:hAnsi="Times New Roman"/>
          <w:sz w:val="28"/>
          <w:szCs w:val="28"/>
          <w:lang w:eastAsia="ar-SA"/>
        </w:rPr>
        <w:t xml:space="preserve">. по ул. </w:t>
      </w:r>
      <w:proofErr w:type="spellStart"/>
      <w:r w:rsidR="00CC1F66" w:rsidRPr="007632E0">
        <w:rPr>
          <w:rFonts w:ascii="Times New Roman" w:hAnsi="Times New Roman"/>
          <w:sz w:val="28"/>
          <w:szCs w:val="28"/>
          <w:lang w:eastAsia="ar-SA"/>
        </w:rPr>
        <w:t>Водострой</w:t>
      </w:r>
      <w:proofErr w:type="spellEnd"/>
      <w:r w:rsidR="00CC1F66" w:rsidRPr="007632E0">
        <w:rPr>
          <w:rFonts w:ascii="Times New Roman" w:hAnsi="Times New Roman"/>
          <w:sz w:val="28"/>
          <w:szCs w:val="28"/>
          <w:lang w:eastAsia="ar-SA"/>
        </w:rPr>
        <w:t xml:space="preserve">, 3-а в пос. Соколово-Кундрюченский. </w:t>
      </w:r>
      <w:r w:rsidR="004A35A0" w:rsidRPr="007632E0">
        <w:rPr>
          <w:rFonts w:ascii="Times New Roman" w:hAnsi="Times New Roman"/>
          <w:sz w:val="28"/>
          <w:szCs w:val="28"/>
          <w:lang w:eastAsia="ar-SA"/>
        </w:rPr>
        <w:t xml:space="preserve">В настоящее время данная </w:t>
      </w:r>
      <w:r w:rsidR="00712F78" w:rsidRPr="007632E0">
        <w:rPr>
          <w:rFonts w:ascii="Times New Roman" w:hAnsi="Times New Roman"/>
          <w:sz w:val="28"/>
          <w:szCs w:val="28"/>
          <w:lang w:eastAsia="ar-SA"/>
        </w:rPr>
        <w:t>насосная станция</w:t>
      </w:r>
      <w:r w:rsidR="004A35A0" w:rsidRPr="007632E0">
        <w:rPr>
          <w:rFonts w:ascii="Times New Roman" w:hAnsi="Times New Roman"/>
          <w:sz w:val="28"/>
          <w:szCs w:val="28"/>
          <w:lang w:eastAsia="ar-SA"/>
        </w:rPr>
        <w:t xml:space="preserve"> не используется из-за неудовлетворитель</w:t>
      </w:r>
      <w:r w:rsidR="00E770F9" w:rsidRPr="007632E0">
        <w:rPr>
          <w:rFonts w:ascii="Times New Roman" w:hAnsi="Times New Roman"/>
          <w:sz w:val="28"/>
          <w:szCs w:val="28"/>
          <w:lang w:eastAsia="ar-SA"/>
        </w:rPr>
        <w:t xml:space="preserve">ного </w:t>
      </w:r>
      <w:r w:rsidR="004A35A0" w:rsidRPr="007632E0">
        <w:rPr>
          <w:rFonts w:ascii="Times New Roman" w:hAnsi="Times New Roman"/>
          <w:sz w:val="28"/>
          <w:szCs w:val="28"/>
          <w:lang w:eastAsia="ar-SA"/>
        </w:rPr>
        <w:t xml:space="preserve">состояния </w:t>
      </w:r>
      <w:r w:rsidR="00712F78" w:rsidRPr="007632E0">
        <w:rPr>
          <w:rFonts w:ascii="Times New Roman" w:hAnsi="Times New Roman"/>
          <w:sz w:val="28"/>
          <w:szCs w:val="28"/>
          <w:lang w:eastAsia="ar-SA"/>
        </w:rPr>
        <w:t xml:space="preserve">уличных </w:t>
      </w:r>
      <w:r w:rsidR="004A35A0" w:rsidRPr="007632E0">
        <w:rPr>
          <w:rFonts w:ascii="Times New Roman" w:hAnsi="Times New Roman"/>
          <w:sz w:val="28"/>
          <w:szCs w:val="28"/>
          <w:lang w:eastAsia="ar-SA"/>
        </w:rPr>
        <w:t>сетей водоснабжения поселков Соколово-Кундрюченский и Юбилейный</w:t>
      </w:r>
      <w:r w:rsidR="00CC1F66" w:rsidRPr="007632E0">
        <w:rPr>
          <w:rFonts w:ascii="Times New Roman" w:hAnsi="Times New Roman"/>
          <w:sz w:val="28"/>
          <w:szCs w:val="28"/>
          <w:lang w:eastAsia="ar-SA"/>
        </w:rPr>
        <w:t>.</w:t>
      </w:r>
    </w:p>
    <w:p w:rsidR="00F36AC4" w:rsidRPr="007632E0" w:rsidRDefault="00116DA0"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Б</w:t>
      </w:r>
      <w:r w:rsidR="009E7A4E" w:rsidRPr="007632E0">
        <w:rPr>
          <w:rFonts w:ascii="Times New Roman" w:hAnsi="Times New Roman"/>
          <w:sz w:val="28"/>
          <w:szCs w:val="28"/>
          <w:lang w:eastAsia="ar-SA"/>
        </w:rPr>
        <w:t>есперебойную подачу качественной и питьевой воды обеспечивают введенные в эксплуатацию в</w:t>
      </w:r>
      <w:r w:rsidR="00CC1F66" w:rsidRPr="007632E0">
        <w:rPr>
          <w:rFonts w:ascii="Times New Roman" w:hAnsi="Times New Roman"/>
          <w:sz w:val="28"/>
          <w:szCs w:val="28"/>
          <w:lang w:eastAsia="ar-SA"/>
        </w:rPr>
        <w:t xml:space="preserve"> 2014 году два резервуара для хранения питьевой воды </w:t>
      </w:r>
      <w:r w:rsidR="00CC1F66" w:rsidRPr="007632E0">
        <w:rPr>
          <w:rFonts w:ascii="Times New Roman" w:hAnsi="Times New Roman"/>
          <w:sz w:val="28"/>
          <w:szCs w:val="28"/>
          <w:lang w:eastAsia="ar-SA"/>
        </w:rPr>
        <w:lastRenderedPageBreak/>
        <w:t xml:space="preserve">ёмкостью по 6000 м3 каждый на насосной станции № 2 «Западная» по ул. Грессовской,10-а.  </w:t>
      </w:r>
    </w:p>
    <w:p w:rsidR="001541FA" w:rsidRPr="007632E0" w:rsidRDefault="00604381" w:rsidP="00604381">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В рамках реализации федеральной программы местного развития по направлению «Реконструкция и замена пострадавших в связи с ликвидацией угольных (сланцевых) шахт и разрезов объектов социальной инфраструктуры, предоставлявших основные коммунальные услуги населению шахтерских городов и поселков» и жилищного строительства пос</w:t>
      </w:r>
      <w:r w:rsidR="001541FA" w:rsidRPr="007632E0">
        <w:rPr>
          <w:rFonts w:ascii="Times New Roman" w:hAnsi="Times New Roman"/>
          <w:sz w:val="28"/>
          <w:szCs w:val="28"/>
          <w:lang w:eastAsia="ar-SA"/>
        </w:rPr>
        <w:t>тр</w:t>
      </w:r>
      <w:r w:rsidRPr="007632E0">
        <w:rPr>
          <w:rFonts w:ascii="Times New Roman" w:hAnsi="Times New Roman"/>
          <w:sz w:val="28"/>
          <w:szCs w:val="28"/>
          <w:lang w:eastAsia="ar-SA"/>
        </w:rPr>
        <w:t>оено</w:t>
      </w:r>
      <w:r w:rsidR="001541FA" w:rsidRPr="007632E0">
        <w:rPr>
          <w:rFonts w:ascii="Times New Roman" w:hAnsi="Times New Roman"/>
          <w:sz w:val="28"/>
          <w:szCs w:val="28"/>
          <w:lang w:eastAsia="ar-SA"/>
        </w:rPr>
        <w:t xml:space="preserve"> </w:t>
      </w:r>
      <w:r w:rsidR="00F54016" w:rsidRPr="007632E0">
        <w:rPr>
          <w:rFonts w:ascii="Times New Roman" w:hAnsi="Times New Roman"/>
          <w:sz w:val="28"/>
          <w:szCs w:val="28"/>
          <w:lang w:eastAsia="ar-SA"/>
        </w:rPr>
        <w:t>и реконстру</w:t>
      </w:r>
      <w:r w:rsidRPr="007632E0">
        <w:rPr>
          <w:rFonts w:ascii="Times New Roman" w:hAnsi="Times New Roman"/>
          <w:sz w:val="28"/>
          <w:szCs w:val="28"/>
          <w:lang w:eastAsia="ar-SA"/>
        </w:rPr>
        <w:t>ировано</w:t>
      </w:r>
      <w:r w:rsidR="00F54016" w:rsidRPr="007632E0">
        <w:rPr>
          <w:rFonts w:ascii="Times New Roman" w:hAnsi="Times New Roman"/>
          <w:sz w:val="28"/>
          <w:szCs w:val="28"/>
          <w:lang w:eastAsia="ar-SA"/>
        </w:rPr>
        <w:t xml:space="preserve"> </w:t>
      </w:r>
      <w:r w:rsidR="00BC2689" w:rsidRPr="007632E0">
        <w:rPr>
          <w:rFonts w:ascii="Times New Roman" w:hAnsi="Times New Roman"/>
          <w:sz w:val="28"/>
          <w:szCs w:val="28"/>
          <w:lang w:eastAsia="ar-SA"/>
        </w:rPr>
        <w:t xml:space="preserve">водопроводных сетей общей протяженностью </w:t>
      </w:r>
      <w:r w:rsidR="009E6294" w:rsidRPr="007632E0">
        <w:rPr>
          <w:rFonts w:ascii="Times New Roman" w:hAnsi="Times New Roman"/>
          <w:sz w:val="28"/>
          <w:szCs w:val="28"/>
          <w:lang w:eastAsia="ar-SA"/>
        </w:rPr>
        <w:t>5,0</w:t>
      </w:r>
      <w:r w:rsidR="008E2BED" w:rsidRPr="007632E0">
        <w:rPr>
          <w:rFonts w:ascii="Times New Roman" w:hAnsi="Times New Roman"/>
          <w:sz w:val="28"/>
          <w:szCs w:val="28"/>
          <w:lang w:eastAsia="ar-SA"/>
        </w:rPr>
        <w:t xml:space="preserve"> км</w:t>
      </w:r>
      <w:r w:rsidR="00F54016" w:rsidRPr="007632E0">
        <w:rPr>
          <w:rFonts w:ascii="Times New Roman" w:hAnsi="Times New Roman"/>
          <w:sz w:val="28"/>
          <w:szCs w:val="28"/>
          <w:lang w:eastAsia="ar-SA"/>
        </w:rPr>
        <w:t xml:space="preserve">. </w:t>
      </w:r>
    </w:p>
    <w:p w:rsidR="00BB0929" w:rsidRPr="007632E0" w:rsidRDefault="001541FA" w:rsidP="008D70B8">
      <w:pPr>
        <w:spacing w:after="0" w:line="240" w:lineRule="auto"/>
        <w:ind w:firstLine="708"/>
        <w:jc w:val="both"/>
        <w:rPr>
          <w:rFonts w:ascii="Times New Roman" w:hAnsi="Times New Roman"/>
          <w:sz w:val="28"/>
          <w:szCs w:val="28"/>
          <w:lang w:eastAsia="ar-SA"/>
        </w:rPr>
      </w:pPr>
      <w:r w:rsidRPr="007632E0">
        <w:rPr>
          <w:rFonts w:ascii="Times New Roman" w:hAnsi="Times New Roman"/>
          <w:sz w:val="28"/>
          <w:szCs w:val="28"/>
          <w:lang w:eastAsia="ar-SA"/>
        </w:rPr>
        <w:t>В целях модернизации системы водоснабжения города</w:t>
      </w:r>
      <w:r w:rsidR="00CE3BC6" w:rsidRPr="007632E0">
        <w:rPr>
          <w:rFonts w:ascii="Times New Roman" w:hAnsi="Times New Roman"/>
          <w:sz w:val="28"/>
          <w:szCs w:val="28"/>
          <w:lang w:eastAsia="ar-SA"/>
        </w:rPr>
        <w:t xml:space="preserve">, кроме строительства новых сетей, </w:t>
      </w:r>
      <w:r w:rsidRPr="007632E0">
        <w:rPr>
          <w:rFonts w:ascii="Times New Roman" w:hAnsi="Times New Roman"/>
          <w:sz w:val="28"/>
          <w:szCs w:val="28"/>
          <w:lang w:eastAsia="ar-SA"/>
        </w:rPr>
        <w:t xml:space="preserve"> за период 2010-2017 годы</w:t>
      </w:r>
      <w:r w:rsidR="00567687" w:rsidRPr="007632E0">
        <w:rPr>
          <w:rFonts w:ascii="Times New Roman" w:hAnsi="Times New Roman"/>
          <w:sz w:val="28"/>
          <w:szCs w:val="28"/>
          <w:lang w:eastAsia="ar-SA"/>
        </w:rPr>
        <w:t xml:space="preserve"> в рамках проведения капитальных ремонтов</w:t>
      </w:r>
      <w:r w:rsidR="00CE3BC6" w:rsidRPr="007632E0">
        <w:rPr>
          <w:rFonts w:ascii="Times New Roman" w:hAnsi="Times New Roman"/>
          <w:sz w:val="28"/>
          <w:szCs w:val="28"/>
          <w:lang w:eastAsia="ar-SA"/>
        </w:rPr>
        <w:t xml:space="preserve"> было заменено </w:t>
      </w:r>
      <w:r w:rsidR="002E6837" w:rsidRPr="007632E0">
        <w:rPr>
          <w:rFonts w:ascii="Times New Roman" w:hAnsi="Times New Roman"/>
          <w:sz w:val="28"/>
          <w:szCs w:val="28"/>
          <w:lang w:eastAsia="ar-SA"/>
        </w:rPr>
        <w:t>79,3</w:t>
      </w:r>
      <w:r w:rsidR="00DB45AE" w:rsidRPr="007632E0">
        <w:rPr>
          <w:rFonts w:ascii="Times New Roman" w:hAnsi="Times New Roman"/>
          <w:sz w:val="28"/>
          <w:szCs w:val="28"/>
          <w:lang w:eastAsia="ar-SA"/>
        </w:rPr>
        <w:t xml:space="preserve"> км сетей</w:t>
      </w:r>
      <w:r w:rsidR="005E23D2" w:rsidRPr="007632E0">
        <w:rPr>
          <w:rFonts w:ascii="Times New Roman" w:hAnsi="Times New Roman"/>
          <w:sz w:val="28"/>
          <w:szCs w:val="28"/>
          <w:lang w:eastAsia="ar-SA"/>
        </w:rPr>
        <w:t>.</w:t>
      </w:r>
      <w:r w:rsidR="00DB45AE" w:rsidRPr="007632E0">
        <w:rPr>
          <w:rFonts w:ascii="Times New Roman" w:hAnsi="Times New Roman"/>
          <w:sz w:val="28"/>
          <w:szCs w:val="28"/>
          <w:lang w:eastAsia="ar-SA"/>
        </w:rPr>
        <w:t xml:space="preserve"> </w:t>
      </w:r>
      <w:r w:rsidR="00BB0929" w:rsidRPr="007632E0">
        <w:rPr>
          <w:rFonts w:ascii="Times New Roman" w:hAnsi="Times New Roman"/>
          <w:sz w:val="28"/>
          <w:szCs w:val="28"/>
          <w:lang w:eastAsia="ar-SA"/>
        </w:rPr>
        <w:t>С 2016 года при проведении капитальных ремонтов используется метод санации, позволяющий проводить работы по замене водопроводов без нарушения твердого покрытия дорог, тротуаров, придомовых территорий.</w:t>
      </w:r>
    </w:p>
    <w:p w:rsidR="00735128" w:rsidRPr="007632E0" w:rsidRDefault="00AC59D7" w:rsidP="008D70B8">
      <w:pPr>
        <w:spacing w:after="0" w:line="240" w:lineRule="auto"/>
        <w:ind w:firstLine="708"/>
        <w:jc w:val="both"/>
        <w:rPr>
          <w:rFonts w:ascii="Times New Roman" w:hAnsi="Times New Roman"/>
          <w:sz w:val="28"/>
          <w:szCs w:val="28"/>
          <w:lang w:eastAsia="ar-SA"/>
        </w:rPr>
      </w:pPr>
      <w:r w:rsidRPr="007632E0">
        <w:rPr>
          <w:rFonts w:ascii="Times New Roman" w:hAnsi="Times New Roman"/>
          <w:sz w:val="28"/>
          <w:szCs w:val="28"/>
          <w:lang w:eastAsia="ar-SA"/>
        </w:rPr>
        <w:t>Всего в период с</w:t>
      </w:r>
      <w:r w:rsidR="00BB0929" w:rsidRPr="007632E0">
        <w:rPr>
          <w:rFonts w:ascii="Times New Roman" w:hAnsi="Times New Roman"/>
          <w:sz w:val="28"/>
          <w:szCs w:val="28"/>
          <w:lang w:eastAsia="ar-SA"/>
        </w:rPr>
        <w:t xml:space="preserve"> 2010 года </w:t>
      </w:r>
      <w:r w:rsidRPr="007632E0">
        <w:rPr>
          <w:rFonts w:ascii="Times New Roman" w:hAnsi="Times New Roman"/>
          <w:sz w:val="28"/>
          <w:szCs w:val="28"/>
          <w:lang w:eastAsia="ar-SA"/>
        </w:rPr>
        <w:t xml:space="preserve">по 2017 год </w:t>
      </w:r>
      <w:r w:rsidR="00BB0929" w:rsidRPr="007632E0">
        <w:rPr>
          <w:rFonts w:ascii="Times New Roman" w:hAnsi="Times New Roman"/>
          <w:sz w:val="28"/>
          <w:szCs w:val="28"/>
          <w:lang w:eastAsia="ar-SA"/>
        </w:rPr>
        <w:t>в развитие системы водоснабжение было направле</w:t>
      </w:r>
      <w:r w:rsidRPr="007632E0">
        <w:rPr>
          <w:rFonts w:ascii="Times New Roman" w:hAnsi="Times New Roman"/>
          <w:sz w:val="28"/>
          <w:szCs w:val="28"/>
          <w:lang w:eastAsia="ar-SA"/>
        </w:rPr>
        <w:t xml:space="preserve">но </w:t>
      </w:r>
      <w:r w:rsidR="00735128" w:rsidRPr="007632E0">
        <w:rPr>
          <w:rFonts w:ascii="Times New Roman" w:hAnsi="Times New Roman"/>
          <w:sz w:val="28"/>
          <w:szCs w:val="28"/>
          <w:lang w:eastAsia="ar-SA"/>
        </w:rPr>
        <w:t>порядка 450,0</w:t>
      </w:r>
      <w:r w:rsidRPr="007632E0">
        <w:rPr>
          <w:rFonts w:ascii="Times New Roman" w:hAnsi="Times New Roman"/>
          <w:sz w:val="28"/>
          <w:szCs w:val="28"/>
          <w:lang w:eastAsia="ar-SA"/>
        </w:rPr>
        <w:t xml:space="preserve"> </w:t>
      </w:r>
      <w:r w:rsidR="00BB0929" w:rsidRPr="007632E0">
        <w:rPr>
          <w:rFonts w:ascii="Times New Roman" w:hAnsi="Times New Roman"/>
          <w:sz w:val="28"/>
          <w:szCs w:val="28"/>
          <w:lang w:eastAsia="ar-SA"/>
        </w:rPr>
        <w:t>млн. рублей бюджетных средств</w:t>
      </w:r>
      <w:r w:rsidR="00090665" w:rsidRPr="007632E0">
        <w:rPr>
          <w:rFonts w:ascii="Times New Roman" w:hAnsi="Times New Roman"/>
          <w:sz w:val="28"/>
          <w:szCs w:val="28"/>
          <w:lang w:eastAsia="ar-SA"/>
        </w:rPr>
        <w:t xml:space="preserve"> всех уровней</w:t>
      </w:r>
      <w:r w:rsidR="00735128" w:rsidRPr="007632E0">
        <w:rPr>
          <w:rFonts w:ascii="Times New Roman" w:hAnsi="Times New Roman"/>
          <w:sz w:val="28"/>
          <w:szCs w:val="28"/>
          <w:lang w:eastAsia="ar-SA"/>
        </w:rPr>
        <w:t>.</w:t>
      </w:r>
      <w:r w:rsidR="00BB0929" w:rsidRPr="007632E0">
        <w:rPr>
          <w:rFonts w:ascii="Times New Roman" w:hAnsi="Times New Roman"/>
          <w:sz w:val="28"/>
          <w:szCs w:val="28"/>
          <w:lang w:eastAsia="ar-SA"/>
        </w:rPr>
        <w:t xml:space="preserve"> </w:t>
      </w:r>
    </w:p>
    <w:p w:rsidR="0041132F" w:rsidRPr="007632E0" w:rsidRDefault="00BE1951" w:rsidP="008D70B8">
      <w:pPr>
        <w:spacing w:after="0" w:line="240" w:lineRule="auto"/>
        <w:ind w:firstLine="708"/>
        <w:jc w:val="both"/>
        <w:rPr>
          <w:rFonts w:ascii="Times New Roman" w:hAnsi="Times New Roman"/>
          <w:sz w:val="28"/>
          <w:szCs w:val="28"/>
          <w:lang w:eastAsia="ar-SA"/>
        </w:rPr>
      </w:pPr>
      <w:r w:rsidRPr="007632E0">
        <w:rPr>
          <w:rFonts w:ascii="Times New Roman" w:hAnsi="Times New Roman"/>
          <w:sz w:val="28"/>
          <w:szCs w:val="28"/>
          <w:lang w:eastAsia="ar-SA"/>
        </w:rPr>
        <w:t xml:space="preserve">Централизованное отведение сточных вод осуществляется на очистных сооружениях канализации биологической очистки, расположенных в п. </w:t>
      </w:r>
      <w:proofErr w:type="spellStart"/>
      <w:r w:rsidRPr="007632E0">
        <w:rPr>
          <w:rFonts w:ascii="Times New Roman" w:hAnsi="Times New Roman"/>
          <w:sz w:val="28"/>
          <w:szCs w:val="28"/>
          <w:lang w:eastAsia="ar-SA"/>
        </w:rPr>
        <w:t>Бугултай</w:t>
      </w:r>
      <w:proofErr w:type="spellEnd"/>
      <w:r w:rsidRPr="007632E0">
        <w:rPr>
          <w:rFonts w:ascii="Times New Roman" w:hAnsi="Times New Roman"/>
          <w:sz w:val="28"/>
          <w:szCs w:val="28"/>
          <w:lang w:eastAsia="ar-SA"/>
        </w:rPr>
        <w:t xml:space="preserve">. Проектная производительность очистных сооружений канализации составляет 25,0 тыс. м3/сутки, фактическая – 8,0 тыс. м3/сутки. </w:t>
      </w:r>
    </w:p>
    <w:p w:rsidR="00E54D57" w:rsidRPr="007632E0" w:rsidRDefault="00E54D57" w:rsidP="008D70B8">
      <w:pPr>
        <w:spacing w:after="0" w:line="240" w:lineRule="auto"/>
        <w:ind w:firstLine="708"/>
        <w:jc w:val="both"/>
        <w:rPr>
          <w:rFonts w:ascii="Times New Roman" w:hAnsi="Times New Roman"/>
          <w:sz w:val="28"/>
          <w:szCs w:val="28"/>
          <w:lang w:eastAsia="ar-SA"/>
        </w:rPr>
      </w:pPr>
      <w:r w:rsidRPr="007632E0">
        <w:rPr>
          <w:rFonts w:ascii="Times New Roman" w:hAnsi="Times New Roman"/>
          <w:sz w:val="28"/>
          <w:szCs w:val="28"/>
          <w:lang w:eastAsia="ar-SA"/>
        </w:rPr>
        <w:t>В 2016 году в целях повышения качества водоснабжения, за счет средств резервного фонда Правительства Ростовской области были приобретены насосный агрегат повышенной производительности для улучшения работы очистных сооружений «</w:t>
      </w:r>
      <w:proofErr w:type="spellStart"/>
      <w:r w:rsidRPr="007632E0">
        <w:rPr>
          <w:rFonts w:ascii="Times New Roman" w:hAnsi="Times New Roman"/>
          <w:sz w:val="28"/>
          <w:szCs w:val="28"/>
          <w:lang w:eastAsia="ar-SA"/>
        </w:rPr>
        <w:t>Водострой</w:t>
      </w:r>
      <w:proofErr w:type="spellEnd"/>
      <w:r w:rsidRPr="007632E0">
        <w:rPr>
          <w:rFonts w:ascii="Times New Roman" w:hAnsi="Times New Roman"/>
          <w:sz w:val="28"/>
          <w:szCs w:val="28"/>
          <w:lang w:eastAsia="ar-SA"/>
        </w:rPr>
        <w:t xml:space="preserve">» и 8 единиц коммунальной техники (6 экскаваторов-погрузчиков и 2 </w:t>
      </w:r>
      <w:proofErr w:type="spellStart"/>
      <w:r w:rsidRPr="007632E0">
        <w:rPr>
          <w:rFonts w:ascii="Times New Roman" w:hAnsi="Times New Roman"/>
          <w:sz w:val="28"/>
          <w:szCs w:val="28"/>
          <w:lang w:eastAsia="ar-SA"/>
        </w:rPr>
        <w:t>баровые</w:t>
      </w:r>
      <w:proofErr w:type="spellEnd"/>
      <w:r w:rsidRPr="007632E0">
        <w:rPr>
          <w:rFonts w:ascii="Times New Roman" w:hAnsi="Times New Roman"/>
          <w:sz w:val="28"/>
          <w:szCs w:val="28"/>
          <w:lang w:eastAsia="ar-SA"/>
        </w:rPr>
        <w:t xml:space="preserve"> установки). Землеройная техника передана                      НПО ООО «ДОНРЕКО» для улучшения качества работы предприятия.</w:t>
      </w:r>
    </w:p>
    <w:p w:rsidR="00304E56" w:rsidRPr="007632E0" w:rsidRDefault="008F4DEF" w:rsidP="008D70B8">
      <w:pPr>
        <w:spacing w:after="0" w:line="240" w:lineRule="auto"/>
        <w:ind w:firstLine="708"/>
        <w:jc w:val="both"/>
        <w:rPr>
          <w:rFonts w:ascii="Times New Roman" w:hAnsi="Times New Roman"/>
          <w:sz w:val="28"/>
          <w:szCs w:val="28"/>
          <w:lang w:eastAsia="ar-SA"/>
        </w:rPr>
      </w:pPr>
      <w:r w:rsidRPr="007632E0">
        <w:rPr>
          <w:rFonts w:ascii="Times New Roman" w:hAnsi="Times New Roman"/>
          <w:sz w:val="28"/>
          <w:szCs w:val="28"/>
          <w:lang w:eastAsia="ar-SA"/>
        </w:rPr>
        <w:t>В</w:t>
      </w:r>
      <w:r w:rsidR="00304E56" w:rsidRPr="007632E0">
        <w:rPr>
          <w:rFonts w:ascii="Times New Roman" w:hAnsi="Times New Roman"/>
          <w:sz w:val="28"/>
          <w:szCs w:val="28"/>
          <w:lang w:eastAsia="ar-SA"/>
        </w:rPr>
        <w:t xml:space="preserve"> рамках реализации </w:t>
      </w:r>
      <w:r w:rsidR="00830A65" w:rsidRPr="007632E0">
        <w:rPr>
          <w:rFonts w:ascii="Times New Roman" w:hAnsi="Times New Roman"/>
          <w:sz w:val="28"/>
          <w:szCs w:val="28"/>
          <w:lang w:eastAsia="ar-SA"/>
        </w:rPr>
        <w:t xml:space="preserve">федеральной </w:t>
      </w:r>
      <w:r w:rsidR="00304E56" w:rsidRPr="007632E0">
        <w:rPr>
          <w:rFonts w:ascii="Times New Roman" w:hAnsi="Times New Roman"/>
          <w:sz w:val="28"/>
          <w:szCs w:val="28"/>
          <w:lang w:eastAsia="ar-SA"/>
        </w:rPr>
        <w:t xml:space="preserve">программы местного развития по направлению </w:t>
      </w:r>
      <w:r w:rsidR="00677E2A" w:rsidRPr="007632E0">
        <w:rPr>
          <w:rFonts w:ascii="Times New Roman" w:hAnsi="Times New Roman"/>
          <w:sz w:val="28"/>
          <w:szCs w:val="28"/>
          <w:lang w:eastAsia="ar-SA"/>
        </w:rPr>
        <w:t xml:space="preserve">«Реконструкция и замена пострадавших в связи с ликвидацией угольных (сланцевых) шахт и разрезов объектов социальной инфраструктуры, предоставлявших основные коммунальные услуги населению шахтерских городов и поселков» </w:t>
      </w:r>
      <w:r w:rsidR="00304E56" w:rsidRPr="007632E0">
        <w:rPr>
          <w:rFonts w:ascii="Times New Roman" w:hAnsi="Times New Roman"/>
          <w:sz w:val="28"/>
          <w:szCs w:val="28"/>
          <w:lang w:eastAsia="ar-SA"/>
        </w:rPr>
        <w:t>и жилищного строительств</w:t>
      </w:r>
      <w:r w:rsidRPr="007632E0">
        <w:rPr>
          <w:rFonts w:ascii="Times New Roman" w:hAnsi="Times New Roman"/>
          <w:sz w:val="28"/>
          <w:szCs w:val="28"/>
          <w:lang w:eastAsia="ar-SA"/>
        </w:rPr>
        <w:t>а построено канализационных сетей общей протяженностью 29,1 км.</w:t>
      </w:r>
      <w:r w:rsidR="00304E56" w:rsidRPr="007632E0">
        <w:rPr>
          <w:rFonts w:ascii="Times New Roman" w:hAnsi="Times New Roman"/>
          <w:sz w:val="28"/>
          <w:szCs w:val="28"/>
          <w:lang w:eastAsia="ar-SA"/>
        </w:rPr>
        <w:t xml:space="preserve"> </w:t>
      </w:r>
      <w:r w:rsidRPr="007632E0">
        <w:rPr>
          <w:rFonts w:ascii="Times New Roman" w:hAnsi="Times New Roman"/>
          <w:sz w:val="28"/>
          <w:szCs w:val="28"/>
          <w:lang w:eastAsia="ar-SA"/>
        </w:rPr>
        <w:t>П</w:t>
      </w:r>
      <w:r w:rsidR="001A0956" w:rsidRPr="007632E0">
        <w:rPr>
          <w:rFonts w:ascii="Times New Roman" w:hAnsi="Times New Roman"/>
          <w:sz w:val="28"/>
          <w:szCs w:val="28"/>
          <w:lang w:eastAsia="ar-SA"/>
        </w:rPr>
        <w:t xml:space="preserve">роведена </w:t>
      </w:r>
      <w:r w:rsidR="002879C8" w:rsidRPr="007632E0">
        <w:rPr>
          <w:rFonts w:ascii="Times New Roman" w:hAnsi="Times New Roman"/>
          <w:sz w:val="28"/>
          <w:szCs w:val="28"/>
          <w:lang w:eastAsia="ar-SA"/>
        </w:rPr>
        <w:t xml:space="preserve">реконструкция КНС №1 и </w:t>
      </w:r>
      <w:r w:rsidR="00304E56" w:rsidRPr="007632E0">
        <w:rPr>
          <w:rFonts w:ascii="Times New Roman" w:hAnsi="Times New Roman"/>
          <w:sz w:val="28"/>
          <w:szCs w:val="28"/>
          <w:lang w:eastAsia="ar-SA"/>
        </w:rPr>
        <w:t>водопроводны</w:t>
      </w:r>
      <w:r w:rsidR="001A0956" w:rsidRPr="007632E0">
        <w:rPr>
          <w:rFonts w:ascii="Times New Roman" w:hAnsi="Times New Roman"/>
          <w:sz w:val="28"/>
          <w:szCs w:val="28"/>
          <w:lang w:eastAsia="ar-SA"/>
        </w:rPr>
        <w:t>х</w:t>
      </w:r>
      <w:r w:rsidR="00304E56" w:rsidRPr="007632E0">
        <w:rPr>
          <w:rFonts w:ascii="Times New Roman" w:hAnsi="Times New Roman"/>
          <w:sz w:val="28"/>
          <w:szCs w:val="28"/>
          <w:lang w:eastAsia="ar-SA"/>
        </w:rPr>
        <w:t xml:space="preserve"> сет</w:t>
      </w:r>
      <w:r w:rsidR="001A0956" w:rsidRPr="007632E0">
        <w:rPr>
          <w:rFonts w:ascii="Times New Roman" w:hAnsi="Times New Roman"/>
          <w:sz w:val="28"/>
          <w:szCs w:val="28"/>
          <w:lang w:eastAsia="ar-SA"/>
        </w:rPr>
        <w:t>ей</w:t>
      </w:r>
      <w:r w:rsidR="00304E56" w:rsidRPr="007632E0">
        <w:rPr>
          <w:rFonts w:ascii="Times New Roman" w:hAnsi="Times New Roman"/>
          <w:sz w:val="28"/>
          <w:szCs w:val="28"/>
          <w:lang w:eastAsia="ar-SA"/>
        </w:rPr>
        <w:t xml:space="preserve"> в поселк</w:t>
      </w:r>
      <w:r w:rsidR="00933232" w:rsidRPr="007632E0">
        <w:rPr>
          <w:rFonts w:ascii="Times New Roman" w:hAnsi="Times New Roman"/>
          <w:sz w:val="28"/>
          <w:szCs w:val="28"/>
          <w:lang w:eastAsia="ar-SA"/>
        </w:rPr>
        <w:t>ах Западный,</w:t>
      </w:r>
      <w:r w:rsidR="00304E56" w:rsidRPr="007632E0">
        <w:rPr>
          <w:rFonts w:ascii="Times New Roman" w:hAnsi="Times New Roman"/>
          <w:sz w:val="28"/>
          <w:szCs w:val="28"/>
          <w:lang w:eastAsia="ar-SA"/>
        </w:rPr>
        <w:t xml:space="preserve"> Новая Соколовка, </w:t>
      </w:r>
      <w:r w:rsidR="006278C8" w:rsidRPr="007632E0">
        <w:rPr>
          <w:rFonts w:ascii="Times New Roman" w:hAnsi="Times New Roman"/>
          <w:sz w:val="28"/>
          <w:szCs w:val="28"/>
          <w:lang w:eastAsia="ar-SA"/>
        </w:rPr>
        <w:t xml:space="preserve">Самбек, </w:t>
      </w:r>
      <w:r w:rsidR="00304E56" w:rsidRPr="007632E0">
        <w:rPr>
          <w:rFonts w:ascii="Times New Roman" w:hAnsi="Times New Roman"/>
          <w:sz w:val="28"/>
          <w:szCs w:val="28"/>
          <w:lang w:eastAsia="ar-SA"/>
        </w:rPr>
        <w:t>Соколово-Кундрюченский и Юбилейный</w:t>
      </w:r>
      <w:r w:rsidR="00933232" w:rsidRPr="007632E0">
        <w:rPr>
          <w:rFonts w:ascii="Times New Roman" w:hAnsi="Times New Roman"/>
          <w:sz w:val="28"/>
          <w:szCs w:val="28"/>
          <w:lang w:eastAsia="ar-SA"/>
        </w:rPr>
        <w:t>, для «Квартала №2»</w:t>
      </w:r>
      <w:r w:rsidR="00933232" w:rsidRPr="007632E0">
        <w:rPr>
          <w:rFonts w:ascii="Times New Roman" w:hAnsi="Times New Roman"/>
          <w:sz w:val="28"/>
          <w:szCs w:val="28"/>
        </w:rPr>
        <w:t xml:space="preserve"> </w:t>
      </w:r>
      <w:r w:rsidR="00933232" w:rsidRPr="007632E0">
        <w:rPr>
          <w:rFonts w:ascii="Times New Roman" w:hAnsi="Times New Roman"/>
          <w:sz w:val="28"/>
          <w:szCs w:val="28"/>
          <w:lang w:eastAsia="ar-SA"/>
        </w:rPr>
        <w:t xml:space="preserve">построены канализационные сети с канализационной насосной станцией производительностью </w:t>
      </w:r>
      <w:r w:rsidR="002879C8" w:rsidRPr="007632E0">
        <w:rPr>
          <w:rFonts w:ascii="Times New Roman" w:hAnsi="Times New Roman"/>
          <w:sz w:val="28"/>
          <w:szCs w:val="28"/>
          <w:lang w:eastAsia="ar-SA"/>
        </w:rPr>
        <w:t xml:space="preserve"> </w:t>
      </w:r>
      <w:r w:rsidR="00933232" w:rsidRPr="007632E0">
        <w:rPr>
          <w:rFonts w:ascii="Times New Roman" w:hAnsi="Times New Roman"/>
          <w:sz w:val="28"/>
          <w:szCs w:val="28"/>
          <w:lang w:eastAsia="ar-SA"/>
        </w:rPr>
        <w:t xml:space="preserve">1 242,0 </w:t>
      </w:r>
      <w:proofErr w:type="spellStart"/>
      <w:r w:rsidR="00933232" w:rsidRPr="007632E0">
        <w:rPr>
          <w:rFonts w:ascii="Times New Roman" w:hAnsi="Times New Roman"/>
          <w:sz w:val="28"/>
          <w:szCs w:val="28"/>
          <w:lang w:eastAsia="ar-SA"/>
        </w:rPr>
        <w:t>куб.м</w:t>
      </w:r>
      <w:proofErr w:type="spellEnd"/>
      <w:r w:rsidR="00933232" w:rsidRPr="007632E0">
        <w:rPr>
          <w:rFonts w:ascii="Times New Roman" w:hAnsi="Times New Roman"/>
          <w:sz w:val="28"/>
          <w:szCs w:val="28"/>
          <w:lang w:eastAsia="ar-SA"/>
        </w:rPr>
        <w:t xml:space="preserve">/сутки. </w:t>
      </w:r>
    </w:p>
    <w:p w:rsidR="00BE1951" w:rsidRPr="007632E0" w:rsidRDefault="00BE1951" w:rsidP="008D70B8">
      <w:pPr>
        <w:spacing w:after="0" w:line="240" w:lineRule="auto"/>
        <w:ind w:firstLine="708"/>
        <w:jc w:val="both"/>
        <w:rPr>
          <w:rFonts w:ascii="Times New Roman" w:hAnsi="Times New Roman"/>
          <w:sz w:val="28"/>
          <w:szCs w:val="28"/>
          <w:lang w:eastAsia="ar-SA"/>
        </w:rPr>
      </w:pPr>
      <w:r w:rsidRPr="007632E0">
        <w:rPr>
          <w:rFonts w:ascii="Times New Roman" w:hAnsi="Times New Roman"/>
          <w:sz w:val="28"/>
          <w:szCs w:val="28"/>
          <w:lang w:eastAsia="ar-SA"/>
        </w:rPr>
        <w:t xml:space="preserve">В целях модернизации системы водоотведения города за период 2010-2017 годы, кроме строительства новых сетей, выполнены работы по реконструкции очистных сооружений канализации по ул. </w:t>
      </w:r>
      <w:proofErr w:type="spellStart"/>
      <w:r w:rsidRPr="007632E0">
        <w:rPr>
          <w:rFonts w:ascii="Times New Roman" w:hAnsi="Times New Roman"/>
          <w:sz w:val="28"/>
          <w:szCs w:val="28"/>
          <w:lang w:eastAsia="ar-SA"/>
        </w:rPr>
        <w:t>Письменского</w:t>
      </w:r>
      <w:proofErr w:type="spellEnd"/>
      <w:r w:rsidR="00346284" w:rsidRPr="007632E0">
        <w:rPr>
          <w:rFonts w:ascii="Times New Roman" w:hAnsi="Times New Roman"/>
          <w:sz w:val="28"/>
          <w:szCs w:val="28"/>
          <w:lang w:eastAsia="ar-SA"/>
        </w:rPr>
        <w:t xml:space="preserve"> и капитальному ремонту существующих сетей (в </w:t>
      </w:r>
      <w:r w:rsidRPr="007632E0">
        <w:rPr>
          <w:rFonts w:ascii="Times New Roman" w:hAnsi="Times New Roman"/>
          <w:sz w:val="28"/>
          <w:szCs w:val="28"/>
          <w:lang w:eastAsia="ar-SA"/>
        </w:rPr>
        <w:t xml:space="preserve">результате заменено </w:t>
      </w:r>
      <w:r w:rsidR="002E6837" w:rsidRPr="007632E0">
        <w:rPr>
          <w:rFonts w:ascii="Times New Roman" w:hAnsi="Times New Roman"/>
          <w:sz w:val="28"/>
          <w:szCs w:val="28"/>
          <w:lang w:eastAsia="ar-SA"/>
        </w:rPr>
        <w:t>24,5</w:t>
      </w:r>
      <w:r w:rsidR="00C71F14" w:rsidRPr="007632E0">
        <w:rPr>
          <w:rFonts w:ascii="Times New Roman" w:hAnsi="Times New Roman"/>
          <w:sz w:val="28"/>
          <w:szCs w:val="28"/>
          <w:lang w:eastAsia="ar-SA"/>
        </w:rPr>
        <w:t>4</w:t>
      </w:r>
      <w:r w:rsidRPr="007632E0">
        <w:rPr>
          <w:rFonts w:ascii="Times New Roman" w:hAnsi="Times New Roman"/>
          <w:sz w:val="28"/>
          <w:szCs w:val="28"/>
          <w:lang w:eastAsia="ar-SA"/>
        </w:rPr>
        <w:t xml:space="preserve"> км сетей</w:t>
      </w:r>
      <w:r w:rsidR="00346284" w:rsidRPr="007632E0">
        <w:rPr>
          <w:rFonts w:ascii="Times New Roman" w:hAnsi="Times New Roman"/>
          <w:sz w:val="28"/>
          <w:szCs w:val="28"/>
          <w:lang w:eastAsia="ar-SA"/>
        </w:rPr>
        <w:t>)</w:t>
      </w:r>
      <w:r w:rsidRPr="007632E0">
        <w:rPr>
          <w:rFonts w:ascii="Times New Roman" w:hAnsi="Times New Roman"/>
          <w:sz w:val="28"/>
          <w:szCs w:val="28"/>
          <w:lang w:eastAsia="ar-SA"/>
        </w:rPr>
        <w:t>.</w:t>
      </w:r>
    </w:p>
    <w:p w:rsidR="00392573" w:rsidRPr="007632E0" w:rsidRDefault="00BE1951" w:rsidP="008D70B8">
      <w:pPr>
        <w:spacing w:after="0" w:line="240" w:lineRule="auto"/>
        <w:ind w:firstLine="708"/>
        <w:jc w:val="both"/>
        <w:rPr>
          <w:rFonts w:ascii="Times New Roman" w:hAnsi="Times New Roman"/>
          <w:sz w:val="28"/>
          <w:szCs w:val="28"/>
          <w:lang w:eastAsia="ar-SA"/>
        </w:rPr>
      </w:pPr>
      <w:r w:rsidRPr="007632E0">
        <w:rPr>
          <w:rFonts w:ascii="Times New Roman" w:hAnsi="Times New Roman"/>
          <w:sz w:val="28"/>
          <w:szCs w:val="28"/>
          <w:lang w:eastAsia="ar-SA"/>
        </w:rPr>
        <w:t>В 2016 году с ООО «Водные ресурсы» было заключено концессионное соглашение в отношении объектов централизованной системы водоснабжения (срок действия 15 лет) и системы водоотведения (срок действия 10 лет), в рамках которого планируются ремонт и реконструкция городских сетей водоснабжения и водоотведения с суммой инвестиций 446,1 млн. руб.</w:t>
      </w:r>
    </w:p>
    <w:p w:rsidR="00D82D8A" w:rsidRPr="007632E0" w:rsidRDefault="00124905" w:rsidP="008D70B8">
      <w:pPr>
        <w:spacing w:after="0" w:line="240" w:lineRule="auto"/>
        <w:ind w:firstLine="708"/>
        <w:jc w:val="both"/>
        <w:rPr>
          <w:rFonts w:ascii="Times New Roman" w:hAnsi="Times New Roman"/>
          <w:sz w:val="28"/>
          <w:szCs w:val="28"/>
          <w:lang w:eastAsia="ar-SA"/>
        </w:rPr>
      </w:pPr>
      <w:r w:rsidRPr="007632E0">
        <w:rPr>
          <w:rFonts w:ascii="Times New Roman" w:hAnsi="Times New Roman"/>
          <w:sz w:val="28"/>
          <w:szCs w:val="28"/>
          <w:lang w:eastAsia="ar-SA"/>
        </w:rPr>
        <w:t>В период с</w:t>
      </w:r>
      <w:r w:rsidR="00D82D8A" w:rsidRPr="007632E0">
        <w:rPr>
          <w:rFonts w:ascii="Times New Roman" w:hAnsi="Times New Roman"/>
          <w:sz w:val="28"/>
          <w:szCs w:val="28"/>
          <w:lang w:eastAsia="ar-SA"/>
        </w:rPr>
        <w:t xml:space="preserve"> 2010 года </w:t>
      </w:r>
      <w:r w:rsidRPr="007632E0">
        <w:rPr>
          <w:rFonts w:ascii="Times New Roman" w:hAnsi="Times New Roman"/>
          <w:sz w:val="28"/>
          <w:szCs w:val="28"/>
          <w:lang w:eastAsia="ar-SA"/>
        </w:rPr>
        <w:t xml:space="preserve">по 2017 год </w:t>
      </w:r>
      <w:r w:rsidR="00D82D8A" w:rsidRPr="007632E0">
        <w:rPr>
          <w:rFonts w:ascii="Times New Roman" w:hAnsi="Times New Roman"/>
          <w:sz w:val="28"/>
          <w:szCs w:val="28"/>
          <w:lang w:eastAsia="ar-SA"/>
        </w:rPr>
        <w:t xml:space="preserve">в развитие системы </w:t>
      </w:r>
      <w:r w:rsidR="00090665" w:rsidRPr="007632E0">
        <w:rPr>
          <w:rFonts w:ascii="Times New Roman" w:hAnsi="Times New Roman"/>
          <w:sz w:val="28"/>
          <w:szCs w:val="28"/>
          <w:lang w:eastAsia="ar-SA"/>
        </w:rPr>
        <w:t>водоотведения</w:t>
      </w:r>
      <w:r w:rsidR="00D82D8A" w:rsidRPr="007632E0">
        <w:rPr>
          <w:rFonts w:ascii="Times New Roman" w:hAnsi="Times New Roman"/>
          <w:sz w:val="28"/>
          <w:szCs w:val="28"/>
          <w:lang w:eastAsia="ar-SA"/>
        </w:rPr>
        <w:t xml:space="preserve"> было направлено порядка 150,0 млн. рублей бюджетных средств</w:t>
      </w:r>
      <w:r w:rsidR="00090665" w:rsidRPr="007632E0">
        <w:rPr>
          <w:rFonts w:ascii="Times New Roman" w:hAnsi="Times New Roman"/>
          <w:sz w:val="28"/>
          <w:szCs w:val="28"/>
          <w:lang w:eastAsia="ar-SA"/>
        </w:rPr>
        <w:t xml:space="preserve"> всех уровней</w:t>
      </w:r>
      <w:r w:rsidR="00D82D8A" w:rsidRPr="007632E0">
        <w:rPr>
          <w:rFonts w:ascii="Times New Roman" w:hAnsi="Times New Roman"/>
          <w:sz w:val="28"/>
          <w:szCs w:val="28"/>
          <w:lang w:eastAsia="ar-SA"/>
        </w:rPr>
        <w:t xml:space="preserve"> и </w:t>
      </w:r>
      <w:r w:rsidR="00090665" w:rsidRPr="007632E0">
        <w:rPr>
          <w:rFonts w:ascii="Times New Roman" w:hAnsi="Times New Roman"/>
          <w:sz w:val="28"/>
          <w:szCs w:val="28"/>
          <w:lang w:eastAsia="ar-SA"/>
        </w:rPr>
        <w:t xml:space="preserve">              </w:t>
      </w:r>
      <w:r w:rsidR="00D82D8A" w:rsidRPr="007632E0">
        <w:rPr>
          <w:rFonts w:ascii="Times New Roman" w:hAnsi="Times New Roman"/>
          <w:sz w:val="28"/>
          <w:szCs w:val="28"/>
          <w:lang w:eastAsia="ar-SA"/>
        </w:rPr>
        <w:t>23,0 млн. рублей за счет средств концессионера.</w:t>
      </w:r>
    </w:p>
    <w:p w:rsidR="001779C9" w:rsidRPr="007632E0" w:rsidRDefault="001779C9" w:rsidP="008D70B8">
      <w:pPr>
        <w:spacing w:after="0" w:line="240" w:lineRule="auto"/>
        <w:ind w:firstLine="709"/>
        <w:jc w:val="both"/>
        <w:rPr>
          <w:rFonts w:ascii="Times New Roman" w:hAnsi="Times New Roman"/>
          <w:sz w:val="28"/>
          <w:szCs w:val="28"/>
        </w:rPr>
      </w:pPr>
    </w:p>
    <w:p w:rsidR="00C64AEE" w:rsidRPr="007632E0" w:rsidRDefault="00C64AEE" w:rsidP="008D70B8">
      <w:pPr>
        <w:spacing w:after="0" w:line="240" w:lineRule="auto"/>
        <w:ind w:firstLine="709"/>
        <w:jc w:val="both"/>
        <w:rPr>
          <w:rFonts w:ascii="Times New Roman" w:hAnsi="Times New Roman"/>
          <w:sz w:val="28"/>
          <w:szCs w:val="28"/>
          <w:u w:val="single"/>
        </w:rPr>
      </w:pPr>
      <w:r w:rsidRPr="007632E0">
        <w:rPr>
          <w:rFonts w:ascii="Times New Roman" w:hAnsi="Times New Roman"/>
          <w:sz w:val="28"/>
          <w:szCs w:val="28"/>
          <w:u w:val="single"/>
        </w:rPr>
        <w:lastRenderedPageBreak/>
        <w:t>Электроснабжение</w:t>
      </w:r>
    </w:p>
    <w:p w:rsidR="00C64AEE" w:rsidRPr="007632E0" w:rsidRDefault="00C64AEE"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 xml:space="preserve">Электроснабжение города Новошахтинска осуществляется от </w:t>
      </w:r>
      <w:r w:rsidR="00FC1D96" w:rsidRPr="007632E0">
        <w:rPr>
          <w:rFonts w:ascii="Times New Roman" w:hAnsi="Times New Roman"/>
          <w:sz w:val="28"/>
          <w:szCs w:val="28"/>
          <w:lang w:eastAsia="ar-SA"/>
        </w:rPr>
        <w:t xml:space="preserve">                         </w:t>
      </w:r>
      <w:r w:rsidRPr="007632E0">
        <w:rPr>
          <w:rFonts w:ascii="Times New Roman" w:hAnsi="Times New Roman"/>
          <w:sz w:val="28"/>
          <w:szCs w:val="28"/>
          <w:lang w:eastAsia="ar-SA"/>
        </w:rPr>
        <w:t>ПАО «МРСК Юга»-«Ростовэнерго</w:t>
      </w:r>
      <w:r w:rsidR="00320C81" w:rsidRPr="007632E0">
        <w:rPr>
          <w:rFonts w:ascii="Times New Roman" w:hAnsi="Times New Roman"/>
          <w:sz w:val="28"/>
          <w:szCs w:val="28"/>
          <w:lang w:eastAsia="ar-SA"/>
        </w:rPr>
        <w:t>»</w:t>
      </w:r>
      <w:r w:rsidRPr="007632E0">
        <w:rPr>
          <w:rFonts w:ascii="Times New Roman" w:hAnsi="Times New Roman"/>
          <w:sz w:val="28"/>
          <w:szCs w:val="28"/>
          <w:lang w:eastAsia="ar-SA"/>
        </w:rPr>
        <w:t xml:space="preserve">. На территории района расположены 8 подстанций 35-110 </w:t>
      </w:r>
      <w:proofErr w:type="spellStart"/>
      <w:r w:rsidRPr="007632E0">
        <w:rPr>
          <w:rFonts w:ascii="Times New Roman" w:hAnsi="Times New Roman"/>
          <w:sz w:val="28"/>
          <w:szCs w:val="28"/>
          <w:lang w:eastAsia="ar-SA"/>
        </w:rPr>
        <w:t>кВ</w:t>
      </w:r>
      <w:proofErr w:type="spellEnd"/>
      <w:r w:rsidRPr="007632E0">
        <w:rPr>
          <w:rFonts w:ascii="Times New Roman" w:hAnsi="Times New Roman"/>
          <w:sz w:val="28"/>
          <w:szCs w:val="28"/>
          <w:lang w:eastAsia="ar-SA"/>
        </w:rPr>
        <w:t xml:space="preserve"> мощностью </w:t>
      </w:r>
      <w:r w:rsidR="00ED3322" w:rsidRPr="007632E0">
        <w:rPr>
          <w:rFonts w:ascii="Times New Roman" w:hAnsi="Times New Roman"/>
          <w:sz w:val="28"/>
          <w:szCs w:val="28"/>
          <w:lang w:eastAsia="ar-SA"/>
        </w:rPr>
        <w:t>порядка 225 МВА</w:t>
      </w:r>
      <w:r w:rsidRPr="007632E0">
        <w:rPr>
          <w:rFonts w:ascii="Times New Roman" w:hAnsi="Times New Roman"/>
          <w:sz w:val="28"/>
          <w:szCs w:val="28"/>
          <w:lang w:eastAsia="ar-SA"/>
        </w:rPr>
        <w:t>, из них свободно</w:t>
      </w:r>
      <w:r w:rsidR="002244D8" w:rsidRPr="007632E0">
        <w:rPr>
          <w:rFonts w:ascii="Times New Roman" w:hAnsi="Times New Roman"/>
          <w:sz w:val="28"/>
          <w:szCs w:val="28"/>
          <w:lang w:eastAsia="ar-SA"/>
        </w:rPr>
        <w:t xml:space="preserve"> </w:t>
      </w:r>
      <w:r w:rsidR="00ED3322" w:rsidRPr="007632E0">
        <w:rPr>
          <w:rFonts w:ascii="Times New Roman" w:hAnsi="Times New Roman"/>
          <w:sz w:val="28"/>
          <w:szCs w:val="28"/>
          <w:lang w:eastAsia="ar-SA"/>
        </w:rPr>
        <w:t>–</w:t>
      </w:r>
      <w:r w:rsidR="002244D8" w:rsidRPr="007632E0">
        <w:rPr>
          <w:rFonts w:ascii="Times New Roman" w:hAnsi="Times New Roman"/>
          <w:sz w:val="28"/>
          <w:szCs w:val="28"/>
          <w:lang w:eastAsia="ar-SA"/>
        </w:rPr>
        <w:t xml:space="preserve"> </w:t>
      </w:r>
      <w:r w:rsidR="00ED3322" w:rsidRPr="007632E0">
        <w:rPr>
          <w:rFonts w:ascii="Times New Roman" w:hAnsi="Times New Roman"/>
          <w:sz w:val="28"/>
          <w:szCs w:val="28"/>
          <w:lang w:eastAsia="ar-SA"/>
        </w:rPr>
        <w:t>около 35 МВА</w:t>
      </w:r>
      <w:r w:rsidRPr="007632E0">
        <w:rPr>
          <w:rFonts w:ascii="Times New Roman" w:hAnsi="Times New Roman"/>
          <w:sz w:val="28"/>
          <w:szCs w:val="28"/>
          <w:lang w:eastAsia="ar-SA"/>
        </w:rPr>
        <w:t>.</w:t>
      </w:r>
    </w:p>
    <w:p w:rsidR="00C64AEE" w:rsidRPr="007632E0" w:rsidRDefault="00C64AEE"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 xml:space="preserve">Электроснабжение потребителей города Новошахтинска осуществляется от электрических сетей </w:t>
      </w:r>
      <w:r w:rsidR="00ED3322" w:rsidRPr="007632E0">
        <w:rPr>
          <w:rFonts w:ascii="Times New Roman" w:hAnsi="Times New Roman"/>
          <w:sz w:val="28"/>
          <w:szCs w:val="28"/>
          <w:lang w:eastAsia="ar-SA"/>
        </w:rPr>
        <w:t xml:space="preserve">НРЭС филиала </w:t>
      </w:r>
      <w:r w:rsidRPr="007632E0">
        <w:rPr>
          <w:rFonts w:ascii="Times New Roman" w:hAnsi="Times New Roman"/>
          <w:sz w:val="28"/>
          <w:szCs w:val="28"/>
          <w:lang w:eastAsia="ar-SA"/>
        </w:rPr>
        <w:t>АО «</w:t>
      </w:r>
      <w:proofErr w:type="spellStart"/>
      <w:r w:rsidRPr="007632E0">
        <w:rPr>
          <w:rFonts w:ascii="Times New Roman" w:hAnsi="Times New Roman"/>
          <w:sz w:val="28"/>
          <w:szCs w:val="28"/>
          <w:lang w:eastAsia="ar-SA"/>
        </w:rPr>
        <w:t>Донэнерго</w:t>
      </w:r>
      <w:proofErr w:type="spellEnd"/>
      <w:r w:rsidRPr="007632E0">
        <w:rPr>
          <w:rFonts w:ascii="Times New Roman" w:hAnsi="Times New Roman"/>
          <w:sz w:val="28"/>
          <w:szCs w:val="28"/>
          <w:lang w:eastAsia="ar-SA"/>
        </w:rPr>
        <w:t xml:space="preserve">» </w:t>
      </w:r>
      <w:r w:rsidR="00ED3322" w:rsidRPr="007632E0">
        <w:rPr>
          <w:rFonts w:ascii="Times New Roman" w:hAnsi="Times New Roman"/>
          <w:sz w:val="28"/>
          <w:szCs w:val="28"/>
          <w:lang w:eastAsia="ar-SA"/>
        </w:rPr>
        <w:t>ЗМЭС</w:t>
      </w:r>
      <w:r w:rsidRPr="007632E0">
        <w:rPr>
          <w:rFonts w:ascii="Times New Roman" w:hAnsi="Times New Roman"/>
          <w:sz w:val="28"/>
          <w:szCs w:val="28"/>
          <w:lang w:eastAsia="ar-SA"/>
        </w:rPr>
        <w:t xml:space="preserve">. </w:t>
      </w:r>
    </w:p>
    <w:p w:rsidR="00EE1377" w:rsidRPr="007632E0" w:rsidRDefault="00124905"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В настоящее время н</w:t>
      </w:r>
      <w:r w:rsidR="00EE1377" w:rsidRPr="007632E0">
        <w:rPr>
          <w:rFonts w:ascii="Times New Roman" w:hAnsi="Times New Roman"/>
          <w:sz w:val="28"/>
          <w:szCs w:val="28"/>
          <w:lang w:eastAsia="ar-SA"/>
        </w:rPr>
        <w:t xml:space="preserve">а территории </w:t>
      </w:r>
      <w:r w:rsidRPr="007632E0">
        <w:rPr>
          <w:rFonts w:ascii="Times New Roman" w:hAnsi="Times New Roman"/>
          <w:sz w:val="28"/>
          <w:szCs w:val="28"/>
          <w:lang w:eastAsia="ar-SA"/>
        </w:rPr>
        <w:t>города</w:t>
      </w:r>
      <w:r w:rsidR="00EE1377" w:rsidRPr="007632E0">
        <w:rPr>
          <w:rFonts w:ascii="Times New Roman" w:hAnsi="Times New Roman"/>
          <w:sz w:val="28"/>
          <w:szCs w:val="28"/>
          <w:lang w:eastAsia="ar-SA"/>
        </w:rPr>
        <w:t xml:space="preserve"> расположены 403</w:t>
      </w:r>
      <w:r w:rsidR="00ED3322" w:rsidRPr="007632E0">
        <w:rPr>
          <w:rFonts w:ascii="Times New Roman" w:hAnsi="Times New Roman"/>
          <w:sz w:val="28"/>
          <w:szCs w:val="28"/>
          <w:lang w:eastAsia="ar-SA"/>
        </w:rPr>
        <w:t xml:space="preserve"> </w:t>
      </w:r>
      <w:r w:rsidR="00EE1377" w:rsidRPr="007632E0">
        <w:rPr>
          <w:rFonts w:ascii="Times New Roman" w:hAnsi="Times New Roman"/>
          <w:sz w:val="28"/>
          <w:szCs w:val="28"/>
          <w:lang w:eastAsia="ar-SA"/>
        </w:rPr>
        <w:t>подстанци</w:t>
      </w:r>
      <w:r w:rsidRPr="007632E0">
        <w:rPr>
          <w:rFonts w:ascii="Times New Roman" w:hAnsi="Times New Roman"/>
          <w:sz w:val="28"/>
          <w:szCs w:val="28"/>
          <w:lang w:eastAsia="ar-SA"/>
        </w:rPr>
        <w:t>и</w:t>
      </w:r>
      <w:r w:rsidR="00EE1377" w:rsidRPr="007632E0">
        <w:rPr>
          <w:rFonts w:ascii="Times New Roman" w:hAnsi="Times New Roman"/>
          <w:sz w:val="28"/>
          <w:szCs w:val="28"/>
          <w:lang w:eastAsia="ar-SA"/>
        </w:rPr>
        <w:t xml:space="preserve"> 35-6-10 </w:t>
      </w:r>
      <w:proofErr w:type="spellStart"/>
      <w:r w:rsidR="00EE1377" w:rsidRPr="007632E0">
        <w:rPr>
          <w:rFonts w:ascii="Times New Roman" w:hAnsi="Times New Roman"/>
          <w:sz w:val="28"/>
          <w:szCs w:val="28"/>
          <w:lang w:eastAsia="ar-SA"/>
        </w:rPr>
        <w:t>кВ</w:t>
      </w:r>
      <w:proofErr w:type="spellEnd"/>
      <w:r w:rsidR="00EE1377" w:rsidRPr="007632E0">
        <w:rPr>
          <w:rFonts w:ascii="Times New Roman" w:hAnsi="Times New Roman"/>
          <w:sz w:val="28"/>
          <w:szCs w:val="28"/>
          <w:lang w:eastAsia="ar-SA"/>
        </w:rPr>
        <w:t xml:space="preserve"> (в 2009 году – 342) мощностью </w:t>
      </w:r>
      <w:r w:rsidR="003C032B" w:rsidRPr="007632E0">
        <w:rPr>
          <w:rFonts w:ascii="Times New Roman" w:hAnsi="Times New Roman"/>
          <w:sz w:val="28"/>
          <w:szCs w:val="28"/>
          <w:lang w:eastAsia="ar-SA"/>
        </w:rPr>
        <w:t>131,1</w:t>
      </w:r>
      <w:r w:rsidR="00EE1377" w:rsidRPr="007632E0">
        <w:rPr>
          <w:rFonts w:ascii="Times New Roman" w:hAnsi="Times New Roman"/>
          <w:sz w:val="28"/>
          <w:szCs w:val="28"/>
          <w:lang w:eastAsia="ar-SA"/>
        </w:rPr>
        <w:t xml:space="preserve"> МВА, из них: </w:t>
      </w:r>
      <w:r w:rsidR="003C032B" w:rsidRPr="007632E0">
        <w:rPr>
          <w:rFonts w:ascii="Times New Roman" w:hAnsi="Times New Roman"/>
          <w:sz w:val="28"/>
          <w:szCs w:val="28"/>
          <w:lang w:eastAsia="ar-SA"/>
        </w:rPr>
        <w:t>83,7</w:t>
      </w:r>
      <w:r w:rsidR="00EE1377" w:rsidRPr="007632E0">
        <w:rPr>
          <w:rFonts w:ascii="Times New Roman" w:hAnsi="Times New Roman"/>
          <w:sz w:val="28"/>
          <w:szCs w:val="28"/>
          <w:lang w:eastAsia="ar-SA"/>
        </w:rPr>
        <w:t xml:space="preserve"> МВА находится на балансе </w:t>
      </w:r>
      <w:r w:rsidR="003C032B" w:rsidRPr="007632E0">
        <w:rPr>
          <w:rFonts w:ascii="Times New Roman" w:hAnsi="Times New Roman"/>
          <w:sz w:val="28"/>
          <w:szCs w:val="28"/>
          <w:lang w:eastAsia="ar-SA"/>
        </w:rPr>
        <w:t>НРЭС филиала АО «</w:t>
      </w:r>
      <w:proofErr w:type="spellStart"/>
      <w:r w:rsidR="003C032B" w:rsidRPr="007632E0">
        <w:rPr>
          <w:rFonts w:ascii="Times New Roman" w:hAnsi="Times New Roman"/>
          <w:sz w:val="28"/>
          <w:szCs w:val="28"/>
          <w:lang w:eastAsia="ar-SA"/>
        </w:rPr>
        <w:t>Донэнерго</w:t>
      </w:r>
      <w:proofErr w:type="spellEnd"/>
      <w:r w:rsidR="003C032B" w:rsidRPr="007632E0">
        <w:rPr>
          <w:rFonts w:ascii="Times New Roman" w:hAnsi="Times New Roman"/>
          <w:sz w:val="28"/>
          <w:szCs w:val="28"/>
          <w:lang w:eastAsia="ar-SA"/>
        </w:rPr>
        <w:t>» ЗМЭС</w:t>
      </w:r>
      <w:r w:rsidR="00953FE0" w:rsidRPr="007632E0">
        <w:rPr>
          <w:rFonts w:ascii="Times New Roman" w:hAnsi="Times New Roman"/>
          <w:sz w:val="28"/>
          <w:szCs w:val="28"/>
          <w:lang w:eastAsia="ar-SA"/>
        </w:rPr>
        <w:t xml:space="preserve">. </w:t>
      </w:r>
    </w:p>
    <w:p w:rsidR="00C64AEE" w:rsidRPr="007632E0" w:rsidRDefault="00C64AEE"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Протяженность линий электропередачи АО «</w:t>
      </w:r>
      <w:proofErr w:type="spellStart"/>
      <w:r w:rsidRPr="007632E0">
        <w:rPr>
          <w:rFonts w:ascii="Times New Roman" w:hAnsi="Times New Roman"/>
          <w:sz w:val="28"/>
          <w:szCs w:val="28"/>
          <w:lang w:eastAsia="ar-SA"/>
        </w:rPr>
        <w:t>Донэнерго</w:t>
      </w:r>
      <w:proofErr w:type="spellEnd"/>
      <w:r w:rsidRPr="007632E0">
        <w:rPr>
          <w:rFonts w:ascii="Times New Roman" w:hAnsi="Times New Roman"/>
          <w:sz w:val="28"/>
          <w:szCs w:val="28"/>
          <w:lang w:eastAsia="ar-SA"/>
        </w:rPr>
        <w:t xml:space="preserve">» </w:t>
      </w:r>
      <w:proofErr w:type="spellStart"/>
      <w:r w:rsidRPr="007632E0">
        <w:rPr>
          <w:rFonts w:ascii="Times New Roman" w:hAnsi="Times New Roman"/>
          <w:sz w:val="28"/>
          <w:szCs w:val="28"/>
          <w:lang w:eastAsia="ar-SA"/>
        </w:rPr>
        <w:t>НшМЭС</w:t>
      </w:r>
      <w:proofErr w:type="spellEnd"/>
      <w:r w:rsidRPr="007632E0">
        <w:rPr>
          <w:rFonts w:ascii="Times New Roman" w:hAnsi="Times New Roman"/>
          <w:sz w:val="28"/>
          <w:szCs w:val="28"/>
          <w:lang w:eastAsia="ar-SA"/>
        </w:rPr>
        <w:t xml:space="preserve"> составляет  100</w:t>
      </w:r>
      <w:r w:rsidR="002C7CE9" w:rsidRPr="007632E0">
        <w:rPr>
          <w:rFonts w:ascii="Times New Roman" w:hAnsi="Times New Roman"/>
          <w:sz w:val="28"/>
          <w:szCs w:val="28"/>
          <w:lang w:eastAsia="ar-SA"/>
        </w:rPr>
        <w:t>3</w:t>
      </w:r>
      <w:r w:rsidRPr="007632E0">
        <w:rPr>
          <w:rFonts w:ascii="Times New Roman" w:hAnsi="Times New Roman"/>
          <w:sz w:val="28"/>
          <w:szCs w:val="28"/>
          <w:lang w:eastAsia="ar-SA"/>
        </w:rPr>
        <w:t>,</w:t>
      </w:r>
      <w:r w:rsidR="002C7CE9" w:rsidRPr="007632E0">
        <w:rPr>
          <w:rFonts w:ascii="Times New Roman" w:hAnsi="Times New Roman"/>
          <w:sz w:val="28"/>
          <w:szCs w:val="28"/>
          <w:lang w:eastAsia="ar-SA"/>
        </w:rPr>
        <w:t>7</w:t>
      </w:r>
      <w:r w:rsidRPr="007632E0">
        <w:rPr>
          <w:rFonts w:ascii="Times New Roman" w:hAnsi="Times New Roman"/>
          <w:sz w:val="28"/>
          <w:szCs w:val="28"/>
          <w:lang w:eastAsia="ar-SA"/>
        </w:rPr>
        <w:t xml:space="preserve"> км (в 2009 году – 1080,47 км).</w:t>
      </w:r>
      <w:r w:rsidR="00E074B3" w:rsidRPr="007632E0">
        <w:rPr>
          <w:rFonts w:ascii="Times New Roman" w:hAnsi="Times New Roman"/>
          <w:sz w:val="28"/>
          <w:szCs w:val="28"/>
          <w:lang w:eastAsia="ar-SA"/>
        </w:rPr>
        <w:t xml:space="preserve"> </w:t>
      </w:r>
      <w:r w:rsidR="00992C27" w:rsidRPr="007632E0">
        <w:rPr>
          <w:rFonts w:ascii="Times New Roman" w:hAnsi="Times New Roman"/>
          <w:sz w:val="28"/>
          <w:szCs w:val="28"/>
          <w:lang w:eastAsia="ar-SA"/>
        </w:rPr>
        <w:t>Уменьшение протяженности линий связано с</w:t>
      </w:r>
      <w:r w:rsidR="00E074B3" w:rsidRPr="007632E0">
        <w:rPr>
          <w:rFonts w:ascii="Times New Roman" w:hAnsi="Times New Roman"/>
          <w:sz w:val="28"/>
          <w:szCs w:val="28"/>
          <w:lang w:eastAsia="ar-SA"/>
        </w:rPr>
        <w:t xml:space="preserve"> </w:t>
      </w:r>
      <w:r w:rsidR="00545C8B" w:rsidRPr="007632E0">
        <w:rPr>
          <w:rFonts w:ascii="Times New Roman" w:hAnsi="Times New Roman"/>
          <w:sz w:val="28"/>
          <w:szCs w:val="28"/>
          <w:lang w:eastAsia="ar-SA"/>
        </w:rPr>
        <w:t>демонтажем</w:t>
      </w:r>
      <w:r w:rsidR="00E074B3" w:rsidRPr="007632E0">
        <w:rPr>
          <w:rFonts w:ascii="Times New Roman" w:hAnsi="Times New Roman"/>
          <w:sz w:val="28"/>
          <w:szCs w:val="28"/>
          <w:lang w:eastAsia="ar-SA"/>
        </w:rPr>
        <w:t xml:space="preserve"> </w:t>
      </w:r>
      <w:r w:rsidR="00992C27" w:rsidRPr="007632E0">
        <w:rPr>
          <w:rFonts w:ascii="Times New Roman" w:hAnsi="Times New Roman"/>
          <w:sz w:val="28"/>
          <w:szCs w:val="28"/>
          <w:lang w:eastAsia="ar-SA"/>
        </w:rPr>
        <w:t xml:space="preserve"> </w:t>
      </w:r>
      <w:r w:rsidR="00545C8B" w:rsidRPr="007632E0">
        <w:rPr>
          <w:rFonts w:ascii="Times New Roman" w:hAnsi="Times New Roman"/>
          <w:sz w:val="28"/>
          <w:szCs w:val="28"/>
          <w:lang w:eastAsia="ar-SA"/>
        </w:rPr>
        <w:t xml:space="preserve">линий, ведущих к расселенным жилым домам, а также с </w:t>
      </w:r>
      <w:r w:rsidR="00992C27" w:rsidRPr="007632E0">
        <w:rPr>
          <w:rFonts w:ascii="Times New Roman" w:hAnsi="Times New Roman"/>
          <w:sz w:val="28"/>
          <w:szCs w:val="28"/>
          <w:lang w:eastAsia="ar-SA"/>
        </w:rPr>
        <w:t>применением новы</w:t>
      </w:r>
      <w:r w:rsidR="00124905" w:rsidRPr="007632E0">
        <w:rPr>
          <w:rFonts w:ascii="Times New Roman" w:hAnsi="Times New Roman"/>
          <w:sz w:val="28"/>
          <w:szCs w:val="28"/>
          <w:lang w:eastAsia="ar-SA"/>
        </w:rPr>
        <w:t>х</w:t>
      </w:r>
      <w:r w:rsidR="00992C27" w:rsidRPr="007632E0">
        <w:rPr>
          <w:rFonts w:ascii="Times New Roman" w:hAnsi="Times New Roman"/>
          <w:sz w:val="28"/>
          <w:szCs w:val="28"/>
          <w:lang w:eastAsia="ar-SA"/>
        </w:rPr>
        <w:t xml:space="preserve"> технологий и материалов при проведении реконструкц</w:t>
      </w:r>
      <w:r w:rsidR="00545C8B" w:rsidRPr="007632E0">
        <w:rPr>
          <w:rFonts w:ascii="Times New Roman" w:hAnsi="Times New Roman"/>
          <w:sz w:val="28"/>
          <w:szCs w:val="28"/>
          <w:lang w:eastAsia="ar-SA"/>
        </w:rPr>
        <w:t>ионных работ</w:t>
      </w:r>
      <w:r w:rsidRPr="007632E0">
        <w:rPr>
          <w:rFonts w:ascii="Times New Roman" w:hAnsi="Times New Roman"/>
          <w:sz w:val="28"/>
          <w:szCs w:val="28"/>
          <w:lang w:eastAsia="ar-SA"/>
        </w:rPr>
        <w:t>.</w:t>
      </w:r>
      <w:r w:rsidR="002C7CE9" w:rsidRPr="007632E0">
        <w:rPr>
          <w:rFonts w:ascii="Times New Roman" w:hAnsi="Times New Roman"/>
          <w:sz w:val="28"/>
          <w:szCs w:val="28"/>
          <w:lang w:eastAsia="ar-SA"/>
        </w:rPr>
        <w:t xml:space="preserve"> </w:t>
      </w:r>
      <w:r w:rsidR="00545C8B" w:rsidRPr="007632E0">
        <w:rPr>
          <w:rFonts w:ascii="Times New Roman" w:hAnsi="Times New Roman"/>
          <w:sz w:val="28"/>
          <w:szCs w:val="28"/>
          <w:lang w:eastAsia="ar-SA"/>
        </w:rPr>
        <w:t xml:space="preserve"> В целях снижения издержек при передаче электричества на расстояние и повышени</w:t>
      </w:r>
      <w:r w:rsidR="00124905" w:rsidRPr="007632E0">
        <w:rPr>
          <w:rFonts w:ascii="Times New Roman" w:hAnsi="Times New Roman"/>
          <w:sz w:val="28"/>
          <w:szCs w:val="28"/>
          <w:lang w:eastAsia="ar-SA"/>
        </w:rPr>
        <w:t>я</w:t>
      </w:r>
      <w:r w:rsidR="00545C8B" w:rsidRPr="007632E0">
        <w:rPr>
          <w:rFonts w:ascii="Times New Roman" w:hAnsi="Times New Roman"/>
          <w:sz w:val="28"/>
          <w:szCs w:val="28"/>
          <w:lang w:eastAsia="ar-SA"/>
        </w:rPr>
        <w:t xml:space="preserve"> надежности и бесперебойности функционирования системы энергоснабжения уменьшена  доля  низковольтных линий передач </w:t>
      </w:r>
      <w:r w:rsidR="00CD49F8" w:rsidRPr="007632E0">
        <w:rPr>
          <w:rFonts w:ascii="Times New Roman" w:hAnsi="Times New Roman"/>
          <w:sz w:val="28"/>
          <w:szCs w:val="28"/>
          <w:lang w:eastAsia="ar-SA"/>
        </w:rPr>
        <w:t>(п</w:t>
      </w:r>
      <w:r w:rsidRPr="007632E0">
        <w:rPr>
          <w:rFonts w:ascii="Times New Roman" w:hAnsi="Times New Roman"/>
          <w:sz w:val="28"/>
          <w:szCs w:val="28"/>
          <w:lang w:eastAsia="ar-SA"/>
        </w:rPr>
        <w:t xml:space="preserve">ротяженность линий </w:t>
      </w:r>
      <w:r w:rsidR="00EE1377" w:rsidRPr="007632E0">
        <w:rPr>
          <w:rFonts w:ascii="Times New Roman" w:hAnsi="Times New Roman"/>
          <w:sz w:val="28"/>
          <w:szCs w:val="28"/>
          <w:lang w:eastAsia="ar-SA"/>
        </w:rPr>
        <w:t xml:space="preserve"> </w:t>
      </w:r>
      <w:r w:rsidRPr="007632E0">
        <w:rPr>
          <w:rFonts w:ascii="Times New Roman" w:hAnsi="Times New Roman"/>
          <w:sz w:val="28"/>
          <w:szCs w:val="28"/>
          <w:lang w:eastAsia="ar-SA"/>
        </w:rPr>
        <w:t xml:space="preserve">ЛЭП-0,4 </w:t>
      </w:r>
      <w:proofErr w:type="spellStart"/>
      <w:r w:rsidR="00EE1377" w:rsidRPr="007632E0">
        <w:rPr>
          <w:rFonts w:ascii="Times New Roman" w:hAnsi="Times New Roman"/>
          <w:sz w:val="28"/>
          <w:szCs w:val="28"/>
          <w:lang w:eastAsia="ar-SA"/>
        </w:rPr>
        <w:t>кВ</w:t>
      </w:r>
      <w:proofErr w:type="spellEnd"/>
      <w:r w:rsidRPr="007632E0">
        <w:rPr>
          <w:rFonts w:ascii="Times New Roman" w:hAnsi="Times New Roman"/>
          <w:sz w:val="28"/>
          <w:szCs w:val="28"/>
          <w:lang w:eastAsia="ar-SA"/>
        </w:rPr>
        <w:t xml:space="preserve"> сокращена </w:t>
      </w:r>
      <w:r w:rsidR="00CD49F8" w:rsidRPr="007632E0">
        <w:rPr>
          <w:rFonts w:ascii="Times New Roman" w:hAnsi="Times New Roman"/>
          <w:sz w:val="28"/>
          <w:szCs w:val="28"/>
          <w:lang w:eastAsia="ar-SA"/>
        </w:rPr>
        <w:t xml:space="preserve">с 848,8 км в 2009 году </w:t>
      </w:r>
      <w:r w:rsidRPr="007632E0">
        <w:rPr>
          <w:rFonts w:ascii="Times New Roman" w:hAnsi="Times New Roman"/>
          <w:sz w:val="28"/>
          <w:szCs w:val="28"/>
          <w:lang w:eastAsia="ar-SA"/>
        </w:rPr>
        <w:t xml:space="preserve">до </w:t>
      </w:r>
      <w:r w:rsidR="002C7CE9" w:rsidRPr="007632E0">
        <w:rPr>
          <w:rFonts w:ascii="Times New Roman" w:hAnsi="Times New Roman"/>
          <w:sz w:val="28"/>
          <w:szCs w:val="28"/>
          <w:lang w:eastAsia="ar-SA"/>
        </w:rPr>
        <w:t>760,8</w:t>
      </w:r>
      <w:r w:rsidRPr="007632E0">
        <w:rPr>
          <w:rFonts w:ascii="Times New Roman" w:hAnsi="Times New Roman"/>
          <w:sz w:val="28"/>
          <w:szCs w:val="28"/>
          <w:lang w:eastAsia="ar-SA"/>
        </w:rPr>
        <w:t xml:space="preserve"> км</w:t>
      </w:r>
      <w:r w:rsidR="00CD49F8" w:rsidRPr="007632E0">
        <w:rPr>
          <w:rFonts w:ascii="Times New Roman" w:hAnsi="Times New Roman"/>
          <w:sz w:val="28"/>
          <w:szCs w:val="28"/>
          <w:lang w:eastAsia="ar-SA"/>
        </w:rPr>
        <w:t xml:space="preserve"> </w:t>
      </w:r>
      <w:r w:rsidRPr="007632E0">
        <w:rPr>
          <w:rFonts w:ascii="Times New Roman" w:hAnsi="Times New Roman"/>
          <w:sz w:val="28"/>
          <w:szCs w:val="28"/>
          <w:lang w:eastAsia="ar-SA"/>
        </w:rPr>
        <w:t>в 20</w:t>
      </w:r>
      <w:r w:rsidR="00CD49F8" w:rsidRPr="007632E0">
        <w:rPr>
          <w:rFonts w:ascii="Times New Roman" w:hAnsi="Times New Roman"/>
          <w:sz w:val="28"/>
          <w:szCs w:val="28"/>
          <w:lang w:eastAsia="ar-SA"/>
        </w:rPr>
        <w:t>17 году</w:t>
      </w:r>
      <w:r w:rsidRPr="007632E0">
        <w:rPr>
          <w:rFonts w:ascii="Times New Roman" w:hAnsi="Times New Roman"/>
          <w:sz w:val="28"/>
          <w:szCs w:val="28"/>
          <w:lang w:eastAsia="ar-SA"/>
        </w:rPr>
        <w:t xml:space="preserve">), а протяженность линий ЛЭП-3-6-10 </w:t>
      </w:r>
      <w:proofErr w:type="spellStart"/>
      <w:r w:rsidRPr="007632E0">
        <w:rPr>
          <w:rFonts w:ascii="Times New Roman" w:hAnsi="Times New Roman"/>
          <w:sz w:val="28"/>
          <w:szCs w:val="28"/>
          <w:lang w:eastAsia="ar-SA"/>
        </w:rPr>
        <w:t>кВ</w:t>
      </w:r>
      <w:proofErr w:type="spellEnd"/>
      <w:r w:rsidRPr="007632E0">
        <w:rPr>
          <w:rFonts w:ascii="Times New Roman" w:hAnsi="Times New Roman"/>
          <w:sz w:val="28"/>
          <w:szCs w:val="28"/>
          <w:lang w:eastAsia="ar-SA"/>
        </w:rPr>
        <w:t xml:space="preserve"> увеличена до </w:t>
      </w:r>
      <w:r w:rsidR="002C7CE9" w:rsidRPr="007632E0">
        <w:rPr>
          <w:rFonts w:ascii="Times New Roman" w:hAnsi="Times New Roman"/>
          <w:sz w:val="28"/>
          <w:szCs w:val="28"/>
          <w:lang w:eastAsia="ar-SA"/>
        </w:rPr>
        <w:t>243,1</w:t>
      </w:r>
      <w:r w:rsidRPr="007632E0">
        <w:rPr>
          <w:rFonts w:ascii="Times New Roman" w:hAnsi="Times New Roman"/>
          <w:sz w:val="28"/>
          <w:szCs w:val="28"/>
          <w:lang w:eastAsia="ar-SA"/>
        </w:rPr>
        <w:t xml:space="preserve"> км (в 2009 году – 231,69 км).</w:t>
      </w:r>
      <w:r w:rsidR="002C7CE9" w:rsidRPr="007632E0">
        <w:rPr>
          <w:rFonts w:ascii="Times New Roman" w:hAnsi="Times New Roman"/>
          <w:sz w:val="28"/>
          <w:szCs w:val="28"/>
          <w:lang w:eastAsia="ar-SA"/>
        </w:rPr>
        <w:t xml:space="preserve"> </w:t>
      </w:r>
    </w:p>
    <w:p w:rsidR="00EF66BF" w:rsidRPr="007632E0" w:rsidRDefault="00C64AEE"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 xml:space="preserve">Годовой отпуск электроэнергии по городу </w:t>
      </w:r>
      <w:r w:rsidR="00B60E5C" w:rsidRPr="007632E0">
        <w:rPr>
          <w:rFonts w:ascii="Times New Roman" w:hAnsi="Times New Roman"/>
          <w:sz w:val="28"/>
          <w:szCs w:val="28"/>
          <w:lang w:eastAsia="ar-SA"/>
        </w:rPr>
        <w:t xml:space="preserve">в 2017 году </w:t>
      </w:r>
      <w:r w:rsidR="000A09FA" w:rsidRPr="007632E0">
        <w:rPr>
          <w:rFonts w:ascii="Times New Roman" w:hAnsi="Times New Roman"/>
          <w:sz w:val="28"/>
          <w:szCs w:val="28"/>
          <w:lang w:eastAsia="ar-SA"/>
        </w:rPr>
        <w:t>состав</w:t>
      </w:r>
      <w:r w:rsidR="00B60E5C" w:rsidRPr="007632E0">
        <w:rPr>
          <w:rFonts w:ascii="Times New Roman" w:hAnsi="Times New Roman"/>
          <w:sz w:val="28"/>
          <w:szCs w:val="28"/>
          <w:lang w:eastAsia="ar-SA"/>
        </w:rPr>
        <w:t>ил</w:t>
      </w:r>
      <w:r w:rsidR="000A09FA" w:rsidRPr="007632E0">
        <w:rPr>
          <w:rFonts w:ascii="Times New Roman" w:hAnsi="Times New Roman"/>
          <w:sz w:val="28"/>
          <w:szCs w:val="28"/>
          <w:lang w:eastAsia="ar-SA"/>
        </w:rPr>
        <w:t xml:space="preserve">                                  </w:t>
      </w:r>
      <w:r w:rsidRPr="007632E0">
        <w:rPr>
          <w:rFonts w:ascii="Times New Roman" w:hAnsi="Times New Roman"/>
          <w:sz w:val="28"/>
          <w:szCs w:val="28"/>
          <w:lang w:eastAsia="ar-SA"/>
        </w:rPr>
        <w:t>185,37 млн. кВт/</w:t>
      </w:r>
      <w:r w:rsidR="002244D8" w:rsidRPr="007632E0">
        <w:rPr>
          <w:rFonts w:ascii="Times New Roman" w:hAnsi="Times New Roman"/>
          <w:sz w:val="28"/>
          <w:szCs w:val="28"/>
        </w:rPr>
        <w:t xml:space="preserve"> </w:t>
      </w:r>
      <w:r w:rsidR="002244D8" w:rsidRPr="007632E0">
        <w:rPr>
          <w:rFonts w:ascii="Times New Roman" w:hAnsi="Times New Roman"/>
          <w:sz w:val="28"/>
          <w:szCs w:val="28"/>
          <w:lang w:eastAsia="ar-SA"/>
        </w:rPr>
        <w:t>час</w:t>
      </w:r>
      <w:r w:rsidRPr="007632E0">
        <w:rPr>
          <w:rFonts w:ascii="Times New Roman" w:hAnsi="Times New Roman"/>
          <w:sz w:val="28"/>
          <w:szCs w:val="28"/>
          <w:lang w:eastAsia="ar-SA"/>
        </w:rPr>
        <w:t xml:space="preserve">, что выше уровня 2009 года на </w:t>
      </w:r>
      <w:r w:rsidR="00276148" w:rsidRPr="007632E0">
        <w:rPr>
          <w:rFonts w:ascii="Times New Roman" w:hAnsi="Times New Roman"/>
          <w:sz w:val="28"/>
          <w:szCs w:val="28"/>
          <w:lang w:eastAsia="ar-SA"/>
        </w:rPr>
        <w:t>57,5</w:t>
      </w:r>
      <w:r w:rsidRPr="007632E0">
        <w:rPr>
          <w:rFonts w:ascii="Times New Roman" w:hAnsi="Times New Roman"/>
          <w:sz w:val="28"/>
          <w:szCs w:val="28"/>
          <w:lang w:eastAsia="ar-SA"/>
        </w:rPr>
        <w:t xml:space="preserve"> процентов.</w:t>
      </w:r>
    </w:p>
    <w:p w:rsidR="009A2DF3" w:rsidRPr="007632E0" w:rsidRDefault="00C64AEE"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 xml:space="preserve"> </w:t>
      </w:r>
      <w:r w:rsidR="00EF66BF" w:rsidRPr="007632E0">
        <w:rPr>
          <w:rFonts w:ascii="Times New Roman" w:hAnsi="Times New Roman"/>
          <w:sz w:val="28"/>
          <w:szCs w:val="28"/>
          <w:lang w:eastAsia="ar-SA"/>
        </w:rPr>
        <w:t>Рост потреблени</w:t>
      </w:r>
      <w:r w:rsidR="00B60E5C" w:rsidRPr="007632E0">
        <w:rPr>
          <w:rFonts w:ascii="Times New Roman" w:hAnsi="Times New Roman"/>
          <w:sz w:val="28"/>
          <w:szCs w:val="28"/>
          <w:lang w:eastAsia="ar-SA"/>
        </w:rPr>
        <w:t>я</w:t>
      </w:r>
      <w:r w:rsidR="00EF66BF" w:rsidRPr="007632E0">
        <w:rPr>
          <w:rFonts w:ascii="Times New Roman" w:hAnsi="Times New Roman"/>
          <w:sz w:val="28"/>
          <w:szCs w:val="28"/>
          <w:lang w:eastAsia="ar-SA"/>
        </w:rPr>
        <w:t xml:space="preserve"> электроэнергии связан</w:t>
      </w:r>
      <w:r w:rsidR="00B60E5C" w:rsidRPr="007632E0">
        <w:rPr>
          <w:rFonts w:ascii="Times New Roman" w:hAnsi="Times New Roman"/>
          <w:sz w:val="28"/>
          <w:szCs w:val="28"/>
          <w:lang w:eastAsia="ar-SA"/>
        </w:rPr>
        <w:t>,</w:t>
      </w:r>
      <w:r w:rsidR="00EF66BF" w:rsidRPr="007632E0">
        <w:rPr>
          <w:rFonts w:ascii="Times New Roman" w:hAnsi="Times New Roman"/>
          <w:sz w:val="28"/>
          <w:szCs w:val="28"/>
          <w:lang w:eastAsia="ar-SA"/>
        </w:rPr>
        <w:t xml:space="preserve"> в основном</w:t>
      </w:r>
      <w:r w:rsidR="00B60E5C" w:rsidRPr="007632E0">
        <w:rPr>
          <w:rFonts w:ascii="Times New Roman" w:hAnsi="Times New Roman"/>
          <w:sz w:val="28"/>
          <w:szCs w:val="28"/>
          <w:lang w:eastAsia="ar-SA"/>
        </w:rPr>
        <w:t>,</w:t>
      </w:r>
      <w:r w:rsidR="00EF66BF" w:rsidRPr="007632E0">
        <w:rPr>
          <w:rFonts w:ascii="Times New Roman" w:hAnsi="Times New Roman"/>
          <w:sz w:val="28"/>
          <w:szCs w:val="28"/>
          <w:lang w:eastAsia="ar-SA"/>
        </w:rPr>
        <w:t xml:space="preserve"> с увеличением потребления электроэнергии домохозяйствами (удельная величина потребления электрической  энергии  в многоквартирных домах на  одного  проживающего, </w:t>
      </w:r>
      <w:r w:rsidR="00320C81" w:rsidRPr="007632E0">
        <w:rPr>
          <w:rFonts w:ascii="Times New Roman" w:hAnsi="Times New Roman"/>
          <w:sz w:val="28"/>
          <w:szCs w:val="28"/>
          <w:lang w:eastAsia="ar-SA"/>
        </w:rPr>
        <w:t>в сравнении с 2009 годом выросла в 2 раза и</w:t>
      </w:r>
      <w:r w:rsidR="00EF66BF" w:rsidRPr="007632E0">
        <w:rPr>
          <w:rFonts w:ascii="Times New Roman" w:hAnsi="Times New Roman"/>
          <w:sz w:val="28"/>
          <w:szCs w:val="28"/>
          <w:lang w:eastAsia="ar-SA"/>
        </w:rPr>
        <w:t xml:space="preserve"> по итогам 2017 года составила 594,8 кВт/час). При этом отмечается снижение </w:t>
      </w:r>
      <w:r w:rsidRPr="007632E0">
        <w:rPr>
          <w:rFonts w:ascii="Times New Roman" w:hAnsi="Times New Roman"/>
          <w:sz w:val="28"/>
          <w:szCs w:val="28"/>
          <w:lang w:eastAsia="ar-SA"/>
        </w:rPr>
        <w:t>объемов потребления электрической энергии предприятия</w:t>
      </w:r>
      <w:r w:rsidR="00EF66BF" w:rsidRPr="007632E0">
        <w:rPr>
          <w:rFonts w:ascii="Times New Roman" w:hAnsi="Times New Roman"/>
          <w:sz w:val="28"/>
          <w:szCs w:val="28"/>
          <w:lang w:eastAsia="ar-SA"/>
        </w:rPr>
        <w:t>ми</w:t>
      </w:r>
      <w:r w:rsidRPr="007632E0">
        <w:rPr>
          <w:rFonts w:ascii="Times New Roman" w:hAnsi="Times New Roman"/>
          <w:sz w:val="28"/>
          <w:szCs w:val="28"/>
          <w:lang w:eastAsia="ar-SA"/>
        </w:rPr>
        <w:t xml:space="preserve">, суммарный спрос с их стороны </w:t>
      </w:r>
      <w:r w:rsidR="009A2DF3" w:rsidRPr="007632E0">
        <w:rPr>
          <w:rFonts w:ascii="Times New Roman" w:hAnsi="Times New Roman"/>
          <w:sz w:val="28"/>
          <w:szCs w:val="28"/>
          <w:lang w:eastAsia="ar-SA"/>
        </w:rPr>
        <w:t>уменьшился</w:t>
      </w:r>
      <w:r w:rsidRPr="007632E0">
        <w:rPr>
          <w:rFonts w:ascii="Times New Roman" w:hAnsi="Times New Roman"/>
          <w:sz w:val="28"/>
          <w:szCs w:val="28"/>
          <w:lang w:eastAsia="ar-SA"/>
        </w:rPr>
        <w:t xml:space="preserve"> с </w:t>
      </w:r>
      <w:r w:rsidR="00EE1377" w:rsidRPr="007632E0">
        <w:rPr>
          <w:rFonts w:ascii="Times New Roman" w:hAnsi="Times New Roman"/>
          <w:sz w:val="28"/>
          <w:szCs w:val="28"/>
          <w:lang w:eastAsia="ar-SA"/>
        </w:rPr>
        <w:t xml:space="preserve"> </w:t>
      </w:r>
      <w:r w:rsidRPr="007632E0">
        <w:rPr>
          <w:rFonts w:ascii="Times New Roman" w:hAnsi="Times New Roman"/>
          <w:sz w:val="28"/>
          <w:szCs w:val="28"/>
          <w:lang w:eastAsia="ar-SA"/>
        </w:rPr>
        <w:t xml:space="preserve">66,64 млн кВт/час в 2009 году до </w:t>
      </w:r>
      <w:r w:rsidR="00276148" w:rsidRPr="007632E0">
        <w:rPr>
          <w:rFonts w:ascii="Times New Roman" w:hAnsi="Times New Roman"/>
          <w:sz w:val="28"/>
          <w:szCs w:val="28"/>
          <w:lang w:eastAsia="ar-SA"/>
        </w:rPr>
        <w:t>65,7</w:t>
      </w:r>
      <w:r w:rsidRPr="007632E0">
        <w:rPr>
          <w:rFonts w:ascii="Times New Roman" w:hAnsi="Times New Roman"/>
          <w:sz w:val="28"/>
          <w:szCs w:val="28"/>
          <w:lang w:eastAsia="ar-SA"/>
        </w:rPr>
        <w:t xml:space="preserve"> млн кВт/час в 2017 году.</w:t>
      </w:r>
    </w:p>
    <w:p w:rsidR="00276148" w:rsidRPr="007632E0" w:rsidRDefault="004D3BD8"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И</w:t>
      </w:r>
      <w:r w:rsidR="001C5ECE" w:rsidRPr="007632E0">
        <w:rPr>
          <w:rFonts w:ascii="Times New Roman" w:hAnsi="Times New Roman"/>
          <w:sz w:val="28"/>
          <w:szCs w:val="28"/>
          <w:lang w:eastAsia="ar-SA"/>
        </w:rPr>
        <w:t>знос линий электропередач составляет порядка 55-65 процентов</w:t>
      </w:r>
      <w:r w:rsidR="0070364D" w:rsidRPr="007632E0">
        <w:rPr>
          <w:rFonts w:ascii="Times New Roman" w:hAnsi="Times New Roman"/>
          <w:sz w:val="28"/>
          <w:szCs w:val="28"/>
          <w:lang w:eastAsia="ar-SA"/>
        </w:rPr>
        <w:t xml:space="preserve">, при этом они работают </w:t>
      </w:r>
      <w:r w:rsidRPr="007632E0">
        <w:rPr>
          <w:rFonts w:ascii="Times New Roman" w:hAnsi="Times New Roman"/>
          <w:sz w:val="28"/>
          <w:szCs w:val="28"/>
          <w:lang w:eastAsia="ar-SA"/>
        </w:rPr>
        <w:t>в однофазном режиме, что приводит к повышенным издержкам при передаче электричества</w:t>
      </w:r>
      <w:r w:rsidR="00922700" w:rsidRPr="007632E0">
        <w:rPr>
          <w:rFonts w:ascii="Times New Roman" w:hAnsi="Times New Roman"/>
          <w:sz w:val="28"/>
          <w:szCs w:val="28"/>
          <w:lang w:eastAsia="ar-SA"/>
        </w:rPr>
        <w:t xml:space="preserve">. </w:t>
      </w:r>
    </w:p>
    <w:p w:rsidR="00276148" w:rsidRPr="007632E0" w:rsidRDefault="00B60E5C"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НРЭС филиала АО «</w:t>
      </w:r>
      <w:proofErr w:type="spellStart"/>
      <w:r w:rsidRPr="007632E0">
        <w:rPr>
          <w:rFonts w:ascii="Times New Roman" w:hAnsi="Times New Roman"/>
          <w:sz w:val="28"/>
          <w:szCs w:val="28"/>
          <w:lang w:eastAsia="ar-SA"/>
        </w:rPr>
        <w:t>Донэнерго</w:t>
      </w:r>
      <w:proofErr w:type="spellEnd"/>
      <w:r w:rsidRPr="007632E0">
        <w:rPr>
          <w:rFonts w:ascii="Times New Roman" w:hAnsi="Times New Roman"/>
          <w:sz w:val="28"/>
          <w:szCs w:val="28"/>
          <w:lang w:eastAsia="ar-SA"/>
        </w:rPr>
        <w:t xml:space="preserve">» ЗМЭС регулярно проводятся работы по реконструкции электрических сетей. </w:t>
      </w:r>
      <w:r w:rsidR="00276148" w:rsidRPr="007632E0">
        <w:rPr>
          <w:rFonts w:ascii="Times New Roman" w:hAnsi="Times New Roman"/>
          <w:sz w:val="28"/>
          <w:szCs w:val="28"/>
          <w:lang w:eastAsia="ar-SA"/>
        </w:rPr>
        <w:t>За период 2010-2017 годы смонтированы и введены в эксплуатацию: 21 трансформаторная подстанция</w:t>
      </w:r>
      <w:r w:rsidR="004D3BD8" w:rsidRPr="007632E0">
        <w:rPr>
          <w:rFonts w:ascii="Times New Roman" w:hAnsi="Times New Roman"/>
          <w:sz w:val="28"/>
          <w:szCs w:val="28"/>
          <w:lang w:eastAsia="ar-SA"/>
        </w:rPr>
        <w:t>;</w:t>
      </w:r>
      <w:r w:rsidR="00276148" w:rsidRPr="007632E0">
        <w:rPr>
          <w:rFonts w:ascii="Times New Roman" w:hAnsi="Times New Roman"/>
          <w:sz w:val="28"/>
          <w:szCs w:val="28"/>
          <w:lang w:eastAsia="ar-SA"/>
        </w:rPr>
        <w:t xml:space="preserve"> </w:t>
      </w:r>
      <w:r w:rsidR="004D3BD8" w:rsidRPr="007632E0">
        <w:rPr>
          <w:rFonts w:ascii="Times New Roman" w:hAnsi="Times New Roman"/>
          <w:sz w:val="28"/>
          <w:szCs w:val="28"/>
          <w:lang w:eastAsia="ar-SA"/>
        </w:rPr>
        <w:t>распределительный пункт</w:t>
      </w:r>
      <w:r w:rsidR="00276148" w:rsidRPr="007632E0">
        <w:rPr>
          <w:rFonts w:ascii="Times New Roman" w:hAnsi="Times New Roman"/>
          <w:sz w:val="28"/>
          <w:szCs w:val="28"/>
          <w:lang w:eastAsia="ar-SA"/>
        </w:rPr>
        <w:t xml:space="preserve"> в районе «Квартала №2»</w:t>
      </w:r>
      <w:r w:rsidR="004D3BD8" w:rsidRPr="007632E0">
        <w:rPr>
          <w:rFonts w:ascii="Times New Roman" w:hAnsi="Times New Roman"/>
          <w:sz w:val="28"/>
          <w:szCs w:val="28"/>
          <w:lang w:eastAsia="ar-SA"/>
        </w:rPr>
        <w:t>;</w:t>
      </w:r>
      <w:r w:rsidR="00276148" w:rsidRPr="007632E0">
        <w:rPr>
          <w:rFonts w:ascii="Times New Roman" w:hAnsi="Times New Roman"/>
          <w:sz w:val="28"/>
          <w:szCs w:val="28"/>
          <w:lang w:eastAsia="ar-SA"/>
        </w:rPr>
        <w:t xml:space="preserve"> 4,2 км новых линий электропередач.</w:t>
      </w:r>
    </w:p>
    <w:p w:rsidR="00C64AEE" w:rsidRPr="007632E0" w:rsidRDefault="00C64AEE" w:rsidP="008D70B8">
      <w:pPr>
        <w:spacing w:after="0" w:line="240" w:lineRule="auto"/>
        <w:ind w:firstLine="709"/>
        <w:jc w:val="both"/>
        <w:rPr>
          <w:rFonts w:ascii="Times New Roman" w:hAnsi="Times New Roman"/>
          <w:sz w:val="28"/>
          <w:szCs w:val="28"/>
          <w:lang w:eastAsia="ar-SA"/>
        </w:rPr>
      </w:pPr>
      <w:r w:rsidRPr="007632E0">
        <w:rPr>
          <w:rFonts w:ascii="Times New Roman" w:hAnsi="Times New Roman"/>
          <w:sz w:val="28"/>
          <w:szCs w:val="28"/>
          <w:lang w:eastAsia="ar-SA"/>
        </w:rPr>
        <w:t xml:space="preserve"> За период </w:t>
      </w:r>
      <w:r w:rsidR="00276148" w:rsidRPr="007632E0">
        <w:rPr>
          <w:rFonts w:ascii="Times New Roman" w:hAnsi="Times New Roman"/>
          <w:sz w:val="28"/>
          <w:szCs w:val="28"/>
          <w:lang w:eastAsia="ar-SA"/>
        </w:rPr>
        <w:t xml:space="preserve">реализации Стратегии </w:t>
      </w:r>
      <w:r w:rsidR="00320C81" w:rsidRPr="007632E0">
        <w:rPr>
          <w:rFonts w:ascii="Times New Roman" w:hAnsi="Times New Roman"/>
          <w:sz w:val="28"/>
          <w:szCs w:val="28"/>
          <w:lang w:eastAsia="ar-SA"/>
        </w:rPr>
        <w:t xml:space="preserve">2020 </w:t>
      </w:r>
      <w:r w:rsidR="00276148" w:rsidRPr="007632E0">
        <w:rPr>
          <w:rFonts w:ascii="Times New Roman" w:hAnsi="Times New Roman"/>
          <w:sz w:val="28"/>
          <w:szCs w:val="28"/>
          <w:lang w:eastAsia="ar-SA"/>
        </w:rPr>
        <w:t>в развитие системы электроснабжения</w:t>
      </w:r>
      <w:r w:rsidRPr="007632E0">
        <w:rPr>
          <w:rFonts w:ascii="Times New Roman" w:hAnsi="Times New Roman"/>
          <w:sz w:val="28"/>
          <w:szCs w:val="28"/>
          <w:lang w:eastAsia="ar-SA"/>
        </w:rPr>
        <w:t xml:space="preserve"> </w:t>
      </w:r>
      <w:r w:rsidR="00B312BF" w:rsidRPr="007632E0">
        <w:rPr>
          <w:rFonts w:ascii="Times New Roman" w:hAnsi="Times New Roman"/>
          <w:sz w:val="28"/>
          <w:szCs w:val="28"/>
          <w:lang w:eastAsia="ar-SA"/>
        </w:rPr>
        <w:t>АО «</w:t>
      </w:r>
      <w:proofErr w:type="spellStart"/>
      <w:r w:rsidR="00B312BF" w:rsidRPr="007632E0">
        <w:rPr>
          <w:rFonts w:ascii="Times New Roman" w:hAnsi="Times New Roman"/>
          <w:sz w:val="28"/>
          <w:szCs w:val="28"/>
          <w:lang w:eastAsia="ar-SA"/>
        </w:rPr>
        <w:t>Донэнерго</w:t>
      </w:r>
      <w:proofErr w:type="spellEnd"/>
      <w:r w:rsidR="00B312BF" w:rsidRPr="007632E0">
        <w:rPr>
          <w:rFonts w:ascii="Times New Roman" w:hAnsi="Times New Roman"/>
          <w:sz w:val="28"/>
          <w:szCs w:val="28"/>
          <w:lang w:eastAsia="ar-SA"/>
        </w:rPr>
        <w:t xml:space="preserve">» </w:t>
      </w:r>
      <w:r w:rsidRPr="007632E0">
        <w:rPr>
          <w:rFonts w:ascii="Times New Roman" w:hAnsi="Times New Roman"/>
          <w:sz w:val="28"/>
          <w:szCs w:val="28"/>
          <w:lang w:eastAsia="ar-SA"/>
        </w:rPr>
        <w:t>вложено более 340,0 млн. рублей.</w:t>
      </w:r>
    </w:p>
    <w:p w:rsidR="00C64AEE" w:rsidRPr="007632E0" w:rsidRDefault="00951B4F" w:rsidP="008D70B8">
      <w:pPr>
        <w:spacing w:after="0" w:line="240" w:lineRule="auto"/>
        <w:ind w:firstLine="709"/>
        <w:jc w:val="both"/>
        <w:rPr>
          <w:rFonts w:ascii="Times New Roman" w:hAnsi="Times New Roman"/>
          <w:bCs/>
          <w:sz w:val="28"/>
          <w:szCs w:val="28"/>
        </w:rPr>
      </w:pPr>
      <w:r w:rsidRPr="007632E0">
        <w:rPr>
          <w:rFonts w:ascii="Times New Roman" w:hAnsi="Times New Roman"/>
          <w:bCs/>
          <w:sz w:val="28"/>
          <w:szCs w:val="28"/>
        </w:rPr>
        <w:t xml:space="preserve">По данным социологического исследования, качество услуг в сфере электроснабжения в городе Новошахтинске, по мнению большинства </w:t>
      </w:r>
      <w:proofErr w:type="spellStart"/>
      <w:r w:rsidRPr="007632E0">
        <w:rPr>
          <w:rFonts w:ascii="Times New Roman" w:hAnsi="Times New Roman"/>
          <w:bCs/>
          <w:sz w:val="28"/>
          <w:szCs w:val="28"/>
        </w:rPr>
        <w:t>новошахтинцев</w:t>
      </w:r>
      <w:proofErr w:type="spellEnd"/>
      <w:r w:rsidRPr="007632E0">
        <w:rPr>
          <w:rFonts w:ascii="Times New Roman" w:hAnsi="Times New Roman"/>
          <w:bCs/>
          <w:sz w:val="28"/>
          <w:szCs w:val="28"/>
        </w:rPr>
        <w:t>, принявших участие в опросе</w:t>
      </w:r>
      <w:r w:rsidR="00830A65" w:rsidRPr="007632E0">
        <w:rPr>
          <w:rFonts w:ascii="Times New Roman" w:hAnsi="Times New Roman"/>
          <w:bCs/>
          <w:sz w:val="28"/>
          <w:szCs w:val="28"/>
        </w:rPr>
        <w:t xml:space="preserve"> (81,6 процентов)</w:t>
      </w:r>
      <w:r w:rsidR="007A2F51" w:rsidRPr="007632E0">
        <w:rPr>
          <w:rFonts w:ascii="Times New Roman" w:hAnsi="Times New Roman"/>
          <w:bCs/>
          <w:sz w:val="28"/>
          <w:szCs w:val="28"/>
        </w:rPr>
        <w:t>,</w:t>
      </w:r>
      <w:r w:rsidRPr="007632E0">
        <w:rPr>
          <w:rFonts w:ascii="Times New Roman" w:hAnsi="Times New Roman"/>
          <w:bCs/>
          <w:sz w:val="28"/>
          <w:szCs w:val="28"/>
        </w:rPr>
        <w:t xml:space="preserve"> предоставляются в удовлетворительном качестве.</w:t>
      </w:r>
    </w:p>
    <w:p w:rsidR="00FC1D96" w:rsidRPr="007632E0" w:rsidRDefault="00FC1D96" w:rsidP="008D70B8">
      <w:pPr>
        <w:spacing w:after="0" w:line="240" w:lineRule="auto"/>
        <w:ind w:firstLine="709"/>
        <w:jc w:val="both"/>
        <w:rPr>
          <w:rFonts w:ascii="Times New Roman" w:hAnsi="Times New Roman"/>
          <w:sz w:val="28"/>
          <w:szCs w:val="28"/>
          <w:u w:val="single"/>
        </w:rPr>
      </w:pPr>
    </w:p>
    <w:p w:rsidR="00C64AEE" w:rsidRPr="007632E0" w:rsidRDefault="00C64AEE" w:rsidP="007632E0">
      <w:pPr>
        <w:spacing w:after="0" w:line="240" w:lineRule="auto"/>
        <w:ind w:firstLine="709"/>
        <w:jc w:val="center"/>
        <w:rPr>
          <w:rFonts w:ascii="Times New Roman" w:hAnsi="Times New Roman"/>
          <w:sz w:val="28"/>
          <w:szCs w:val="28"/>
          <w:u w:val="single"/>
        </w:rPr>
      </w:pPr>
      <w:r w:rsidRPr="007632E0">
        <w:rPr>
          <w:rFonts w:ascii="Times New Roman" w:hAnsi="Times New Roman"/>
          <w:sz w:val="28"/>
          <w:szCs w:val="28"/>
          <w:u w:val="single"/>
        </w:rPr>
        <w:t>Газификация</w:t>
      </w:r>
    </w:p>
    <w:p w:rsidR="00C64AEE" w:rsidRPr="007632E0" w:rsidRDefault="00C64AEE" w:rsidP="008D70B8">
      <w:pPr>
        <w:spacing w:after="0" w:line="240" w:lineRule="auto"/>
        <w:ind w:firstLine="709"/>
        <w:jc w:val="both"/>
        <w:rPr>
          <w:rFonts w:ascii="Times New Roman" w:eastAsia="Calibri" w:hAnsi="Times New Roman"/>
          <w:sz w:val="28"/>
          <w:szCs w:val="28"/>
          <w:lang w:eastAsia="en-US"/>
        </w:rPr>
      </w:pPr>
      <w:r w:rsidRPr="007632E0">
        <w:rPr>
          <w:rFonts w:ascii="Times New Roman" w:eastAsia="Calibri" w:hAnsi="Times New Roman"/>
          <w:sz w:val="28"/>
          <w:szCs w:val="28"/>
          <w:lang w:eastAsia="en-US"/>
        </w:rPr>
        <w:t xml:space="preserve">В результате проводимых работ по газификации города уровень газификации вырос с 58,5 процентов в 2009 году до </w:t>
      </w:r>
      <w:r w:rsidR="00731CF5" w:rsidRPr="007632E0">
        <w:rPr>
          <w:rFonts w:ascii="Times New Roman" w:eastAsia="Calibri" w:hAnsi="Times New Roman"/>
          <w:sz w:val="28"/>
          <w:szCs w:val="28"/>
          <w:lang w:eastAsia="en-US"/>
        </w:rPr>
        <w:t xml:space="preserve">68,6 </w:t>
      </w:r>
      <w:r w:rsidRPr="007632E0">
        <w:rPr>
          <w:rFonts w:ascii="Times New Roman" w:eastAsia="Calibri" w:hAnsi="Times New Roman"/>
          <w:sz w:val="28"/>
          <w:szCs w:val="28"/>
          <w:lang w:eastAsia="en-US"/>
        </w:rPr>
        <w:t>процентов в 2017 году.</w:t>
      </w:r>
      <w:r w:rsidR="007D473B" w:rsidRPr="007632E0">
        <w:rPr>
          <w:rFonts w:ascii="Times New Roman" w:eastAsia="Calibri" w:hAnsi="Times New Roman"/>
          <w:sz w:val="28"/>
          <w:szCs w:val="28"/>
          <w:lang w:eastAsia="en-US"/>
        </w:rPr>
        <w:t xml:space="preserve"> Тем не менее, Новошахтинск занимает 12 место среди городов Ростовской области по газификации. </w:t>
      </w:r>
    </w:p>
    <w:p w:rsidR="00C64AEE" w:rsidRPr="007632E0" w:rsidRDefault="00124905"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lastRenderedPageBreak/>
        <w:t xml:space="preserve">С 2010 года </w:t>
      </w:r>
      <w:r w:rsidR="00320C81" w:rsidRPr="007632E0">
        <w:rPr>
          <w:rFonts w:ascii="Times New Roman" w:hAnsi="Times New Roman"/>
          <w:sz w:val="28"/>
          <w:szCs w:val="28"/>
        </w:rPr>
        <w:t xml:space="preserve">по 2017 год </w:t>
      </w:r>
      <w:r w:rsidRPr="007632E0">
        <w:rPr>
          <w:rFonts w:ascii="Times New Roman" w:hAnsi="Times New Roman"/>
          <w:sz w:val="28"/>
          <w:szCs w:val="28"/>
        </w:rPr>
        <w:t>на территории города построено 22 распределительных газопроводов (среднего и низкого давления) в</w:t>
      </w:r>
      <w:r w:rsidR="00C64AEE" w:rsidRPr="007632E0">
        <w:rPr>
          <w:rFonts w:ascii="Times New Roman" w:hAnsi="Times New Roman"/>
          <w:sz w:val="28"/>
          <w:szCs w:val="28"/>
        </w:rPr>
        <w:t xml:space="preserve"> рамках реализации Программы газификации и </w:t>
      </w:r>
      <w:r w:rsidR="00A81B2A" w:rsidRPr="007632E0">
        <w:rPr>
          <w:rFonts w:ascii="Times New Roman" w:hAnsi="Times New Roman"/>
          <w:sz w:val="28"/>
          <w:szCs w:val="28"/>
        </w:rPr>
        <w:t>3</w:t>
      </w:r>
      <w:r w:rsidR="00C64AEE" w:rsidRPr="007632E0">
        <w:rPr>
          <w:rFonts w:ascii="Times New Roman" w:hAnsi="Times New Roman"/>
          <w:sz w:val="28"/>
          <w:szCs w:val="28"/>
        </w:rPr>
        <w:t xml:space="preserve"> газопровода </w:t>
      </w:r>
      <w:r w:rsidRPr="007632E0">
        <w:rPr>
          <w:rFonts w:ascii="Times New Roman" w:hAnsi="Times New Roman"/>
          <w:sz w:val="28"/>
          <w:szCs w:val="28"/>
        </w:rPr>
        <w:t>-</w:t>
      </w:r>
      <w:r w:rsidR="00C64AEE" w:rsidRPr="007632E0">
        <w:rPr>
          <w:rFonts w:ascii="Times New Roman" w:hAnsi="Times New Roman"/>
          <w:sz w:val="28"/>
          <w:szCs w:val="28"/>
        </w:rPr>
        <w:t xml:space="preserve"> в рамках государственной программы Ростовской области «Обеспечение качественными жилищно-коммунальными услугами населения Ростовской области».  </w:t>
      </w:r>
    </w:p>
    <w:p w:rsidR="00C64AEE" w:rsidRPr="007632E0" w:rsidRDefault="00124905"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Общая сумма капиталовложений</w:t>
      </w:r>
      <w:r w:rsidR="00830A65" w:rsidRPr="007632E0">
        <w:rPr>
          <w:rFonts w:ascii="Times New Roman" w:hAnsi="Times New Roman"/>
          <w:sz w:val="28"/>
          <w:szCs w:val="28"/>
        </w:rPr>
        <w:t xml:space="preserve"> </w:t>
      </w:r>
      <w:r w:rsidR="0062037A" w:rsidRPr="007632E0">
        <w:rPr>
          <w:rFonts w:ascii="Times New Roman" w:hAnsi="Times New Roman"/>
          <w:sz w:val="28"/>
          <w:szCs w:val="28"/>
        </w:rPr>
        <w:t>средств ПАО «Газпром газораспределение Ростов-на-Дону»</w:t>
      </w:r>
      <w:r w:rsidR="005014A6" w:rsidRPr="007632E0">
        <w:rPr>
          <w:rFonts w:ascii="Times New Roman" w:hAnsi="Times New Roman"/>
          <w:sz w:val="28"/>
          <w:szCs w:val="28"/>
        </w:rPr>
        <w:t xml:space="preserve"> и бюджетов всех уровней</w:t>
      </w:r>
      <w:r w:rsidRPr="007632E0">
        <w:rPr>
          <w:rFonts w:ascii="Times New Roman" w:hAnsi="Times New Roman"/>
          <w:sz w:val="28"/>
          <w:szCs w:val="28"/>
        </w:rPr>
        <w:t xml:space="preserve"> составила </w:t>
      </w:r>
      <w:r w:rsidR="008545E7" w:rsidRPr="007632E0">
        <w:rPr>
          <w:rFonts w:ascii="Times New Roman" w:hAnsi="Times New Roman"/>
          <w:sz w:val="28"/>
          <w:szCs w:val="28"/>
        </w:rPr>
        <w:t>476,1</w:t>
      </w:r>
      <w:r w:rsidR="00C64AEE" w:rsidRPr="007632E0">
        <w:rPr>
          <w:rFonts w:ascii="Times New Roman" w:hAnsi="Times New Roman"/>
          <w:sz w:val="28"/>
          <w:szCs w:val="28"/>
        </w:rPr>
        <w:t xml:space="preserve"> </w:t>
      </w:r>
      <w:r w:rsidR="008545E7" w:rsidRPr="007632E0">
        <w:rPr>
          <w:rFonts w:ascii="Times New Roman" w:hAnsi="Times New Roman"/>
          <w:sz w:val="28"/>
          <w:szCs w:val="28"/>
        </w:rPr>
        <w:t>млн. рулей.</w:t>
      </w:r>
      <w:r w:rsidR="007D473B" w:rsidRPr="007632E0">
        <w:rPr>
          <w:rFonts w:ascii="Times New Roman" w:hAnsi="Times New Roman"/>
          <w:sz w:val="28"/>
          <w:szCs w:val="28"/>
        </w:rPr>
        <w:t xml:space="preserve"> </w:t>
      </w:r>
      <w:r w:rsidR="00C64AEE" w:rsidRPr="007632E0">
        <w:rPr>
          <w:rFonts w:ascii="Times New Roman" w:hAnsi="Times New Roman"/>
          <w:sz w:val="28"/>
          <w:szCs w:val="28"/>
        </w:rPr>
        <w:t>В результате протяженность газопроводов в сравнении с 2009 год</w:t>
      </w:r>
      <w:r w:rsidR="00830A65" w:rsidRPr="007632E0">
        <w:rPr>
          <w:rFonts w:ascii="Times New Roman" w:hAnsi="Times New Roman"/>
          <w:sz w:val="28"/>
          <w:szCs w:val="28"/>
        </w:rPr>
        <w:t>ом</w:t>
      </w:r>
      <w:r w:rsidR="00C64AEE" w:rsidRPr="007632E0">
        <w:rPr>
          <w:rFonts w:ascii="Times New Roman" w:hAnsi="Times New Roman"/>
          <w:sz w:val="28"/>
          <w:szCs w:val="28"/>
        </w:rPr>
        <w:t xml:space="preserve"> увелич</w:t>
      </w:r>
      <w:r w:rsidR="00830A65" w:rsidRPr="007632E0">
        <w:rPr>
          <w:rFonts w:ascii="Times New Roman" w:hAnsi="Times New Roman"/>
          <w:sz w:val="28"/>
          <w:szCs w:val="28"/>
        </w:rPr>
        <w:t>илась</w:t>
      </w:r>
      <w:r w:rsidR="00C64AEE" w:rsidRPr="007632E0">
        <w:rPr>
          <w:rFonts w:ascii="Times New Roman" w:hAnsi="Times New Roman"/>
          <w:sz w:val="28"/>
          <w:szCs w:val="28"/>
        </w:rPr>
        <w:t xml:space="preserve"> </w:t>
      </w:r>
      <w:r w:rsidR="005014A6" w:rsidRPr="007632E0">
        <w:rPr>
          <w:rFonts w:ascii="Times New Roman" w:hAnsi="Times New Roman"/>
          <w:sz w:val="28"/>
          <w:szCs w:val="28"/>
        </w:rPr>
        <w:t>в</w:t>
      </w:r>
      <w:r w:rsidR="00830A65" w:rsidRPr="007632E0">
        <w:rPr>
          <w:rFonts w:ascii="Times New Roman" w:hAnsi="Times New Roman"/>
          <w:sz w:val="28"/>
          <w:szCs w:val="28"/>
        </w:rPr>
        <w:t xml:space="preserve"> </w:t>
      </w:r>
      <w:r w:rsidR="007D473B" w:rsidRPr="007632E0">
        <w:rPr>
          <w:rFonts w:ascii="Times New Roman" w:hAnsi="Times New Roman"/>
          <w:sz w:val="28"/>
          <w:szCs w:val="28"/>
        </w:rPr>
        <w:t xml:space="preserve">1,4 раза </w:t>
      </w:r>
      <w:r w:rsidR="00C64AEE" w:rsidRPr="007632E0">
        <w:rPr>
          <w:rFonts w:ascii="Times New Roman" w:hAnsi="Times New Roman"/>
          <w:sz w:val="28"/>
          <w:szCs w:val="28"/>
        </w:rPr>
        <w:t>и состав</w:t>
      </w:r>
      <w:r w:rsidR="00830A65" w:rsidRPr="007632E0">
        <w:rPr>
          <w:rFonts w:ascii="Times New Roman" w:hAnsi="Times New Roman"/>
          <w:sz w:val="28"/>
          <w:szCs w:val="28"/>
        </w:rPr>
        <w:t>ила</w:t>
      </w:r>
      <w:r w:rsidR="00C64AEE" w:rsidRPr="007632E0">
        <w:rPr>
          <w:rFonts w:ascii="Times New Roman" w:hAnsi="Times New Roman"/>
          <w:sz w:val="28"/>
          <w:szCs w:val="28"/>
        </w:rPr>
        <w:t xml:space="preserve"> 612,9 км, количество газифицированных домовладений</w:t>
      </w:r>
      <w:r w:rsidR="00830A65" w:rsidRPr="007632E0">
        <w:rPr>
          <w:rFonts w:ascii="Times New Roman" w:hAnsi="Times New Roman"/>
          <w:sz w:val="28"/>
          <w:szCs w:val="28"/>
        </w:rPr>
        <w:t>, соответственно,</w:t>
      </w:r>
      <w:r w:rsidR="00C64AEE" w:rsidRPr="007632E0">
        <w:rPr>
          <w:rFonts w:ascii="Times New Roman" w:hAnsi="Times New Roman"/>
          <w:sz w:val="28"/>
          <w:szCs w:val="28"/>
        </w:rPr>
        <w:t xml:space="preserve"> на 7 </w:t>
      </w:r>
      <w:r w:rsidR="007D473B" w:rsidRPr="007632E0">
        <w:rPr>
          <w:rFonts w:ascii="Times New Roman" w:hAnsi="Times New Roman"/>
          <w:sz w:val="28"/>
          <w:szCs w:val="28"/>
        </w:rPr>
        <w:t>649</w:t>
      </w:r>
      <w:r w:rsidR="00C64AEE" w:rsidRPr="007632E0">
        <w:rPr>
          <w:rFonts w:ascii="Times New Roman" w:hAnsi="Times New Roman"/>
          <w:sz w:val="28"/>
          <w:szCs w:val="28"/>
        </w:rPr>
        <w:t xml:space="preserve"> единиц и составило 30 </w:t>
      </w:r>
      <w:r w:rsidR="007D473B" w:rsidRPr="007632E0">
        <w:rPr>
          <w:rFonts w:ascii="Times New Roman" w:hAnsi="Times New Roman"/>
          <w:sz w:val="28"/>
          <w:szCs w:val="28"/>
        </w:rPr>
        <w:t>641</w:t>
      </w:r>
      <w:r w:rsidR="00C64AEE" w:rsidRPr="007632E0">
        <w:rPr>
          <w:rFonts w:ascii="Times New Roman" w:hAnsi="Times New Roman"/>
          <w:sz w:val="28"/>
          <w:szCs w:val="28"/>
        </w:rPr>
        <w:t xml:space="preserve"> домовладений. </w:t>
      </w:r>
      <w:r w:rsidR="00493B79" w:rsidRPr="007632E0">
        <w:rPr>
          <w:rFonts w:ascii="Times New Roman" w:hAnsi="Times New Roman"/>
          <w:sz w:val="28"/>
          <w:szCs w:val="28"/>
        </w:rPr>
        <w:t xml:space="preserve">Газифицированы поселки: Соколово-Кундрюченский, Юбилейный, Кирова и Тельмана. </w:t>
      </w:r>
    </w:p>
    <w:p w:rsidR="005A5A5B" w:rsidRPr="007632E0" w:rsidRDefault="00320C81"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Вместе с тем остается не</w:t>
      </w:r>
      <w:r w:rsidR="005A5A5B" w:rsidRPr="007632E0">
        <w:rPr>
          <w:rFonts w:ascii="Times New Roman" w:hAnsi="Times New Roman"/>
          <w:sz w:val="28"/>
          <w:szCs w:val="28"/>
        </w:rPr>
        <w:t xml:space="preserve">решенной проблема высокой загрузки </w:t>
      </w:r>
      <w:r w:rsidRPr="007632E0">
        <w:rPr>
          <w:rFonts w:ascii="Times New Roman" w:hAnsi="Times New Roman"/>
          <w:sz w:val="28"/>
          <w:szCs w:val="28"/>
        </w:rPr>
        <w:t xml:space="preserve">                     </w:t>
      </w:r>
      <w:r w:rsidR="005A5A5B" w:rsidRPr="007632E0">
        <w:rPr>
          <w:rFonts w:ascii="Times New Roman" w:hAnsi="Times New Roman"/>
          <w:sz w:val="28"/>
          <w:szCs w:val="28"/>
        </w:rPr>
        <w:t xml:space="preserve">ГРС г. Новошахтинск: максимальный уровень загрузки  в зимний сезон превышает проектную мощность практически в 2 раза, в летний период загрузка  газораспределительной станции составляет </w:t>
      </w:r>
      <w:r w:rsidR="001A65B6" w:rsidRPr="007632E0">
        <w:rPr>
          <w:rFonts w:ascii="Times New Roman" w:hAnsi="Times New Roman"/>
          <w:sz w:val="28"/>
          <w:szCs w:val="28"/>
        </w:rPr>
        <w:t>8-10</w:t>
      </w:r>
      <w:r w:rsidR="005A5A5B" w:rsidRPr="007632E0">
        <w:rPr>
          <w:rFonts w:ascii="Times New Roman" w:hAnsi="Times New Roman"/>
          <w:sz w:val="28"/>
          <w:szCs w:val="28"/>
        </w:rPr>
        <w:t xml:space="preserve"> процентов</w:t>
      </w:r>
      <w:r w:rsidR="001A65B6" w:rsidRPr="007632E0">
        <w:rPr>
          <w:rFonts w:ascii="Times New Roman" w:hAnsi="Times New Roman"/>
          <w:sz w:val="28"/>
          <w:szCs w:val="28"/>
        </w:rPr>
        <w:t xml:space="preserve"> (среднегодовая загрузка ГРС составляет 69,5 процентов)</w:t>
      </w:r>
      <w:r w:rsidR="005A5A5B" w:rsidRPr="007632E0">
        <w:rPr>
          <w:rFonts w:ascii="Times New Roman" w:hAnsi="Times New Roman"/>
          <w:sz w:val="28"/>
          <w:szCs w:val="28"/>
        </w:rPr>
        <w:t>.</w:t>
      </w:r>
    </w:p>
    <w:p w:rsidR="005A5A5B" w:rsidRPr="007632E0" w:rsidRDefault="00C64AEE"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 настоящее время структура потребителей выглядит следующим образом: </w:t>
      </w:r>
      <w:r w:rsidR="001A65B6" w:rsidRPr="007632E0">
        <w:rPr>
          <w:rFonts w:ascii="Times New Roman" w:hAnsi="Times New Roman"/>
          <w:sz w:val="28"/>
          <w:szCs w:val="28"/>
        </w:rPr>
        <w:t>свыше</w:t>
      </w:r>
      <w:r w:rsidRPr="007632E0">
        <w:rPr>
          <w:rFonts w:ascii="Times New Roman" w:hAnsi="Times New Roman"/>
          <w:sz w:val="28"/>
          <w:szCs w:val="28"/>
        </w:rPr>
        <w:t xml:space="preserve"> 70</w:t>
      </w:r>
      <w:r w:rsidR="001A65B6" w:rsidRPr="007632E0">
        <w:rPr>
          <w:rFonts w:ascii="Times New Roman" w:hAnsi="Times New Roman"/>
          <w:sz w:val="28"/>
          <w:szCs w:val="28"/>
        </w:rPr>
        <w:t xml:space="preserve"> процентов</w:t>
      </w:r>
      <w:r w:rsidRPr="007632E0">
        <w:rPr>
          <w:rFonts w:ascii="Times New Roman" w:hAnsi="Times New Roman"/>
          <w:sz w:val="28"/>
          <w:szCs w:val="28"/>
        </w:rPr>
        <w:t xml:space="preserve"> приходится на население, </w:t>
      </w:r>
      <w:r w:rsidR="001A65B6" w:rsidRPr="007632E0">
        <w:rPr>
          <w:rFonts w:ascii="Times New Roman" w:hAnsi="Times New Roman"/>
          <w:sz w:val="28"/>
          <w:szCs w:val="28"/>
        </w:rPr>
        <w:t>порядка 17 процентов</w:t>
      </w:r>
      <w:r w:rsidRPr="007632E0">
        <w:rPr>
          <w:rFonts w:ascii="Times New Roman" w:hAnsi="Times New Roman"/>
          <w:sz w:val="28"/>
          <w:szCs w:val="28"/>
        </w:rPr>
        <w:t xml:space="preserve"> - на коммунальн</w:t>
      </w:r>
      <w:r w:rsidR="001A65B6" w:rsidRPr="007632E0">
        <w:rPr>
          <w:rFonts w:ascii="Times New Roman" w:hAnsi="Times New Roman"/>
          <w:sz w:val="28"/>
          <w:szCs w:val="28"/>
        </w:rPr>
        <w:t>о-бытовые</w:t>
      </w:r>
      <w:r w:rsidRPr="007632E0">
        <w:rPr>
          <w:rFonts w:ascii="Times New Roman" w:hAnsi="Times New Roman"/>
          <w:sz w:val="28"/>
          <w:szCs w:val="28"/>
        </w:rPr>
        <w:t xml:space="preserve"> предприятия. Промышленные потребители составляют лишь </w:t>
      </w:r>
      <w:r w:rsidR="001A65B6" w:rsidRPr="007632E0">
        <w:rPr>
          <w:rFonts w:ascii="Times New Roman" w:hAnsi="Times New Roman"/>
          <w:sz w:val="28"/>
          <w:szCs w:val="28"/>
        </w:rPr>
        <w:t>4-5 процент</w:t>
      </w:r>
      <w:r w:rsidR="00320C81" w:rsidRPr="007632E0">
        <w:rPr>
          <w:rFonts w:ascii="Times New Roman" w:hAnsi="Times New Roman"/>
          <w:sz w:val="28"/>
          <w:szCs w:val="28"/>
        </w:rPr>
        <w:t>а</w:t>
      </w:r>
      <w:r w:rsidRPr="007632E0">
        <w:rPr>
          <w:rFonts w:ascii="Times New Roman" w:hAnsi="Times New Roman"/>
          <w:sz w:val="28"/>
          <w:szCs w:val="28"/>
        </w:rPr>
        <w:t xml:space="preserve">. </w:t>
      </w:r>
    </w:p>
    <w:p w:rsidR="00C64AEE" w:rsidRPr="007632E0" w:rsidRDefault="00C86F29"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Вопрос по реконструкции ГРС г. Новошахтинска обсуждается, начиная с 2008 года. Сроки по выполнению работ постоянно переносятся. </w:t>
      </w:r>
      <w:r w:rsidR="0019364F" w:rsidRPr="007632E0">
        <w:rPr>
          <w:rFonts w:ascii="Times New Roman" w:hAnsi="Times New Roman"/>
          <w:sz w:val="28"/>
          <w:szCs w:val="28"/>
        </w:rPr>
        <w:t>В настоящее время в целях реконструкции ГРС г. Новошахтинск</w:t>
      </w:r>
      <w:r w:rsidR="007A2F51" w:rsidRPr="007632E0">
        <w:rPr>
          <w:rFonts w:ascii="Times New Roman" w:hAnsi="Times New Roman"/>
          <w:sz w:val="28"/>
          <w:szCs w:val="28"/>
        </w:rPr>
        <w:t xml:space="preserve"> начаты </w:t>
      </w:r>
      <w:r w:rsidR="0019364F" w:rsidRPr="007632E0">
        <w:rPr>
          <w:rFonts w:ascii="Times New Roman" w:hAnsi="Times New Roman"/>
          <w:sz w:val="28"/>
          <w:szCs w:val="28"/>
        </w:rPr>
        <w:t>проектно-изыскательские работы (подрядная организация -  ООО «</w:t>
      </w:r>
      <w:proofErr w:type="spellStart"/>
      <w:r w:rsidR="0019364F" w:rsidRPr="007632E0">
        <w:rPr>
          <w:rFonts w:ascii="Times New Roman" w:hAnsi="Times New Roman"/>
          <w:sz w:val="28"/>
          <w:szCs w:val="28"/>
        </w:rPr>
        <w:t>Спецгеологоразведка</w:t>
      </w:r>
      <w:proofErr w:type="spellEnd"/>
      <w:r w:rsidR="0019364F" w:rsidRPr="007632E0">
        <w:rPr>
          <w:rFonts w:ascii="Times New Roman" w:hAnsi="Times New Roman"/>
          <w:sz w:val="28"/>
          <w:szCs w:val="28"/>
        </w:rPr>
        <w:t>», г. Тула).</w:t>
      </w:r>
    </w:p>
    <w:p w:rsidR="00951B4F" w:rsidRPr="007632E0" w:rsidRDefault="00951B4F" w:rsidP="008D70B8">
      <w:pPr>
        <w:spacing w:after="0" w:line="240" w:lineRule="auto"/>
        <w:ind w:firstLine="709"/>
        <w:jc w:val="both"/>
        <w:rPr>
          <w:rFonts w:ascii="Times New Roman" w:hAnsi="Times New Roman"/>
          <w:bCs/>
          <w:sz w:val="28"/>
          <w:szCs w:val="28"/>
        </w:rPr>
      </w:pPr>
      <w:r w:rsidRPr="007632E0">
        <w:rPr>
          <w:rFonts w:ascii="Times New Roman" w:hAnsi="Times New Roman"/>
          <w:bCs/>
          <w:sz w:val="28"/>
          <w:szCs w:val="28"/>
        </w:rPr>
        <w:t xml:space="preserve">По данным социологического исследования, услуги в сфере газоснабжения в городе Новошахтинске, по мнению большинства </w:t>
      </w:r>
      <w:proofErr w:type="spellStart"/>
      <w:r w:rsidRPr="007632E0">
        <w:rPr>
          <w:rFonts w:ascii="Times New Roman" w:hAnsi="Times New Roman"/>
          <w:bCs/>
          <w:sz w:val="28"/>
          <w:szCs w:val="28"/>
        </w:rPr>
        <w:t>новошахтинцев</w:t>
      </w:r>
      <w:proofErr w:type="spellEnd"/>
      <w:r w:rsidRPr="007632E0">
        <w:rPr>
          <w:rFonts w:ascii="Times New Roman" w:hAnsi="Times New Roman"/>
          <w:bCs/>
          <w:sz w:val="28"/>
          <w:szCs w:val="28"/>
        </w:rPr>
        <w:t xml:space="preserve">, принявших участие в опросе </w:t>
      </w:r>
      <w:r w:rsidR="00830A65" w:rsidRPr="007632E0">
        <w:rPr>
          <w:rFonts w:ascii="Times New Roman" w:hAnsi="Times New Roman"/>
          <w:bCs/>
          <w:sz w:val="28"/>
          <w:szCs w:val="28"/>
        </w:rPr>
        <w:t>(81,3 процента)</w:t>
      </w:r>
      <w:r w:rsidR="007A2F51" w:rsidRPr="007632E0">
        <w:rPr>
          <w:rFonts w:ascii="Times New Roman" w:hAnsi="Times New Roman"/>
          <w:bCs/>
          <w:sz w:val="28"/>
          <w:szCs w:val="28"/>
        </w:rPr>
        <w:t>,</w:t>
      </w:r>
      <w:r w:rsidR="00830A65" w:rsidRPr="007632E0">
        <w:rPr>
          <w:rFonts w:ascii="Times New Roman" w:hAnsi="Times New Roman"/>
          <w:bCs/>
          <w:sz w:val="28"/>
          <w:szCs w:val="28"/>
        </w:rPr>
        <w:t xml:space="preserve"> </w:t>
      </w:r>
      <w:r w:rsidRPr="007632E0">
        <w:rPr>
          <w:rFonts w:ascii="Times New Roman" w:hAnsi="Times New Roman"/>
          <w:bCs/>
          <w:sz w:val="28"/>
          <w:szCs w:val="28"/>
        </w:rPr>
        <w:t>предоставляются в удовлетворительном качестве.</w:t>
      </w:r>
    </w:p>
    <w:p w:rsidR="00A56021" w:rsidRPr="007632E0" w:rsidRDefault="00A56021" w:rsidP="008D70B8">
      <w:pPr>
        <w:spacing w:after="0" w:line="240" w:lineRule="auto"/>
        <w:jc w:val="both"/>
        <w:rPr>
          <w:rFonts w:ascii="Times New Roman" w:hAnsi="Times New Roman"/>
          <w:sz w:val="28"/>
          <w:szCs w:val="28"/>
          <w:u w:val="single"/>
        </w:rPr>
      </w:pPr>
    </w:p>
    <w:p w:rsidR="00C64AEE" w:rsidRPr="007632E0" w:rsidRDefault="00C64AEE" w:rsidP="007632E0">
      <w:pPr>
        <w:spacing w:after="0" w:line="240" w:lineRule="auto"/>
        <w:ind w:firstLine="709"/>
        <w:jc w:val="center"/>
        <w:rPr>
          <w:rFonts w:ascii="Times New Roman" w:hAnsi="Times New Roman"/>
          <w:sz w:val="28"/>
          <w:szCs w:val="28"/>
          <w:u w:val="single"/>
        </w:rPr>
      </w:pPr>
      <w:r w:rsidRPr="007632E0">
        <w:rPr>
          <w:rFonts w:ascii="Times New Roman" w:hAnsi="Times New Roman"/>
          <w:sz w:val="28"/>
          <w:szCs w:val="28"/>
          <w:u w:val="single"/>
        </w:rPr>
        <w:t>Теплоснабжение</w:t>
      </w:r>
    </w:p>
    <w:p w:rsidR="00C64AEE" w:rsidRPr="007632E0" w:rsidRDefault="00C64AEE"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Теплоснабжение жилого фонда и объектов социальной сферы всех форм собственности города осуществляют 80 котельных, суммарной установочной мощностью 138,0 Гкал/ч.</w:t>
      </w:r>
    </w:p>
    <w:p w:rsidR="00C64AEE" w:rsidRPr="007632E0" w:rsidRDefault="00C64AEE" w:rsidP="008D70B8">
      <w:pPr>
        <w:spacing w:after="0" w:line="240" w:lineRule="auto"/>
        <w:ind w:firstLine="709"/>
        <w:jc w:val="both"/>
        <w:rPr>
          <w:rFonts w:ascii="Times New Roman" w:hAnsi="Times New Roman"/>
          <w:sz w:val="28"/>
          <w:szCs w:val="28"/>
        </w:rPr>
      </w:pPr>
      <w:proofErr w:type="spellStart"/>
      <w:r w:rsidRPr="007632E0">
        <w:rPr>
          <w:rFonts w:ascii="Times New Roman" w:hAnsi="Times New Roman"/>
          <w:sz w:val="28"/>
          <w:szCs w:val="28"/>
        </w:rPr>
        <w:t>Ресурсоснабжающ</w:t>
      </w:r>
      <w:r w:rsidR="005A33EF" w:rsidRPr="007632E0">
        <w:rPr>
          <w:rFonts w:ascii="Times New Roman" w:hAnsi="Times New Roman"/>
          <w:sz w:val="28"/>
          <w:szCs w:val="28"/>
        </w:rPr>
        <w:t>ей</w:t>
      </w:r>
      <w:proofErr w:type="spellEnd"/>
      <w:r w:rsidRPr="007632E0">
        <w:rPr>
          <w:rFonts w:ascii="Times New Roman" w:hAnsi="Times New Roman"/>
          <w:sz w:val="28"/>
          <w:szCs w:val="28"/>
        </w:rPr>
        <w:t xml:space="preserve"> организаци</w:t>
      </w:r>
      <w:r w:rsidR="005A33EF" w:rsidRPr="007632E0">
        <w:rPr>
          <w:rFonts w:ascii="Times New Roman" w:hAnsi="Times New Roman"/>
          <w:sz w:val="28"/>
          <w:szCs w:val="28"/>
        </w:rPr>
        <w:t>ей</w:t>
      </w:r>
      <w:r w:rsidRPr="007632E0">
        <w:rPr>
          <w:rFonts w:ascii="Times New Roman" w:hAnsi="Times New Roman"/>
          <w:sz w:val="28"/>
          <w:szCs w:val="28"/>
        </w:rPr>
        <w:t xml:space="preserve"> города Новошахтинска, обеспечивающ</w:t>
      </w:r>
      <w:r w:rsidR="005B0FB1" w:rsidRPr="007632E0">
        <w:rPr>
          <w:rFonts w:ascii="Times New Roman" w:hAnsi="Times New Roman"/>
          <w:sz w:val="28"/>
          <w:szCs w:val="28"/>
        </w:rPr>
        <w:t>е</w:t>
      </w:r>
      <w:r w:rsidR="005A33EF" w:rsidRPr="007632E0">
        <w:rPr>
          <w:rFonts w:ascii="Times New Roman" w:hAnsi="Times New Roman"/>
          <w:sz w:val="28"/>
          <w:szCs w:val="28"/>
        </w:rPr>
        <w:t>й</w:t>
      </w:r>
      <w:r w:rsidRPr="007632E0">
        <w:rPr>
          <w:rFonts w:ascii="Times New Roman" w:hAnsi="Times New Roman"/>
          <w:sz w:val="28"/>
          <w:szCs w:val="28"/>
        </w:rPr>
        <w:t xml:space="preserve"> центральное теплоснабжение города</w:t>
      </w:r>
      <w:r w:rsidR="005B0FB1" w:rsidRPr="007632E0">
        <w:rPr>
          <w:rFonts w:ascii="Times New Roman" w:hAnsi="Times New Roman"/>
          <w:sz w:val="28"/>
          <w:szCs w:val="28"/>
        </w:rPr>
        <w:t>,</w:t>
      </w:r>
      <w:r w:rsidR="005A33EF" w:rsidRPr="007632E0">
        <w:rPr>
          <w:rFonts w:ascii="Times New Roman" w:hAnsi="Times New Roman"/>
          <w:sz w:val="28"/>
          <w:szCs w:val="28"/>
        </w:rPr>
        <w:t xml:space="preserve"> является муниципальное предприятие г. Новошахтинска  «Коммунальные котельные и тепловые сети»</w:t>
      </w:r>
      <w:r w:rsidR="005B0FB1" w:rsidRPr="007632E0">
        <w:rPr>
          <w:rFonts w:ascii="Times New Roman" w:hAnsi="Times New Roman"/>
          <w:sz w:val="28"/>
          <w:szCs w:val="28"/>
        </w:rPr>
        <w:t xml:space="preserve"> (далее – МП «ККТС»)</w:t>
      </w:r>
      <w:r w:rsidR="005A33EF" w:rsidRPr="007632E0">
        <w:rPr>
          <w:rFonts w:ascii="Times New Roman" w:hAnsi="Times New Roman"/>
          <w:sz w:val="28"/>
          <w:szCs w:val="28"/>
        </w:rPr>
        <w:t>, в хозяйственном ведении которого находятся 20 котельных (6 газовых, 14 угольных)</w:t>
      </w:r>
      <w:r w:rsidR="005B0FB1" w:rsidRPr="007632E0">
        <w:rPr>
          <w:rFonts w:ascii="Times New Roman" w:hAnsi="Times New Roman"/>
          <w:sz w:val="28"/>
          <w:szCs w:val="28"/>
        </w:rPr>
        <w:t xml:space="preserve"> с</w:t>
      </w:r>
      <w:r w:rsidR="005A33EF" w:rsidRPr="007632E0">
        <w:rPr>
          <w:rFonts w:ascii="Times New Roman" w:hAnsi="Times New Roman"/>
          <w:sz w:val="28"/>
          <w:szCs w:val="28"/>
        </w:rPr>
        <w:t xml:space="preserve"> установленной мощностью </w:t>
      </w:r>
      <w:r w:rsidR="005B0FB1" w:rsidRPr="007632E0">
        <w:rPr>
          <w:rFonts w:ascii="Times New Roman" w:hAnsi="Times New Roman"/>
          <w:sz w:val="28"/>
          <w:szCs w:val="28"/>
        </w:rPr>
        <w:t>102,3</w:t>
      </w:r>
      <w:r w:rsidR="005A33EF" w:rsidRPr="007632E0">
        <w:rPr>
          <w:rFonts w:ascii="Times New Roman" w:hAnsi="Times New Roman"/>
          <w:sz w:val="28"/>
          <w:szCs w:val="28"/>
        </w:rPr>
        <w:t xml:space="preserve"> Гкал/ч.</w:t>
      </w:r>
    </w:p>
    <w:p w:rsidR="008F61C2" w:rsidRPr="007632E0" w:rsidRDefault="00760E9E"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 целях модернизации системы теплоснабжения </w:t>
      </w:r>
      <w:r w:rsidR="007A2F51" w:rsidRPr="007632E0">
        <w:rPr>
          <w:rFonts w:ascii="Times New Roman" w:hAnsi="Times New Roman"/>
          <w:sz w:val="28"/>
          <w:szCs w:val="28"/>
        </w:rPr>
        <w:t>в рамках реализации</w:t>
      </w:r>
      <w:r w:rsidR="00830A65" w:rsidRPr="007632E0">
        <w:rPr>
          <w:rFonts w:ascii="Times New Roman" w:hAnsi="Times New Roman"/>
          <w:sz w:val="28"/>
          <w:szCs w:val="28"/>
        </w:rPr>
        <w:t xml:space="preserve"> федеральной</w:t>
      </w:r>
      <w:r w:rsidRPr="007632E0">
        <w:rPr>
          <w:rFonts w:ascii="Times New Roman" w:hAnsi="Times New Roman"/>
          <w:sz w:val="28"/>
          <w:szCs w:val="28"/>
        </w:rPr>
        <w:t xml:space="preserve"> программ</w:t>
      </w:r>
      <w:r w:rsidR="00C55D22" w:rsidRPr="007632E0">
        <w:rPr>
          <w:rFonts w:ascii="Times New Roman" w:hAnsi="Times New Roman"/>
          <w:sz w:val="28"/>
          <w:szCs w:val="28"/>
        </w:rPr>
        <w:t>ы</w:t>
      </w:r>
      <w:r w:rsidRPr="007632E0">
        <w:rPr>
          <w:rFonts w:ascii="Times New Roman" w:hAnsi="Times New Roman"/>
          <w:sz w:val="28"/>
          <w:szCs w:val="28"/>
        </w:rPr>
        <w:t xml:space="preserve"> местного развития по направлению «Реконструкция и замена пострадавших в связи с ликвидацией угольных (сланцевых) шахт и разрезов объектов социальной инфраструктуры, предоставлявших основные коммунальные услуги населению шахтерских городов и поселков» в 2010-2011 годах были </w:t>
      </w:r>
      <w:r w:rsidR="00214F6D" w:rsidRPr="007632E0">
        <w:rPr>
          <w:rFonts w:ascii="Times New Roman" w:hAnsi="Times New Roman"/>
          <w:sz w:val="28"/>
          <w:szCs w:val="28"/>
        </w:rPr>
        <w:t xml:space="preserve">проведены работы по реконструкции тепловых сетей и переводу на газ котельных по ул. Советской, ул. Садовой, </w:t>
      </w:r>
      <w:r w:rsidR="0037105E" w:rsidRPr="007632E0">
        <w:rPr>
          <w:rFonts w:ascii="Times New Roman" w:hAnsi="Times New Roman"/>
          <w:sz w:val="28"/>
          <w:szCs w:val="28"/>
        </w:rPr>
        <w:t>построена модульная котельная по ул. Советской Армии (о</w:t>
      </w:r>
      <w:r w:rsidR="00214F6D" w:rsidRPr="007632E0">
        <w:rPr>
          <w:rFonts w:ascii="Times New Roman" w:hAnsi="Times New Roman"/>
          <w:sz w:val="28"/>
          <w:szCs w:val="28"/>
        </w:rPr>
        <w:t>бщая сумма финансирования работ на этих объектах составила 86,9 млн. рублей</w:t>
      </w:r>
      <w:r w:rsidR="0037105E" w:rsidRPr="007632E0">
        <w:rPr>
          <w:rFonts w:ascii="Times New Roman" w:hAnsi="Times New Roman"/>
          <w:sz w:val="28"/>
          <w:szCs w:val="28"/>
        </w:rPr>
        <w:t>)</w:t>
      </w:r>
      <w:r w:rsidR="00214F6D" w:rsidRPr="007632E0">
        <w:rPr>
          <w:rFonts w:ascii="Times New Roman" w:hAnsi="Times New Roman"/>
          <w:sz w:val="28"/>
          <w:szCs w:val="28"/>
        </w:rPr>
        <w:t>.</w:t>
      </w:r>
    </w:p>
    <w:p w:rsidR="00354080" w:rsidRPr="007632E0" w:rsidRDefault="00354080"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Однако, процесс замены тепловых и паровых сетей в двухтрубном исчислении, нуждающихся в замене, проходит медленно и имеет тенденцию </w:t>
      </w:r>
      <w:r w:rsidRPr="007632E0">
        <w:rPr>
          <w:rFonts w:ascii="Times New Roman" w:hAnsi="Times New Roman"/>
          <w:sz w:val="28"/>
          <w:szCs w:val="28"/>
        </w:rPr>
        <w:lastRenderedPageBreak/>
        <w:t>снижения. За период 2010-2017 годы заменено 3,1 км тепловых и паровых сетей в двухтрубном исчислении.</w:t>
      </w:r>
    </w:p>
    <w:p w:rsidR="000155F9" w:rsidRPr="007632E0" w:rsidRDefault="001A7841"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 </w:t>
      </w:r>
      <w:r w:rsidR="000155F9" w:rsidRPr="007632E0">
        <w:rPr>
          <w:rFonts w:ascii="Times New Roman" w:hAnsi="Times New Roman"/>
          <w:sz w:val="28"/>
          <w:szCs w:val="28"/>
        </w:rPr>
        <w:t>целях модернизации системы теплоснабжения города постановлением Администрации города от 21.04.2016 № 322 утверждена схема теплоснабжения города Новошахтинска на период до 2031 года</w:t>
      </w:r>
      <w:r w:rsidR="00DD6D89" w:rsidRPr="007632E0">
        <w:rPr>
          <w:rFonts w:ascii="Times New Roman" w:hAnsi="Times New Roman"/>
          <w:sz w:val="28"/>
          <w:szCs w:val="28"/>
        </w:rPr>
        <w:t xml:space="preserve">. </w:t>
      </w:r>
      <w:r w:rsidR="000155F9" w:rsidRPr="007632E0">
        <w:rPr>
          <w:rFonts w:ascii="Times New Roman" w:hAnsi="Times New Roman"/>
          <w:sz w:val="28"/>
          <w:szCs w:val="28"/>
        </w:rPr>
        <w:t>На основе схемы теплоснабжения города приведен в соответствие с фактическим полезный отпуск тепловой энергии, что нашло свое отражение в постановлении РСТ РФ по тарифу МП «ККТС».</w:t>
      </w:r>
      <w:r w:rsidR="00DD6D89" w:rsidRPr="007632E0">
        <w:rPr>
          <w:rFonts w:ascii="Times New Roman" w:hAnsi="Times New Roman"/>
          <w:sz w:val="28"/>
          <w:szCs w:val="28"/>
        </w:rPr>
        <w:t xml:space="preserve"> </w:t>
      </w:r>
    </w:p>
    <w:p w:rsidR="0067328E" w:rsidRPr="007632E0" w:rsidRDefault="0067328E"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Тарифы на услуги отопления в Новошахтинске (2 603,12 руб./Гкал) по размеру аналогичны тарифам городов Ростовской области. </w:t>
      </w:r>
    </w:p>
    <w:p w:rsidR="00356FA2" w:rsidRPr="007632E0" w:rsidRDefault="005B773C"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Суммарный объем тепловой энергии, отпущенной населению</w:t>
      </w:r>
      <w:r w:rsidR="001A7841" w:rsidRPr="007632E0">
        <w:rPr>
          <w:rFonts w:ascii="Times New Roman" w:hAnsi="Times New Roman"/>
          <w:sz w:val="28"/>
          <w:szCs w:val="28"/>
        </w:rPr>
        <w:t xml:space="preserve"> в 2017 году</w:t>
      </w:r>
      <w:r w:rsidRPr="007632E0">
        <w:rPr>
          <w:rFonts w:ascii="Times New Roman" w:hAnsi="Times New Roman"/>
          <w:sz w:val="28"/>
          <w:szCs w:val="28"/>
        </w:rPr>
        <w:t>, состав</w:t>
      </w:r>
      <w:r w:rsidR="001A7841" w:rsidRPr="007632E0">
        <w:rPr>
          <w:rFonts w:ascii="Times New Roman" w:hAnsi="Times New Roman"/>
          <w:sz w:val="28"/>
          <w:szCs w:val="28"/>
        </w:rPr>
        <w:t>ил</w:t>
      </w:r>
      <w:r w:rsidRPr="007632E0">
        <w:rPr>
          <w:rFonts w:ascii="Times New Roman" w:hAnsi="Times New Roman"/>
          <w:sz w:val="28"/>
          <w:szCs w:val="28"/>
        </w:rPr>
        <w:t xml:space="preserve"> 54,6 тыс. Гкал, что ниже уровня 2009 года на 9,0 тыс. Гкал. Уменьшение </w:t>
      </w:r>
      <w:r w:rsidR="00B824C0" w:rsidRPr="007632E0">
        <w:rPr>
          <w:rFonts w:ascii="Times New Roman" w:hAnsi="Times New Roman"/>
          <w:sz w:val="28"/>
          <w:szCs w:val="28"/>
        </w:rPr>
        <w:t xml:space="preserve">суммарного объема потребляемой </w:t>
      </w:r>
      <w:proofErr w:type="spellStart"/>
      <w:r w:rsidR="00B824C0" w:rsidRPr="007632E0">
        <w:rPr>
          <w:rFonts w:ascii="Times New Roman" w:hAnsi="Times New Roman"/>
          <w:sz w:val="28"/>
          <w:szCs w:val="28"/>
        </w:rPr>
        <w:t>теплоэнергии</w:t>
      </w:r>
      <w:proofErr w:type="spellEnd"/>
      <w:r w:rsidR="00B824C0" w:rsidRPr="007632E0">
        <w:rPr>
          <w:rFonts w:ascii="Times New Roman" w:hAnsi="Times New Roman"/>
          <w:sz w:val="28"/>
          <w:szCs w:val="28"/>
        </w:rPr>
        <w:t xml:space="preserve"> </w:t>
      </w:r>
      <w:r w:rsidRPr="007632E0">
        <w:rPr>
          <w:rFonts w:ascii="Times New Roman" w:hAnsi="Times New Roman"/>
          <w:sz w:val="28"/>
          <w:szCs w:val="28"/>
        </w:rPr>
        <w:t xml:space="preserve">связано с отключением ветхого жилого фонда, подлежащего сносу. </w:t>
      </w:r>
      <w:r w:rsidR="00830A65" w:rsidRPr="007632E0">
        <w:rPr>
          <w:rFonts w:ascii="Times New Roman" w:hAnsi="Times New Roman"/>
          <w:sz w:val="28"/>
          <w:szCs w:val="28"/>
        </w:rPr>
        <w:t>Д</w:t>
      </w:r>
      <w:r w:rsidR="003B79AD" w:rsidRPr="007632E0">
        <w:rPr>
          <w:rFonts w:ascii="Times New Roman" w:hAnsi="Times New Roman"/>
          <w:sz w:val="28"/>
          <w:szCs w:val="28"/>
        </w:rPr>
        <w:t>ол</w:t>
      </w:r>
      <w:r w:rsidR="00830A65" w:rsidRPr="007632E0">
        <w:rPr>
          <w:rFonts w:ascii="Times New Roman" w:hAnsi="Times New Roman"/>
          <w:sz w:val="28"/>
          <w:szCs w:val="28"/>
        </w:rPr>
        <w:t>я</w:t>
      </w:r>
      <w:r w:rsidR="003B79AD" w:rsidRPr="007632E0">
        <w:rPr>
          <w:rFonts w:ascii="Times New Roman" w:hAnsi="Times New Roman"/>
          <w:sz w:val="28"/>
          <w:szCs w:val="28"/>
        </w:rPr>
        <w:t xml:space="preserve"> жилого фонда, оборудованн</w:t>
      </w:r>
      <w:r w:rsidR="00830A65" w:rsidRPr="007632E0">
        <w:rPr>
          <w:rFonts w:ascii="Times New Roman" w:hAnsi="Times New Roman"/>
          <w:sz w:val="28"/>
          <w:szCs w:val="28"/>
        </w:rPr>
        <w:t>ая</w:t>
      </w:r>
      <w:r w:rsidR="003B79AD" w:rsidRPr="007632E0">
        <w:rPr>
          <w:rFonts w:ascii="Times New Roman" w:hAnsi="Times New Roman"/>
          <w:sz w:val="28"/>
          <w:szCs w:val="28"/>
        </w:rPr>
        <w:t xml:space="preserve"> центральным отоплением</w:t>
      </w:r>
      <w:r w:rsidR="007C783C" w:rsidRPr="007632E0">
        <w:rPr>
          <w:rFonts w:ascii="Times New Roman" w:hAnsi="Times New Roman"/>
          <w:sz w:val="28"/>
          <w:szCs w:val="28"/>
        </w:rPr>
        <w:t>,</w:t>
      </w:r>
      <w:r w:rsidR="00830A65" w:rsidRPr="007632E0">
        <w:rPr>
          <w:rFonts w:ascii="Times New Roman" w:hAnsi="Times New Roman"/>
          <w:sz w:val="28"/>
          <w:szCs w:val="28"/>
        </w:rPr>
        <w:t xml:space="preserve"> составила </w:t>
      </w:r>
      <w:r w:rsidR="003B79AD" w:rsidRPr="007632E0">
        <w:rPr>
          <w:rFonts w:ascii="Times New Roman" w:hAnsi="Times New Roman"/>
          <w:sz w:val="28"/>
          <w:szCs w:val="28"/>
        </w:rPr>
        <w:t xml:space="preserve">45,6 процентов, что связано </w:t>
      </w:r>
      <w:r w:rsidR="00BA0BE9" w:rsidRPr="007632E0">
        <w:rPr>
          <w:rFonts w:ascii="Times New Roman" w:hAnsi="Times New Roman"/>
          <w:sz w:val="28"/>
          <w:szCs w:val="28"/>
        </w:rPr>
        <w:t>с низким спросом населения на централизованное отопление</w:t>
      </w:r>
      <w:r w:rsidR="00B824C0" w:rsidRPr="007632E0">
        <w:rPr>
          <w:rFonts w:ascii="Times New Roman" w:hAnsi="Times New Roman"/>
          <w:sz w:val="28"/>
          <w:szCs w:val="28"/>
        </w:rPr>
        <w:t xml:space="preserve"> </w:t>
      </w:r>
      <w:r w:rsidR="00356FA2" w:rsidRPr="007632E0">
        <w:rPr>
          <w:rFonts w:ascii="Times New Roman" w:hAnsi="Times New Roman"/>
          <w:sz w:val="28"/>
          <w:szCs w:val="28"/>
        </w:rPr>
        <w:t>по причине</w:t>
      </w:r>
      <w:r w:rsidR="00B824C0" w:rsidRPr="007632E0">
        <w:rPr>
          <w:rFonts w:ascii="Times New Roman" w:hAnsi="Times New Roman"/>
          <w:sz w:val="28"/>
          <w:szCs w:val="28"/>
        </w:rPr>
        <w:t xml:space="preserve"> перевод</w:t>
      </w:r>
      <w:r w:rsidR="00356FA2" w:rsidRPr="007632E0">
        <w:rPr>
          <w:rFonts w:ascii="Times New Roman" w:hAnsi="Times New Roman"/>
          <w:sz w:val="28"/>
          <w:szCs w:val="28"/>
        </w:rPr>
        <w:t>а</w:t>
      </w:r>
      <w:r w:rsidR="00B824C0" w:rsidRPr="007632E0">
        <w:rPr>
          <w:rFonts w:ascii="Times New Roman" w:hAnsi="Times New Roman"/>
          <w:sz w:val="28"/>
          <w:szCs w:val="28"/>
        </w:rPr>
        <w:t xml:space="preserve"> жилых домов на </w:t>
      </w:r>
      <w:proofErr w:type="spellStart"/>
      <w:r w:rsidR="00B824C0" w:rsidRPr="007632E0">
        <w:rPr>
          <w:rFonts w:ascii="Times New Roman" w:hAnsi="Times New Roman"/>
          <w:sz w:val="28"/>
          <w:szCs w:val="28"/>
        </w:rPr>
        <w:t>самоотопление</w:t>
      </w:r>
      <w:proofErr w:type="spellEnd"/>
      <w:r w:rsidR="00BA0BE9" w:rsidRPr="007632E0">
        <w:rPr>
          <w:rFonts w:ascii="Times New Roman" w:hAnsi="Times New Roman"/>
          <w:sz w:val="28"/>
          <w:szCs w:val="28"/>
        </w:rPr>
        <w:t xml:space="preserve"> и отсутствием новых абонентов (проекты по строительству новых многоквартирных домов предусматривают индивидуальное поквартирное газовое отопление).</w:t>
      </w:r>
    </w:p>
    <w:p w:rsidR="00B4229F" w:rsidRPr="007632E0" w:rsidRDefault="00B4229F"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Стратегией 2020 </w:t>
      </w:r>
      <w:r w:rsidR="00801894" w:rsidRPr="007632E0">
        <w:rPr>
          <w:rFonts w:ascii="Times New Roman" w:hAnsi="Times New Roman"/>
          <w:sz w:val="28"/>
          <w:szCs w:val="28"/>
        </w:rPr>
        <w:t>предусматривалась</w:t>
      </w:r>
      <w:r w:rsidRPr="007632E0">
        <w:rPr>
          <w:rFonts w:ascii="Times New Roman" w:hAnsi="Times New Roman"/>
          <w:sz w:val="28"/>
          <w:szCs w:val="28"/>
        </w:rPr>
        <w:t xml:space="preserve"> реализация нескольких проектов в сфере теплоснабжения. Первый проект </w:t>
      </w:r>
      <w:r w:rsidR="00801894" w:rsidRPr="007632E0">
        <w:rPr>
          <w:rFonts w:ascii="Times New Roman" w:hAnsi="Times New Roman"/>
          <w:sz w:val="28"/>
          <w:szCs w:val="28"/>
        </w:rPr>
        <w:t>-</w:t>
      </w:r>
      <w:r w:rsidRPr="007632E0">
        <w:rPr>
          <w:rFonts w:ascii="Times New Roman" w:hAnsi="Times New Roman"/>
          <w:sz w:val="28"/>
          <w:szCs w:val="28"/>
        </w:rPr>
        <w:t xml:space="preserve"> использовани</w:t>
      </w:r>
      <w:r w:rsidR="00801894" w:rsidRPr="007632E0">
        <w:rPr>
          <w:rFonts w:ascii="Times New Roman" w:hAnsi="Times New Roman"/>
          <w:sz w:val="28"/>
          <w:szCs w:val="28"/>
        </w:rPr>
        <w:t>е</w:t>
      </w:r>
      <w:r w:rsidRPr="007632E0">
        <w:rPr>
          <w:rFonts w:ascii="Times New Roman" w:hAnsi="Times New Roman"/>
          <w:sz w:val="28"/>
          <w:szCs w:val="28"/>
        </w:rPr>
        <w:t xml:space="preserve"> </w:t>
      </w:r>
      <w:proofErr w:type="spellStart"/>
      <w:r w:rsidRPr="007632E0">
        <w:rPr>
          <w:rFonts w:ascii="Times New Roman" w:hAnsi="Times New Roman"/>
          <w:sz w:val="28"/>
          <w:szCs w:val="28"/>
        </w:rPr>
        <w:t>низкопотенциального</w:t>
      </w:r>
      <w:proofErr w:type="spellEnd"/>
      <w:r w:rsidRPr="007632E0">
        <w:rPr>
          <w:rFonts w:ascii="Times New Roman" w:hAnsi="Times New Roman"/>
          <w:sz w:val="28"/>
          <w:szCs w:val="28"/>
        </w:rPr>
        <w:t xml:space="preserve"> тепла шахтных вод для производства тепловой энергии</w:t>
      </w:r>
      <w:r w:rsidR="00801894" w:rsidRPr="007632E0">
        <w:rPr>
          <w:rFonts w:ascii="Times New Roman" w:hAnsi="Times New Roman"/>
          <w:sz w:val="28"/>
          <w:szCs w:val="28"/>
        </w:rPr>
        <w:t xml:space="preserve"> (инициатор проекта - </w:t>
      </w:r>
      <w:r w:rsidRPr="007632E0">
        <w:rPr>
          <w:rFonts w:ascii="Times New Roman" w:hAnsi="Times New Roman"/>
          <w:sz w:val="28"/>
          <w:szCs w:val="28"/>
        </w:rPr>
        <w:t>ООО «</w:t>
      </w:r>
      <w:proofErr w:type="spellStart"/>
      <w:r w:rsidRPr="007632E0">
        <w:rPr>
          <w:rFonts w:ascii="Times New Roman" w:hAnsi="Times New Roman"/>
          <w:sz w:val="28"/>
          <w:szCs w:val="28"/>
        </w:rPr>
        <w:t>Теплонасосные</w:t>
      </w:r>
      <w:proofErr w:type="spellEnd"/>
      <w:r w:rsidRPr="007632E0">
        <w:rPr>
          <w:rFonts w:ascii="Times New Roman" w:hAnsi="Times New Roman"/>
          <w:sz w:val="28"/>
          <w:szCs w:val="28"/>
        </w:rPr>
        <w:t xml:space="preserve"> системы – Новошахтинск»</w:t>
      </w:r>
      <w:r w:rsidR="00801894" w:rsidRPr="007632E0">
        <w:rPr>
          <w:rFonts w:ascii="Times New Roman" w:hAnsi="Times New Roman"/>
          <w:sz w:val="28"/>
          <w:szCs w:val="28"/>
        </w:rPr>
        <w:t xml:space="preserve">). </w:t>
      </w:r>
      <w:r w:rsidRPr="007632E0">
        <w:rPr>
          <w:rFonts w:ascii="Times New Roman" w:hAnsi="Times New Roman"/>
          <w:sz w:val="28"/>
          <w:szCs w:val="28"/>
        </w:rPr>
        <w:t xml:space="preserve"> Реализация данного проекта в настоящее время остановлена и признана экономически нецелесообраз</w:t>
      </w:r>
      <w:r w:rsidR="00801894" w:rsidRPr="007632E0">
        <w:rPr>
          <w:rFonts w:ascii="Times New Roman" w:hAnsi="Times New Roman"/>
          <w:sz w:val="28"/>
          <w:szCs w:val="28"/>
        </w:rPr>
        <w:t>ной.</w:t>
      </w:r>
    </w:p>
    <w:p w:rsidR="00B4229F" w:rsidRPr="007632E0" w:rsidRDefault="00801894"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Второй проект - модернизаци</w:t>
      </w:r>
      <w:r w:rsidR="00964164" w:rsidRPr="007632E0">
        <w:rPr>
          <w:rFonts w:ascii="Times New Roman" w:hAnsi="Times New Roman"/>
          <w:sz w:val="28"/>
          <w:szCs w:val="28"/>
        </w:rPr>
        <w:t>я</w:t>
      </w:r>
      <w:r w:rsidRPr="007632E0">
        <w:rPr>
          <w:rFonts w:ascii="Times New Roman" w:hAnsi="Times New Roman"/>
          <w:sz w:val="28"/>
          <w:szCs w:val="28"/>
        </w:rPr>
        <w:t xml:space="preserve"> существующих газовых котельных и закрыти</w:t>
      </w:r>
      <w:r w:rsidR="00964164" w:rsidRPr="007632E0">
        <w:rPr>
          <w:rFonts w:ascii="Times New Roman" w:hAnsi="Times New Roman"/>
          <w:sz w:val="28"/>
          <w:szCs w:val="28"/>
        </w:rPr>
        <w:t>е</w:t>
      </w:r>
      <w:r w:rsidRPr="007632E0">
        <w:rPr>
          <w:rFonts w:ascii="Times New Roman" w:hAnsi="Times New Roman"/>
          <w:sz w:val="28"/>
          <w:szCs w:val="28"/>
        </w:rPr>
        <w:t xml:space="preserve"> нерентабельных </w:t>
      </w:r>
      <w:r w:rsidR="00B4229F" w:rsidRPr="007632E0">
        <w:rPr>
          <w:rFonts w:ascii="Times New Roman" w:hAnsi="Times New Roman"/>
          <w:sz w:val="28"/>
          <w:szCs w:val="28"/>
        </w:rPr>
        <w:t>на правах государственно-частного партнерства</w:t>
      </w:r>
      <w:r w:rsidR="007A2F51" w:rsidRPr="007632E0">
        <w:rPr>
          <w:rFonts w:ascii="Times New Roman" w:hAnsi="Times New Roman"/>
          <w:sz w:val="28"/>
          <w:szCs w:val="28"/>
        </w:rPr>
        <w:t>,</w:t>
      </w:r>
      <w:r w:rsidR="00B4229F" w:rsidRPr="007632E0">
        <w:rPr>
          <w:rFonts w:ascii="Times New Roman" w:hAnsi="Times New Roman"/>
          <w:sz w:val="28"/>
          <w:szCs w:val="28"/>
        </w:rPr>
        <w:t xml:space="preserve"> находится на стадии реализации.</w:t>
      </w:r>
    </w:p>
    <w:p w:rsidR="00291C40" w:rsidRPr="007632E0" w:rsidRDefault="00291C40"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 2017 году 20 котельных МП «ККТС» включены в перечень объектов муниципальной собственности, в отношении которых планируется заключение концессионных соглашений. </w:t>
      </w:r>
    </w:p>
    <w:p w:rsidR="00FE21B6" w:rsidRPr="007632E0" w:rsidRDefault="00FE21B6" w:rsidP="008D70B8">
      <w:pPr>
        <w:spacing w:after="0" w:line="240" w:lineRule="auto"/>
        <w:ind w:firstLine="709"/>
        <w:jc w:val="both"/>
        <w:rPr>
          <w:rFonts w:ascii="Times New Roman" w:hAnsi="Times New Roman"/>
          <w:sz w:val="28"/>
          <w:szCs w:val="28"/>
          <w:lang w:eastAsia="en-US"/>
        </w:rPr>
      </w:pPr>
    </w:p>
    <w:p w:rsidR="00F13BF4" w:rsidRPr="007632E0" w:rsidRDefault="00F13BF4" w:rsidP="007632E0">
      <w:pPr>
        <w:spacing w:after="0" w:line="240" w:lineRule="auto"/>
        <w:ind w:firstLine="709"/>
        <w:jc w:val="center"/>
        <w:rPr>
          <w:rFonts w:ascii="Times New Roman" w:hAnsi="Times New Roman"/>
          <w:sz w:val="28"/>
          <w:szCs w:val="28"/>
          <w:u w:val="single"/>
        </w:rPr>
      </w:pPr>
      <w:r w:rsidRPr="007632E0">
        <w:rPr>
          <w:rFonts w:ascii="Times New Roman" w:hAnsi="Times New Roman"/>
          <w:sz w:val="28"/>
          <w:szCs w:val="28"/>
          <w:u w:val="single"/>
        </w:rPr>
        <w:t>Связь и интернет</w:t>
      </w:r>
    </w:p>
    <w:p w:rsidR="00241DEF" w:rsidRPr="007632E0" w:rsidRDefault="003A185E"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Тенденции развития связи в городе Новошахтинске характеризуется территориальным «цифровым неравенством». По данным ПАО «Ростелеком» опти</w:t>
      </w:r>
      <w:r w:rsidR="0037713C" w:rsidRPr="007632E0">
        <w:rPr>
          <w:rFonts w:ascii="Times New Roman" w:hAnsi="Times New Roman"/>
          <w:sz w:val="28"/>
          <w:szCs w:val="28"/>
        </w:rPr>
        <w:t>ческое</w:t>
      </w:r>
      <w:r w:rsidRPr="007632E0">
        <w:rPr>
          <w:rFonts w:ascii="Times New Roman" w:hAnsi="Times New Roman"/>
          <w:sz w:val="28"/>
          <w:szCs w:val="28"/>
        </w:rPr>
        <w:t xml:space="preserve"> волокно</w:t>
      </w:r>
      <w:r w:rsidR="0037713C" w:rsidRPr="007632E0">
        <w:rPr>
          <w:rFonts w:ascii="Times New Roman" w:hAnsi="Times New Roman"/>
          <w:sz w:val="28"/>
          <w:szCs w:val="28"/>
        </w:rPr>
        <w:t xml:space="preserve"> проведено в поселки Западный, Соколово-Кундрюченский, Самбек, Кирова, Радио. В настоящее время проводятся работы по прокладке оптики </w:t>
      </w:r>
      <w:r w:rsidR="00241DEF" w:rsidRPr="007632E0">
        <w:rPr>
          <w:rFonts w:ascii="Times New Roman" w:hAnsi="Times New Roman"/>
          <w:sz w:val="28"/>
          <w:szCs w:val="28"/>
        </w:rPr>
        <w:t>в</w:t>
      </w:r>
      <w:r w:rsidR="0037713C" w:rsidRPr="007632E0">
        <w:rPr>
          <w:rFonts w:ascii="Times New Roman" w:hAnsi="Times New Roman"/>
          <w:sz w:val="28"/>
          <w:szCs w:val="28"/>
        </w:rPr>
        <w:t xml:space="preserve"> первое отделение </w:t>
      </w:r>
      <w:r w:rsidR="004756A9" w:rsidRPr="007632E0">
        <w:rPr>
          <w:rFonts w:ascii="Times New Roman" w:hAnsi="Times New Roman"/>
          <w:sz w:val="28"/>
          <w:szCs w:val="28"/>
        </w:rPr>
        <w:t>ЗАО «Пригородное»</w:t>
      </w:r>
      <w:r w:rsidR="0037713C" w:rsidRPr="007632E0">
        <w:rPr>
          <w:rFonts w:ascii="Times New Roman" w:hAnsi="Times New Roman"/>
          <w:sz w:val="28"/>
          <w:szCs w:val="28"/>
        </w:rPr>
        <w:t xml:space="preserve">, что обеспечит доступ к скоростному интернету жителей </w:t>
      </w:r>
      <w:r w:rsidR="00241DEF" w:rsidRPr="007632E0">
        <w:rPr>
          <w:rFonts w:ascii="Times New Roman" w:hAnsi="Times New Roman"/>
          <w:sz w:val="28"/>
          <w:szCs w:val="28"/>
        </w:rPr>
        <w:t xml:space="preserve">данного </w:t>
      </w:r>
      <w:r w:rsidR="0037713C" w:rsidRPr="007632E0">
        <w:rPr>
          <w:rFonts w:ascii="Times New Roman" w:hAnsi="Times New Roman"/>
          <w:sz w:val="28"/>
          <w:szCs w:val="28"/>
        </w:rPr>
        <w:t>райо</w:t>
      </w:r>
      <w:r w:rsidR="00241DEF" w:rsidRPr="007632E0">
        <w:rPr>
          <w:rFonts w:ascii="Times New Roman" w:hAnsi="Times New Roman"/>
          <w:sz w:val="28"/>
          <w:szCs w:val="28"/>
        </w:rPr>
        <w:t>на. В</w:t>
      </w:r>
      <w:r w:rsidR="0037713C" w:rsidRPr="007632E0">
        <w:rPr>
          <w:rFonts w:ascii="Times New Roman" w:hAnsi="Times New Roman"/>
          <w:sz w:val="28"/>
          <w:szCs w:val="28"/>
        </w:rPr>
        <w:t>ыход в сеть Интернет по оптоволоконной технологии имеют 152 многоквартирных дома</w:t>
      </w:r>
      <w:r w:rsidR="00241DEF" w:rsidRPr="007632E0">
        <w:rPr>
          <w:rFonts w:ascii="Times New Roman" w:hAnsi="Times New Roman"/>
          <w:sz w:val="28"/>
          <w:szCs w:val="28"/>
        </w:rPr>
        <w:t>, расположенны</w:t>
      </w:r>
      <w:r w:rsidR="006A448D" w:rsidRPr="007632E0">
        <w:rPr>
          <w:rFonts w:ascii="Times New Roman" w:hAnsi="Times New Roman"/>
          <w:sz w:val="28"/>
          <w:szCs w:val="28"/>
        </w:rPr>
        <w:t>х</w:t>
      </w:r>
      <w:r w:rsidR="00241DEF" w:rsidRPr="007632E0">
        <w:rPr>
          <w:rFonts w:ascii="Times New Roman" w:hAnsi="Times New Roman"/>
          <w:sz w:val="28"/>
          <w:szCs w:val="28"/>
        </w:rPr>
        <w:t xml:space="preserve"> в центре города, микрорайонах №3 и Радио, «Квартале №2» и поселке Западном.</w:t>
      </w:r>
    </w:p>
    <w:p w:rsidR="00241DEF" w:rsidRPr="007632E0" w:rsidRDefault="00241DEF"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С целью увеличения скорости интернет соединений установлены 2 климатических шкафа по ул. 60 лет Октября (</w:t>
      </w:r>
      <w:r w:rsidR="00F87761" w:rsidRPr="007632E0">
        <w:rPr>
          <w:rFonts w:ascii="Times New Roman" w:hAnsi="Times New Roman"/>
          <w:sz w:val="28"/>
          <w:szCs w:val="28"/>
        </w:rPr>
        <w:t>Центр города</w:t>
      </w:r>
      <w:r w:rsidRPr="007632E0">
        <w:rPr>
          <w:rFonts w:ascii="Times New Roman" w:hAnsi="Times New Roman"/>
          <w:sz w:val="28"/>
          <w:szCs w:val="28"/>
        </w:rPr>
        <w:t>) и пер. Бульварному (поселок</w:t>
      </w:r>
      <w:r w:rsidR="00F87761" w:rsidRPr="007632E0">
        <w:rPr>
          <w:rFonts w:ascii="Times New Roman" w:hAnsi="Times New Roman"/>
          <w:sz w:val="28"/>
          <w:szCs w:val="28"/>
        </w:rPr>
        <w:t xml:space="preserve"> Западный</w:t>
      </w:r>
      <w:r w:rsidRPr="007632E0">
        <w:rPr>
          <w:rFonts w:ascii="Times New Roman" w:hAnsi="Times New Roman"/>
          <w:sz w:val="28"/>
          <w:szCs w:val="28"/>
        </w:rPr>
        <w:t>).</w:t>
      </w:r>
    </w:p>
    <w:p w:rsidR="00B43598" w:rsidRPr="007632E0" w:rsidRDefault="0033141B"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Повышение уровня </w:t>
      </w:r>
      <w:r w:rsidR="00B43598" w:rsidRPr="007632E0">
        <w:rPr>
          <w:rFonts w:ascii="Times New Roman" w:hAnsi="Times New Roman"/>
          <w:sz w:val="28"/>
          <w:szCs w:val="28"/>
        </w:rPr>
        <w:t>информатизации</w:t>
      </w:r>
      <w:r w:rsidRPr="007632E0">
        <w:rPr>
          <w:rFonts w:ascii="Times New Roman" w:hAnsi="Times New Roman"/>
          <w:sz w:val="28"/>
          <w:szCs w:val="28"/>
        </w:rPr>
        <w:t xml:space="preserve">, увеличение </w:t>
      </w:r>
      <w:r w:rsidR="006F3C25" w:rsidRPr="007632E0">
        <w:rPr>
          <w:rFonts w:ascii="Times New Roman" w:hAnsi="Times New Roman"/>
          <w:sz w:val="28"/>
          <w:szCs w:val="28"/>
        </w:rPr>
        <w:t xml:space="preserve">времени </w:t>
      </w:r>
      <w:r w:rsidRPr="007632E0">
        <w:rPr>
          <w:rFonts w:ascii="Times New Roman" w:hAnsi="Times New Roman"/>
          <w:sz w:val="28"/>
          <w:szCs w:val="28"/>
        </w:rPr>
        <w:t xml:space="preserve">присутствия населения </w:t>
      </w:r>
      <w:r w:rsidR="006F3C25" w:rsidRPr="007632E0">
        <w:rPr>
          <w:rFonts w:ascii="Times New Roman" w:hAnsi="Times New Roman"/>
          <w:sz w:val="28"/>
          <w:szCs w:val="28"/>
        </w:rPr>
        <w:t xml:space="preserve">в сети «Интернет» </w:t>
      </w:r>
      <w:r w:rsidRPr="007632E0">
        <w:rPr>
          <w:rFonts w:ascii="Times New Roman" w:hAnsi="Times New Roman"/>
          <w:sz w:val="28"/>
          <w:szCs w:val="28"/>
        </w:rPr>
        <w:t>требует от государственного</w:t>
      </w:r>
      <w:r w:rsidR="006F3C25" w:rsidRPr="007632E0">
        <w:rPr>
          <w:rFonts w:ascii="Times New Roman" w:hAnsi="Times New Roman"/>
          <w:sz w:val="28"/>
          <w:szCs w:val="28"/>
        </w:rPr>
        <w:t xml:space="preserve"> и муниципального</w:t>
      </w:r>
      <w:r w:rsidRPr="007632E0">
        <w:rPr>
          <w:rFonts w:ascii="Times New Roman" w:hAnsi="Times New Roman"/>
          <w:sz w:val="28"/>
          <w:szCs w:val="28"/>
        </w:rPr>
        <w:t xml:space="preserve"> сектора активного вовлечения в коммуникационные процессы, в том числе за счет распространения разнообразных форм электронного взаимодействия.   </w:t>
      </w:r>
    </w:p>
    <w:p w:rsidR="0058289E" w:rsidRPr="007632E0" w:rsidRDefault="00EF3BDA"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С 2012 года на территории Новошахтинска открыт МБУ г. Новошахтинска «МФЦ». За пять лет работы количество оказываемых на его базе услуг возросло в </w:t>
      </w:r>
      <w:r w:rsidRPr="007632E0">
        <w:rPr>
          <w:rFonts w:ascii="Times New Roman" w:hAnsi="Times New Roman"/>
          <w:sz w:val="28"/>
          <w:szCs w:val="28"/>
        </w:rPr>
        <w:lastRenderedPageBreak/>
        <w:t>2,</w:t>
      </w:r>
      <w:r w:rsidR="00E344A3" w:rsidRPr="007632E0">
        <w:rPr>
          <w:rFonts w:ascii="Times New Roman" w:hAnsi="Times New Roman"/>
          <w:sz w:val="28"/>
          <w:szCs w:val="28"/>
        </w:rPr>
        <w:t>6</w:t>
      </w:r>
      <w:r w:rsidRPr="007632E0">
        <w:rPr>
          <w:rFonts w:ascii="Times New Roman" w:hAnsi="Times New Roman"/>
          <w:sz w:val="28"/>
          <w:szCs w:val="28"/>
        </w:rPr>
        <w:t xml:space="preserve"> раза (</w:t>
      </w:r>
      <w:r w:rsidR="00E344A3" w:rsidRPr="007632E0">
        <w:rPr>
          <w:rFonts w:ascii="Times New Roman" w:hAnsi="Times New Roman"/>
          <w:sz w:val="28"/>
          <w:szCs w:val="28"/>
        </w:rPr>
        <w:t xml:space="preserve">2017 год - </w:t>
      </w:r>
      <w:r w:rsidRPr="007632E0">
        <w:rPr>
          <w:rFonts w:ascii="Times New Roman" w:hAnsi="Times New Roman"/>
          <w:sz w:val="28"/>
          <w:szCs w:val="28"/>
        </w:rPr>
        <w:t>280 видов услуг, из них 41 – муниципальная услуга, 146 – областных услуг и 36 – государственных услуг, а также 57 – негосударственных услуг).</w:t>
      </w:r>
    </w:p>
    <w:p w:rsidR="00720B54" w:rsidRPr="007632E0" w:rsidRDefault="00720B54"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Количество обращений в сравнении с 20</w:t>
      </w:r>
      <w:r w:rsidR="00964164" w:rsidRPr="007632E0">
        <w:rPr>
          <w:rFonts w:ascii="Times New Roman" w:hAnsi="Times New Roman"/>
          <w:sz w:val="28"/>
          <w:szCs w:val="28"/>
        </w:rPr>
        <w:t>12</w:t>
      </w:r>
      <w:r w:rsidRPr="007632E0">
        <w:rPr>
          <w:rFonts w:ascii="Times New Roman" w:hAnsi="Times New Roman"/>
          <w:sz w:val="28"/>
          <w:szCs w:val="28"/>
        </w:rPr>
        <w:t xml:space="preserve"> годом выросло в 545 раз.</w:t>
      </w:r>
    </w:p>
    <w:p w:rsidR="009F696B" w:rsidRPr="007632E0" w:rsidRDefault="009F696B"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В 2017 году МФЦ предоставлено по обращениям заявителей 58 900 услуг, из них государственных услуг – 23 291, областных услуг – 18 345, муниципальных услуг – 17 264. За выдачей результата услуги обратились 19 528 заявителей, за консультациями – 16 009.</w:t>
      </w:r>
      <w:r w:rsidR="00720B54" w:rsidRPr="007632E0">
        <w:rPr>
          <w:rFonts w:ascii="Times New Roman" w:hAnsi="Times New Roman"/>
          <w:sz w:val="28"/>
          <w:szCs w:val="28"/>
        </w:rPr>
        <w:t xml:space="preserve"> </w:t>
      </w:r>
      <w:r w:rsidRPr="007632E0">
        <w:rPr>
          <w:rFonts w:ascii="Times New Roman" w:hAnsi="Times New Roman"/>
          <w:sz w:val="28"/>
          <w:szCs w:val="28"/>
        </w:rPr>
        <w:t xml:space="preserve">Самыми востребованными для жителей города в 2017 году стали услуги в сфере социальной поддержки населения – 29,4% от общего числа услуг. Второй по востребованности категорией </w:t>
      </w:r>
      <w:r w:rsidR="00964164" w:rsidRPr="007632E0">
        <w:rPr>
          <w:rFonts w:ascii="Times New Roman" w:hAnsi="Times New Roman"/>
          <w:sz w:val="28"/>
          <w:szCs w:val="28"/>
        </w:rPr>
        <w:t xml:space="preserve">являются </w:t>
      </w:r>
      <w:r w:rsidRPr="007632E0">
        <w:rPr>
          <w:rFonts w:ascii="Times New Roman" w:hAnsi="Times New Roman"/>
          <w:sz w:val="28"/>
          <w:szCs w:val="28"/>
        </w:rPr>
        <w:t xml:space="preserve">услуги </w:t>
      </w:r>
      <w:proofErr w:type="spellStart"/>
      <w:r w:rsidRPr="007632E0">
        <w:rPr>
          <w:rFonts w:ascii="Times New Roman" w:hAnsi="Times New Roman"/>
          <w:sz w:val="28"/>
          <w:szCs w:val="28"/>
        </w:rPr>
        <w:t>Росреестра</w:t>
      </w:r>
      <w:proofErr w:type="spellEnd"/>
      <w:r w:rsidRPr="007632E0">
        <w:rPr>
          <w:rFonts w:ascii="Times New Roman" w:hAnsi="Times New Roman"/>
          <w:sz w:val="28"/>
          <w:szCs w:val="28"/>
        </w:rPr>
        <w:t xml:space="preserve"> (15,1%).</w:t>
      </w:r>
    </w:p>
    <w:p w:rsidR="00CC7D98" w:rsidRPr="007632E0" w:rsidRDefault="00BF5BA3" w:rsidP="008D70B8">
      <w:pPr>
        <w:spacing w:after="0" w:line="240" w:lineRule="auto"/>
        <w:ind w:firstLine="720"/>
        <w:jc w:val="both"/>
        <w:rPr>
          <w:rFonts w:ascii="Times New Roman" w:hAnsi="Times New Roman"/>
          <w:sz w:val="28"/>
          <w:szCs w:val="28"/>
        </w:rPr>
      </w:pPr>
      <w:r w:rsidRPr="007632E0">
        <w:rPr>
          <w:rFonts w:ascii="Times New Roman" w:hAnsi="Times New Roman"/>
          <w:bCs/>
          <w:sz w:val="28"/>
          <w:szCs w:val="28"/>
        </w:rPr>
        <w:t xml:space="preserve">По данным социологического исследования, не удовлетворены качеством </w:t>
      </w:r>
      <w:r w:rsidRPr="007632E0">
        <w:rPr>
          <w:rFonts w:ascii="Times New Roman" w:hAnsi="Times New Roman"/>
          <w:sz w:val="28"/>
          <w:szCs w:val="28"/>
        </w:rPr>
        <w:t>связи и возможностью выхода в сеть Интернет 9,4 процента участников опроса</w:t>
      </w:r>
      <w:r w:rsidR="000B6D48" w:rsidRPr="007632E0">
        <w:rPr>
          <w:rFonts w:ascii="Times New Roman" w:hAnsi="Times New Roman"/>
          <w:sz w:val="28"/>
          <w:szCs w:val="28"/>
        </w:rPr>
        <w:t xml:space="preserve">, в то время как 42 процента опрошенных жителей считают, что качество услуг в сфере связи «скорее хорошее». </w:t>
      </w:r>
      <w:r w:rsidR="00CC7D98" w:rsidRPr="007632E0">
        <w:rPr>
          <w:rFonts w:ascii="Times New Roman" w:hAnsi="Times New Roman"/>
          <w:bCs/>
          <w:sz w:val="28"/>
          <w:szCs w:val="28"/>
        </w:rPr>
        <w:t xml:space="preserve"> </w:t>
      </w:r>
    </w:p>
    <w:p w:rsidR="00531078" w:rsidRPr="007632E0" w:rsidRDefault="00531078" w:rsidP="008D70B8">
      <w:pPr>
        <w:spacing w:after="0" w:line="240" w:lineRule="auto"/>
        <w:ind w:firstLine="720"/>
        <w:jc w:val="both"/>
        <w:rPr>
          <w:rFonts w:ascii="Times New Roman" w:hAnsi="Times New Roman"/>
          <w:sz w:val="28"/>
          <w:szCs w:val="28"/>
        </w:rPr>
      </w:pPr>
    </w:p>
    <w:p w:rsidR="00347220" w:rsidRPr="007632E0" w:rsidRDefault="00347220" w:rsidP="007632E0">
      <w:pPr>
        <w:pStyle w:val="3"/>
        <w:jc w:val="center"/>
        <w:rPr>
          <w:rFonts w:ascii="Times New Roman" w:hAnsi="Times New Roman"/>
          <w:color w:val="auto"/>
          <w:sz w:val="28"/>
          <w:szCs w:val="28"/>
        </w:rPr>
      </w:pPr>
      <w:bookmarkStart w:id="16" w:name="_Toc528165091"/>
      <w:r w:rsidRPr="007632E0">
        <w:rPr>
          <w:rFonts w:ascii="Times New Roman" w:hAnsi="Times New Roman"/>
          <w:color w:val="auto"/>
          <w:sz w:val="28"/>
          <w:szCs w:val="28"/>
        </w:rPr>
        <w:t>Повышение качества городской среды</w:t>
      </w:r>
      <w:bookmarkEnd w:id="16"/>
    </w:p>
    <w:p w:rsidR="007B1DD3" w:rsidRPr="007632E0" w:rsidRDefault="007B1DD3" w:rsidP="008D70B8">
      <w:pPr>
        <w:spacing w:after="0" w:line="240" w:lineRule="auto"/>
        <w:ind w:firstLine="709"/>
        <w:jc w:val="both"/>
        <w:rPr>
          <w:rFonts w:ascii="Times New Roman" w:hAnsi="Times New Roman"/>
          <w:bCs/>
          <w:sz w:val="28"/>
          <w:szCs w:val="28"/>
          <w:lang w:eastAsia="ar-SA"/>
        </w:rPr>
      </w:pPr>
      <w:r w:rsidRPr="007632E0">
        <w:rPr>
          <w:rFonts w:ascii="Times New Roman" w:hAnsi="Times New Roman"/>
          <w:bCs/>
          <w:sz w:val="28"/>
          <w:szCs w:val="28"/>
          <w:lang w:eastAsia="ar-SA"/>
        </w:rPr>
        <w:t xml:space="preserve">Особенностью планировочной структуры г. Новошахтинска является расчлененность и рассредоточение на несколько обособленных планировочных образований в силу особенностей исторического развития города, формировавшегося вокруг шахт и возникающих при них поселков. </w:t>
      </w:r>
    </w:p>
    <w:p w:rsidR="004E3789" w:rsidRPr="007632E0" w:rsidRDefault="004E3789" w:rsidP="008D70B8">
      <w:pPr>
        <w:spacing w:after="0" w:line="240" w:lineRule="auto"/>
        <w:ind w:firstLine="709"/>
        <w:jc w:val="both"/>
        <w:rPr>
          <w:rFonts w:ascii="Times New Roman" w:hAnsi="Times New Roman"/>
          <w:bCs/>
          <w:sz w:val="28"/>
          <w:szCs w:val="28"/>
          <w:lang w:eastAsia="ar-SA"/>
        </w:rPr>
      </w:pPr>
      <w:r w:rsidRPr="007632E0">
        <w:rPr>
          <w:rFonts w:ascii="Times New Roman" w:hAnsi="Times New Roman"/>
          <w:bCs/>
          <w:sz w:val="28"/>
          <w:szCs w:val="28"/>
          <w:lang w:eastAsia="ar-SA"/>
        </w:rPr>
        <w:t>В результате для Новошахтинска характерно некомпактное рассредоточение жилого фонда и социальных учреждений на большой территории города.</w:t>
      </w:r>
    </w:p>
    <w:p w:rsidR="004E3789" w:rsidRPr="007632E0" w:rsidRDefault="004E3789" w:rsidP="008D70B8">
      <w:pPr>
        <w:spacing w:after="0" w:line="240" w:lineRule="auto"/>
        <w:ind w:firstLine="709"/>
        <w:jc w:val="both"/>
        <w:rPr>
          <w:rFonts w:ascii="Times New Roman" w:hAnsi="Times New Roman"/>
          <w:bCs/>
          <w:sz w:val="28"/>
          <w:szCs w:val="28"/>
          <w:lang w:eastAsia="ar-SA"/>
        </w:rPr>
      </w:pPr>
      <w:r w:rsidRPr="007632E0">
        <w:rPr>
          <w:rFonts w:ascii="Times New Roman" w:hAnsi="Times New Roman"/>
          <w:sz w:val="28"/>
          <w:szCs w:val="28"/>
        </w:rPr>
        <w:t>Основные административные, деловые, культурные учреждения и организации сосредоточены в центральной части города.</w:t>
      </w:r>
      <w:r w:rsidRPr="007632E0">
        <w:rPr>
          <w:rFonts w:ascii="Times New Roman" w:hAnsi="Times New Roman"/>
          <w:bCs/>
          <w:sz w:val="28"/>
          <w:szCs w:val="28"/>
          <w:lang w:eastAsia="ar-SA"/>
        </w:rPr>
        <w:t xml:space="preserve"> </w:t>
      </w:r>
    </w:p>
    <w:p w:rsidR="004E3789" w:rsidRPr="007632E0" w:rsidRDefault="004E3789" w:rsidP="008D70B8">
      <w:pPr>
        <w:spacing w:after="0" w:line="240" w:lineRule="auto"/>
        <w:ind w:firstLine="709"/>
        <w:jc w:val="both"/>
        <w:rPr>
          <w:rFonts w:ascii="Times New Roman" w:hAnsi="Times New Roman"/>
          <w:bCs/>
          <w:sz w:val="28"/>
          <w:szCs w:val="28"/>
          <w:lang w:eastAsia="ar-SA"/>
        </w:rPr>
      </w:pPr>
      <w:r w:rsidRPr="007632E0">
        <w:rPr>
          <w:rFonts w:ascii="Times New Roman" w:hAnsi="Times New Roman"/>
          <w:bCs/>
          <w:sz w:val="28"/>
          <w:szCs w:val="28"/>
          <w:lang w:eastAsia="ar-SA"/>
        </w:rPr>
        <w:t xml:space="preserve">В целях обеспечения планировочного единства городской территории в соответствии с генеральным планом городского округа муниципального образования «Город Новошахтинск» на 2006-2026 годы предполагается формирование нового общегородского центра (вокруг «Квартала №2») с сохранением роли исторического центра. </w:t>
      </w:r>
    </w:p>
    <w:p w:rsidR="004E3789" w:rsidRPr="007632E0" w:rsidRDefault="004E3789" w:rsidP="008D70B8">
      <w:pPr>
        <w:spacing w:after="0" w:line="240" w:lineRule="auto"/>
        <w:ind w:firstLine="709"/>
        <w:jc w:val="both"/>
        <w:rPr>
          <w:rFonts w:ascii="Times New Roman" w:hAnsi="Times New Roman"/>
          <w:bCs/>
          <w:sz w:val="28"/>
          <w:szCs w:val="28"/>
          <w:lang w:eastAsia="ar-SA"/>
        </w:rPr>
      </w:pPr>
      <w:r w:rsidRPr="007632E0">
        <w:rPr>
          <w:rFonts w:ascii="Times New Roman" w:hAnsi="Times New Roman"/>
          <w:bCs/>
          <w:sz w:val="28"/>
          <w:szCs w:val="28"/>
          <w:lang w:eastAsia="ar-SA"/>
        </w:rPr>
        <w:t>Поэтому основополагающим для города стал проект многоэтажной застройки «Квартал № 2» по улице Харьковской, состоящий из 17-ти пятиэтажных домов. Его строительство было начато в 2010 году.</w:t>
      </w:r>
    </w:p>
    <w:p w:rsidR="004E3789" w:rsidRPr="007632E0" w:rsidRDefault="004E3789" w:rsidP="008D70B8">
      <w:pPr>
        <w:spacing w:after="0" w:line="240" w:lineRule="auto"/>
        <w:ind w:firstLine="709"/>
        <w:jc w:val="both"/>
        <w:rPr>
          <w:rFonts w:ascii="Times New Roman" w:hAnsi="Times New Roman"/>
          <w:bCs/>
          <w:sz w:val="28"/>
          <w:szCs w:val="28"/>
          <w:lang w:eastAsia="ar-SA"/>
        </w:rPr>
      </w:pPr>
      <w:r w:rsidRPr="007632E0">
        <w:rPr>
          <w:rFonts w:ascii="Times New Roman" w:hAnsi="Times New Roman"/>
          <w:bCs/>
          <w:sz w:val="28"/>
          <w:szCs w:val="28"/>
          <w:lang w:eastAsia="ar-SA"/>
        </w:rPr>
        <w:t xml:space="preserve">В целях </w:t>
      </w:r>
      <w:r w:rsidRPr="007632E0">
        <w:rPr>
          <w:rFonts w:ascii="Times New Roman" w:eastAsia="Tahoma" w:hAnsi="Times New Roman"/>
          <w:sz w:val="28"/>
          <w:szCs w:val="28"/>
          <w:lang w:bidi="ru-RU"/>
        </w:rPr>
        <w:t>объединения общей спланированной территори</w:t>
      </w:r>
      <w:r w:rsidR="00964164" w:rsidRPr="007632E0">
        <w:rPr>
          <w:rFonts w:ascii="Times New Roman" w:eastAsia="Tahoma" w:hAnsi="Times New Roman"/>
          <w:sz w:val="28"/>
          <w:szCs w:val="28"/>
          <w:lang w:bidi="ru-RU"/>
        </w:rPr>
        <w:t>и</w:t>
      </w:r>
      <w:r w:rsidRPr="007632E0">
        <w:rPr>
          <w:rFonts w:ascii="Times New Roman" w:hAnsi="Times New Roman"/>
          <w:bCs/>
          <w:sz w:val="28"/>
          <w:szCs w:val="28"/>
          <w:lang w:eastAsia="ar-SA"/>
        </w:rPr>
        <w:t xml:space="preserve"> в годы реализации Стратегии 2020 проводилась комплексная застройка города за счет строительства многоэтажных и малоэтажных домов.</w:t>
      </w:r>
    </w:p>
    <w:p w:rsidR="00176551" w:rsidRPr="007632E0" w:rsidRDefault="00176551" w:rsidP="008D70B8">
      <w:pPr>
        <w:spacing w:after="0" w:line="240" w:lineRule="auto"/>
        <w:ind w:firstLine="720"/>
        <w:jc w:val="both"/>
        <w:rPr>
          <w:rFonts w:ascii="Times New Roman" w:hAnsi="Times New Roman"/>
          <w:bCs/>
          <w:sz w:val="28"/>
          <w:szCs w:val="28"/>
          <w:lang w:eastAsia="ar-SA"/>
        </w:rPr>
      </w:pPr>
      <w:r w:rsidRPr="007632E0">
        <w:rPr>
          <w:rFonts w:ascii="Times New Roman" w:hAnsi="Times New Roman"/>
          <w:bCs/>
          <w:sz w:val="28"/>
          <w:szCs w:val="28"/>
          <w:lang w:eastAsia="ar-SA"/>
        </w:rPr>
        <w:t xml:space="preserve">В результате </w:t>
      </w:r>
      <w:r w:rsidR="00774D4D" w:rsidRPr="007632E0">
        <w:rPr>
          <w:rFonts w:ascii="Times New Roman" w:hAnsi="Times New Roman"/>
          <w:bCs/>
          <w:sz w:val="28"/>
          <w:szCs w:val="28"/>
          <w:lang w:eastAsia="ar-SA"/>
        </w:rPr>
        <w:t>появления</w:t>
      </w:r>
      <w:r w:rsidRPr="007632E0">
        <w:rPr>
          <w:rFonts w:ascii="Times New Roman" w:hAnsi="Times New Roman"/>
          <w:bCs/>
          <w:sz w:val="28"/>
          <w:szCs w:val="28"/>
          <w:lang w:eastAsia="ar-SA"/>
        </w:rPr>
        <w:t xml:space="preserve"> новы</w:t>
      </w:r>
      <w:r w:rsidR="00774D4D" w:rsidRPr="007632E0">
        <w:rPr>
          <w:rFonts w:ascii="Times New Roman" w:hAnsi="Times New Roman"/>
          <w:bCs/>
          <w:sz w:val="28"/>
          <w:szCs w:val="28"/>
          <w:lang w:eastAsia="ar-SA"/>
        </w:rPr>
        <w:t>х</w:t>
      </w:r>
      <w:r w:rsidRPr="007632E0">
        <w:rPr>
          <w:rFonts w:ascii="Times New Roman" w:hAnsi="Times New Roman"/>
          <w:bCs/>
          <w:sz w:val="28"/>
          <w:szCs w:val="28"/>
          <w:lang w:eastAsia="ar-SA"/>
        </w:rPr>
        <w:t xml:space="preserve"> жилы</w:t>
      </w:r>
      <w:r w:rsidR="00774D4D" w:rsidRPr="007632E0">
        <w:rPr>
          <w:rFonts w:ascii="Times New Roman" w:hAnsi="Times New Roman"/>
          <w:bCs/>
          <w:sz w:val="28"/>
          <w:szCs w:val="28"/>
          <w:lang w:eastAsia="ar-SA"/>
        </w:rPr>
        <w:t>х</w:t>
      </w:r>
      <w:r w:rsidRPr="007632E0">
        <w:rPr>
          <w:rFonts w:ascii="Times New Roman" w:hAnsi="Times New Roman"/>
          <w:bCs/>
          <w:sz w:val="28"/>
          <w:szCs w:val="28"/>
          <w:lang w:eastAsia="ar-SA"/>
        </w:rPr>
        <w:t xml:space="preserve"> квартал</w:t>
      </w:r>
      <w:r w:rsidR="00774D4D" w:rsidRPr="007632E0">
        <w:rPr>
          <w:rFonts w:ascii="Times New Roman" w:hAnsi="Times New Roman"/>
          <w:bCs/>
          <w:sz w:val="28"/>
          <w:szCs w:val="28"/>
          <w:lang w:eastAsia="ar-SA"/>
        </w:rPr>
        <w:t xml:space="preserve">ов с обновленной инженерной инфраструктурой  </w:t>
      </w:r>
      <w:r w:rsidR="00774D4D" w:rsidRPr="007632E0">
        <w:rPr>
          <w:rFonts w:ascii="Times New Roman" w:eastAsia="Tahoma" w:hAnsi="Times New Roman"/>
          <w:sz w:val="28"/>
          <w:szCs w:val="28"/>
          <w:lang w:bidi="ru-RU"/>
        </w:rPr>
        <w:t>улучшилось качество городской среды в целом.</w:t>
      </w:r>
    </w:p>
    <w:p w:rsidR="001A0A9F" w:rsidRPr="007632E0" w:rsidRDefault="001A0A9F" w:rsidP="008D70B8">
      <w:pPr>
        <w:spacing w:after="0" w:line="240" w:lineRule="auto"/>
        <w:ind w:firstLine="720"/>
        <w:jc w:val="both"/>
        <w:rPr>
          <w:rFonts w:ascii="Times New Roman" w:hAnsi="Times New Roman"/>
          <w:sz w:val="28"/>
          <w:szCs w:val="28"/>
          <w:u w:val="single"/>
        </w:rPr>
      </w:pPr>
    </w:p>
    <w:p w:rsidR="00640334" w:rsidRPr="007632E0" w:rsidRDefault="00640334" w:rsidP="007632E0">
      <w:pPr>
        <w:spacing w:after="0" w:line="240" w:lineRule="auto"/>
        <w:ind w:firstLine="720"/>
        <w:jc w:val="center"/>
        <w:rPr>
          <w:rFonts w:ascii="Times New Roman" w:hAnsi="Times New Roman"/>
          <w:sz w:val="28"/>
          <w:szCs w:val="28"/>
          <w:u w:val="single"/>
        </w:rPr>
      </w:pPr>
      <w:r w:rsidRPr="007632E0">
        <w:rPr>
          <w:rFonts w:ascii="Times New Roman" w:hAnsi="Times New Roman"/>
          <w:sz w:val="28"/>
          <w:szCs w:val="28"/>
          <w:u w:val="single"/>
        </w:rPr>
        <w:t>Жилой фонд</w:t>
      </w:r>
    </w:p>
    <w:p w:rsidR="00347220" w:rsidRPr="007632E0" w:rsidRDefault="00347220"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Сегодня жилой фонд города насчитывает 2 230,7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(в 2009 году – 2 111,5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из которых  2 122,2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 это частный сектор. Доля многоквартирного сектора составляет 6 процентов и в сравнении с 2009 годом увеличена на 0,3 процент</w:t>
      </w:r>
      <w:r w:rsidR="00B60E5C" w:rsidRPr="007632E0">
        <w:rPr>
          <w:rFonts w:ascii="Times New Roman" w:hAnsi="Times New Roman"/>
          <w:sz w:val="28"/>
          <w:szCs w:val="28"/>
        </w:rPr>
        <w:t>а</w:t>
      </w:r>
      <w:r w:rsidRPr="007632E0">
        <w:rPr>
          <w:rFonts w:ascii="Times New Roman" w:hAnsi="Times New Roman"/>
          <w:sz w:val="28"/>
          <w:szCs w:val="28"/>
        </w:rPr>
        <w:t xml:space="preserve">. </w:t>
      </w:r>
    </w:p>
    <w:p w:rsidR="00347220" w:rsidRPr="007632E0" w:rsidRDefault="00984645"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В</w:t>
      </w:r>
      <w:r w:rsidR="00347220" w:rsidRPr="007632E0">
        <w:rPr>
          <w:rFonts w:ascii="Times New Roman" w:hAnsi="Times New Roman"/>
          <w:sz w:val="28"/>
          <w:szCs w:val="28"/>
        </w:rPr>
        <w:t xml:space="preserve"> Новошахтинске находится 763 многоквартирных дом</w:t>
      </w:r>
      <w:r w:rsidRPr="007632E0">
        <w:rPr>
          <w:rFonts w:ascii="Times New Roman" w:hAnsi="Times New Roman"/>
          <w:sz w:val="28"/>
          <w:szCs w:val="28"/>
        </w:rPr>
        <w:t>а</w:t>
      </w:r>
      <w:r w:rsidR="00347220" w:rsidRPr="007632E0">
        <w:rPr>
          <w:rFonts w:ascii="Times New Roman" w:hAnsi="Times New Roman"/>
          <w:sz w:val="28"/>
          <w:szCs w:val="28"/>
        </w:rPr>
        <w:t xml:space="preserve"> неблокированной застройки, общей площадью 801,5 тыс. </w:t>
      </w:r>
      <w:proofErr w:type="spellStart"/>
      <w:r w:rsidR="00347220" w:rsidRPr="007632E0">
        <w:rPr>
          <w:rFonts w:ascii="Times New Roman" w:hAnsi="Times New Roman"/>
          <w:sz w:val="28"/>
          <w:szCs w:val="28"/>
        </w:rPr>
        <w:t>кв.м</w:t>
      </w:r>
      <w:proofErr w:type="spellEnd"/>
      <w:r w:rsidR="00347220" w:rsidRPr="007632E0">
        <w:rPr>
          <w:rFonts w:ascii="Times New Roman" w:hAnsi="Times New Roman"/>
          <w:sz w:val="28"/>
          <w:szCs w:val="28"/>
        </w:rPr>
        <w:t xml:space="preserve">. </w:t>
      </w:r>
    </w:p>
    <w:p w:rsidR="007D4C38" w:rsidRPr="007632E0" w:rsidRDefault="007D4C38"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Многоквартирными домами управляют 6 управляющих компаний, 13 товариществ собственников жилья и 1 жилищно-строительный кооператив.</w:t>
      </w:r>
    </w:p>
    <w:p w:rsidR="007D4C38" w:rsidRPr="007632E0" w:rsidRDefault="007D4C38"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lastRenderedPageBreak/>
        <w:t xml:space="preserve">С 2013 году у органов местного самоуправления появились полномочия по осуществлению муниципального жилищного контроля. В связи с чем, у Администрации города появился механизм воздействия на управляющие организации, обслуживающие муниципальный жилищный фонд, расположенный на территории города. </w:t>
      </w:r>
    </w:p>
    <w:p w:rsidR="00347220" w:rsidRPr="007632E0" w:rsidRDefault="00347220"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В результате активного жилищного строительства в городе произошло  частичное обновление и благоустройство жилой среды в историческом центре и практически во всех поселках, кроме Кирова и Соколово-Кундрюченский</w:t>
      </w:r>
      <w:r w:rsidR="007D4C38" w:rsidRPr="007632E0">
        <w:rPr>
          <w:rFonts w:ascii="Times New Roman" w:hAnsi="Times New Roman"/>
          <w:sz w:val="28"/>
          <w:szCs w:val="28"/>
        </w:rPr>
        <w:t xml:space="preserve">, </w:t>
      </w:r>
      <w:r w:rsidRPr="007632E0">
        <w:rPr>
          <w:rFonts w:ascii="Times New Roman" w:hAnsi="Times New Roman"/>
          <w:sz w:val="28"/>
          <w:szCs w:val="28"/>
        </w:rPr>
        <w:t xml:space="preserve"> </w:t>
      </w:r>
      <w:r w:rsidR="00DE4385" w:rsidRPr="007632E0">
        <w:rPr>
          <w:rFonts w:ascii="Times New Roman" w:hAnsi="Times New Roman"/>
          <w:sz w:val="28"/>
          <w:szCs w:val="28"/>
        </w:rPr>
        <w:t>появились новые жилые кварталы, были построены новые сети инженерной инфраструктуры.</w:t>
      </w:r>
    </w:p>
    <w:p w:rsidR="00E47D84" w:rsidRPr="007632E0" w:rsidRDefault="00E47D84"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За годы реализации Стратегии в городе построено и введено в эксплуатацию жилых домов общей площадью 252,8 тыс. кв. м. из них 155,5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построено в рамках реализации программ по переселению граждан из аварийных и ветхих жилых домов. Активное развитие получило малоэтажное  жилищное строительство. За период 2010-2017 годы в эксплуатацию введено 255 малоэтажных домов общей площадью 40,5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w:t>
      </w:r>
    </w:p>
    <w:p w:rsidR="00E47D84" w:rsidRPr="007632E0" w:rsidRDefault="00E47D84"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Максимально высокие темпы строительства отмечались в 2010                     (45,16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 2012 (45,18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 и 2014 годах (36,7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 Однако, с 2015 года обозначилась тенденция торможения темпов жилищного строительства на территории города. По итогам 2017 </w:t>
      </w:r>
      <w:r w:rsidR="007D4C38" w:rsidRPr="007632E0">
        <w:rPr>
          <w:rFonts w:ascii="Times New Roman" w:hAnsi="Times New Roman"/>
          <w:sz w:val="28"/>
          <w:szCs w:val="28"/>
        </w:rPr>
        <w:t xml:space="preserve">года </w:t>
      </w:r>
      <w:r w:rsidRPr="007632E0">
        <w:rPr>
          <w:rFonts w:ascii="Times New Roman" w:hAnsi="Times New Roman"/>
          <w:sz w:val="28"/>
          <w:szCs w:val="28"/>
        </w:rPr>
        <w:t>в эксплуатацию в результате строительства и реконструкции было введено 166 жилых домов общей площадью 15,8 тыс. кв. м. (в 2009 году – 264 дома, общей площадью 26,7 тыс. кв. м.). Сегодня Новошахтинск по темпам ввода жилья занимает 9 место среди городов Ростовской области, опережая такие города, как: Гуково, Зверево и Донецк (удельный вес в объеме ввода жилья по Ростовской  области – 0,7 процентов).</w:t>
      </w:r>
    </w:p>
    <w:p w:rsidR="00E47D84" w:rsidRPr="007632E0" w:rsidRDefault="00E47D84"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Снижение темпов строительства обусловлено </w:t>
      </w:r>
      <w:r w:rsidR="00B60E5C" w:rsidRPr="007632E0">
        <w:rPr>
          <w:rFonts w:ascii="Times New Roman" w:hAnsi="Times New Roman"/>
          <w:sz w:val="28"/>
          <w:szCs w:val="28"/>
        </w:rPr>
        <w:t>сокращением</w:t>
      </w:r>
      <w:r w:rsidRPr="007632E0">
        <w:rPr>
          <w:rFonts w:ascii="Times New Roman" w:hAnsi="Times New Roman"/>
          <w:sz w:val="28"/>
          <w:szCs w:val="28"/>
        </w:rPr>
        <w:t xml:space="preserve"> уровня финансирования программы  по переселению граждан из ветхих жилых домов, неразвитостью  коммерческого жилищного строительства и снижением темпов индивидуального строительства (площадь земельных участков, предоставленных для жилищного строительства,</w:t>
      </w:r>
      <w:r w:rsidR="001A1F25" w:rsidRPr="007632E0">
        <w:rPr>
          <w:rFonts w:ascii="Times New Roman" w:hAnsi="Times New Roman"/>
          <w:sz w:val="28"/>
          <w:szCs w:val="28"/>
        </w:rPr>
        <w:t xml:space="preserve"> в том числе </w:t>
      </w:r>
      <w:r w:rsidRPr="007632E0">
        <w:rPr>
          <w:rFonts w:ascii="Times New Roman" w:hAnsi="Times New Roman"/>
          <w:sz w:val="28"/>
          <w:szCs w:val="28"/>
        </w:rPr>
        <w:t>индивидуального</w:t>
      </w:r>
      <w:r w:rsidR="001A1F25" w:rsidRPr="007632E0">
        <w:rPr>
          <w:rFonts w:ascii="Times New Roman" w:hAnsi="Times New Roman"/>
          <w:sz w:val="28"/>
          <w:szCs w:val="28"/>
        </w:rPr>
        <w:t>,  в</w:t>
      </w:r>
      <w:r w:rsidR="00984645" w:rsidRPr="007632E0">
        <w:rPr>
          <w:rFonts w:ascii="Times New Roman" w:hAnsi="Times New Roman"/>
          <w:sz w:val="28"/>
          <w:szCs w:val="28"/>
        </w:rPr>
        <w:t xml:space="preserve"> </w:t>
      </w:r>
      <w:r w:rsidR="001A1F25" w:rsidRPr="007632E0">
        <w:rPr>
          <w:rFonts w:ascii="Times New Roman" w:hAnsi="Times New Roman"/>
          <w:sz w:val="28"/>
          <w:szCs w:val="28"/>
        </w:rPr>
        <w:t xml:space="preserve">расчете </w:t>
      </w:r>
      <w:r w:rsidRPr="007632E0">
        <w:rPr>
          <w:rFonts w:ascii="Times New Roman" w:hAnsi="Times New Roman"/>
          <w:sz w:val="28"/>
          <w:szCs w:val="28"/>
        </w:rPr>
        <w:t xml:space="preserve">на </w:t>
      </w:r>
      <w:r w:rsidR="001A1F25" w:rsidRPr="007632E0">
        <w:rPr>
          <w:rFonts w:ascii="Times New Roman" w:hAnsi="Times New Roman"/>
          <w:sz w:val="28"/>
          <w:szCs w:val="28"/>
        </w:rPr>
        <w:t xml:space="preserve">                  </w:t>
      </w:r>
      <w:r w:rsidRPr="007632E0">
        <w:rPr>
          <w:rFonts w:ascii="Times New Roman" w:hAnsi="Times New Roman"/>
          <w:sz w:val="28"/>
          <w:szCs w:val="28"/>
        </w:rPr>
        <w:t xml:space="preserve">10 тыс. человек </w:t>
      </w:r>
      <w:r w:rsidR="00984645" w:rsidRPr="007632E0">
        <w:rPr>
          <w:rFonts w:ascii="Times New Roman" w:hAnsi="Times New Roman"/>
          <w:sz w:val="28"/>
          <w:szCs w:val="28"/>
        </w:rPr>
        <w:t xml:space="preserve">населения </w:t>
      </w:r>
      <w:r w:rsidRPr="007632E0">
        <w:rPr>
          <w:rFonts w:ascii="Times New Roman" w:hAnsi="Times New Roman"/>
          <w:sz w:val="28"/>
          <w:szCs w:val="28"/>
        </w:rPr>
        <w:t xml:space="preserve">в </w:t>
      </w:r>
      <w:r w:rsidR="00DE4385" w:rsidRPr="007632E0">
        <w:rPr>
          <w:rFonts w:ascii="Times New Roman" w:hAnsi="Times New Roman"/>
          <w:sz w:val="28"/>
          <w:szCs w:val="28"/>
        </w:rPr>
        <w:t xml:space="preserve">2017 году </w:t>
      </w:r>
      <w:r w:rsidRPr="007632E0">
        <w:rPr>
          <w:rFonts w:ascii="Times New Roman" w:hAnsi="Times New Roman"/>
          <w:sz w:val="28"/>
          <w:szCs w:val="28"/>
        </w:rPr>
        <w:t xml:space="preserve">уменьшилась </w:t>
      </w:r>
      <w:r w:rsidR="001A1F25" w:rsidRPr="007632E0">
        <w:rPr>
          <w:rFonts w:ascii="Times New Roman" w:hAnsi="Times New Roman"/>
          <w:sz w:val="28"/>
          <w:szCs w:val="28"/>
        </w:rPr>
        <w:t xml:space="preserve">в сравнении с 2009 годом </w:t>
      </w:r>
      <w:r w:rsidRPr="007632E0">
        <w:rPr>
          <w:rFonts w:ascii="Times New Roman" w:hAnsi="Times New Roman"/>
          <w:sz w:val="28"/>
          <w:szCs w:val="28"/>
        </w:rPr>
        <w:t xml:space="preserve">на 0,74 гектара и составила 0,38 гектар).  </w:t>
      </w:r>
    </w:p>
    <w:p w:rsidR="00E47D84" w:rsidRPr="007632E0" w:rsidRDefault="00E47D84"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 микрорайоне по ул. Радио в конце 2010 года завершилась комплексная застройка квартала многоквартирных 5-этажных домов (на 600 квартир) общей площадью 26,8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w:t>
      </w:r>
    </w:p>
    <w:p w:rsidR="00E47D84" w:rsidRPr="007632E0" w:rsidRDefault="00E47D84"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 поселке Несветский за 2009-2012 годы построены 16 малоэтажных жилых дома общей площадью 7,3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по улицам Газета Правды и Ленинградской; за 2011-2014 годы – квартал малоэтажных жилых домов общей площадью 5,5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по улицам 1-я Пятилетка, 2-я Пятилетка.</w:t>
      </w:r>
    </w:p>
    <w:p w:rsidR="00D06580" w:rsidRPr="007632E0" w:rsidRDefault="00E47D84"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В поселке Михайло-</w:t>
      </w:r>
      <w:proofErr w:type="spellStart"/>
      <w:r w:rsidRPr="007632E0">
        <w:rPr>
          <w:rFonts w:ascii="Times New Roman" w:hAnsi="Times New Roman"/>
          <w:sz w:val="28"/>
          <w:szCs w:val="28"/>
        </w:rPr>
        <w:t>Леонтьевском</w:t>
      </w:r>
      <w:proofErr w:type="spellEnd"/>
      <w:r w:rsidRPr="007632E0">
        <w:rPr>
          <w:rFonts w:ascii="Times New Roman" w:hAnsi="Times New Roman"/>
          <w:sz w:val="28"/>
          <w:szCs w:val="28"/>
        </w:rPr>
        <w:t xml:space="preserve"> за 2014-2016 годы построен коттеджный квартал  из 46 жилых домов общей площадью 6,3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по улицам Привольной, Библиотечной и переулку Водный. </w:t>
      </w:r>
    </w:p>
    <w:p w:rsidR="00E47D84" w:rsidRPr="007632E0" w:rsidRDefault="00E47D84"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 поселке Западный за 2011-2012 год  построен квартал малоэтажных жилых домов общей площадью 1,6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по улице Энгельса; за 2011-2017 годы – квартал малоэтажных жилых домов  общей площадью 5,8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по улице Разина.</w:t>
      </w:r>
    </w:p>
    <w:p w:rsidR="00E47D84" w:rsidRPr="007632E0" w:rsidRDefault="00E47D84"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 поселке Новая Соколовка на месте снесенного старого жилого фонда за 2010-2015 год построен квартал малоэтажных жилых домов (состоящий из 10 </w:t>
      </w:r>
      <w:r w:rsidRPr="007632E0">
        <w:rPr>
          <w:rFonts w:ascii="Times New Roman" w:hAnsi="Times New Roman"/>
          <w:sz w:val="28"/>
          <w:szCs w:val="28"/>
        </w:rPr>
        <w:lastRenderedPageBreak/>
        <w:t xml:space="preserve">трехэтажных жилых домов) общей площадью 10,2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по улицам Артема, Майской, </w:t>
      </w:r>
      <w:proofErr w:type="spellStart"/>
      <w:r w:rsidRPr="007632E0">
        <w:rPr>
          <w:rFonts w:ascii="Times New Roman" w:hAnsi="Times New Roman"/>
          <w:sz w:val="28"/>
          <w:szCs w:val="28"/>
        </w:rPr>
        <w:t>Волгодонской</w:t>
      </w:r>
      <w:proofErr w:type="spellEnd"/>
      <w:r w:rsidRPr="007632E0">
        <w:rPr>
          <w:rFonts w:ascii="Times New Roman" w:hAnsi="Times New Roman"/>
          <w:sz w:val="28"/>
          <w:szCs w:val="28"/>
        </w:rPr>
        <w:t xml:space="preserve"> и Молодогвардейцев.</w:t>
      </w:r>
    </w:p>
    <w:p w:rsidR="00E47D84" w:rsidRPr="007632E0" w:rsidRDefault="00990686"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В поселке Горький</w:t>
      </w:r>
      <w:r w:rsidR="00E47D84" w:rsidRPr="007632E0">
        <w:rPr>
          <w:rFonts w:ascii="Times New Roman" w:hAnsi="Times New Roman"/>
          <w:sz w:val="28"/>
          <w:szCs w:val="28"/>
        </w:rPr>
        <w:t xml:space="preserve"> за 2012-2015 год построен квартал малоэтажных жилых домов  (состоящий из 11 трехэтажных жилых домов) общей площадью 7,4 тыс. </w:t>
      </w:r>
      <w:proofErr w:type="spellStart"/>
      <w:r w:rsidR="00E47D84" w:rsidRPr="007632E0">
        <w:rPr>
          <w:rFonts w:ascii="Times New Roman" w:hAnsi="Times New Roman"/>
          <w:sz w:val="28"/>
          <w:szCs w:val="28"/>
        </w:rPr>
        <w:t>кв.м</w:t>
      </w:r>
      <w:proofErr w:type="spellEnd"/>
      <w:r w:rsidR="00E47D84" w:rsidRPr="007632E0">
        <w:rPr>
          <w:rFonts w:ascii="Times New Roman" w:hAnsi="Times New Roman"/>
          <w:sz w:val="28"/>
          <w:szCs w:val="28"/>
        </w:rPr>
        <w:t xml:space="preserve"> по ул. Достоевского.</w:t>
      </w:r>
    </w:p>
    <w:p w:rsidR="00E47D84" w:rsidRPr="007632E0" w:rsidRDefault="00B55702"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 микрорайоне № 3 </w:t>
      </w:r>
      <w:r w:rsidR="001B5EC9" w:rsidRPr="007632E0">
        <w:rPr>
          <w:rFonts w:ascii="Times New Roman" w:hAnsi="Times New Roman"/>
          <w:sz w:val="28"/>
          <w:szCs w:val="28"/>
        </w:rPr>
        <w:t>за 2009-2017 годы</w:t>
      </w:r>
      <w:r w:rsidRPr="007632E0">
        <w:rPr>
          <w:rFonts w:ascii="Times New Roman" w:hAnsi="Times New Roman"/>
          <w:sz w:val="28"/>
          <w:szCs w:val="28"/>
        </w:rPr>
        <w:t xml:space="preserve"> </w:t>
      </w:r>
      <w:r w:rsidR="00E47D84" w:rsidRPr="007632E0">
        <w:rPr>
          <w:rFonts w:ascii="Times New Roman" w:hAnsi="Times New Roman"/>
          <w:sz w:val="28"/>
          <w:szCs w:val="28"/>
        </w:rPr>
        <w:t xml:space="preserve">построен квартал малоэтажных жилых домов общей площадью 12,3 тыс. </w:t>
      </w:r>
      <w:proofErr w:type="spellStart"/>
      <w:r w:rsidR="00E47D84" w:rsidRPr="007632E0">
        <w:rPr>
          <w:rFonts w:ascii="Times New Roman" w:hAnsi="Times New Roman"/>
          <w:sz w:val="28"/>
          <w:szCs w:val="28"/>
        </w:rPr>
        <w:t>кв.м</w:t>
      </w:r>
      <w:proofErr w:type="spellEnd"/>
      <w:r w:rsidR="00E47D84" w:rsidRPr="007632E0">
        <w:rPr>
          <w:rFonts w:ascii="Times New Roman" w:hAnsi="Times New Roman"/>
          <w:sz w:val="28"/>
          <w:szCs w:val="28"/>
        </w:rPr>
        <w:t xml:space="preserve"> по улицам Прохладной, Фонтанной, Сосновой, Магадан</w:t>
      </w:r>
      <w:r w:rsidR="00953FE0" w:rsidRPr="007632E0">
        <w:rPr>
          <w:rFonts w:ascii="Times New Roman" w:hAnsi="Times New Roman"/>
          <w:sz w:val="28"/>
          <w:szCs w:val="28"/>
        </w:rPr>
        <w:t>ской, Пушкиной, Лесной</w:t>
      </w:r>
      <w:r w:rsidR="00984645" w:rsidRPr="007632E0">
        <w:rPr>
          <w:rFonts w:ascii="Times New Roman" w:hAnsi="Times New Roman"/>
          <w:sz w:val="28"/>
          <w:szCs w:val="28"/>
        </w:rPr>
        <w:t xml:space="preserve">; </w:t>
      </w:r>
      <w:r w:rsidR="00E47D84" w:rsidRPr="007632E0">
        <w:rPr>
          <w:rFonts w:ascii="Times New Roman" w:hAnsi="Times New Roman"/>
          <w:sz w:val="28"/>
          <w:szCs w:val="28"/>
        </w:rPr>
        <w:t xml:space="preserve">за 2013-2016 годы построен квартал малоэтажных жилых домов «Центр» общей площадью 13,4 тыс. </w:t>
      </w:r>
      <w:proofErr w:type="spellStart"/>
      <w:r w:rsidR="00E47D84" w:rsidRPr="007632E0">
        <w:rPr>
          <w:rFonts w:ascii="Times New Roman" w:hAnsi="Times New Roman"/>
          <w:sz w:val="28"/>
          <w:szCs w:val="28"/>
        </w:rPr>
        <w:t>кв.м</w:t>
      </w:r>
      <w:proofErr w:type="spellEnd"/>
      <w:r w:rsidR="00E47D84" w:rsidRPr="007632E0">
        <w:rPr>
          <w:rFonts w:ascii="Times New Roman" w:hAnsi="Times New Roman"/>
          <w:sz w:val="28"/>
          <w:szCs w:val="28"/>
        </w:rPr>
        <w:t xml:space="preserve"> по улице Харьковской, также по улице Харьковской с 2010 года ведется строительство  многоэтажной застройки «Квартал № 2»</w:t>
      </w:r>
      <w:r w:rsidR="00984645" w:rsidRPr="007632E0">
        <w:rPr>
          <w:rFonts w:ascii="Times New Roman" w:hAnsi="Times New Roman"/>
          <w:sz w:val="28"/>
          <w:szCs w:val="28"/>
        </w:rPr>
        <w:t xml:space="preserve"> (</w:t>
      </w:r>
      <w:r w:rsidR="00E47D84" w:rsidRPr="007632E0">
        <w:rPr>
          <w:rFonts w:ascii="Times New Roman" w:hAnsi="Times New Roman"/>
          <w:sz w:val="28"/>
          <w:szCs w:val="28"/>
        </w:rPr>
        <w:t xml:space="preserve">за 2012-2017 годы введено 11 из 17 строящихся  пятиэтажных домов общей площадью 34,99 тыс. </w:t>
      </w:r>
      <w:proofErr w:type="spellStart"/>
      <w:r w:rsidR="00E47D84" w:rsidRPr="007632E0">
        <w:rPr>
          <w:rFonts w:ascii="Times New Roman" w:hAnsi="Times New Roman"/>
          <w:sz w:val="28"/>
          <w:szCs w:val="28"/>
        </w:rPr>
        <w:t>кв.м</w:t>
      </w:r>
      <w:proofErr w:type="spellEnd"/>
      <w:r w:rsidR="00984645" w:rsidRPr="007632E0">
        <w:rPr>
          <w:rFonts w:ascii="Times New Roman" w:hAnsi="Times New Roman"/>
          <w:sz w:val="28"/>
          <w:szCs w:val="28"/>
        </w:rPr>
        <w:t>)</w:t>
      </w:r>
      <w:r w:rsidR="00E47D84" w:rsidRPr="007632E0">
        <w:rPr>
          <w:rFonts w:ascii="Times New Roman" w:hAnsi="Times New Roman"/>
          <w:sz w:val="28"/>
          <w:szCs w:val="28"/>
        </w:rPr>
        <w:t xml:space="preserve">.                </w:t>
      </w:r>
    </w:p>
    <w:p w:rsidR="00E47D84" w:rsidRPr="007632E0" w:rsidRDefault="00E47D84"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 В результате общая площадь жилых помещений, приходящаяся в среднем на одного жителя увелич</w:t>
      </w:r>
      <w:r w:rsidR="00D06580" w:rsidRPr="007632E0">
        <w:rPr>
          <w:rFonts w:ascii="Times New Roman" w:hAnsi="Times New Roman"/>
          <w:sz w:val="28"/>
          <w:szCs w:val="28"/>
        </w:rPr>
        <w:t>илась</w:t>
      </w:r>
      <w:r w:rsidRPr="007632E0">
        <w:rPr>
          <w:rFonts w:ascii="Times New Roman" w:hAnsi="Times New Roman"/>
          <w:sz w:val="28"/>
          <w:szCs w:val="28"/>
        </w:rPr>
        <w:t xml:space="preserve"> с 18,6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в 2009 году до 20,6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в 2017 году;  из аварийного и ветхого жилья в новые благоустроенные квартиры с 2010 года </w:t>
      </w:r>
      <w:r w:rsidR="00D06580" w:rsidRPr="007632E0">
        <w:rPr>
          <w:rFonts w:ascii="Times New Roman" w:hAnsi="Times New Roman"/>
          <w:sz w:val="28"/>
          <w:szCs w:val="28"/>
        </w:rPr>
        <w:t xml:space="preserve">по 2017 год </w:t>
      </w:r>
      <w:r w:rsidRPr="007632E0">
        <w:rPr>
          <w:rFonts w:ascii="Times New Roman" w:hAnsi="Times New Roman"/>
          <w:sz w:val="28"/>
          <w:szCs w:val="28"/>
        </w:rPr>
        <w:t xml:space="preserve">переселено 2 429 семей  </w:t>
      </w:r>
      <w:r w:rsidR="00D06580" w:rsidRPr="007632E0">
        <w:rPr>
          <w:rFonts w:ascii="Times New Roman" w:hAnsi="Times New Roman"/>
          <w:sz w:val="28"/>
          <w:szCs w:val="28"/>
        </w:rPr>
        <w:t>или</w:t>
      </w:r>
      <w:r w:rsidRPr="007632E0">
        <w:rPr>
          <w:rFonts w:ascii="Times New Roman" w:hAnsi="Times New Roman"/>
          <w:sz w:val="28"/>
          <w:szCs w:val="28"/>
        </w:rPr>
        <w:t xml:space="preserve"> свыше 6 600 человек.</w:t>
      </w:r>
    </w:p>
    <w:p w:rsidR="005C0B78" w:rsidRPr="007632E0" w:rsidRDefault="005C0B78"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Для индивидуального жилищного строительства семьям, имеющих трех детей и более детей, с 2012 года предоставлено 209 земельных участков (общая площадь земельного участка, предназначенного  для предоставления многодетным семьям, имеющим трех и более детей, - 10 гектар).</w:t>
      </w:r>
    </w:p>
    <w:p w:rsidR="00E47D84" w:rsidRPr="007632E0" w:rsidRDefault="00E47D84"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Также в целях улучшения жилищных условий  граждан, относящихся к категориям молодых семей, ветеранов ВОВ, инвалидов и семей, имеющих детей-инвалидов, предоставлялись социальные выплаты на приобретение (строительство) жилья, детям-сиротам и детям, оставшимся без попечения родителей, предоставлялись по договору найма жилые помещения.</w:t>
      </w:r>
    </w:p>
    <w:p w:rsidR="00E47D84" w:rsidRPr="007632E0" w:rsidRDefault="00E47D84"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Тем не менее, количество граждан, обратившихся в Администрацию города для признаниях их нуждающимися в жилых помещениях ежегодно увеличивается.</w:t>
      </w:r>
      <w:r w:rsidR="003404C7" w:rsidRPr="007632E0">
        <w:rPr>
          <w:rFonts w:ascii="Times New Roman" w:hAnsi="Times New Roman"/>
          <w:sz w:val="28"/>
          <w:szCs w:val="28"/>
        </w:rPr>
        <w:t xml:space="preserve"> Также с каждым годом увеличивается износ жилого фонда.</w:t>
      </w:r>
    </w:p>
    <w:p w:rsidR="00347220" w:rsidRPr="007632E0" w:rsidRDefault="003404C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В настоящее время у</w:t>
      </w:r>
      <w:r w:rsidR="00347220" w:rsidRPr="007632E0">
        <w:rPr>
          <w:rFonts w:ascii="Times New Roman" w:hAnsi="Times New Roman"/>
          <w:sz w:val="28"/>
          <w:szCs w:val="28"/>
        </w:rPr>
        <w:t xml:space="preserve">дельный вес ветхого и аварийного жилья составляет </w:t>
      </w:r>
      <w:r w:rsidR="008D1FD8" w:rsidRPr="007632E0">
        <w:rPr>
          <w:rFonts w:ascii="Times New Roman" w:hAnsi="Times New Roman"/>
          <w:sz w:val="28"/>
          <w:szCs w:val="28"/>
        </w:rPr>
        <w:t>порядка 9-10</w:t>
      </w:r>
      <w:r w:rsidR="00347220" w:rsidRPr="007632E0">
        <w:rPr>
          <w:rFonts w:ascii="Times New Roman" w:hAnsi="Times New Roman"/>
          <w:sz w:val="28"/>
          <w:szCs w:val="28"/>
        </w:rPr>
        <w:t xml:space="preserve"> процентов (в 2009 году</w:t>
      </w:r>
      <w:r w:rsidR="00990686" w:rsidRPr="007632E0">
        <w:rPr>
          <w:rFonts w:ascii="Times New Roman" w:hAnsi="Times New Roman"/>
          <w:sz w:val="28"/>
          <w:szCs w:val="28"/>
        </w:rPr>
        <w:t xml:space="preserve"> </w:t>
      </w:r>
      <w:r w:rsidR="00347220" w:rsidRPr="007632E0">
        <w:rPr>
          <w:rFonts w:ascii="Times New Roman" w:hAnsi="Times New Roman"/>
          <w:sz w:val="28"/>
          <w:szCs w:val="28"/>
        </w:rPr>
        <w:t>- 8,3</w:t>
      </w:r>
      <w:r w:rsidR="00817F37" w:rsidRPr="007632E0">
        <w:rPr>
          <w:rFonts w:ascii="Times New Roman" w:hAnsi="Times New Roman"/>
          <w:sz w:val="28"/>
          <w:szCs w:val="28"/>
        </w:rPr>
        <w:t xml:space="preserve"> </w:t>
      </w:r>
      <w:r w:rsidR="008D1FD8" w:rsidRPr="007632E0">
        <w:rPr>
          <w:rFonts w:ascii="Times New Roman" w:hAnsi="Times New Roman"/>
          <w:sz w:val="28"/>
          <w:szCs w:val="28"/>
        </w:rPr>
        <w:t>процентов</w:t>
      </w:r>
      <w:r w:rsidR="00347220" w:rsidRPr="007632E0">
        <w:rPr>
          <w:rFonts w:ascii="Times New Roman" w:hAnsi="Times New Roman"/>
          <w:sz w:val="28"/>
          <w:szCs w:val="28"/>
        </w:rPr>
        <w:t>)</w:t>
      </w:r>
      <w:r w:rsidR="008D1FD8" w:rsidRPr="007632E0">
        <w:rPr>
          <w:rFonts w:ascii="Times New Roman" w:hAnsi="Times New Roman"/>
          <w:sz w:val="28"/>
          <w:szCs w:val="28"/>
        </w:rPr>
        <w:t>.</w:t>
      </w:r>
    </w:p>
    <w:p w:rsidR="00E540A9" w:rsidRPr="007632E0" w:rsidRDefault="00E540A9" w:rsidP="008D70B8">
      <w:pPr>
        <w:spacing w:after="0" w:line="240" w:lineRule="auto"/>
        <w:ind w:firstLine="720"/>
        <w:jc w:val="both"/>
        <w:rPr>
          <w:rFonts w:ascii="Times New Roman" w:hAnsi="Times New Roman"/>
          <w:sz w:val="28"/>
          <w:szCs w:val="28"/>
        </w:rPr>
      </w:pPr>
      <w:r w:rsidRPr="007632E0">
        <w:rPr>
          <w:rFonts w:ascii="Times New Roman" w:hAnsi="Times New Roman"/>
          <w:bCs/>
          <w:sz w:val="28"/>
        </w:rPr>
        <w:t>Состояние жилищного фонда и значительное число заброшенных жилых домов, подлежащих сносу,</w:t>
      </w:r>
      <w:r w:rsidRPr="007632E0">
        <w:rPr>
          <w:rFonts w:ascii="Times New Roman" w:hAnsi="Times New Roman"/>
          <w:sz w:val="28"/>
          <w:szCs w:val="28"/>
        </w:rPr>
        <w:t xml:space="preserve"> </w:t>
      </w:r>
      <w:r w:rsidRPr="007632E0">
        <w:rPr>
          <w:rFonts w:ascii="Times New Roman" w:hAnsi="Times New Roman"/>
          <w:bCs/>
          <w:sz w:val="28"/>
        </w:rPr>
        <w:t xml:space="preserve">по данным социологического исследования, не нравится 57,8 процентам опрошенных жителей. </w:t>
      </w:r>
    </w:p>
    <w:p w:rsidR="00B60E5C" w:rsidRPr="007632E0" w:rsidRDefault="00E540A9"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За 2010-2017 годы было снесено 148 ветхих и аварийных домов. В настоящее время остаточный объем домов, предназначенных к сносу, составляет порядка 508,0 тыс. куб.</w:t>
      </w:r>
      <w:r w:rsidR="00670B14" w:rsidRPr="007632E0">
        <w:rPr>
          <w:rFonts w:ascii="Times New Roman" w:hAnsi="Times New Roman"/>
          <w:sz w:val="28"/>
          <w:szCs w:val="28"/>
        </w:rPr>
        <w:t xml:space="preserve"> </w:t>
      </w:r>
      <w:r w:rsidRPr="007632E0">
        <w:rPr>
          <w:rFonts w:ascii="Times New Roman" w:hAnsi="Times New Roman"/>
          <w:sz w:val="28"/>
          <w:szCs w:val="28"/>
        </w:rPr>
        <w:t xml:space="preserve">м. </w:t>
      </w:r>
    </w:p>
    <w:p w:rsidR="00E65780" w:rsidRPr="007632E0" w:rsidRDefault="00E65780" w:rsidP="00670B14">
      <w:pPr>
        <w:spacing w:after="0" w:line="240" w:lineRule="auto"/>
        <w:ind w:firstLine="720"/>
        <w:jc w:val="right"/>
        <w:rPr>
          <w:rFonts w:ascii="Times New Roman" w:hAnsi="Times New Roman"/>
          <w:sz w:val="28"/>
          <w:szCs w:val="28"/>
        </w:rPr>
      </w:pPr>
      <w:r w:rsidRPr="007632E0">
        <w:rPr>
          <w:rFonts w:ascii="Times New Roman" w:hAnsi="Times New Roman"/>
          <w:sz w:val="28"/>
          <w:szCs w:val="28"/>
        </w:rPr>
        <w:t>Количество снесенных домов</w:t>
      </w:r>
      <w:r w:rsidR="007A2F51" w:rsidRPr="007632E0">
        <w:rPr>
          <w:rFonts w:ascii="Times New Roman" w:hAnsi="Times New Roman"/>
          <w:sz w:val="28"/>
          <w:szCs w:val="28"/>
        </w:rPr>
        <w:t>, единиц</w:t>
      </w:r>
    </w:p>
    <w:tbl>
      <w:tblPr>
        <w:tblStyle w:val="a5"/>
        <w:tblW w:w="0" w:type="auto"/>
        <w:tblInd w:w="350" w:type="dxa"/>
        <w:tblLook w:val="04A0" w:firstRow="1" w:lastRow="0" w:firstColumn="1" w:lastColumn="0" w:noHBand="0" w:noVBand="1"/>
      </w:tblPr>
      <w:tblGrid>
        <w:gridCol w:w="1231"/>
        <w:gridCol w:w="1231"/>
        <w:gridCol w:w="1231"/>
        <w:gridCol w:w="1232"/>
        <w:gridCol w:w="1232"/>
        <w:gridCol w:w="1232"/>
        <w:gridCol w:w="1232"/>
        <w:gridCol w:w="1232"/>
      </w:tblGrid>
      <w:tr w:rsidR="00E65780" w:rsidRPr="007632E0" w:rsidTr="00670B14">
        <w:tc>
          <w:tcPr>
            <w:tcW w:w="1231"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2010</w:t>
            </w:r>
          </w:p>
        </w:tc>
        <w:tc>
          <w:tcPr>
            <w:tcW w:w="1231"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2011</w:t>
            </w:r>
          </w:p>
        </w:tc>
        <w:tc>
          <w:tcPr>
            <w:tcW w:w="1231"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2012</w:t>
            </w:r>
          </w:p>
        </w:tc>
        <w:tc>
          <w:tcPr>
            <w:tcW w:w="1232"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2013</w:t>
            </w:r>
          </w:p>
        </w:tc>
        <w:tc>
          <w:tcPr>
            <w:tcW w:w="1232"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2014</w:t>
            </w:r>
          </w:p>
        </w:tc>
        <w:tc>
          <w:tcPr>
            <w:tcW w:w="1232"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2015</w:t>
            </w:r>
          </w:p>
        </w:tc>
        <w:tc>
          <w:tcPr>
            <w:tcW w:w="1232"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2016</w:t>
            </w:r>
          </w:p>
        </w:tc>
        <w:tc>
          <w:tcPr>
            <w:tcW w:w="1232"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2017</w:t>
            </w:r>
          </w:p>
        </w:tc>
      </w:tr>
      <w:tr w:rsidR="00E65780" w:rsidRPr="007632E0" w:rsidTr="00670B14">
        <w:tc>
          <w:tcPr>
            <w:tcW w:w="1231"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39</w:t>
            </w:r>
          </w:p>
        </w:tc>
        <w:tc>
          <w:tcPr>
            <w:tcW w:w="1231"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19</w:t>
            </w:r>
          </w:p>
        </w:tc>
        <w:tc>
          <w:tcPr>
            <w:tcW w:w="1231"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14</w:t>
            </w:r>
          </w:p>
        </w:tc>
        <w:tc>
          <w:tcPr>
            <w:tcW w:w="1232"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19</w:t>
            </w:r>
          </w:p>
        </w:tc>
        <w:tc>
          <w:tcPr>
            <w:tcW w:w="1232"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38</w:t>
            </w:r>
          </w:p>
        </w:tc>
        <w:tc>
          <w:tcPr>
            <w:tcW w:w="1232"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7</w:t>
            </w:r>
          </w:p>
        </w:tc>
        <w:tc>
          <w:tcPr>
            <w:tcW w:w="1232"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0</w:t>
            </w:r>
          </w:p>
        </w:tc>
        <w:tc>
          <w:tcPr>
            <w:tcW w:w="1232" w:type="dxa"/>
          </w:tcPr>
          <w:p w:rsidR="00E65780" w:rsidRPr="007632E0" w:rsidRDefault="00E65780" w:rsidP="00670B14">
            <w:pPr>
              <w:spacing w:after="0" w:line="240" w:lineRule="auto"/>
              <w:jc w:val="center"/>
              <w:rPr>
                <w:rFonts w:ascii="Times New Roman" w:hAnsi="Times New Roman"/>
                <w:sz w:val="28"/>
                <w:szCs w:val="28"/>
              </w:rPr>
            </w:pPr>
            <w:r w:rsidRPr="007632E0">
              <w:rPr>
                <w:rFonts w:ascii="Times New Roman" w:hAnsi="Times New Roman"/>
                <w:sz w:val="28"/>
                <w:szCs w:val="28"/>
              </w:rPr>
              <w:t>12</w:t>
            </w:r>
          </w:p>
        </w:tc>
      </w:tr>
    </w:tbl>
    <w:p w:rsidR="00E65780" w:rsidRPr="007632E0" w:rsidRDefault="00E65780" w:rsidP="008D70B8">
      <w:pPr>
        <w:spacing w:after="0" w:line="240" w:lineRule="auto"/>
        <w:ind w:firstLine="720"/>
        <w:jc w:val="both"/>
        <w:rPr>
          <w:rFonts w:ascii="Times New Roman" w:hAnsi="Times New Roman"/>
          <w:sz w:val="28"/>
          <w:szCs w:val="28"/>
        </w:rPr>
      </w:pPr>
    </w:p>
    <w:p w:rsidR="00B60E5C" w:rsidRPr="007632E0" w:rsidRDefault="00B60E5C"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С</w:t>
      </w:r>
      <w:r w:rsidR="00E540A9" w:rsidRPr="007632E0">
        <w:rPr>
          <w:rFonts w:ascii="Times New Roman" w:hAnsi="Times New Roman"/>
          <w:sz w:val="28"/>
          <w:szCs w:val="28"/>
        </w:rPr>
        <w:t>нос жилья проходит медленными темпами, в результате в городе растет количество бесхозных полуразрушенных бараков и домов. Основная причина</w:t>
      </w:r>
      <w:r w:rsidR="004C3821" w:rsidRPr="007632E0">
        <w:rPr>
          <w:rFonts w:ascii="Times New Roman" w:hAnsi="Times New Roman"/>
          <w:sz w:val="28"/>
          <w:szCs w:val="28"/>
        </w:rPr>
        <w:t xml:space="preserve"> – не выделение </w:t>
      </w:r>
      <w:r w:rsidR="00E540A9" w:rsidRPr="007632E0">
        <w:rPr>
          <w:rFonts w:ascii="Times New Roman" w:hAnsi="Times New Roman"/>
          <w:sz w:val="28"/>
          <w:szCs w:val="28"/>
        </w:rPr>
        <w:t xml:space="preserve"> </w:t>
      </w:r>
      <w:r w:rsidR="004C3821" w:rsidRPr="007632E0">
        <w:rPr>
          <w:rFonts w:ascii="Times New Roman" w:hAnsi="Times New Roman"/>
          <w:sz w:val="28"/>
          <w:szCs w:val="28"/>
        </w:rPr>
        <w:t>средств федерального бюджета (</w:t>
      </w:r>
      <w:r w:rsidR="00E540A9" w:rsidRPr="007632E0">
        <w:rPr>
          <w:rFonts w:ascii="Times New Roman" w:hAnsi="Times New Roman"/>
          <w:sz w:val="28"/>
          <w:szCs w:val="28"/>
        </w:rPr>
        <w:t>с 2012 года</w:t>
      </w:r>
      <w:r w:rsidR="004C3821" w:rsidRPr="007632E0">
        <w:rPr>
          <w:rFonts w:ascii="Times New Roman" w:hAnsi="Times New Roman"/>
          <w:sz w:val="28"/>
          <w:szCs w:val="28"/>
        </w:rPr>
        <w:t>)</w:t>
      </w:r>
      <w:r w:rsidR="00E540A9" w:rsidRPr="007632E0">
        <w:rPr>
          <w:rFonts w:ascii="Times New Roman" w:hAnsi="Times New Roman"/>
          <w:sz w:val="28"/>
          <w:szCs w:val="28"/>
        </w:rPr>
        <w:t xml:space="preserve"> по направлению «снос ветхого жилищного фонда, ставшего в результате ведения горных работ непригодным для проживания по критериям безопасности» </w:t>
      </w:r>
      <w:r w:rsidR="00964164" w:rsidRPr="007632E0">
        <w:rPr>
          <w:rFonts w:ascii="Times New Roman" w:hAnsi="Times New Roman"/>
          <w:sz w:val="28"/>
          <w:szCs w:val="28"/>
        </w:rPr>
        <w:t xml:space="preserve">в рамках федеральной </w:t>
      </w:r>
      <w:r w:rsidR="00E540A9" w:rsidRPr="007632E0">
        <w:rPr>
          <w:rFonts w:ascii="Times New Roman" w:hAnsi="Times New Roman"/>
          <w:sz w:val="28"/>
          <w:szCs w:val="28"/>
        </w:rPr>
        <w:t xml:space="preserve">программы местного развития. </w:t>
      </w:r>
      <w:r w:rsidRPr="007632E0">
        <w:rPr>
          <w:rFonts w:ascii="Times New Roman" w:hAnsi="Times New Roman"/>
          <w:sz w:val="28"/>
          <w:szCs w:val="28"/>
        </w:rPr>
        <w:t xml:space="preserve">Необходимо отметить, что в 2017 году снос жилья впервые финансировался за счет </w:t>
      </w:r>
      <w:r w:rsidR="00964164" w:rsidRPr="007632E0">
        <w:rPr>
          <w:rFonts w:ascii="Times New Roman" w:hAnsi="Times New Roman"/>
          <w:sz w:val="28"/>
          <w:szCs w:val="28"/>
        </w:rPr>
        <w:t xml:space="preserve">средств </w:t>
      </w:r>
      <w:r w:rsidRPr="007632E0">
        <w:rPr>
          <w:rFonts w:ascii="Times New Roman" w:hAnsi="Times New Roman"/>
          <w:sz w:val="28"/>
          <w:szCs w:val="28"/>
        </w:rPr>
        <w:t>бюджета города.</w:t>
      </w:r>
    </w:p>
    <w:p w:rsidR="00E540A9" w:rsidRPr="007632E0" w:rsidRDefault="00E540A9"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lastRenderedPageBreak/>
        <w:t xml:space="preserve">Также проблемой является наличие в расселяемых многоквартирных домах собственников, которые не являются получателями социальных выплат и не реализовали свое право на переселение в соответствии с законодательством РФ, и неисполнение жильцами ветхих домов, реализовавших свое право на переселение из ветхого жилья, обязательств по передаче такого жилья органу местного самоуправления, в связи с чем органу местного самоуправления требуется разрешение данной ситуации в судебном порядке (временные затраты – около 6 месяцев).    </w:t>
      </w:r>
    </w:p>
    <w:p w:rsidR="00E540A9" w:rsidRPr="007632E0" w:rsidRDefault="00E540A9"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Доля благоустроенных дворовых территорий многоквартирных домов  от общей площади дворовых территорий многоквартирных домов, расположенных на территории города, по состоянию на 01.01.2018 года  составила </w:t>
      </w:r>
      <w:r w:rsidR="007C783C" w:rsidRPr="007632E0">
        <w:rPr>
          <w:rFonts w:ascii="Times New Roman" w:hAnsi="Times New Roman"/>
          <w:sz w:val="28"/>
          <w:szCs w:val="28"/>
        </w:rPr>
        <w:t>77,1 процентов</w:t>
      </w:r>
      <w:r w:rsidR="009A6E35" w:rsidRPr="007632E0">
        <w:rPr>
          <w:rFonts w:ascii="Times New Roman" w:hAnsi="Times New Roman"/>
          <w:sz w:val="28"/>
          <w:szCs w:val="28"/>
        </w:rPr>
        <w:t>.</w:t>
      </w:r>
    </w:p>
    <w:p w:rsidR="003404C7" w:rsidRPr="007632E0" w:rsidRDefault="003404C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В 2010-2011 годах были выполнены работы по благоустройству и озеленению </w:t>
      </w:r>
      <w:r w:rsidR="00E65780" w:rsidRPr="007632E0">
        <w:rPr>
          <w:rFonts w:ascii="Times New Roman" w:hAnsi="Times New Roman"/>
          <w:sz w:val="28"/>
          <w:szCs w:val="28"/>
        </w:rPr>
        <w:t>«К</w:t>
      </w:r>
      <w:r w:rsidRPr="007632E0">
        <w:rPr>
          <w:rFonts w:ascii="Times New Roman" w:hAnsi="Times New Roman"/>
          <w:sz w:val="28"/>
          <w:szCs w:val="28"/>
        </w:rPr>
        <w:t>вартал</w:t>
      </w:r>
      <w:r w:rsidR="00E65780" w:rsidRPr="007632E0">
        <w:rPr>
          <w:rFonts w:ascii="Times New Roman" w:hAnsi="Times New Roman"/>
          <w:sz w:val="28"/>
          <w:szCs w:val="28"/>
        </w:rPr>
        <w:t>а</w:t>
      </w:r>
      <w:r w:rsidRPr="007632E0">
        <w:rPr>
          <w:rFonts w:ascii="Times New Roman" w:hAnsi="Times New Roman"/>
          <w:sz w:val="28"/>
          <w:szCs w:val="28"/>
        </w:rPr>
        <w:t xml:space="preserve"> Радио</w:t>
      </w:r>
      <w:r w:rsidR="00E65780" w:rsidRPr="007632E0">
        <w:rPr>
          <w:rFonts w:ascii="Times New Roman" w:hAnsi="Times New Roman"/>
          <w:sz w:val="28"/>
          <w:szCs w:val="28"/>
        </w:rPr>
        <w:t>»</w:t>
      </w:r>
      <w:r w:rsidRPr="007632E0">
        <w:rPr>
          <w:rFonts w:ascii="Times New Roman" w:hAnsi="Times New Roman"/>
          <w:sz w:val="28"/>
          <w:szCs w:val="28"/>
        </w:rPr>
        <w:t xml:space="preserve"> и «Квартала №2».</w:t>
      </w:r>
    </w:p>
    <w:p w:rsidR="007A2F51" w:rsidRPr="007632E0" w:rsidRDefault="003404C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В 2012-2013 годах были выполнены работы по ремонту внутриквартальных проездов общей площадью 83,3 тыс. </w:t>
      </w:r>
      <w:proofErr w:type="spellStart"/>
      <w:r w:rsidRPr="007632E0">
        <w:rPr>
          <w:rFonts w:ascii="Times New Roman" w:hAnsi="Times New Roman"/>
          <w:sz w:val="28"/>
          <w:szCs w:val="28"/>
        </w:rPr>
        <w:t>кв.м</w:t>
      </w:r>
      <w:proofErr w:type="spellEnd"/>
      <w:r w:rsidRPr="007632E0">
        <w:rPr>
          <w:rFonts w:ascii="Times New Roman" w:hAnsi="Times New Roman"/>
          <w:sz w:val="28"/>
          <w:szCs w:val="28"/>
        </w:rPr>
        <w:t xml:space="preserve"> в поселках: Кирова, Новая Соколовка, Горького, Самбек, Микрорайон, Узел связи, Городская. </w:t>
      </w:r>
    </w:p>
    <w:p w:rsidR="003404C7" w:rsidRPr="007632E0" w:rsidRDefault="003404C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В 2017 году была проведена инвентаризация 398 дворовых территорий, включающих в себя 662 многоквартирных дома (87 процентов от общего количества многоквартирных домов в городе), что позволяет Новошахтинску участвовать в приоритетном проекте «Формирование комфортной городской среды» по направлению «благоустройство придомовых территорий». </w:t>
      </w:r>
    </w:p>
    <w:p w:rsidR="003404C7" w:rsidRPr="007632E0" w:rsidRDefault="003404C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В результате, в 2018 году </w:t>
      </w:r>
      <w:r w:rsidR="00E65780" w:rsidRPr="007632E0">
        <w:rPr>
          <w:rFonts w:ascii="Times New Roman" w:hAnsi="Times New Roman"/>
          <w:sz w:val="28"/>
          <w:szCs w:val="28"/>
        </w:rPr>
        <w:t xml:space="preserve">в рамках </w:t>
      </w:r>
      <w:r w:rsidR="007C783C" w:rsidRPr="007632E0">
        <w:rPr>
          <w:rFonts w:ascii="Times New Roman" w:hAnsi="Times New Roman"/>
          <w:sz w:val="28"/>
          <w:szCs w:val="28"/>
        </w:rPr>
        <w:t>приоритетного</w:t>
      </w:r>
      <w:r w:rsidR="00E65780" w:rsidRPr="007632E0">
        <w:rPr>
          <w:rFonts w:ascii="Times New Roman" w:hAnsi="Times New Roman"/>
          <w:sz w:val="28"/>
          <w:szCs w:val="28"/>
        </w:rPr>
        <w:t xml:space="preserve"> проекта</w:t>
      </w:r>
      <w:r w:rsidRPr="007632E0">
        <w:rPr>
          <w:rFonts w:ascii="Times New Roman" w:hAnsi="Times New Roman"/>
          <w:sz w:val="28"/>
          <w:szCs w:val="28"/>
        </w:rPr>
        <w:t xml:space="preserve"> в городе будут проведены р</w:t>
      </w:r>
      <w:r w:rsidR="007A2F51" w:rsidRPr="007632E0">
        <w:rPr>
          <w:rFonts w:ascii="Times New Roman" w:hAnsi="Times New Roman"/>
          <w:sz w:val="28"/>
          <w:szCs w:val="28"/>
        </w:rPr>
        <w:t xml:space="preserve">аботы по благоустройству двух </w:t>
      </w:r>
      <w:r w:rsidRPr="007632E0">
        <w:rPr>
          <w:rFonts w:ascii="Times New Roman" w:hAnsi="Times New Roman"/>
          <w:sz w:val="28"/>
          <w:szCs w:val="28"/>
        </w:rPr>
        <w:t>дворовых территорий многоквартирных домов</w:t>
      </w:r>
      <w:r w:rsidR="007A2F51" w:rsidRPr="007632E0">
        <w:rPr>
          <w:rFonts w:ascii="Times New Roman" w:hAnsi="Times New Roman"/>
          <w:sz w:val="28"/>
          <w:szCs w:val="28"/>
        </w:rPr>
        <w:t>:</w:t>
      </w:r>
      <w:r w:rsidRPr="007632E0">
        <w:rPr>
          <w:rFonts w:ascii="Times New Roman" w:hAnsi="Times New Roman"/>
          <w:sz w:val="28"/>
          <w:szCs w:val="28"/>
        </w:rPr>
        <w:t xml:space="preserve">  по улицам Короленко (район ЖБК) и Достоевского (пос. Горького). Общая сумма средств, предусмотренная на реализацию данных проектов</w:t>
      </w:r>
      <w:r w:rsidR="00E65780" w:rsidRPr="007632E0">
        <w:rPr>
          <w:rFonts w:ascii="Times New Roman" w:hAnsi="Times New Roman"/>
          <w:sz w:val="28"/>
          <w:szCs w:val="28"/>
        </w:rPr>
        <w:t>,</w:t>
      </w:r>
      <w:r w:rsidRPr="007632E0">
        <w:rPr>
          <w:rFonts w:ascii="Times New Roman" w:hAnsi="Times New Roman"/>
          <w:sz w:val="28"/>
          <w:szCs w:val="28"/>
        </w:rPr>
        <w:t xml:space="preserve"> составляет</w:t>
      </w:r>
      <w:r w:rsidR="007A2F51" w:rsidRPr="007632E0">
        <w:rPr>
          <w:rFonts w:ascii="Times New Roman" w:hAnsi="Times New Roman"/>
          <w:sz w:val="28"/>
          <w:szCs w:val="28"/>
        </w:rPr>
        <w:t xml:space="preserve"> </w:t>
      </w:r>
      <w:r w:rsidRPr="007632E0">
        <w:rPr>
          <w:rFonts w:ascii="Times New Roman" w:hAnsi="Times New Roman"/>
          <w:sz w:val="28"/>
          <w:szCs w:val="28"/>
        </w:rPr>
        <w:t>34,0 млн. рублей, из них 0,3 млн. рублей (1 процент) средства населения.</w:t>
      </w:r>
    </w:p>
    <w:p w:rsidR="00090919" w:rsidRPr="007632E0" w:rsidRDefault="00090919" w:rsidP="008D70B8">
      <w:pPr>
        <w:spacing w:after="0" w:line="240" w:lineRule="auto"/>
        <w:ind w:firstLine="709"/>
        <w:jc w:val="both"/>
        <w:rPr>
          <w:rFonts w:ascii="Times New Roman" w:hAnsi="Times New Roman"/>
          <w:sz w:val="28"/>
          <w:szCs w:val="28"/>
        </w:rPr>
      </w:pPr>
    </w:p>
    <w:p w:rsidR="00640334" w:rsidRPr="007632E0" w:rsidRDefault="00640334" w:rsidP="007632E0">
      <w:pPr>
        <w:spacing w:after="0" w:line="240" w:lineRule="auto"/>
        <w:ind w:firstLine="708"/>
        <w:jc w:val="center"/>
        <w:rPr>
          <w:rFonts w:ascii="Times New Roman" w:hAnsi="Times New Roman"/>
          <w:sz w:val="28"/>
          <w:szCs w:val="28"/>
          <w:u w:val="single"/>
        </w:rPr>
      </w:pPr>
      <w:r w:rsidRPr="007632E0">
        <w:rPr>
          <w:rFonts w:ascii="Times New Roman" w:hAnsi="Times New Roman"/>
          <w:sz w:val="28"/>
          <w:szCs w:val="28"/>
          <w:u w:val="single"/>
        </w:rPr>
        <w:t>Дорожное хозяйство</w:t>
      </w:r>
    </w:p>
    <w:p w:rsidR="00347220" w:rsidRPr="007632E0" w:rsidRDefault="00D818CA" w:rsidP="008D70B8">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В настоящее время </w:t>
      </w:r>
      <w:r w:rsidR="00347220" w:rsidRPr="007632E0">
        <w:rPr>
          <w:rFonts w:ascii="Times New Roman" w:hAnsi="Times New Roman"/>
          <w:sz w:val="28"/>
          <w:szCs w:val="28"/>
        </w:rPr>
        <w:t>Новошахтинск имеет развитую транспортную инфраструктуру. Общая протяженность улично-дорожной сети города составляет 484,3 км (в 2009 году – 483 км), из которой дороги занимают 86,7 процентов. Протяженность автомобильных дорог с твердым покрытием в сравнении с 2009 годом была увеличена на 1,3 км и состав</w:t>
      </w:r>
      <w:r w:rsidR="0016086B" w:rsidRPr="007632E0">
        <w:rPr>
          <w:rFonts w:ascii="Times New Roman" w:hAnsi="Times New Roman"/>
          <w:sz w:val="28"/>
          <w:szCs w:val="28"/>
        </w:rPr>
        <w:t>ила</w:t>
      </w:r>
      <w:r w:rsidR="00347220" w:rsidRPr="007632E0">
        <w:rPr>
          <w:rFonts w:ascii="Times New Roman" w:hAnsi="Times New Roman"/>
          <w:sz w:val="28"/>
          <w:szCs w:val="28"/>
        </w:rPr>
        <w:t xml:space="preserve"> 369,1 км </w:t>
      </w:r>
      <w:r w:rsidR="0016086B" w:rsidRPr="007632E0">
        <w:rPr>
          <w:rFonts w:ascii="Times New Roman" w:hAnsi="Times New Roman"/>
          <w:sz w:val="28"/>
          <w:szCs w:val="28"/>
        </w:rPr>
        <w:t>по итогам 2017 года</w:t>
      </w:r>
      <w:r w:rsidR="007C783C" w:rsidRPr="007632E0">
        <w:rPr>
          <w:rFonts w:ascii="Times New Roman" w:hAnsi="Times New Roman"/>
          <w:sz w:val="28"/>
          <w:szCs w:val="28"/>
        </w:rPr>
        <w:t xml:space="preserve"> </w:t>
      </w:r>
      <w:r w:rsidR="00347220" w:rsidRPr="007632E0">
        <w:rPr>
          <w:rFonts w:ascii="Times New Roman" w:hAnsi="Times New Roman"/>
          <w:sz w:val="28"/>
          <w:szCs w:val="28"/>
        </w:rPr>
        <w:t xml:space="preserve">(плотность автомобильных дорог с твердым покрытием на 1 000 </w:t>
      </w:r>
      <w:proofErr w:type="spellStart"/>
      <w:r w:rsidR="00347220" w:rsidRPr="007632E0">
        <w:rPr>
          <w:rFonts w:ascii="Times New Roman" w:hAnsi="Times New Roman"/>
          <w:sz w:val="28"/>
          <w:szCs w:val="28"/>
        </w:rPr>
        <w:t>кв.км</w:t>
      </w:r>
      <w:proofErr w:type="spellEnd"/>
      <w:r w:rsidR="0016086B" w:rsidRPr="007632E0">
        <w:rPr>
          <w:rFonts w:ascii="Times New Roman" w:hAnsi="Times New Roman"/>
          <w:sz w:val="28"/>
          <w:szCs w:val="28"/>
        </w:rPr>
        <w:t xml:space="preserve"> –</w:t>
      </w:r>
      <w:r w:rsidR="00347220" w:rsidRPr="007632E0">
        <w:rPr>
          <w:rFonts w:ascii="Times New Roman" w:hAnsi="Times New Roman"/>
          <w:sz w:val="28"/>
          <w:szCs w:val="28"/>
        </w:rPr>
        <w:t xml:space="preserve"> </w:t>
      </w:r>
      <w:r w:rsidR="0016086B" w:rsidRPr="007632E0">
        <w:rPr>
          <w:rFonts w:ascii="Times New Roman" w:hAnsi="Times New Roman"/>
          <w:sz w:val="28"/>
          <w:szCs w:val="28"/>
        </w:rPr>
        <w:t xml:space="preserve">                    </w:t>
      </w:r>
      <w:r w:rsidR="00347220" w:rsidRPr="007632E0">
        <w:rPr>
          <w:rFonts w:ascii="Times New Roman" w:hAnsi="Times New Roman"/>
          <w:sz w:val="28"/>
          <w:szCs w:val="28"/>
        </w:rPr>
        <w:t xml:space="preserve"> 0,32 км).</w:t>
      </w:r>
    </w:p>
    <w:p w:rsidR="00347220" w:rsidRPr="007632E0" w:rsidRDefault="00347220"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Увеличение протяженност</w:t>
      </w:r>
      <w:r w:rsidR="0028613C" w:rsidRPr="007632E0">
        <w:rPr>
          <w:rFonts w:ascii="Times New Roman" w:hAnsi="Times New Roman"/>
          <w:sz w:val="28"/>
          <w:szCs w:val="28"/>
        </w:rPr>
        <w:t>и</w:t>
      </w:r>
      <w:r w:rsidRPr="007632E0">
        <w:rPr>
          <w:rFonts w:ascii="Times New Roman" w:hAnsi="Times New Roman"/>
          <w:sz w:val="28"/>
          <w:szCs w:val="28"/>
        </w:rPr>
        <w:t xml:space="preserve"> автомобильных дорог с твердым покрытием связано со строительством в 2012 году  двух новых автомобильных дорог:</w:t>
      </w:r>
      <w:r w:rsidRPr="007632E0">
        <w:t xml:space="preserve"> </w:t>
      </w:r>
      <w:r w:rsidRPr="007632E0">
        <w:rPr>
          <w:rFonts w:ascii="Times New Roman" w:hAnsi="Times New Roman"/>
          <w:sz w:val="28"/>
          <w:szCs w:val="28"/>
        </w:rPr>
        <w:t>автодороги по пер. Водосборный</w:t>
      </w:r>
      <w:r w:rsidRPr="007632E0">
        <w:t xml:space="preserve"> </w:t>
      </w:r>
      <w:r w:rsidRPr="007632E0">
        <w:rPr>
          <w:rFonts w:ascii="Times New Roman" w:hAnsi="Times New Roman"/>
          <w:sz w:val="28"/>
          <w:szCs w:val="28"/>
        </w:rPr>
        <w:t>(от улицы Советской Конституции до ул. Просвещения) и подъезда к МБУ ДОД «Городская станция юных натуралистов» (от автодороги «Новошахтинск-Майский» до ул. Радио).</w:t>
      </w:r>
    </w:p>
    <w:p w:rsidR="00347220" w:rsidRPr="007632E0" w:rsidRDefault="00347220" w:rsidP="008D70B8">
      <w:pPr>
        <w:spacing w:after="0" w:line="240" w:lineRule="auto"/>
        <w:ind w:firstLine="720"/>
        <w:jc w:val="both"/>
      </w:pPr>
      <w:r w:rsidRPr="007632E0">
        <w:rPr>
          <w:rFonts w:ascii="Times New Roman" w:hAnsi="Times New Roman"/>
          <w:sz w:val="28"/>
          <w:szCs w:val="28"/>
        </w:rPr>
        <w:t>Кроме строительства новых дорог за 2010-2017 годы было капитально отремонтировано 20,3 км дорог.</w:t>
      </w:r>
      <w:r w:rsidRPr="007632E0">
        <w:t xml:space="preserve"> </w:t>
      </w:r>
    </w:p>
    <w:p w:rsidR="00347220" w:rsidRPr="007632E0" w:rsidRDefault="00347220"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С 2011 года капитальный ремонт автодорог проводится с выполнением комплексного благоустройства дороги: с обустройством съездов, тротуаров, установкой бордюров и </w:t>
      </w:r>
      <w:proofErr w:type="spellStart"/>
      <w:r w:rsidRPr="007632E0">
        <w:rPr>
          <w:rFonts w:ascii="Times New Roman" w:hAnsi="Times New Roman"/>
          <w:sz w:val="28"/>
          <w:szCs w:val="28"/>
        </w:rPr>
        <w:t>поребриков</w:t>
      </w:r>
      <w:proofErr w:type="spellEnd"/>
      <w:r w:rsidRPr="007632E0">
        <w:rPr>
          <w:rFonts w:ascii="Times New Roman" w:hAnsi="Times New Roman"/>
          <w:sz w:val="28"/>
          <w:szCs w:val="28"/>
        </w:rPr>
        <w:t>, высадкой деревьев, планированием газонов и клумб, установкой линии освещения.</w:t>
      </w:r>
    </w:p>
    <w:p w:rsidR="00347220" w:rsidRPr="007632E0" w:rsidRDefault="00347220"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С 2017 года при проведении капитального ремонта участков дорог использ</w:t>
      </w:r>
      <w:r w:rsidR="0016086B" w:rsidRPr="007632E0">
        <w:rPr>
          <w:rFonts w:ascii="Times New Roman" w:hAnsi="Times New Roman"/>
          <w:sz w:val="28"/>
          <w:szCs w:val="28"/>
        </w:rPr>
        <w:t>уется</w:t>
      </w:r>
      <w:r w:rsidRPr="007632E0">
        <w:rPr>
          <w:rFonts w:ascii="Times New Roman" w:hAnsi="Times New Roman"/>
          <w:sz w:val="28"/>
          <w:szCs w:val="28"/>
        </w:rPr>
        <w:t xml:space="preserve"> новая технология – восстановлени</w:t>
      </w:r>
      <w:r w:rsidR="0016086B" w:rsidRPr="007632E0">
        <w:rPr>
          <w:rFonts w:ascii="Times New Roman" w:hAnsi="Times New Roman"/>
          <w:sz w:val="28"/>
          <w:szCs w:val="28"/>
        </w:rPr>
        <w:t>е</w:t>
      </w:r>
      <w:r w:rsidRPr="007632E0">
        <w:rPr>
          <w:rFonts w:ascii="Times New Roman" w:hAnsi="Times New Roman"/>
          <w:sz w:val="28"/>
          <w:szCs w:val="28"/>
        </w:rPr>
        <w:t xml:space="preserve"> существующего покрытия </w:t>
      </w:r>
      <w:r w:rsidRPr="007632E0">
        <w:rPr>
          <w:rFonts w:ascii="Times New Roman" w:hAnsi="Times New Roman"/>
          <w:sz w:val="28"/>
          <w:szCs w:val="28"/>
        </w:rPr>
        <w:lastRenderedPageBreak/>
        <w:t xml:space="preserve">методом холодного </w:t>
      </w:r>
      <w:proofErr w:type="spellStart"/>
      <w:r w:rsidRPr="007632E0">
        <w:rPr>
          <w:rFonts w:ascii="Times New Roman" w:hAnsi="Times New Roman"/>
          <w:sz w:val="28"/>
          <w:szCs w:val="28"/>
        </w:rPr>
        <w:t>ресайклинга</w:t>
      </w:r>
      <w:proofErr w:type="spellEnd"/>
      <w:r w:rsidRPr="007632E0">
        <w:rPr>
          <w:rFonts w:ascii="Times New Roman" w:hAnsi="Times New Roman"/>
          <w:sz w:val="28"/>
          <w:szCs w:val="28"/>
        </w:rPr>
        <w:t>, которая производится на федеральных дорогах (используется существующая дорожная одежда в нижнем слое основания).</w:t>
      </w:r>
    </w:p>
    <w:p w:rsidR="00347220" w:rsidRPr="007632E0" w:rsidRDefault="0028613C"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Е</w:t>
      </w:r>
      <w:r w:rsidR="00347220" w:rsidRPr="007632E0">
        <w:rPr>
          <w:rFonts w:ascii="Times New Roman" w:hAnsi="Times New Roman"/>
          <w:sz w:val="28"/>
          <w:szCs w:val="28"/>
        </w:rPr>
        <w:t>жегодно проводится текущий (ямочный) ремонт</w:t>
      </w:r>
      <w:r w:rsidR="00E513C7" w:rsidRPr="007632E0">
        <w:rPr>
          <w:rFonts w:ascii="Times New Roman" w:hAnsi="Times New Roman"/>
          <w:sz w:val="28"/>
          <w:szCs w:val="28"/>
        </w:rPr>
        <w:t>. В связи с увеличением финансирования в 2017 году отремонтировано 28,5 км дорог (</w:t>
      </w:r>
      <w:r w:rsidR="00347220" w:rsidRPr="007632E0">
        <w:rPr>
          <w:rFonts w:ascii="Times New Roman" w:hAnsi="Times New Roman"/>
          <w:sz w:val="28"/>
          <w:szCs w:val="28"/>
        </w:rPr>
        <w:t xml:space="preserve">в 2009 году – </w:t>
      </w:r>
      <w:r w:rsidR="00E513C7" w:rsidRPr="007632E0">
        <w:rPr>
          <w:rFonts w:ascii="Times New Roman" w:hAnsi="Times New Roman"/>
          <w:sz w:val="28"/>
          <w:szCs w:val="28"/>
        </w:rPr>
        <w:t xml:space="preserve">               </w:t>
      </w:r>
      <w:r w:rsidR="00347220" w:rsidRPr="007632E0">
        <w:rPr>
          <w:rFonts w:ascii="Times New Roman" w:hAnsi="Times New Roman"/>
          <w:sz w:val="28"/>
          <w:szCs w:val="28"/>
        </w:rPr>
        <w:t>5 км</w:t>
      </w:r>
      <w:r w:rsidR="00E513C7" w:rsidRPr="007632E0">
        <w:rPr>
          <w:rFonts w:ascii="Times New Roman" w:hAnsi="Times New Roman"/>
          <w:sz w:val="28"/>
          <w:szCs w:val="28"/>
        </w:rPr>
        <w:t>)</w:t>
      </w:r>
      <w:r w:rsidR="00347220" w:rsidRPr="007632E0">
        <w:rPr>
          <w:rFonts w:ascii="Times New Roman" w:hAnsi="Times New Roman"/>
          <w:sz w:val="28"/>
          <w:szCs w:val="28"/>
        </w:rPr>
        <w:t xml:space="preserve">. При ямочном ремонте полотно срезается целыми картами (лоскутами) и убираются все </w:t>
      </w:r>
      <w:proofErr w:type="spellStart"/>
      <w:r w:rsidR="00347220" w:rsidRPr="007632E0">
        <w:rPr>
          <w:rFonts w:ascii="Times New Roman" w:hAnsi="Times New Roman"/>
          <w:sz w:val="28"/>
          <w:szCs w:val="28"/>
        </w:rPr>
        <w:t>трещиноватости</w:t>
      </w:r>
      <w:proofErr w:type="spellEnd"/>
      <w:r w:rsidR="00347220" w:rsidRPr="007632E0">
        <w:rPr>
          <w:rFonts w:ascii="Times New Roman" w:hAnsi="Times New Roman"/>
          <w:sz w:val="28"/>
          <w:szCs w:val="28"/>
        </w:rPr>
        <w:t xml:space="preserve"> на поверхности дороги, что позволяет улучшить качество ремонта и увеличить срок службы полотна.</w:t>
      </w:r>
    </w:p>
    <w:p w:rsidR="00347220" w:rsidRPr="007632E0" w:rsidRDefault="00663B7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В период с</w:t>
      </w:r>
      <w:r w:rsidR="00347220" w:rsidRPr="007632E0">
        <w:rPr>
          <w:rFonts w:ascii="Times New Roman" w:hAnsi="Times New Roman"/>
          <w:sz w:val="28"/>
          <w:szCs w:val="28"/>
        </w:rPr>
        <w:t xml:space="preserve"> 2010 года </w:t>
      </w:r>
      <w:r w:rsidRPr="007632E0">
        <w:rPr>
          <w:rFonts w:ascii="Times New Roman" w:hAnsi="Times New Roman"/>
          <w:sz w:val="28"/>
          <w:szCs w:val="28"/>
        </w:rPr>
        <w:t xml:space="preserve">по 2017 год </w:t>
      </w:r>
      <w:r w:rsidR="00347220" w:rsidRPr="007632E0">
        <w:rPr>
          <w:rFonts w:ascii="Times New Roman" w:hAnsi="Times New Roman"/>
          <w:sz w:val="28"/>
          <w:szCs w:val="28"/>
        </w:rPr>
        <w:t xml:space="preserve">в развитие дорожного хозяйства вложено около </w:t>
      </w:r>
      <w:r w:rsidR="00037E49" w:rsidRPr="007632E0">
        <w:rPr>
          <w:rFonts w:ascii="Times New Roman" w:hAnsi="Times New Roman"/>
          <w:sz w:val="28"/>
          <w:szCs w:val="28"/>
        </w:rPr>
        <w:t>587</w:t>
      </w:r>
      <w:r w:rsidR="00347220" w:rsidRPr="007632E0">
        <w:rPr>
          <w:rFonts w:ascii="Times New Roman" w:hAnsi="Times New Roman"/>
          <w:sz w:val="28"/>
          <w:szCs w:val="28"/>
        </w:rPr>
        <w:t xml:space="preserve">,0 млн. рублей </w:t>
      </w:r>
      <w:r w:rsidR="007C783C" w:rsidRPr="007632E0">
        <w:rPr>
          <w:rFonts w:ascii="Times New Roman" w:hAnsi="Times New Roman"/>
          <w:sz w:val="28"/>
          <w:szCs w:val="28"/>
        </w:rPr>
        <w:t>из</w:t>
      </w:r>
      <w:r w:rsidR="00662ED3" w:rsidRPr="007632E0">
        <w:rPr>
          <w:rFonts w:ascii="Times New Roman" w:hAnsi="Times New Roman"/>
          <w:sz w:val="28"/>
          <w:szCs w:val="28"/>
        </w:rPr>
        <w:t xml:space="preserve"> областного бюджета и бюджета города</w:t>
      </w:r>
      <w:r w:rsidR="00037E49" w:rsidRPr="007632E0">
        <w:rPr>
          <w:rFonts w:ascii="Times New Roman" w:hAnsi="Times New Roman"/>
          <w:sz w:val="28"/>
          <w:szCs w:val="28"/>
        </w:rPr>
        <w:t>.</w:t>
      </w:r>
      <w:r w:rsidR="00347220" w:rsidRPr="007632E0">
        <w:rPr>
          <w:rFonts w:ascii="Times New Roman" w:hAnsi="Times New Roman"/>
          <w:sz w:val="28"/>
          <w:szCs w:val="28"/>
        </w:rPr>
        <w:t xml:space="preserve"> Общий объем расходов бюджета города на дорожное хозяйство в расчете на 1 жителя </w:t>
      </w:r>
      <w:r w:rsidRPr="007632E0">
        <w:rPr>
          <w:rFonts w:ascii="Times New Roman" w:hAnsi="Times New Roman"/>
          <w:sz w:val="28"/>
          <w:szCs w:val="28"/>
        </w:rPr>
        <w:t xml:space="preserve">в 2017 году </w:t>
      </w:r>
      <w:r w:rsidR="00347220" w:rsidRPr="007632E0">
        <w:rPr>
          <w:rFonts w:ascii="Times New Roman" w:hAnsi="Times New Roman"/>
          <w:sz w:val="28"/>
          <w:szCs w:val="28"/>
        </w:rPr>
        <w:t xml:space="preserve">в сравнении с 2009 годом увеличился в 4 раза и </w:t>
      </w:r>
      <w:r w:rsidRPr="007632E0">
        <w:rPr>
          <w:rFonts w:ascii="Times New Roman" w:hAnsi="Times New Roman"/>
          <w:sz w:val="28"/>
          <w:szCs w:val="28"/>
        </w:rPr>
        <w:t>составил</w:t>
      </w:r>
      <w:r w:rsidR="00347220" w:rsidRPr="007632E0">
        <w:rPr>
          <w:rFonts w:ascii="Times New Roman" w:hAnsi="Times New Roman"/>
          <w:sz w:val="28"/>
          <w:szCs w:val="28"/>
        </w:rPr>
        <w:t xml:space="preserve"> </w:t>
      </w:r>
      <w:r w:rsidR="00037E49" w:rsidRPr="007632E0">
        <w:rPr>
          <w:rFonts w:ascii="Times New Roman" w:hAnsi="Times New Roman"/>
          <w:sz w:val="28"/>
          <w:szCs w:val="28"/>
        </w:rPr>
        <w:t>1 408,8</w:t>
      </w:r>
      <w:r w:rsidR="00347220" w:rsidRPr="007632E0">
        <w:rPr>
          <w:rFonts w:ascii="Times New Roman" w:hAnsi="Times New Roman"/>
          <w:sz w:val="28"/>
          <w:szCs w:val="28"/>
        </w:rPr>
        <w:t xml:space="preserve"> рублей.</w:t>
      </w:r>
      <w:r w:rsidR="00994D25" w:rsidRPr="007632E0">
        <w:rPr>
          <w:rFonts w:ascii="Times New Roman" w:hAnsi="Times New Roman"/>
          <w:sz w:val="28"/>
          <w:szCs w:val="28"/>
        </w:rPr>
        <w:t xml:space="preserve"> </w:t>
      </w:r>
    </w:p>
    <w:p w:rsidR="00AB3E5D" w:rsidRPr="007632E0" w:rsidRDefault="00AB3E5D" w:rsidP="008D70B8">
      <w:pPr>
        <w:spacing w:after="0" w:line="240" w:lineRule="auto"/>
        <w:ind w:firstLine="709"/>
        <w:jc w:val="both"/>
        <w:rPr>
          <w:rFonts w:ascii="Times New Roman" w:hAnsi="Times New Roman" w:cs="Calibri"/>
          <w:sz w:val="28"/>
          <w:szCs w:val="28"/>
          <w:lang w:eastAsia="ar-SA"/>
        </w:rPr>
      </w:pPr>
      <w:r w:rsidRPr="007632E0">
        <w:rPr>
          <w:rFonts w:ascii="Times New Roman" w:hAnsi="Times New Roman" w:cs="Calibri"/>
          <w:sz w:val="28"/>
          <w:szCs w:val="28"/>
          <w:lang w:eastAsia="ar-SA"/>
        </w:rPr>
        <w:t>В целях надлежащего содержания автомобильных дорог общего пользования местного значения  в 2010 году был пополнен парк</w:t>
      </w:r>
      <w:r w:rsidR="00031080" w:rsidRPr="007632E0">
        <w:rPr>
          <w:rFonts w:ascii="Times New Roman" w:hAnsi="Times New Roman" w:cs="Calibri"/>
          <w:sz w:val="28"/>
          <w:szCs w:val="28"/>
          <w:lang w:eastAsia="ar-SA"/>
        </w:rPr>
        <w:t xml:space="preserve"> </w:t>
      </w:r>
      <w:r w:rsidR="00031080" w:rsidRPr="007632E0">
        <w:rPr>
          <w:rFonts w:ascii="Times New Roman" w:hAnsi="Times New Roman"/>
          <w:bCs/>
          <w:sz w:val="28"/>
          <w:szCs w:val="28"/>
        </w:rPr>
        <w:t>ООО МП «Автомобильный транспорт»</w:t>
      </w:r>
      <w:r w:rsidRPr="007632E0">
        <w:rPr>
          <w:rFonts w:ascii="Times New Roman" w:hAnsi="Times New Roman" w:cs="Calibri"/>
          <w:sz w:val="28"/>
          <w:szCs w:val="28"/>
          <w:lang w:eastAsia="ar-SA"/>
        </w:rPr>
        <w:t xml:space="preserve"> специализированной автомобильной техники: приобретены вакуумная подметально-уборочная машина, шнекороторный снегоочиститель и 8 </w:t>
      </w:r>
      <w:proofErr w:type="spellStart"/>
      <w:r w:rsidRPr="007632E0">
        <w:rPr>
          <w:rFonts w:ascii="Times New Roman" w:hAnsi="Times New Roman" w:cs="Calibri"/>
          <w:sz w:val="28"/>
          <w:szCs w:val="28"/>
          <w:lang w:eastAsia="ar-SA"/>
        </w:rPr>
        <w:t>мотокос</w:t>
      </w:r>
      <w:proofErr w:type="spellEnd"/>
      <w:r w:rsidRPr="007632E0">
        <w:rPr>
          <w:rFonts w:ascii="Times New Roman" w:hAnsi="Times New Roman" w:cs="Calibri"/>
          <w:sz w:val="28"/>
          <w:szCs w:val="28"/>
          <w:lang w:eastAsia="ar-SA"/>
        </w:rPr>
        <w:t>.</w:t>
      </w:r>
    </w:p>
    <w:p w:rsidR="00B231DF" w:rsidRPr="007632E0" w:rsidRDefault="00B231DF"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За период 2011-2017 годы было капитально отремонтировано порядка 28 км тротуаров. В 2011 году в поселках города выполнено устройство и ремонт тротуаров протяженностью 2,3 км на сумму более 4,0 млн. рублей. В 2014 году был проведен ремонт тротуара по ул. Тельмана протяженностью 2,3 км. В 2016 году также в отдаленных поселках города (Соколово-Кундрюченский, Кирова, Тельмана, Старый Самбек, Красный, Западный, ЖБК, Радио) были заменены участки тротуаров или проложены новые к социально-значимым объектам и пешеходным переходам общей протяженностью порядка 4,4 км за счет </w:t>
      </w:r>
      <w:r w:rsidRPr="007632E0">
        <w:rPr>
          <w:rFonts w:ascii="Times New Roman" w:eastAsia="Calibri" w:hAnsi="Times New Roman"/>
          <w:sz w:val="28"/>
          <w:szCs w:val="28"/>
          <w:lang w:eastAsia="en-US"/>
        </w:rPr>
        <w:t>средств областного бюджета, полученных Администрацией города за эффективность работы в 2014 году. В рамках</w:t>
      </w:r>
      <w:r w:rsidR="009406AD" w:rsidRPr="007632E0">
        <w:rPr>
          <w:rFonts w:ascii="Times New Roman" w:hAnsi="Times New Roman"/>
          <w:sz w:val="28"/>
          <w:szCs w:val="28"/>
        </w:rPr>
        <w:t xml:space="preserve"> комплексного капитального ремонта дорог, с 2011 года отремонтировано порядка 19 км тротуаров.</w:t>
      </w:r>
    </w:p>
    <w:p w:rsidR="00347220" w:rsidRPr="007632E0" w:rsidRDefault="00347220"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В целях создания условий для предоставления транспортных услуг населению и организации транспортного обслуживания в границах города, перевозка пассажиров в 2017 году осуществлялась по 23 городским маршрутам (в 2009 году – 22 городским маршрутам)</w:t>
      </w:r>
      <w:r w:rsidR="008C5D7E" w:rsidRPr="007632E0">
        <w:rPr>
          <w:rFonts w:ascii="Times New Roman" w:hAnsi="Times New Roman"/>
          <w:sz w:val="28"/>
          <w:szCs w:val="28"/>
        </w:rPr>
        <w:t>.</w:t>
      </w:r>
    </w:p>
    <w:p w:rsidR="00F25A51" w:rsidRPr="007632E0" w:rsidRDefault="00347220"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В соответствии с итогами конкурса на право осуществления пассажирских перевозок в г. Новошахтинске и договорами между предприятием и Администрацией города пассажирские перевозки осуществляются 4 предприятиями</w:t>
      </w:r>
      <w:r w:rsidR="008C5D7E" w:rsidRPr="007632E0">
        <w:rPr>
          <w:rFonts w:ascii="Times New Roman" w:hAnsi="Times New Roman"/>
          <w:sz w:val="28"/>
          <w:szCs w:val="28"/>
        </w:rPr>
        <w:t xml:space="preserve">, относящимися к категории «малый бизнес». </w:t>
      </w:r>
    </w:p>
    <w:p w:rsidR="00347220" w:rsidRPr="007632E0" w:rsidRDefault="00347220"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В городе  работает 115 единиц подвижного состава (40 автобусов, 75 маршрутных такси). </w:t>
      </w:r>
      <w:r w:rsidR="0028613C" w:rsidRPr="007632E0">
        <w:rPr>
          <w:rFonts w:ascii="Times New Roman" w:hAnsi="Times New Roman"/>
          <w:sz w:val="28"/>
          <w:szCs w:val="28"/>
        </w:rPr>
        <w:t xml:space="preserve">Состояние парка автобусов крайне изношенное: средний возраст автобусов, работающих на маршрутах города, составляет 11 лет, маршрутных такси – 7 лет. </w:t>
      </w:r>
      <w:r w:rsidRPr="007632E0">
        <w:rPr>
          <w:rFonts w:ascii="Times New Roman" w:hAnsi="Times New Roman"/>
          <w:sz w:val="28"/>
          <w:szCs w:val="28"/>
        </w:rPr>
        <w:t>Тариф на проезд в общественном транспорте с 2009 по 2017 год вырос на 50 и 70 процентов для автобусов и маршрутных такси</w:t>
      </w:r>
      <w:r w:rsidR="00A55472" w:rsidRPr="007632E0">
        <w:rPr>
          <w:rFonts w:ascii="Times New Roman" w:hAnsi="Times New Roman"/>
          <w:sz w:val="28"/>
          <w:szCs w:val="28"/>
        </w:rPr>
        <w:t>,</w:t>
      </w:r>
      <w:r w:rsidRPr="007632E0">
        <w:rPr>
          <w:rFonts w:ascii="Times New Roman" w:hAnsi="Times New Roman"/>
          <w:sz w:val="28"/>
          <w:szCs w:val="28"/>
        </w:rPr>
        <w:t xml:space="preserve"> соответственно</w:t>
      </w:r>
      <w:r w:rsidR="004B4A77" w:rsidRPr="007632E0">
        <w:rPr>
          <w:rFonts w:ascii="Times New Roman" w:hAnsi="Times New Roman"/>
          <w:sz w:val="28"/>
          <w:szCs w:val="28"/>
        </w:rPr>
        <w:t>;</w:t>
      </w:r>
      <w:r w:rsidRPr="007632E0">
        <w:rPr>
          <w:rFonts w:ascii="Times New Roman" w:hAnsi="Times New Roman"/>
          <w:sz w:val="28"/>
          <w:szCs w:val="28"/>
        </w:rPr>
        <w:t xml:space="preserve"> стоимость топлива за аналогичный период выросла </w:t>
      </w:r>
      <w:r w:rsidR="00BD373E" w:rsidRPr="007632E0">
        <w:rPr>
          <w:rFonts w:ascii="Times New Roman" w:hAnsi="Times New Roman"/>
          <w:sz w:val="28"/>
          <w:szCs w:val="28"/>
        </w:rPr>
        <w:t>практически в два раза</w:t>
      </w:r>
      <w:r w:rsidRPr="007632E0">
        <w:rPr>
          <w:rFonts w:ascii="Times New Roman" w:hAnsi="Times New Roman"/>
          <w:sz w:val="28"/>
          <w:szCs w:val="28"/>
        </w:rPr>
        <w:t xml:space="preserve">. </w:t>
      </w:r>
    </w:p>
    <w:p w:rsidR="00347220" w:rsidRPr="007632E0" w:rsidRDefault="00347220"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Число перевезенных за 2017 год пассажиров, по сравнению с 2009 годом, снизилось на 2,3 млн. человек. Уменьшени</w:t>
      </w:r>
      <w:r w:rsidR="008B5954" w:rsidRPr="007632E0">
        <w:rPr>
          <w:rFonts w:ascii="Times New Roman" w:hAnsi="Times New Roman"/>
          <w:sz w:val="28"/>
          <w:szCs w:val="28"/>
        </w:rPr>
        <w:t>е перевезенных пассажиров связа</w:t>
      </w:r>
      <w:r w:rsidRPr="007632E0">
        <w:rPr>
          <w:rFonts w:ascii="Times New Roman" w:hAnsi="Times New Roman"/>
          <w:sz w:val="28"/>
          <w:szCs w:val="28"/>
        </w:rPr>
        <w:t xml:space="preserve">но с </w:t>
      </w:r>
      <w:r w:rsidR="00914C30" w:rsidRPr="007632E0">
        <w:rPr>
          <w:rFonts w:ascii="Times New Roman" w:hAnsi="Times New Roman"/>
          <w:sz w:val="28"/>
          <w:szCs w:val="28"/>
        </w:rPr>
        <w:t xml:space="preserve">сокращением численности населения и </w:t>
      </w:r>
      <w:r w:rsidRPr="007632E0">
        <w:rPr>
          <w:rFonts w:ascii="Times New Roman" w:hAnsi="Times New Roman"/>
          <w:sz w:val="28"/>
          <w:szCs w:val="28"/>
        </w:rPr>
        <w:t>увеличени</w:t>
      </w:r>
      <w:r w:rsidR="00914C30" w:rsidRPr="007632E0">
        <w:rPr>
          <w:rFonts w:ascii="Times New Roman" w:hAnsi="Times New Roman"/>
          <w:sz w:val="28"/>
          <w:szCs w:val="28"/>
        </w:rPr>
        <w:t>ем</w:t>
      </w:r>
      <w:r w:rsidRPr="007632E0">
        <w:rPr>
          <w:rFonts w:ascii="Times New Roman" w:hAnsi="Times New Roman"/>
          <w:sz w:val="28"/>
          <w:szCs w:val="28"/>
        </w:rPr>
        <w:t xml:space="preserve"> количества поездок на индивидуальном транспорте и такси. </w:t>
      </w:r>
    </w:p>
    <w:p w:rsidR="005D2065" w:rsidRPr="007632E0" w:rsidRDefault="005D2065"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С целью повышения качества осуществления пассажирских перевозок регулярно проводится работа по внедрению и использованию на транспорте пассажирских предприятий  аппаратуры спутниковой навигации ГЛОНАСС/GPS и </w:t>
      </w:r>
      <w:r w:rsidRPr="007632E0">
        <w:rPr>
          <w:rFonts w:ascii="Times New Roman" w:hAnsi="Times New Roman"/>
          <w:sz w:val="28"/>
          <w:szCs w:val="28"/>
        </w:rPr>
        <w:lastRenderedPageBreak/>
        <w:t>координации работы центральной диспетчерской, что позволило сократить количество поступающих обращений граждан на неудовлетворительную  работу общественного транспорта в 11,7 раза по сравнению с 2012 годом (в 2017 году поступило 7 обращений, в 2012 году – 82 обращения).</w:t>
      </w:r>
      <w:r w:rsidR="00A062CB" w:rsidRPr="007632E0">
        <w:t xml:space="preserve"> </w:t>
      </w:r>
      <w:r w:rsidR="00A062CB" w:rsidRPr="007632E0">
        <w:rPr>
          <w:rFonts w:ascii="Times New Roman" w:hAnsi="Times New Roman"/>
          <w:sz w:val="28"/>
          <w:szCs w:val="28"/>
        </w:rPr>
        <w:t>Данная практика</w:t>
      </w:r>
      <w:r w:rsidR="00A062CB" w:rsidRPr="007632E0">
        <w:t xml:space="preserve"> </w:t>
      </w:r>
      <w:r w:rsidR="00A062CB" w:rsidRPr="007632E0">
        <w:rPr>
          <w:rFonts w:ascii="Times New Roman" w:hAnsi="Times New Roman"/>
          <w:sz w:val="28"/>
          <w:szCs w:val="28"/>
        </w:rPr>
        <w:t>в 2017 году была признана лучшей в</w:t>
      </w:r>
      <w:r w:rsidR="00FE20BC" w:rsidRPr="007632E0">
        <w:rPr>
          <w:rFonts w:ascii="Times New Roman" w:hAnsi="Times New Roman"/>
          <w:sz w:val="28"/>
          <w:szCs w:val="28"/>
        </w:rPr>
        <w:t xml:space="preserve"> Ростовской области в</w:t>
      </w:r>
      <w:r w:rsidR="00A062CB" w:rsidRPr="007632E0">
        <w:rPr>
          <w:rFonts w:ascii="Times New Roman" w:hAnsi="Times New Roman"/>
          <w:sz w:val="28"/>
          <w:szCs w:val="28"/>
        </w:rPr>
        <w:t xml:space="preserve"> номинации «Градостроительная политика, обеспечение благоприятной среды жизнедеятельности населения и развитие жилищно-коммунального строительства».</w:t>
      </w:r>
    </w:p>
    <w:p w:rsidR="005D2065" w:rsidRPr="007632E0" w:rsidRDefault="005D2065"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Кроме того, на официальном сайте Администрации города Новошахтинска в сети Интернет размещена закладка, отображающая работу общественного транспорта в режиме реального времени. Любой житель города, имеющий выход в сеть Интернета может зайти на сайт https://siriusonline.ru/novoshakhtinsk/  и в режиме реального времени увидеть наличие и движение городского общественного транспорта по всем городским маршрутам, а также, сколько автобусов и маршрутных такси находится в движении и на каком расстоянии они от нужной остановки.</w:t>
      </w:r>
    </w:p>
    <w:p w:rsidR="00916821" w:rsidRPr="007632E0" w:rsidRDefault="00916821"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По данным социологического исследования, работа общественного транспорта не удовлетворяет 14,8 процентов жителей, принявших участие в опросе.  Необходимость первоочередного решения проблемы плохого транспортного обеспечения отмечают 9,8 процентов опрошенных жителей.</w:t>
      </w:r>
    </w:p>
    <w:p w:rsidR="00254777" w:rsidRPr="007632E0" w:rsidRDefault="00254777" w:rsidP="008D70B8">
      <w:pPr>
        <w:spacing w:after="0" w:line="240" w:lineRule="auto"/>
        <w:ind w:firstLine="720"/>
        <w:rPr>
          <w:rFonts w:ascii="Times New Roman" w:hAnsi="Times New Roman"/>
          <w:sz w:val="28"/>
          <w:szCs w:val="28"/>
        </w:rPr>
      </w:pPr>
    </w:p>
    <w:p w:rsidR="00347220" w:rsidRPr="007632E0" w:rsidRDefault="00E87C24" w:rsidP="007632E0">
      <w:pPr>
        <w:spacing w:after="0" w:line="240" w:lineRule="auto"/>
        <w:ind w:firstLine="720"/>
        <w:jc w:val="center"/>
        <w:rPr>
          <w:rFonts w:ascii="Times New Roman" w:hAnsi="Times New Roman"/>
          <w:sz w:val="28"/>
          <w:szCs w:val="28"/>
          <w:u w:val="single"/>
        </w:rPr>
      </w:pPr>
      <w:r w:rsidRPr="007632E0">
        <w:rPr>
          <w:rFonts w:ascii="Times New Roman" w:hAnsi="Times New Roman"/>
          <w:sz w:val="28"/>
          <w:szCs w:val="28"/>
          <w:u w:val="single"/>
        </w:rPr>
        <w:t>Городская среда</w:t>
      </w:r>
    </w:p>
    <w:p w:rsidR="00A42DD0" w:rsidRPr="007632E0" w:rsidRDefault="00A42DD0" w:rsidP="00A42DD0">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В настоящее время по причине высокой </w:t>
      </w:r>
      <w:proofErr w:type="spellStart"/>
      <w:r w:rsidRPr="007632E0">
        <w:rPr>
          <w:rFonts w:ascii="Times New Roman" w:hAnsi="Times New Roman"/>
          <w:sz w:val="28"/>
          <w:szCs w:val="28"/>
        </w:rPr>
        <w:t>дотационности</w:t>
      </w:r>
      <w:proofErr w:type="spellEnd"/>
      <w:r w:rsidRPr="007632E0">
        <w:rPr>
          <w:rFonts w:ascii="Times New Roman" w:hAnsi="Times New Roman"/>
          <w:sz w:val="28"/>
          <w:szCs w:val="28"/>
        </w:rPr>
        <w:t xml:space="preserve"> бюджета города возможность для развития сети городского освещения и внедрения энергосберегающих технологий отсутствует. Многие линии электропередач изношены или вообще отсутствуют, также в критическом состоянии находится большое количество светильников, требуется их замена.</w:t>
      </w:r>
    </w:p>
    <w:p w:rsidR="00A42DD0" w:rsidRPr="007632E0" w:rsidRDefault="00A42DD0" w:rsidP="00A42DD0">
      <w:pPr>
        <w:spacing w:after="0" w:line="240" w:lineRule="auto"/>
        <w:ind w:firstLine="720"/>
        <w:jc w:val="both"/>
        <w:rPr>
          <w:rFonts w:ascii="Times New Roman" w:hAnsi="Times New Roman"/>
          <w:sz w:val="28"/>
          <w:szCs w:val="28"/>
        </w:rPr>
      </w:pPr>
      <w:r w:rsidRPr="007632E0">
        <w:rPr>
          <w:rFonts w:ascii="Times New Roman" w:hAnsi="Times New Roman"/>
          <w:sz w:val="28"/>
          <w:szCs w:val="28"/>
        </w:rPr>
        <w:t>Ситуацию усугубляет тот факт, что в рамках инвестиционной программы ОАО «</w:t>
      </w:r>
      <w:proofErr w:type="spellStart"/>
      <w:r w:rsidRPr="007632E0">
        <w:rPr>
          <w:rFonts w:ascii="Times New Roman" w:hAnsi="Times New Roman"/>
          <w:sz w:val="28"/>
          <w:szCs w:val="28"/>
        </w:rPr>
        <w:t>Донэнерго</w:t>
      </w:r>
      <w:proofErr w:type="spellEnd"/>
      <w:r w:rsidRPr="007632E0">
        <w:rPr>
          <w:rFonts w:ascii="Times New Roman" w:hAnsi="Times New Roman"/>
          <w:sz w:val="28"/>
          <w:szCs w:val="28"/>
        </w:rPr>
        <w:t xml:space="preserve">» в </w:t>
      </w:r>
      <w:proofErr w:type="spellStart"/>
      <w:r w:rsidRPr="007632E0">
        <w:rPr>
          <w:rFonts w:ascii="Times New Roman" w:hAnsi="Times New Roman"/>
          <w:sz w:val="28"/>
          <w:szCs w:val="28"/>
        </w:rPr>
        <w:t>Новошахтиснке</w:t>
      </w:r>
      <w:proofErr w:type="spellEnd"/>
      <w:r w:rsidRPr="007632E0">
        <w:rPr>
          <w:rFonts w:ascii="Times New Roman" w:hAnsi="Times New Roman"/>
          <w:sz w:val="28"/>
          <w:szCs w:val="28"/>
        </w:rPr>
        <w:t xml:space="preserve"> проводятся мероприятия по реконструкции линий электропередач, в результате которых на ряде улиц филиалом ОАО «</w:t>
      </w:r>
      <w:proofErr w:type="spellStart"/>
      <w:r w:rsidRPr="007632E0">
        <w:rPr>
          <w:rFonts w:ascii="Times New Roman" w:hAnsi="Times New Roman"/>
          <w:sz w:val="28"/>
          <w:szCs w:val="28"/>
        </w:rPr>
        <w:t>Донэнерго</w:t>
      </w:r>
      <w:proofErr w:type="spellEnd"/>
      <w:r w:rsidRPr="007632E0">
        <w:rPr>
          <w:rFonts w:ascii="Times New Roman" w:hAnsi="Times New Roman"/>
          <w:sz w:val="28"/>
          <w:szCs w:val="28"/>
        </w:rPr>
        <w:t>» демонтированы одиночно установленные светильники. Установка светильников на реконструированные линии электропередач возможна только при прокладке самостоятельной линии для их питания.</w:t>
      </w:r>
    </w:p>
    <w:p w:rsidR="00347220" w:rsidRPr="007632E0" w:rsidRDefault="00347220"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Незначительного улучшения ситуации по освещенности города удалось достичь за счет строительства </w:t>
      </w:r>
      <w:r w:rsidR="005E6B9C" w:rsidRPr="007632E0">
        <w:rPr>
          <w:rFonts w:ascii="Times New Roman" w:hAnsi="Times New Roman"/>
          <w:sz w:val="28"/>
          <w:szCs w:val="28"/>
        </w:rPr>
        <w:t>в период с 2010 по 2014 годы</w:t>
      </w:r>
      <w:r w:rsidRPr="007632E0">
        <w:rPr>
          <w:rFonts w:ascii="Times New Roman" w:hAnsi="Times New Roman"/>
          <w:sz w:val="28"/>
          <w:szCs w:val="28"/>
        </w:rPr>
        <w:t xml:space="preserve">  линий наружного освещения общей протяженностью 49,1 км</w:t>
      </w:r>
      <w:r w:rsidR="00321C06" w:rsidRPr="007632E0">
        <w:rPr>
          <w:rFonts w:ascii="Times New Roman" w:hAnsi="Times New Roman"/>
          <w:sz w:val="28"/>
          <w:szCs w:val="28"/>
        </w:rPr>
        <w:t>;</w:t>
      </w:r>
      <w:r w:rsidRPr="007632E0">
        <w:rPr>
          <w:rFonts w:ascii="Times New Roman" w:hAnsi="Times New Roman"/>
          <w:sz w:val="28"/>
          <w:szCs w:val="28"/>
        </w:rPr>
        <w:t xml:space="preserve"> введения в эксплуатацию лини</w:t>
      </w:r>
      <w:r w:rsidR="0028613C" w:rsidRPr="007632E0">
        <w:rPr>
          <w:rFonts w:ascii="Times New Roman" w:hAnsi="Times New Roman"/>
          <w:sz w:val="28"/>
          <w:szCs w:val="28"/>
        </w:rPr>
        <w:t>и</w:t>
      </w:r>
      <w:r w:rsidRPr="007632E0">
        <w:rPr>
          <w:rFonts w:ascii="Times New Roman" w:hAnsi="Times New Roman"/>
          <w:sz w:val="28"/>
          <w:szCs w:val="28"/>
        </w:rPr>
        <w:t xml:space="preserve"> наружного освещения по ул. Садовой (в пределах пр. Ленина и ул. Фрунзе), общей протяженностью 700 м  в 2016 году и монтажа  линии наружного освещения по  ул. Первомайской и вдоль автомобильной дороги от трассы «</w:t>
      </w:r>
      <w:proofErr w:type="spellStart"/>
      <w:r w:rsidRPr="007632E0">
        <w:rPr>
          <w:rFonts w:ascii="Times New Roman" w:hAnsi="Times New Roman"/>
          <w:sz w:val="28"/>
          <w:szCs w:val="28"/>
        </w:rPr>
        <w:t>Новошахтиск</w:t>
      </w:r>
      <w:proofErr w:type="spellEnd"/>
      <w:r w:rsidRPr="007632E0">
        <w:rPr>
          <w:rFonts w:ascii="Times New Roman" w:hAnsi="Times New Roman"/>
          <w:sz w:val="28"/>
          <w:szCs w:val="28"/>
        </w:rPr>
        <w:t>-Майский» до ул. Радио общей протяженностью 1,8 км в 2016-2017 годах.</w:t>
      </w:r>
      <w:r w:rsidR="00E87C24" w:rsidRPr="007632E0">
        <w:rPr>
          <w:rFonts w:ascii="Times New Roman" w:hAnsi="Times New Roman"/>
          <w:sz w:val="28"/>
          <w:szCs w:val="28"/>
        </w:rPr>
        <w:t xml:space="preserve"> </w:t>
      </w:r>
    </w:p>
    <w:p w:rsidR="00347220" w:rsidRPr="007632E0" w:rsidRDefault="00347220"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Еще одн</w:t>
      </w:r>
      <w:r w:rsidR="00321C06" w:rsidRPr="007632E0">
        <w:rPr>
          <w:rFonts w:ascii="Times New Roman" w:hAnsi="Times New Roman"/>
          <w:sz w:val="28"/>
          <w:szCs w:val="28"/>
        </w:rPr>
        <w:t>ой</w:t>
      </w:r>
      <w:r w:rsidRPr="007632E0">
        <w:rPr>
          <w:rFonts w:ascii="Times New Roman" w:hAnsi="Times New Roman"/>
          <w:sz w:val="28"/>
          <w:szCs w:val="28"/>
        </w:rPr>
        <w:t xml:space="preserve"> не менее значим</w:t>
      </w:r>
      <w:r w:rsidR="00321C06" w:rsidRPr="007632E0">
        <w:rPr>
          <w:rFonts w:ascii="Times New Roman" w:hAnsi="Times New Roman"/>
          <w:sz w:val="28"/>
          <w:szCs w:val="28"/>
        </w:rPr>
        <w:t>ой</w:t>
      </w:r>
      <w:r w:rsidRPr="007632E0">
        <w:rPr>
          <w:rFonts w:ascii="Times New Roman" w:hAnsi="Times New Roman"/>
          <w:sz w:val="28"/>
          <w:szCs w:val="28"/>
        </w:rPr>
        <w:t xml:space="preserve"> проблем</w:t>
      </w:r>
      <w:r w:rsidR="00321C06" w:rsidRPr="007632E0">
        <w:rPr>
          <w:rFonts w:ascii="Times New Roman" w:hAnsi="Times New Roman"/>
          <w:sz w:val="28"/>
          <w:szCs w:val="28"/>
        </w:rPr>
        <w:t>ой</w:t>
      </w:r>
      <w:r w:rsidRPr="007632E0">
        <w:rPr>
          <w:rFonts w:ascii="Times New Roman" w:hAnsi="Times New Roman"/>
          <w:sz w:val="28"/>
          <w:szCs w:val="28"/>
        </w:rPr>
        <w:t xml:space="preserve"> повышения качества городской среды является низкий уровень</w:t>
      </w:r>
      <w:r w:rsidRPr="007632E0">
        <w:t xml:space="preserve"> </w:t>
      </w:r>
      <w:r w:rsidRPr="007632E0">
        <w:rPr>
          <w:rFonts w:ascii="Times New Roman" w:hAnsi="Times New Roman"/>
          <w:sz w:val="28"/>
          <w:szCs w:val="28"/>
        </w:rPr>
        <w:t>благоустроенных общественных территорий.</w:t>
      </w:r>
    </w:p>
    <w:p w:rsidR="00347220" w:rsidRPr="007632E0" w:rsidRDefault="00347220"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В целях благоустройства общественных мест города в 2016 году были выполнены работы по реконструкции площади Труда за счет средств областного бюджета, полученных Администрацией города </w:t>
      </w:r>
      <w:r w:rsidR="00AE165A" w:rsidRPr="007632E0">
        <w:rPr>
          <w:rFonts w:ascii="Times New Roman" w:hAnsi="Times New Roman"/>
          <w:sz w:val="28"/>
          <w:szCs w:val="28"/>
        </w:rPr>
        <w:t xml:space="preserve">по результатам </w:t>
      </w:r>
      <w:r w:rsidR="00AE165A" w:rsidRPr="007632E0">
        <w:rPr>
          <w:rFonts w:ascii="Times New Roman" w:hAnsi="Times New Roman" w:cs="Arial"/>
          <w:sz w:val="28"/>
          <w:szCs w:val="28"/>
          <w:lang w:eastAsia="ar-SA"/>
        </w:rPr>
        <w:t>рейтинговой оценки эффективности деятельности муниципальных образований Ростовской области по привлечению инвестиций за 2014 год.</w:t>
      </w:r>
      <w:r w:rsidR="00AE165A" w:rsidRPr="007632E0">
        <w:rPr>
          <w:rFonts w:ascii="Times New Roman" w:hAnsi="Times New Roman"/>
          <w:sz w:val="28"/>
          <w:szCs w:val="28"/>
        </w:rPr>
        <w:t xml:space="preserve"> </w:t>
      </w:r>
      <w:r w:rsidR="00817F37" w:rsidRPr="007632E0">
        <w:rPr>
          <w:rFonts w:ascii="Times New Roman" w:hAnsi="Times New Roman"/>
          <w:sz w:val="28"/>
          <w:szCs w:val="28"/>
        </w:rPr>
        <w:t xml:space="preserve">В ходе реконструкции площади </w:t>
      </w:r>
      <w:r w:rsidRPr="007632E0">
        <w:rPr>
          <w:rFonts w:ascii="Times New Roman" w:hAnsi="Times New Roman"/>
          <w:sz w:val="28"/>
          <w:szCs w:val="28"/>
        </w:rPr>
        <w:t>были выполнены работы по укладке тротуарной плитки</w:t>
      </w:r>
      <w:r w:rsidR="00317813" w:rsidRPr="007632E0">
        <w:rPr>
          <w:rFonts w:ascii="Times New Roman" w:hAnsi="Times New Roman"/>
          <w:sz w:val="28"/>
          <w:szCs w:val="28"/>
        </w:rPr>
        <w:t xml:space="preserve">, изменению расположения и </w:t>
      </w:r>
      <w:r w:rsidR="00317813" w:rsidRPr="007632E0">
        <w:rPr>
          <w:rFonts w:ascii="Times New Roman" w:hAnsi="Times New Roman"/>
          <w:sz w:val="28"/>
          <w:szCs w:val="28"/>
        </w:rPr>
        <w:lastRenderedPageBreak/>
        <w:t xml:space="preserve">форм дорожек, газонов, </w:t>
      </w:r>
      <w:r w:rsidRPr="007632E0">
        <w:rPr>
          <w:rFonts w:ascii="Times New Roman" w:hAnsi="Times New Roman"/>
          <w:sz w:val="28"/>
          <w:szCs w:val="28"/>
        </w:rPr>
        <w:t xml:space="preserve">обивке стен кровельной сталью памятника «Шахтерская слава», </w:t>
      </w:r>
      <w:r w:rsidR="00317813" w:rsidRPr="007632E0">
        <w:rPr>
          <w:rFonts w:ascii="Times New Roman" w:hAnsi="Times New Roman"/>
          <w:sz w:val="28"/>
          <w:szCs w:val="28"/>
        </w:rPr>
        <w:t>освещению, а также  установлены</w:t>
      </w:r>
      <w:r w:rsidRPr="007632E0">
        <w:rPr>
          <w:rFonts w:ascii="Times New Roman" w:hAnsi="Times New Roman"/>
          <w:sz w:val="28"/>
          <w:szCs w:val="28"/>
        </w:rPr>
        <w:t xml:space="preserve"> </w:t>
      </w:r>
      <w:r w:rsidR="00317813" w:rsidRPr="007632E0">
        <w:rPr>
          <w:rFonts w:ascii="Times New Roman" w:hAnsi="Times New Roman"/>
          <w:sz w:val="28"/>
          <w:szCs w:val="28"/>
        </w:rPr>
        <w:t xml:space="preserve">современные скамьи  </w:t>
      </w:r>
      <w:r w:rsidRPr="007632E0">
        <w:rPr>
          <w:rFonts w:ascii="Times New Roman" w:hAnsi="Times New Roman"/>
          <w:sz w:val="28"/>
          <w:szCs w:val="28"/>
        </w:rPr>
        <w:t>и урн</w:t>
      </w:r>
      <w:r w:rsidR="00317813" w:rsidRPr="007632E0">
        <w:rPr>
          <w:rFonts w:ascii="Times New Roman" w:hAnsi="Times New Roman"/>
          <w:sz w:val="28"/>
          <w:szCs w:val="28"/>
        </w:rPr>
        <w:t>ы.</w:t>
      </w:r>
    </w:p>
    <w:p w:rsidR="00825C3A" w:rsidRPr="007632E0" w:rsidRDefault="00321C06"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Остается низким уровень фактической обеспеченности города парками от нормативной потребности (по итогам 2017 года - 33,3 процента). </w:t>
      </w:r>
      <w:r w:rsidR="00783460" w:rsidRPr="007632E0">
        <w:rPr>
          <w:rFonts w:ascii="Times New Roman" w:hAnsi="Times New Roman"/>
          <w:sz w:val="28"/>
          <w:szCs w:val="28"/>
        </w:rPr>
        <w:t>Всего н</w:t>
      </w:r>
      <w:r w:rsidR="00ED7B65" w:rsidRPr="007632E0">
        <w:rPr>
          <w:rFonts w:ascii="Times New Roman" w:hAnsi="Times New Roman"/>
          <w:sz w:val="28"/>
          <w:szCs w:val="28"/>
        </w:rPr>
        <w:t xml:space="preserve">а территории города расположены 7 разбитых парков, </w:t>
      </w:r>
      <w:r w:rsidR="00825C3A" w:rsidRPr="007632E0">
        <w:rPr>
          <w:rFonts w:ascii="Times New Roman" w:hAnsi="Times New Roman"/>
          <w:sz w:val="28"/>
          <w:szCs w:val="28"/>
        </w:rPr>
        <w:t>10</w:t>
      </w:r>
      <w:r w:rsidR="00ED7B65" w:rsidRPr="007632E0">
        <w:rPr>
          <w:rFonts w:ascii="Times New Roman" w:hAnsi="Times New Roman"/>
          <w:sz w:val="28"/>
          <w:szCs w:val="28"/>
        </w:rPr>
        <w:t xml:space="preserve"> скверов</w:t>
      </w:r>
      <w:r w:rsidR="00825C3A" w:rsidRPr="007632E0">
        <w:rPr>
          <w:rFonts w:ascii="Times New Roman" w:hAnsi="Times New Roman"/>
          <w:sz w:val="28"/>
          <w:szCs w:val="28"/>
        </w:rPr>
        <w:t xml:space="preserve"> и 3 аллеи</w:t>
      </w:r>
      <w:r w:rsidR="00ED7B65" w:rsidRPr="007632E0">
        <w:rPr>
          <w:rFonts w:ascii="Times New Roman" w:hAnsi="Times New Roman"/>
          <w:sz w:val="28"/>
          <w:szCs w:val="28"/>
        </w:rPr>
        <w:t xml:space="preserve">, а также  объекты ограниченного и специального пользования. </w:t>
      </w:r>
    </w:p>
    <w:p w:rsidR="00331492" w:rsidRPr="007632E0" w:rsidRDefault="002C7902"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В центре города  </w:t>
      </w:r>
      <w:r w:rsidR="00331492" w:rsidRPr="007632E0">
        <w:rPr>
          <w:rFonts w:ascii="Times New Roman" w:hAnsi="Times New Roman"/>
          <w:sz w:val="28"/>
          <w:szCs w:val="28"/>
        </w:rPr>
        <w:t>расположен</w:t>
      </w:r>
      <w:r w:rsidRPr="007632E0">
        <w:rPr>
          <w:rFonts w:ascii="Times New Roman" w:hAnsi="Times New Roman"/>
          <w:sz w:val="28"/>
          <w:szCs w:val="28"/>
        </w:rPr>
        <w:t xml:space="preserve"> городской парк культуры и отдыха</w:t>
      </w:r>
      <w:r w:rsidR="00331492" w:rsidRPr="007632E0">
        <w:rPr>
          <w:rFonts w:ascii="Times New Roman" w:hAnsi="Times New Roman"/>
          <w:sz w:val="28"/>
          <w:szCs w:val="28"/>
        </w:rPr>
        <w:t xml:space="preserve"> площа</w:t>
      </w:r>
      <w:r w:rsidR="007916DB" w:rsidRPr="007632E0">
        <w:rPr>
          <w:rFonts w:ascii="Times New Roman" w:hAnsi="Times New Roman"/>
          <w:sz w:val="28"/>
          <w:szCs w:val="28"/>
        </w:rPr>
        <w:t>дью 3,4 гектара, основанный</w:t>
      </w:r>
      <w:r w:rsidR="00331492" w:rsidRPr="007632E0">
        <w:rPr>
          <w:rFonts w:ascii="Times New Roman" w:hAnsi="Times New Roman"/>
          <w:sz w:val="28"/>
          <w:szCs w:val="28"/>
        </w:rPr>
        <w:t xml:space="preserve"> в </w:t>
      </w:r>
      <w:r w:rsidRPr="007632E0">
        <w:rPr>
          <w:rFonts w:ascii="Times New Roman" w:hAnsi="Times New Roman"/>
          <w:sz w:val="28"/>
          <w:szCs w:val="28"/>
        </w:rPr>
        <w:t xml:space="preserve">1926 году. </w:t>
      </w:r>
      <w:r w:rsidR="00331492" w:rsidRPr="007632E0">
        <w:rPr>
          <w:rFonts w:ascii="Times New Roman" w:hAnsi="Times New Roman"/>
          <w:sz w:val="28"/>
          <w:szCs w:val="28"/>
        </w:rPr>
        <w:t>В 2018 году в рамках приоритетного проекта «Формирование комфортной городской среды» данный парк будет благоустроен и передан в концессию в целях дальнейшего содержания и  развития.</w:t>
      </w:r>
    </w:p>
    <w:p w:rsidR="00F547B7" w:rsidRPr="007632E0" w:rsidRDefault="00F547B7" w:rsidP="008D70B8">
      <w:pPr>
        <w:spacing w:after="0" w:line="240" w:lineRule="auto"/>
        <w:ind w:firstLine="709"/>
        <w:jc w:val="both"/>
        <w:rPr>
          <w:rFonts w:ascii="Times New Roman" w:hAnsi="Times New Roman"/>
          <w:sz w:val="28"/>
          <w:szCs w:val="28"/>
        </w:rPr>
      </w:pPr>
      <w:r w:rsidRPr="007632E0">
        <w:rPr>
          <w:rFonts w:ascii="Times New Roman" w:hAnsi="Times New Roman"/>
          <w:sz w:val="28"/>
          <w:szCs w:val="28"/>
        </w:rPr>
        <w:t>Стратегией 2020 предусматривалось благоустройство парка «Комсомольский» по ул. Харьковской. Реализация данного проекта не осуществлена по причине отсутствия финансовых средств на выполнение работ.</w:t>
      </w:r>
      <w:r w:rsidR="0024202B" w:rsidRPr="007632E0">
        <w:t xml:space="preserve"> </w:t>
      </w:r>
    </w:p>
    <w:p w:rsidR="00331492" w:rsidRPr="007632E0" w:rsidRDefault="00331492"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В соответствии с Правилами землепользования и застройки муниципального образования «Город Новошахтинск» на территории города выделено 16 зон парков  (Р-2), расположенных в удаленных поселках города. В настоящее время эти территории можно рассматривать как перспективные участки для развития парковой культуры.</w:t>
      </w:r>
    </w:p>
    <w:p w:rsidR="007916DB" w:rsidRPr="007632E0" w:rsidRDefault="0028613C"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З</w:t>
      </w:r>
      <w:r w:rsidR="00347220" w:rsidRPr="007632E0">
        <w:rPr>
          <w:rFonts w:ascii="Times New Roman" w:hAnsi="Times New Roman"/>
          <w:sz w:val="28"/>
          <w:szCs w:val="28"/>
        </w:rPr>
        <w:t>еленый фонд</w:t>
      </w:r>
      <w:r w:rsidRPr="007632E0">
        <w:rPr>
          <w:rFonts w:ascii="Times New Roman" w:hAnsi="Times New Roman"/>
          <w:sz w:val="28"/>
          <w:szCs w:val="28"/>
        </w:rPr>
        <w:t xml:space="preserve"> </w:t>
      </w:r>
      <w:r w:rsidR="008B5954" w:rsidRPr="007632E0">
        <w:rPr>
          <w:rFonts w:ascii="Times New Roman" w:hAnsi="Times New Roman"/>
          <w:sz w:val="28"/>
          <w:szCs w:val="28"/>
        </w:rPr>
        <w:t>Новошахтинска</w:t>
      </w:r>
      <w:r w:rsidR="00347220" w:rsidRPr="007632E0">
        <w:rPr>
          <w:rFonts w:ascii="Times New Roman" w:hAnsi="Times New Roman"/>
          <w:sz w:val="28"/>
          <w:szCs w:val="28"/>
        </w:rPr>
        <w:t xml:space="preserve"> составляет 1</w:t>
      </w:r>
      <w:r w:rsidR="00614B36" w:rsidRPr="007632E0">
        <w:rPr>
          <w:rFonts w:ascii="Times New Roman" w:hAnsi="Times New Roman"/>
          <w:sz w:val="28"/>
          <w:szCs w:val="28"/>
        </w:rPr>
        <w:t xml:space="preserve"> </w:t>
      </w:r>
      <w:r w:rsidR="00347220" w:rsidRPr="007632E0">
        <w:rPr>
          <w:rFonts w:ascii="Times New Roman" w:hAnsi="Times New Roman"/>
          <w:sz w:val="28"/>
          <w:szCs w:val="28"/>
        </w:rPr>
        <w:t xml:space="preserve">754 гектар, из них 1 346,4 гектара – это территория городских лесов (в 2009 году – 1 781,6 гектара и 1 375,6 гектара, соответственно). </w:t>
      </w:r>
      <w:r w:rsidR="007916DB" w:rsidRPr="007632E0">
        <w:rPr>
          <w:rFonts w:ascii="Times New Roman" w:hAnsi="Times New Roman"/>
          <w:sz w:val="28"/>
          <w:szCs w:val="28"/>
        </w:rPr>
        <w:t>Уменьшение площади городских лесов произошло в результате уточнения границ земельных участков городских лесов при проведении межевания.</w:t>
      </w:r>
    </w:p>
    <w:p w:rsidR="00347220" w:rsidRPr="007632E0" w:rsidRDefault="00347220" w:rsidP="008D70B8">
      <w:pPr>
        <w:spacing w:after="0" w:line="240" w:lineRule="auto"/>
        <w:ind w:firstLine="720"/>
        <w:jc w:val="both"/>
        <w:rPr>
          <w:rFonts w:ascii="Times New Roman" w:hAnsi="Times New Roman" w:cs="Calibri"/>
          <w:sz w:val="28"/>
          <w:szCs w:val="28"/>
          <w:lang w:eastAsia="ar-SA"/>
        </w:rPr>
      </w:pPr>
      <w:r w:rsidRPr="007632E0">
        <w:rPr>
          <w:rFonts w:ascii="Times New Roman" w:hAnsi="Times New Roman"/>
          <w:sz w:val="28"/>
          <w:szCs w:val="28"/>
        </w:rPr>
        <w:t>В результате доля</w:t>
      </w:r>
      <w:r w:rsidRPr="007632E0">
        <w:rPr>
          <w:rFonts w:ascii="Times New Roman" w:hAnsi="Times New Roman" w:cs="Calibri"/>
          <w:sz w:val="28"/>
          <w:szCs w:val="28"/>
          <w:lang w:eastAsia="ar-SA"/>
        </w:rPr>
        <w:t xml:space="preserve"> фактической обеспеченности зелеными насаждениями от нормативной  </w:t>
      </w:r>
      <w:r w:rsidRPr="007632E0">
        <w:rPr>
          <w:rFonts w:ascii="Times New Roman" w:hAnsi="Times New Roman"/>
          <w:sz w:val="28"/>
          <w:szCs w:val="28"/>
        </w:rPr>
        <w:t>снизилась</w:t>
      </w:r>
      <w:r w:rsidRPr="007632E0">
        <w:rPr>
          <w:rFonts w:ascii="Times New Roman" w:hAnsi="Times New Roman" w:cs="Calibri"/>
          <w:sz w:val="28"/>
          <w:szCs w:val="28"/>
          <w:lang w:eastAsia="ar-SA"/>
        </w:rPr>
        <w:t xml:space="preserve"> в сравнении с 2009 годом на 1,4 процентов и составила 90,8 процентов. </w:t>
      </w:r>
    </w:p>
    <w:p w:rsidR="0028613C" w:rsidRPr="007632E0" w:rsidRDefault="00347220" w:rsidP="008D70B8">
      <w:pPr>
        <w:spacing w:after="0" w:line="240" w:lineRule="auto"/>
        <w:ind w:firstLine="709"/>
        <w:jc w:val="both"/>
        <w:rPr>
          <w:rFonts w:ascii="Times New Roman" w:hAnsi="Times New Roman" w:cs="Calibri"/>
          <w:sz w:val="28"/>
          <w:szCs w:val="28"/>
          <w:lang w:eastAsia="ar-SA"/>
        </w:rPr>
      </w:pPr>
      <w:r w:rsidRPr="007632E0">
        <w:rPr>
          <w:rFonts w:ascii="Times New Roman" w:hAnsi="Times New Roman" w:cs="Calibri"/>
          <w:sz w:val="28"/>
          <w:szCs w:val="28"/>
          <w:lang w:eastAsia="ar-SA"/>
        </w:rPr>
        <w:t xml:space="preserve">Основная масса зеленых насаждений города, растущих  вблизи жилых домов, и не относящихся к городским лесам, - деревья породы «тополь» (их возраст 65-70 лет). </w:t>
      </w:r>
    </w:p>
    <w:p w:rsidR="00347220" w:rsidRPr="007632E0" w:rsidRDefault="00347220" w:rsidP="008D70B8">
      <w:pPr>
        <w:spacing w:after="0" w:line="240" w:lineRule="auto"/>
        <w:ind w:firstLine="709"/>
        <w:jc w:val="both"/>
        <w:rPr>
          <w:rFonts w:ascii="Times New Roman" w:hAnsi="Times New Roman" w:cs="Calibri"/>
          <w:sz w:val="28"/>
          <w:szCs w:val="28"/>
          <w:lang w:eastAsia="ar-SA"/>
        </w:rPr>
      </w:pPr>
      <w:r w:rsidRPr="007632E0">
        <w:rPr>
          <w:rFonts w:ascii="Times New Roman" w:hAnsi="Times New Roman" w:cs="Calibri"/>
          <w:sz w:val="28"/>
          <w:szCs w:val="28"/>
          <w:lang w:eastAsia="ar-SA"/>
        </w:rPr>
        <w:t>Таким образом, санитарное состояние зеленых насаждений общего пользования можно в Новошахтинске можно считать  неудовлетворительным.</w:t>
      </w:r>
    </w:p>
    <w:p w:rsidR="00347220" w:rsidRPr="007632E0" w:rsidRDefault="00347220" w:rsidP="008D70B8">
      <w:pPr>
        <w:spacing w:after="0" w:line="240" w:lineRule="auto"/>
        <w:ind w:firstLine="709"/>
        <w:jc w:val="both"/>
        <w:rPr>
          <w:rFonts w:ascii="Times New Roman" w:hAnsi="Times New Roman" w:cs="Calibri"/>
          <w:sz w:val="28"/>
          <w:szCs w:val="28"/>
          <w:lang w:eastAsia="ar-SA"/>
        </w:rPr>
      </w:pPr>
      <w:r w:rsidRPr="007632E0">
        <w:rPr>
          <w:rFonts w:ascii="Times New Roman" w:hAnsi="Times New Roman" w:cs="Calibri"/>
          <w:sz w:val="28"/>
          <w:szCs w:val="28"/>
          <w:lang w:eastAsia="ar-SA"/>
        </w:rPr>
        <w:t>В целях улучшения ситуации и предотвращения аварийных ситуаций ежегодно проводится вырубка аварийно-опасных деревьев: порядка 800 – 1 000 деревьев в год (в 2009 году – 305 деревьев).</w:t>
      </w:r>
    </w:p>
    <w:p w:rsidR="00347220" w:rsidRPr="007632E0" w:rsidRDefault="00347220" w:rsidP="008D70B8">
      <w:pPr>
        <w:spacing w:after="0" w:line="240" w:lineRule="auto"/>
        <w:ind w:firstLine="709"/>
        <w:jc w:val="both"/>
        <w:rPr>
          <w:rFonts w:ascii="Times New Roman" w:hAnsi="Times New Roman" w:cs="Calibri"/>
          <w:sz w:val="28"/>
          <w:szCs w:val="28"/>
          <w:lang w:eastAsia="ar-SA"/>
        </w:rPr>
      </w:pPr>
      <w:r w:rsidRPr="007632E0">
        <w:rPr>
          <w:rFonts w:ascii="Times New Roman" w:hAnsi="Times New Roman" w:cs="Calibri"/>
          <w:sz w:val="28"/>
          <w:szCs w:val="28"/>
          <w:lang w:eastAsia="ar-SA"/>
        </w:rPr>
        <w:t>Чтобы сохранить экологическое равновесие и не оставить город без больших деревьев, на территории города проводится работа по высадке новых саженцев таких пород деревьев, как: ива, ясень, клен, липа, яблоня, вяз.</w:t>
      </w:r>
    </w:p>
    <w:p w:rsidR="00294877" w:rsidRPr="007632E0" w:rsidRDefault="00347220" w:rsidP="008D70B8">
      <w:pPr>
        <w:spacing w:after="0" w:line="240" w:lineRule="auto"/>
        <w:ind w:firstLine="709"/>
        <w:jc w:val="both"/>
        <w:rPr>
          <w:rFonts w:ascii="Times New Roman" w:hAnsi="Times New Roman" w:cs="Calibri"/>
          <w:sz w:val="28"/>
          <w:szCs w:val="28"/>
          <w:lang w:eastAsia="ar-SA"/>
        </w:rPr>
      </w:pPr>
      <w:r w:rsidRPr="007632E0">
        <w:rPr>
          <w:rFonts w:ascii="Times New Roman" w:hAnsi="Times New Roman" w:cs="Calibri"/>
          <w:sz w:val="28"/>
          <w:szCs w:val="28"/>
          <w:lang w:eastAsia="ar-SA"/>
        </w:rPr>
        <w:t xml:space="preserve">С 2012 года </w:t>
      </w:r>
      <w:r w:rsidR="0028613C" w:rsidRPr="007632E0">
        <w:rPr>
          <w:rFonts w:ascii="Times New Roman" w:hAnsi="Times New Roman" w:cs="Calibri"/>
          <w:sz w:val="28"/>
          <w:szCs w:val="28"/>
          <w:lang w:eastAsia="ar-SA"/>
        </w:rPr>
        <w:t xml:space="preserve">по настоящее время </w:t>
      </w:r>
      <w:r w:rsidRPr="007632E0">
        <w:rPr>
          <w:rFonts w:ascii="Times New Roman" w:hAnsi="Times New Roman" w:cs="Calibri"/>
          <w:sz w:val="28"/>
          <w:szCs w:val="28"/>
          <w:lang w:eastAsia="ar-SA"/>
        </w:rPr>
        <w:t>в рамках Дня древонасаждения в Ростовской области в городе высажено более 9 000 деревьев и около 7 000 кустарников. Однако прижилось только 30-40 процентов саженцев. Основные потери происходят в первый-второй год жизни по причине отсутствия системного ухода за саженцами, низкого качества посадочного материала, неаккуратного обращения с молодым деревом, например во время сезонного покоса травы, а также по причине хищения и вандализма со стороны жителей города</w:t>
      </w:r>
      <w:r w:rsidR="00294877" w:rsidRPr="007632E0">
        <w:rPr>
          <w:rFonts w:ascii="Times New Roman" w:hAnsi="Times New Roman" w:cs="Calibri"/>
          <w:sz w:val="28"/>
          <w:szCs w:val="28"/>
          <w:lang w:eastAsia="ar-SA"/>
        </w:rPr>
        <w:t xml:space="preserve"> (</w:t>
      </w:r>
      <w:r w:rsidR="00294877" w:rsidRPr="007632E0">
        <w:rPr>
          <w:rFonts w:ascii="Times New Roman" w:hAnsi="Times New Roman"/>
          <w:sz w:val="28"/>
          <w:szCs w:val="28"/>
        </w:rPr>
        <w:t>в настоящее время одним из препятствий для решения проблем в сфере жилищно-коммунального хозяйства и благоустройства города является сложившийся в течение многих лет менталитет человека с его позицией потребителя, а не ответственного за город «собственника»).</w:t>
      </w:r>
    </w:p>
    <w:p w:rsidR="008D43CE" w:rsidRPr="007632E0" w:rsidRDefault="008D43CE" w:rsidP="008D70B8">
      <w:pPr>
        <w:spacing w:after="0" w:line="240" w:lineRule="auto"/>
        <w:ind w:firstLine="720"/>
        <w:jc w:val="both"/>
        <w:rPr>
          <w:rFonts w:ascii="Times New Roman" w:hAnsi="Times New Roman" w:cs="Calibri"/>
          <w:sz w:val="28"/>
          <w:szCs w:val="28"/>
          <w:lang w:eastAsia="ar-SA"/>
        </w:rPr>
      </w:pPr>
      <w:r w:rsidRPr="007632E0">
        <w:rPr>
          <w:rFonts w:ascii="Times New Roman" w:hAnsi="Times New Roman" w:cs="Calibri"/>
          <w:sz w:val="28"/>
          <w:szCs w:val="28"/>
          <w:lang w:eastAsia="ar-SA"/>
        </w:rPr>
        <w:t xml:space="preserve">По данным социологического исследования, </w:t>
      </w:r>
      <w:proofErr w:type="spellStart"/>
      <w:r w:rsidRPr="007632E0">
        <w:rPr>
          <w:rFonts w:ascii="Times New Roman" w:hAnsi="Times New Roman" w:cs="Calibri"/>
          <w:sz w:val="28"/>
          <w:szCs w:val="28"/>
          <w:lang w:eastAsia="ar-SA"/>
        </w:rPr>
        <w:t>неуютность</w:t>
      </w:r>
      <w:proofErr w:type="spellEnd"/>
      <w:r w:rsidRPr="007632E0">
        <w:rPr>
          <w:rFonts w:ascii="Times New Roman" w:hAnsi="Times New Roman" w:cs="Calibri"/>
          <w:sz w:val="28"/>
          <w:szCs w:val="28"/>
          <w:lang w:eastAsia="ar-SA"/>
        </w:rPr>
        <w:t xml:space="preserve"> городского пространства, недостаток пешеходных зеленых тихих улиц, отсутствие </w:t>
      </w:r>
      <w:r w:rsidRPr="007632E0">
        <w:rPr>
          <w:rFonts w:ascii="Times New Roman" w:hAnsi="Times New Roman" w:cs="Calibri"/>
          <w:sz w:val="28"/>
          <w:szCs w:val="28"/>
          <w:lang w:eastAsia="ar-SA"/>
        </w:rPr>
        <w:lastRenderedPageBreak/>
        <w:t>благоустроенных парковок не нравится 44,9 процентам опрошенных жителей, низкое качество благоустройства города отмечают 78,5 процентов участников опроса</w:t>
      </w:r>
      <w:r w:rsidR="005F53A8" w:rsidRPr="007632E0">
        <w:rPr>
          <w:rFonts w:ascii="Times New Roman" w:hAnsi="Times New Roman" w:cs="Calibri"/>
          <w:sz w:val="28"/>
          <w:szCs w:val="28"/>
          <w:lang w:eastAsia="ar-SA"/>
        </w:rPr>
        <w:t>. Из них 37,1 процент считают, что работа по благоустройству города должна стать первоочередной.</w:t>
      </w:r>
    </w:p>
    <w:p w:rsidR="00347220" w:rsidRPr="007632E0" w:rsidRDefault="00347220" w:rsidP="008D70B8">
      <w:pPr>
        <w:spacing w:after="0" w:line="240" w:lineRule="auto"/>
        <w:jc w:val="both"/>
        <w:rPr>
          <w:rFonts w:ascii="Times New Roman" w:hAnsi="Times New Roman" w:cs="Calibri"/>
          <w:sz w:val="28"/>
          <w:szCs w:val="28"/>
          <w:lang w:eastAsia="ar-SA"/>
        </w:rPr>
      </w:pPr>
    </w:p>
    <w:p w:rsidR="005E3150" w:rsidRPr="007632E0" w:rsidRDefault="005E3150" w:rsidP="008D70B8">
      <w:pPr>
        <w:spacing w:after="0" w:line="240" w:lineRule="auto"/>
        <w:jc w:val="both"/>
        <w:rPr>
          <w:rFonts w:ascii="Times New Roman" w:hAnsi="Times New Roman" w:cs="Calibri"/>
          <w:sz w:val="28"/>
          <w:szCs w:val="28"/>
          <w:lang w:eastAsia="ar-SA"/>
        </w:rPr>
      </w:pPr>
    </w:p>
    <w:p w:rsidR="005E3150" w:rsidRPr="007632E0" w:rsidRDefault="005E3150" w:rsidP="008D70B8">
      <w:pPr>
        <w:spacing w:after="0" w:line="240" w:lineRule="auto"/>
        <w:jc w:val="both"/>
        <w:rPr>
          <w:rFonts w:ascii="Times New Roman" w:hAnsi="Times New Roman" w:cs="Calibri"/>
          <w:sz w:val="28"/>
          <w:szCs w:val="28"/>
          <w:lang w:eastAsia="ar-SA"/>
        </w:rPr>
      </w:pPr>
    </w:p>
    <w:p w:rsidR="006A0394" w:rsidRPr="007632E0" w:rsidRDefault="006A0394" w:rsidP="007632E0">
      <w:pPr>
        <w:pStyle w:val="3"/>
        <w:jc w:val="center"/>
        <w:rPr>
          <w:rFonts w:ascii="Times New Roman" w:hAnsi="Times New Roman"/>
          <w:color w:val="auto"/>
          <w:sz w:val="28"/>
          <w:szCs w:val="28"/>
        </w:rPr>
      </w:pPr>
      <w:bookmarkStart w:id="17" w:name="_Toc528165092"/>
      <w:r w:rsidRPr="007632E0">
        <w:rPr>
          <w:rFonts w:ascii="Times New Roman" w:hAnsi="Times New Roman"/>
          <w:color w:val="auto"/>
          <w:sz w:val="28"/>
          <w:szCs w:val="28"/>
        </w:rPr>
        <w:t>Охрана окружающей среды и обеспечение экологической безопасности населения</w:t>
      </w:r>
      <w:bookmarkEnd w:id="17"/>
    </w:p>
    <w:p w:rsidR="006A0394" w:rsidRPr="007632E0" w:rsidRDefault="006A0394" w:rsidP="008D70B8">
      <w:pPr>
        <w:shd w:val="clear" w:color="auto" w:fill="FFFFFF" w:themeFill="background1"/>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Город Новошахтинск характеризуется средним уровнем загрязнения атмосферы, однако, отмечается тенденция по его снижению с </w:t>
      </w:r>
      <w:r w:rsidR="00E8587F" w:rsidRPr="007632E0">
        <w:rPr>
          <w:rFonts w:ascii="Times New Roman" w:hAnsi="Times New Roman"/>
          <w:sz w:val="28"/>
          <w:szCs w:val="28"/>
        </w:rPr>
        <w:t>1,3</w:t>
      </w:r>
      <w:r w:rsidRPr="007632E0">
        <w:rPr>
          <w:rFonts w:ascii="Times New Roman" w:hAnsi="Times New Roman"/>
          <w:sz w:val="28"/>
          <w:szCs w:val="28"/>
        </w:rPr>
        <w:t xml:space="preserve"> в 2009 году до 1,</w:t>
      </w:r>
      <w:r w:rsidR="00E8587F" w:rsidRPr="007632E0">
        <w:rPr>
          <w:rFonts w:ascii="Times New Roman" w:hAnsi="Times New Roman"/>
          <w:sz w:val="28"/>
          <w:szCs w:val="28"/>
        </w:rPr>
        <w:t>08</w:t>
      </w:r>
      <w:r w:rsidRPr="007632E0">
        <w:rPr>
          <w:rFonts w:ascii="Times New Roman" w:hAnsi="Times New Roman"/>
          <w:sz w:val="28"/>
          <w:szCs w:val="28"/>
        </w:rPr>
        <w:t xml:space="preserve"> в 2017 году. Снижение показателя обусловлено, в первую очередь, повышением уровня газификации города и мероприятиями, проводимыми по тушению и рекультивации породных отвалов.    </w:t>
      </w:r>
    </w:p>
    <w:p w:rsidR="00C424B8" w:rsidRPr="007632E0" w:rsidRDefault="00C424B8" w:rsidP="008D70B8">
      <w:pPr>
        <w:shd w:val="clear" w:color="auto" w:fill="FFFFFF" w:themeFill="background1"/>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Всего на территории города имеется 43 породных отвала, </w:t>
      </w:r>
      <w:r w:rsidR="004F6023" w:rsidRPr="007632E0">
        <w:rPr>
          <w:rFonts w:ascii="Times New Roman" w:hAnsi="Times New Roman"/>
          <w:sz w:val="28"/>
          <w:szCs w:val="28"/>
        </w:rPr>
        <w:t xml:space="preserve">в настоящее время </w:t>
      </w:r>
      <w:r w:rsidRPr="007632E0">
        <w:rPr>
          <w:rFonts w:ascii="Times New Roman" w:hAnsi="Times New Roman"/>
          <w:sz w:val="28"/>
          <w:szCs w:val="28"/>
        </w:rPr>
        <w:t xml:space="preserve">из них 12 </w:t>
      </w:r>
      <w:proofErr w:type="spellStart"/>
      <w:r w:rsidRPr="007632E0">
        <w:rPr>
          <w:rFonts w:ascii="Times New Roman" w:hAnsi="Times New Roman"/>
          <w:sz w:val="28"/>
          <w:szCs w:val="28"/>
        </w:rPr>
        <w:t>рекультивированы</w:t>
      </w:r>
      <w:proofErr w:type="spellEnd"/>
      <w:r w:rsidRPr="007632E0">
        <w:rPr>
          <w:rFonts w:ascii="Times New Roman" w:hAnsi="Times New Roman"/>
          <w:sz w:val="28"/>
          <w:szCs w:val="28"/>
        </w:rPr>
        <w:t xml:space="preserve">, три имеют очаги возгорания. </w:t>
      </w:r>
    </w:p>
    <w:p w:rsidR="006A0394" w:rsidRPr="007632E0" w:rsidRDefault="001F32BD" w:rsidP="008D70B8">
      <w:pPr>
        <w:shd w:val="clear" w:color="auto" w:fill="FFFFFF" w:themeFill="background1"/>
        <w:spacing w:after="0" w:line="240" w:lineRule="auto"/>
        <w:ind w:firstLine="720"/>
        <w:jc w:val="both"/>
        <w:rPr>
          <w:rFonts w:ascii="Times New Roman" w:hAnsi="Times New Roman"/>
          <w:sz w:val="28"/>
          <w:szCs w:val="28"/>
        </w:rPr>
      </w:pPr>
      <w:r w:rsidRPr="007632E0">
        <w:rPr>
          <w:rFonts w:ascii="Times New Roman" w:hAnsi="Times New Roman"/>
          <w:sz w:val="28"/>
          <w:szCs w:val="28"/>
        </w:rPr>
        <w:t>В 2013 году были</w:t>
      </w:r>
      <w:r w:rsidR="006A0394" w:rsidRPr="007632E0">
        <w:rPr>
          <w:rFonts w:ascii="Times New Roman" w:hAnsi="Times New Roman"/>
          <w:sz w:val="28"/>
          <w:szCs w:val="28"/>
        </w:rPr>
        <w:t xml:space="preserve"> выполнены работы по тушению и рекультивации </w:t>
      </w:r>
      <w:r w:rsidR="006F5ECF" w:rsidRPr="007632E0">
        <w:rPr>
          <w:rFonts w:ascii="Times New Roman" w:hAnsi="Times New Roman"/>
          <w:sz w:val="28"/>
          <w:szCs w:val="28"/>
        </w:rPr>
        <w:t xml:space="preserve">двух </w:t>
      </w:r>
      <w:r w:rsidRPr="007632E0">
        <w:rPr>
          <w:rFonts w:ascii="Times New Roman" w:hAnsi="Times New Roman"/>
          <w:sz w:val="28"/>
          <w:szCs w:val="28"/>
        </w:rPr>
        <w:t>породных отвалов шахты им. С.М. Кирова и породного отвала шахты им. Газеты «Комсомольская правда»</w:t>
      </w:r>
      <w:r w:rsidR="006A0394" w:rsidRPr="007632E0">
        <w:rPr>
          <w:rFonts w:ascii="Times New Roman" w:hAnsi="Times New Roman"/>
          <w:sz w:val="28"/>
          <w:szCs w:val="28"/>
        </w:rPr>
        <w:t>. С 2017 года выполняются работы по тушению недействующего породного отвала шахты им. В.И. Ленина</w:t>
      </w:r>
      <w:r w:rsidR="00391039" w:rsidRPr="007632E0">
        <w:rPr>
          <w:rFonts w:ascii="Times New Roman" w:hAnsi="Times New Roman"/>
          <w:sz w:val="28"/>
          <w:szCs w:val="28"/>
        </w:rPr>
        <w:t>, объем финансирования на 2018-2019 годы состав</w:t>
      </w:r>
      <w:r w:rsidR="008B5954" w:rsidRPr="007632E0">
        <w:rPr>
          <w:rFonts w:ascii="Times New Roman" w:hAnsi="Times New Roman"/>
          <w:sz w:val="28"/>
          <w:szCs w:val="28"/>
        </w:rPr>
        <w:t>ит</w:t>
      </w:r>
      <w:r w:rsidR="00391039" w:rsidRPr="007632E0">
        <w:rPr>
          <w:rFonts w:ascii="Times New Roman" w:hAnsi="Times New Roman"/>
          <w:sz w:val="28"/>
          <w:szCs w:val="28"/>
        </w:rPr>
        <w:t xml:space="preserve"> 568,4 млн. рублей</w:t>
      </w:r>
      <w:r w:rsidR="006A0394" w:rsidRPr="007632E0">
        <w:rPr>
          <w:rFonts w:ascii="Times New Roman" w:hAnsi="Times New Roman"/>
          <w:sz w:val="28"/>
          <w:szCs w:val="28"/>
        </w:rPr>
        <w:t>.</w:t>
      </w:r>
    </w:p>
    <w:p w:rsidR="0090327B" w:rsidRPr="007632E0" w:rsidRDefault="006A0394" w:rsidP="008D70B8">
      <w:pPr>
        <w:spacing w:after="0" w:line="240" w:lineRule="auto"/>
        <w:ind w:firstLine="720"/>
        <w:jc w:val="both"/>
      </w:pPr>
      <w:r w:rsidRPr="007632E0">
        <w:rPr>
          <w:rFonts w:ascii="Times New Roman" w:hAnsi="Times New Roman"/>
          <w:sz w:val="28"/>
          <w:szCs w:val="28"/>
        </w:rPr>
        <w:t>В настоящее время в городе насчитывается 22 объекта, имеющих стационарные источники загрязнения атмосферного воздуха.</w:t>
      </w:r>
      <w:r w:rsidRPr="007632E0">
        <w:t xml:space="preserve"> </w:t>
      </w:r>
    </w:p>
    <w:p w:rsidR="006A0394" w:rsidRPr="007632E0" w:rsidRDefault="006A0394"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Выбросы загрязняющих веществ от стационарных источников города Новошахтинска в 2017 году составили 0,645 тыс. т (в 2009 году – 0,665</w:t>
      </w:r>
      <w:r w:rsidRPr="007632E0">
        <w:t xml:space="preserve"> </w:t>
      </w:r>
      <w:r w:rsidRPr="007632E0">
        <w:rPr>
          <w:rFonts w:ascii="Times New Roman" w:hAnsi="Times New Roman"/>
          <w:sz w:val="28"/>
          <w:szCs w:val="28"/>
        </w:rPr>
        <w:t>тыс. т).</w:t>
      </w:r>
      <w:r w:rsidR="001F32BD" w:rsidRPr="007632E0">
        <w:rPr>
          <w:rFonts w:ascii="Times New Roman" w:hAnsi="Times New Roman"/>
          <w:sz w:val="28"/>
          <w:szCs w:val="28"/>
        </w:rPr>
        <w:t xml:space="preserve"> Уловлено и обезврежено загрязняющих атмосферу веществ из общего объема поступивших на очистку в 2017 году </w:t>
      </w:r>
      <w:r w:rsidR="0090327B" w:rsidRPr="007632E0">
        <w:rPr>
          <w:rFonts w:ascii="Times New Roman" w:hAnsi="Times New Roman"/>
          <w:sz w:val="28"/>
          <w:szCs w:val="28"/>
        </w:rPr>
        <w:t>0,067</w:t>
      </w:r>
      <w:r w:rsidR="001F32BD" w:rsidRPr="007632E0">
        <w:rPr>
          <w:rFonts w:ascii="Times New Roman" w:hAnsi="Times New Roman"/>
          <w:sz w:val="28"/>
          <w:szCs w:val="28"/>
        </w:rPr>
        <w:t xml:space="preserve"> тыс. тонн (в 2012 году - 0,112 тыс. тонн).</w:t>
      </w:r>
    </w:p>
    <w:p w:rsidR="006A0394" w:rsidRPr="007632E0" w:rsidRDefault="006A0394"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Кроме предприятий и автотранспорта, существенный вклад в загрязнение атмосферного воздуха вносят выбросы неорганизованных источников.</w:t>
      </w:r>
    </w:p>
    <w:p w:rsidR="00F33F59" w:rsidRPr="007632E0" w:rsidRDefault="000B4069"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В 2013 году за счет средств бюджета города была изготовлена независимая экспертиза нормативов допустимых концентраций загрязняющих веществ в сточных водах, отводимых абонентами в систему канализации города Новошахтинска. </w:t>
      </w:r>
      <w:r w:rsidR="00F33F59" w:rsidRPr="007632E0">
        <w:rPr>
          <w:rFonts w:ascii="Times New Roman" w:hAnsi="Times New Roman"/>
          <w:sz w:val="28"/>
          <w:szCs w:val="28"/>
        </w:rPr>
        <w:t xml:space="preserve">По данным лабораторных исследований вода Соколовского водохранилища полностью не соответствует нормативным требованиям по жесткости, сухому остатку и содержанию сульфатов. Существующий комплекс очистных сооружений (1-я очередь эксплуатируется с 1947 года, вторая – с 1978 года) также не обеспечивает достижения нормативных показателей по указанным параметрам. </w:t>
      </w:r>
    </w:p>
    <w:p w:rsidR="00CB3BDB" w:rsidRPr="007632E0" w:rsidRDefault="00CB3BDB"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По данным социологического исследования, проводимого в рамках разработки Стратегии 2030, санитарное состояние </w:t>
      </w:r>
      <w:r w:rsidR="00A14DE7" w:rsidRPr="007632E0">
        <w:rPr>
          <w:rFonts w:ascii="Times New Roman" w:hAnsi="Times New Roman"/>
          <w:sz w:val="28"/>
          <w:szCs w:val="28"/>
        </w:rPr>
        <w:t>города</w:t>
      </w:r>
      <w:r w:rsidRPr="007632E0">
        <w:rPr>
          <w:rFonts w:ascii="Times New Roman" w:hAnsi="Times New Roman"/>
          <w:sz w:val="28"/>
          <w:szCs w:val="28"/>
        </w:rPr>
        <w:t xml:space="preserve"> не удовлетворяет </w:t>
      </w:r>
      <w:r w:rsidR="00A14DE7" w:rsidRPr="007632E0">
        <w:rPr>
          <w:rFonts w:ascii="Times New Roman" w:hAnsi="Times New Roman"/>
          <w:sz w:val="28"/>
          <w:szCs w:val="28"/>
        </w:rPr>
        <w:t>31,6</w:t>
      </w:r>
      <w:r w:rsidRPr="007632E0">
        <w:rPr>
          <w:rFonts w:ascii="Times New Roman" w:hAnsi="Times New Roman"/>
          <w:sz w:val="28"/>
          <w:szCs w:val="28"/>
        </w:rPr>
        <w:t xml:space="preserve"> процентов жителей</w:t>
      </w:r>
      <w:r w:rsidR="00A14DE7" w:rsidRPr="007632E0">
        <w:rPr>
          <w:rFonts w:ascii="Times New Roman" w:hAnsi="Times New Roman"/>
          <w:sz w:val="28"/>
          <w:szCs w:val="28"/>
        </w:rPr>
        <w:t>, принявших участие в опросе.</w:t>
      </w:r>
    </w:p>
    <w:p w:rsidR="003E14B5" w:rsidRPr="007632E0" w:rsidRDefault="006A0394" w:rsidP="008D70B8">
      <w:pPr>
        <w:widowControl w:val="0"/>
        <w:suppressAutoHyphens/>
        <w:autoSpaceDE w:val="0"/>
        <w:spacing w:after="0" w:line="240" w:lineRule="auto"/>
        <w:ind w:firstLine="680"/>
        <w:jc w:val="both"/>
        <w:rPr>
          <w:rFonts w:ascii="Times New Roman" w:hAnsi="Times New Roman"/>
          <w:sz w:val="28"/>
          <w:szCs w:val="28"/>
        </w:rPr>
      </w:pPr>
      <w:r w:rsidRPr="007632E0">
        <w:rPr>
          <w:rFonts w:ascii="Times New Roman" w:hAnsi="Times New Roman"/>
          <w:sz w:val="28"/>
          <w:szCs w:val="28"/>
        </w:rPr>
        <w:t xml:space="preserve">Основной полигон захоронения </w:t>
      </w:r>
      <w:r w:rsidR="00A46954" w:rsidRPr="007632E0">
        <w:rPr>
          <w:rFonts w:ascii="Times New Roman" w:hAnsi="Times New Roman"/>
          <w:sz w:val="28"/>
          <w:szCs w:val="28"/>
        </w:rPr>
        <w:t>твердых коммунальных отходов (ТКО)</w:t>
      </w:r>
      <w:r w:rsidRPr="007632E0">
        <w:rPr>
          <w:rFonts w:ascii="Times New Roman" w:hAnsi="Times New Roman"/>
          <w:sz w:val="28"/>
          <w:szCs w:val="28"/>
        </w:rPr>
        <w:t xml:space="preserve"> находится в районе бывшей шахты «Соколовская» на расстоянии </w:t>
      </w:r>
      <w:r w:rsidR="008273D6" w:rsidRPr="007632E0">
        <w:rPr>
          <w:rFonts w:ascii="Times New Roman" w:hAnsi="Times New Roman"/>
          <w:sz w:val="28"/>
          <w:szCs w:val="28"/>
        </w:rPr>
        <w:t>свыше</w:t>
      </w:r>
      <w:r w:rsidR="00566766" w:rsidRPr="007632E0">
        <w:rPr>
          <w:rFonts w:ascii="Times New Roman" w:hAnsi="Times New Roman"/>
          <w:sz w:val="28"/>
          <w:szCs w:val="28"/>
        </w:rPr>
        <w:t xml:space="preserve"> </w:t>
      </w:r>
      <w:r w:rsidRPr="007632E0">
        <w:rPr>
          <w:rFonts w:ascii="Times New Roman" w:hAnsi="Times New Roman"/>
          <w:sz w:val="28"/>
          <w:szCs w:val="28"/>
        </w:rPr>
        <w:t xml:space="preserve">10 км от центра города. В настоящее время на его территории организована </w:t>
      </w:r>
      <w:proofErr w:type="spellStart"/>
      <w:r w:rsidRPr="007632E0">
        <w:rPr>
          <w:rFonts w:ascii="Times New Roman" w:hAnsi="Times New Roman"/>
          <w:sz w:val="28"/>
          <w:szCs w:val="28"/>
        </w:rPr>
        <w:t>мусорогрузочная</w:t>
      </w:r>
      <w:proofErr w:type="spellEnd"/>
      <w:r w:rsidRPr="007632E0">
        <w:rPr>
          <w:rFonts w:ascii="Times New Roman" w:hAnsi="Times New Roman"/>
          <w:sz w:val="28"/>
          <w:szCs w:val="28"/>
        </w:rPr>
        <w:t xml:space="preserve"> станция межмуниципального экологического </w:t>
      </w:r>
      <w:proofErr w:type="spellStart"/>
      <w:r w:rsidRPr="007632E0">
        <w:rPr>
          <w:rFonts w:ascii="Times New Roman" w:hAnsi="Times New Roman"/>
          <w:sz w:val="28"/>
          <w:szCs w:val="28"/>
        </w:rPr>
        <w:t>отходоперерабатывающего</w:t>
      </w:r>
      <w:proofErr w:type="spellEnd"/>
      <w:r w:rsidRPr="007632E0">
        <w:rPr>
          <w:rFonts w:ascii="Times New Roman" w:hAnsi="Times New Roman"/>
          <w:sz w:val="28"/>
          <w:szCs w:val="28"/>
        </w:rPr>
        <w:t xml:space="preserve"> комплекса (город Новошахтинск входит в состав </w:t>
      </w:r>
      <w:proofErr w:type="spellStart"/>
      <w:r w:rsidRPr="007632E0">
        <w:rPr>
          <w:rFonts w:ascii="Times New Roman" w:hAnsi="Times New Roman"/>
          <w:sz w:val="28"/>
          <w:szCs w:val="28"/>
        </w:rPr>
        <w:t>Красносулинского</w:t>
      </w:r>
      <w:proofErr w:type="spellEnd"/>
      <w:r w:rsidRPr="007632E0">
        <w:rPr>
          <w:rFonts w:ascii="Times New Roman" w:hAnsi="Times New Roman"/>
          <w:sz w:val="28"/>
          <w:szCs w:val="28"/>
        </w:rPr>
        <w:t xml:space="preserve"> </w:t>
      </w:r>
      <w:proofErr w:type="spellStart"/>
      <w:r w:rsidRPr="007632E0">
        <w:rPr>
          <w:rFonts w:ascii="Times New Roman" w:hAnsi="Times New Roman"/>
          <w:sz w:val="28"/>
          <w:szCs w:val="28"/>
        </w:rPr>
        <w:t>МЭОКа</w:t>
      </w:r>
      <w:proofErr w:type="spellEnd"/>
      <w:r w:rsidRPr="007632E0">
        <w:rPr>
          <w:rFonts w:ascii="Times New Roman" w:hAnsi="Times New Roman"/>
          <w:sz w:val="28"/>
          <w:szCs w:val="28"/>
        </w:rPr>
        <w:t xml:space="preserve">, строительство которого в настоящее время находится в стадии проектирования). </w:t>
      </w:r>
    </w:p>
    <w:p w:rsidR="00F33F59" w:rsidRPr="007632E0" w:rsidRDefault="00F33F59" w:rsidP="008D70B8">
      <w:pPr>
        <w:widowControl w:val="0"/>
        <w:suppressAutoHyphens/>
        <w:autoSpaceDE w:val="0"/>
        <w:spacing w:after="0" w:line="240" w:lineRule="auto"/>
        <w:ind w:firstLine="680"/>
        <w:jc w:val="both"/>
        <w:rPr>
          <w:rFonts w:ascii="Times New Roman" w:hAnsi="Times New Roman"/>
          <w:sz w:val="28"/>
          <w:szCs w:val="28"/>
        </w:rPr>
      </w:pPr>
      <w:r w:rsidRPr="007632E0">
        <w:rPr>
          <w:rFonts w:ascii="Times New Roman" w:hAnsi="Times New Roman"/>
          <w:sz w:val="28"/>
          <w:szCs w:val="28"/>
        </w:rPr>
        <w:t xml:space="preserve">В целях повышения эффективности и надежности работы комплекса по очистке города в 2011 году НИИ «Экологические и коммунальные технологии» разработана генеральная схема очистки города Новошахтинска, которая утверждена </w:t>
      </w:r>
      <w:r w:rsidRPr="007632E0">
        <w:rPr>
          <w:rFonts w:ascii="Times New Roman" w:hAnsi="Times New Roman"/>
          <w:sz w:val="28"/>
          <w:szCs w:val="28"/>
        </w:rPr>
        <w:lastRenderedPageBreak/>
        <w:t>постановлением Администрации города от 31.05.2012. № 545</w:t>
      </w:r>
      <w:r w:rsidR="002F2595" w:rsidRPr="007632E0">
        <w:rPr>
          <w:rFonts w:ascii="Times New Roman" w:hAnsi="Times New Roman"/>
          <w:sz w:val="28"/>
          <w:szCs w:val="28"/>
        </w:rPr>
        <w:t>.</w:t>
      </w:r>
    </w:p>
    <w:p w:rsidR="00534EF6" w:rsidRPr="007632E0" w:rsidRDefault="006A0394" w:rsidP="008D70B8">
      <w:pPr>
        <w:spacing w:after="0" w:line="240" w:lineRule="auto"/>
        <w:jc w:val="both"/>
        <w:rPr>
          <w:rFonts w:ascii="Times New Roman" w:hAnsi="Times New Roman"/>
          <w:sz w:val="28"/>
          <w:szCs w:val="28"/>
        </w:rPr>
      </w:pPr>
      <w:r w:rsidRPr="007632E0">
        <w:rPr>
          <w:rFonts w:ascii="Times New Roman" w:hAnsi="Times New Roman"/>
          <w:sz w:val="28"/>
          <w:szCs w:val="28"/>
        </w:rPr>
        <w:tab/>
        <w:t xml:space="preserve">Услуги по сбору и транспортировке отходов на территории города оказывают предприятия: ООО МП «Автомобильный транспорт» и ООО «Макро». </w:t>
      </w:r>
      <w:r w:rsidR="00C424B8" w:rsidRPr="007632E0">
        <w:rPr>
          <w:rFonts w:ascii="Times New Roman" w:hAnsi="Times New Roman"/>
          <w:sz w:val="28"/>
          <w:szCs w:val="28"/>
        </w:rPr>
        <w:t>Д</w:t>
      </w:r>
      <w:r w:rsidRPr="007632E0">
        <w:rPr>
          <w:rFonts w:ascii="Times New Roman" w:hAnsi="Times New Roman"/>
          <w:sz w:val="28"/>
          <w:szCs w:val="28"/>
        </w:rPr>
        <w:t xml:space="preserve">анными организациями </w:t>
      </w:r>
      <w:r w:rsidR="00534EF6" w:rsidRPr="007632E0">
        <w:rPr>
          <w:rFonts w:ascii="Times New Roman" w:hAnsi="Times New Roman"/>
          <w:sz w:val="28"/>
          <w:szCs w:val="28"/>
        </w:rPr>
        <w:t xml:space="preserve">до 2017 года проводилась работа по раздельному сбору ТКО.  На контейнерных площадках города были установлены и действовали 51 специально оборудованных боксов для раздельного сбора ТКО с круглосуточным доступом для жителей: 36 боксов для сбора пластика и 15 боксов для сбора макулатуры. С середины 2017 года данные боксы были демонтированы в связи с передачей полномочий по сбору и вывозу мусора региональному оператору.  </w:t>
      </w:r>
    </w:p>
    <w:p w:rsidR="007B7A5B" w:rsidRPr="007632E0" w:rsidRDefault="007B7A5B" w:rsidP="008D70B8">
      <w:pPr>
        <w:suppressAutoHyphens/>
        <w:spacing w:after="0" w:line="240" w:lineRule="auto"/>
        <w:ind w:firstLine="851"/>
        <w:jc w:val="both"/>
        <w:rPr>
          <w:rFonts w:ascii="Times New Roman" w:hAnsi="Times New Roman"/>
          <w:sz w:val="28"/>
          <w:szCs w:val="28"/>
        </w:rPr>
      </w:pPr>
      <w:r w:rsidRPr="007632E0">
        <w:rPr>
          <w:rFonts w:ascii="Times New Roman" w:hAnsi="Times New Roman"/>
          <w:sz w:val="28"/>
          <w:szCs w:val="28"/>
        </w:rPr>
        <w:t>В 2012 году в целях повышения санитарного, эстетического, экологического уровня города, повышения ответственности всех юридических и физических лиц, проживающих на территории города Новошахтинска, разработаны и утверждены новые «Правила благоустройства города».</w:t>
      </w:r>
    </w:p>
    <w:p w:rsidR="007E394C" w:rsidRPr="007632E0" w:rsidRDefault="002C2436" w:rsidP="008D70B8">
      <w:pPr>
        <w:spacing w:after="0" w:line="240" w:lineRule="auto"/>
        <w:ind w:firstLine="709"/>
        <w:jc w:val="both"/>
        <w:rPr>
          <w:rFonts w:ascii="Times New Roman" w:hAnsi="Times New Roman" w:cs="Calibri"/>
          <w:sz w:val="28"/>
          <w:szCs w:val="28"/>
          <w:lang w:eastAsia="ar-SA"/>
        </w:rPr>
      </w:pPr>
      <w:r w:rsidRPr="007632E0">
        <w:rPr>
          <w:rFonts w:ascii="Times New Roman" w:hAnsi="Times New Roman" w:cs="Calibri"/>
          <w:sz w:val="28"/>
          <w:szCs w:val="28"/>
          <w:lang w:eastAsia="ar-SA"/>
        </w:rPr>
        <w:t>Добыча общераспространенных полезных ископаемых в соответствии с действующими лицензиями н</w:t>
      </w:r>
      <w:r w:rsidR="006A0394" w:rsidRPr="007632E0">
        <w:rPr>
          <w:rFonts w:ascii="Times New Roman" w:hAnsi="Times New Roman" w:cs="Calibri"/>
          <w:sz w:val="28"/>
          <w:szCs w:val="28"/>
          <w:lang w:eastAsia="ar-SA"/>
        </w:rPr>
        <w:t xml:space="preserve">а территории города осуществляется </w:t>
      </w:r>
      <w:r w:rsidR="007E394C" w:rsidRPr="007632E0">
        <w:rPr>
          <w:rFonts w:ascii="Times New Roman" w:hAnsi="Times New Roman" w:cs="Calibri"/>
          <w:sz w:val="28"/>
          <w:szCs w:val="28"/>
          <w:lang w:eastAsia="ar-SA"/>
        </w:rPr>
        <w:t xml:space="preserve">12 </w:t>
      </w:r>
      <w:proofErr w:type="spellStart"/>
      <w:r w:rsidR="006A0394" w:rsidRPr="007632E0">
        <w:rPr>
          <w:rFonts w:ascii="Times New Roman" w:hAnsi="Times New Roman" w:cs="Calibri"/>
          <w:sz w:val="28"/>
          <w:szCs w:val="28"/>
          <w:lang w:eastAsia="ar-SA"/>
        </w:rPr>
        <w:t>недропользователями</w:t>
      </w:r>
      <w:proofErr w:type="spellEnd"/>
      <w:r w:rsidR="006A0394" w:rsidRPr="007632E0">
        <w:rPr>
          <w:rFonts w:ascii="Times New Roman" w:hAnsi="Times New Roman" w:cs="Calibri"/>
          <w:sz w:val="28"/>
          <w:szCs w:val="28"/>
          <w:lang w:eastAsia="ar-SA"/>
        </w:rPr>
        <w:t xml:space="preserve">: </w:t>
      </w:r>
      <w:r w:rsidR="007E394C" w:rsidRPr="007632E0">
        <w:rPr>
          <w:rFonts w:ascii="Times New Roman" w:hAnsi="Times New Roman" w:cs="Calibri"/>
          <w:sz w:val="28"/>
          <w:szCs w:val="28"/>
          <w:lang w:eastAsia="ar-SA"/>
        </w:rPr>
        <w:t>ОАО «Соколовский кирпичный завод», ООО «Карнеол»,                 ООО «НСМ-Юг», ООО «</w:t>
      </w:r>
      <w:proofErr w:type="spellStart"/>
      <w:r w:rsidR="007E394C" w:rsidRPr="007632E0">
        <w:rPr>
          <w:rFonts w:ascii="Times New Roman" w:hAnsi="Times New Roman" w:cs="Calibri"/>
          <w:sz w:val="28"/>
          <w:szCs w:val="28"/>
          <w:lang w:eastAsia="ar-SA"/>
        </w:rPr>
        <w:t>Трансуголь</w:t>
      </w:r>
      <w:proofErr w:type="spellEnd"/>
      <w:r w:rsidR="007E394C" w:rsidRPr="007632E0">
        <w:rPr>
          <w:rFonts w:ascii="Times New Roman" w:hAnsi="Times New Roman" w:cs="Calibri"/>
          <w:sz w:val="28"/>
          <w:szCs w:val="28"/>
          <w:lang w:eastAsia="ar-SA"/>
        </w:rPr>
        <w:t xml:space="preserve">», ООО «Красный </w:t>
      </w:r>
      <w:proofErr w:type="spellStart"/>
      <w:r w:rsidR="007E394C" w:rsidRPr="007632E0">
        <w:rPr>
          <w:rFonts w:ascii="Times New Roman" w:hAnsi="Times New Roman" w:cs="Calibri"/>
          <w:sz w:val="28"/>
          <w:szCs w:val="28"/>
          <w:lang w:eastAsia="ar-SA"/>
        </w:rPr>
        <w:t>Несветай</w:t>
      </w:r>
      <w:proofErr w:type="spellEnd"/>
      <w:r w:rsidR="007E394C" w:rsidRPr="007632E0">
        <w:rPr>
          <w:rFonts w:ascii="Times New Roman" w:hAnsi="Times New Roman" w:cs="Calibri"/>
          <w:sz w:val="28"/>
          <w:szCs w:val="28"/>
          <w:lang w:eastAsia="ar-SA"/>
        </w:rPr>
        <w:t>», ООО «</w:t>
      </w:r>
      <w:proofErr w:type="spellStart"/>
      <w:r w:rsidR="007E394C" w:rsidRPr="007632E0">
        <w:rPr>
          <w:rFonts w:ascii="Times New Roman" w:hAnsi="Times New Roman" w:cs="Calibri"/>
          <w:sz w:val="28"/>
          <w:szCs w:val="28"/>
          <w:lang w:eastAsia="ar-SA"/>
        </w:rPr>
        <w:t>Вторра</w:t>
      </w:r>
      <w:proofErr w:type="spellEnd"/>
      <w:r w:rsidR="007E394C" w:rsidRPr="007632E0">
        <w:rPr>
          <w:rFonts w:ascii="Times New Roman" w:hAnsi="Times New Roman" w:cs="Calibri"/>
          <w:sz w:val="28"/>
          <w:szCs w:val="28"/>
          <w:lang w:eastAsia="ar-SA"/>
        </w:rPr>
        <w:t>», ООО «Юг-Партнер», ООО «</w:t>
      </w:r>
      <w:proofErr w:type="spellStart"/>
      <w:r w:rsidR="007E394C" w:rsidRPr="007632E0">
        <w:rPr>
          <w:rFonts w:ascii="Times New Roman" w:hAnsi="Times New Roman" w:cs="Calibri"/>
          <w:sz w:val="28"/>
          <w:szCs w:val="28"/>
          <w:lang w:eastAsia="ar-SA"/>
        </w:rPr>
        <w:t>МегаРесурс</w:t>
      </w:r>
      <w:proofErr w:type="spellEnd"/>
      <w:r w:rsidR="007E394C" w:rsidRPr="007632E0">
        <w:rPr>
          <w:rFonts w:ascii="Times New Roman" w:hAnsi="Times New Roman" w:cs="Calibri"/>
          <w:sz w:val="28"/>
          <w:szCs w:val="28"/>
          <w:lang w:eastAsia="ar-SA"/>
        </w:rPr>
        <w:t>», ООО «Зенит», ООО «</w:t>
      </w:r>
      <w:proofErr w:type="spellStart"/>
      <w:r w:rsidR="007E394C" w:rsidRPr="007632E0">
        <w:rPr>
          <w:rFonts w:ascii="Times New Roman" w:hAnsi="Times New Roman" w:cs="Calibri"/>
          <w:sz w:val="28"/>
          <w:szCs w:val="28"/>
          <w:lang w:eastAsia="ar-SA"/>
        </w:rPr>
        <w:t>Углепромсервис</w:t>
      </w:r>
      <w:proofErr w:type="spellEnd"/>
      <w:r w:rsidR="007E394C" w:rsidRPr="007632E0">
        <w:rPr>
          <w:rFonts w:ascii="Times New Roman" w:hAnsi="Times New Roman" w:cs="Calibri"/>
          <w:sz w:val="28"/>
          <w:szCs w:val="28"/>
          <w:lang w:eastAsia="ar-SA"/>
        </w:rPr>
        <w:t>», ООО «</w:t>
      </w:r>
      <w:proofErr w:type="spellStart"/>
      <w:r w:rsidR="007E394C" w:rsidRPr="007632E0">
        <w:rPr>
          <w:rFonts w:ascii="Times New Roman" w:hAnsi="Times New Roman" w:cs="Calibri"/>
          <w:sz w:val="28"/>
          <w:szCs w:val="28"/>
          <w:lang w:eastAsia="ar-SA"/>
        </w:rPr>
        <w:t>Энергопром</w:t>
      </w:r>
      <w:proofErr w:type="spellEnd"/>
      <w:r w:rsidR="007E394C" w:rsidRPr="007632E0">
        <w:rPr>
          <w:rFonts w:ascii="Times New Roman" w:hAnsi="Times New Roman" w:cs="Calibri"/>
          <w:sz w:val="28"/>
          <w:szCs w:val="28"/>
          <w:lang w:eastAsia="ar-SA"/>
        </w:rPr>
        <w:t xml:space="preserve">», ООО «УК Юг </w:t>
      </w:r>
      <w:proofErr w:type="spellStart"/>
      <w:r w:rsidR="007E394C" w:rsidRPr="007632E0">
        <w:rPr>
          <w:rFonts w:ascii="Times New Roman" w:hAnsi="Times New Roman" w:cs="Calibri"/>
          <w:sz w:val="28"/>
          <w:szCs w:val="28"/>
          <w:lang w:eastAsia="ar-SA"/>
        </w:rPr>
        <w:t>Снаб</w:t>
      </w:r>
      <w:proofErr w:type="spellEnd"/>
      <w:r w:rsidR="007E394C" w:rsidRPr="007632E0">
        <w:rPr>
          <w:rFonts w:ascii="Times New Roman" w:hAnsi="Times New Roman" w:cs="Calibri"/>
          <w:sz w:val="28"/>
          <w:szCs w:val="28"/>
          <w:lang w:eastAsia="ar-SA"/>
        </w:rPr>
        <w:t>».</w:t>
      </w:r>
    </w:p>
    <w:p w:rsidR="007E394C" w:rsidRPr="007632E0" w:rsidRDefault="007E394C" w:rsidP="008D70B8">
      <w:pPr>
        <w:spacing w:after="0" w:line="240" w:lineRule="auto"/>
        <w:ind w:firstLine="709"/>
        <w:jc w:val="both"/>
        <w:rPr>
          <w:rFonts w:ascii="Times New Roman" w:hAnsi="Times New Roman" w:cs="Calibri"/>
          <w:sz w:val="28"/>
          <w:szCs w:val="28"/>
          <w:lang w:eastAsia="ar-SA"/>
        </w:rPr>
      </w:pPr>
      <w:r w:rsidRPr="007632E0">
        <w:rPr>
          <w:rFonts w:ascii="Times New Roman" w:hAnsi="Times New Roman" w:cs="Calibri"/>
          <w:sz w:val="28"/>
          <w:szCs w:val="28"/>
          <w:lang w:eastAsia="ar-SA"/>
        </w:rPr>
        <w:t>Также с марта 2017 года действует комиссия по вопросам, связанным с незаконной добычей общераспространённых полезных ископаемых на территории города</w:t>
      </w:r>
      <w:r w:rsidR="007B7A5B" w:rsidRPr="007632E0">
        <w:rPr>
          <w:rFonts w:ascii="Times New Roman" w:hAnsi="Times New Roman" w:cs="Calibri"/>
          <w:sz w:val="28"/>
          <w:szCs w:val="28"/>
          <w:lang w:eastAsia="ar-SA"/>
        </w:rPr>
        <w:t>.</w:t>
      </w:r>
    </w:p>
    <w:p w:rsidR="00A56548" w:rsidRPr="007632E0" w:rsidRDefault="00A537F0" w:rsidP="008D70B8">
      <w:pPr>
        <w:spacing w:after="0" w:line="240" w:lineRule="auto"/>
        <w:ind w:firstLine="709"/>
        <w:jc w:val="both"/>
        <w:rPr>
          <w:rFonts w:ascii="Times New Roman" w:hAnsi="Times New Roman" w:cs="Calibri"/>
          <w:sz w:val="28"/>
          <w:szCs w:val="28"/>
          <w:lang w:eastAsia="ar-SA"/>
        </w:rPr>
      </w:pPr>
      <w:r w:rsidRPr="007632E0">
        <w:rPr>
          <w:rFonts w:ascii="Times New Roman" w:hAnsi="Times New Roman" w:cs="Calibri"/>
          <w:sz w:val="28"/>
          <w:szCs w:val="28"/>
          <w:lang w:eastAsia="ar-SA"/>
        </w:rPr>
        <w:t xml:space="preserve">В ходе проведения рейдовых мероприятий за 2017 год выявлено 4 случая незаконного недропользования. Случаев безлицензионного недропользования в части добычи подземных вод из скважин на территории города </w:t>
      </w:r>
      <w:proofErr w:type="spellStart"/>
      <w:r w:rsidRPr="007632E0">
        <w:rPr>
          <w:rFonts w:ascii="Times New Roman" w:hAnsi="Times New Roman" w:cs="Calibri"/>
          <w:sz w:val="28"/>
          <w:szCs w:val="28"/>
          <w:lang w:eastAsia="ar-SA"/>
        </w:rPr>
        <w:t>Новошах</w:t>
      </w:r>
      <w:r w:rsidR="00905A84" w:rsidRPr="007632E0">
        <w:rPr>
          <w:rFonts w:ascii="Times New Roman" w:hAnsi="Times New Roman" w:cs="Calibri"/>
          <w:sz w:val="28"/>
          <w:szCs w:val="28"/>
          <w:lang w:eastAsia="ar-SA"/>
        </w:rPr>
        <w:t>тиснка</w:t>
      </w:r>
      <w:proofErr w:type="spellEnd"/>
      <w:r w:rsidR="00905A84" w:rsidRPr="007632E0">
        <w:rPr>
          <w:rFonts w:ascii="Times New Roman" w:hAnsi="Times New Roman" w:cs="Calibri"/>
          <w:sz w:val="28"/>
          <w:szCs w:val="28"/>
          <w:lang w:eastAsia="ar-SA"/>
        </w:rPr>
        <w:t xml:space="preserve"> за 2017 год не выявлено.</w:t>
      </w:r>
    </w:p>
    <w:p w:rsidR="00C67103" w:rsidRPr="007632E0" w:rsidRDefault="00C67103" w:rsidP="008D70B8">
      <w:pPr>
        <w:spacing w:after="0" w:line="240" w:lineRule="auto"/>
        <w:ind w:firstLine="720"/>
        <w:jc w:val="both"/>
        <w:rPr>
          <w:rFonts w:ascii="Times New Roman" w:hAnsi="Times New Roman"/>
          <w:b/>
          <w:sz w:val="28"/>
          <w:szCs w:val="28"/>
        </w:rPr>
      </w:pPr>
    </w:p>
    <w:p w:rsidR="001D1ADC" w:rsidRPr="007632E0" w:rsidRDefault="001D1ADC" w:rsidP="007632E0">
      <w:pPr>
        <w:pStyle w:val="3"/>
        <w:jc w:val="center"/>
        <w:rPr>
          <w:rFonts w:ascii="Times New Roman" w:hAnsi="Times New Roman"/>
          <w:color w:val="auto"/>
          <w:sz w:val="28"/>
          <w:szCs w:val="28"/>
        </w:rPr>
      </w:pPr>
      <w:bookmarkStart w:id="18" w:name="_Toc528165093"/>
      <w:r w:rsidRPr="007632E0">
        <w:rPr>
          <w:rFonts w:ascii="Times New Roman" w:hAnsi="Times New Roman"/>
          <w:color w:val="auto"/>
          <w:sz w:val="28"/>
          <w:szCs w:val="28"/>
        </w:rPr>
        <w:t>Гражданское общество</w:t>
      </w:r>
      <w:bookmarkEnd w:id="18"/>
    </w:p>
    <w:p w:rsidR="008E451D" w:rsidRPr="007632E0" w:rsidRDefault="008E451D" w:rsidP="008D70B8">
      <w:pPr>
        <w:suppressAutoHyphens/>
        <w:spacing w:after="0" w:line="240" w:lineRule="auto"/>
        <w:ind w:firstLine="851"/>
        <w:jc w:val="both"/>
        <w:rPr>
          <w:rFonts w:ascii="Times New Roman" w:hAnsi="Times New Roman"/>
          <w:sz w:val="28"/>
          <w:szCs w:val="28"/>
        </w:rPr>
      </w:pPr>
      <w:r w:rsidRPr="007632E0">
        <w:rPr>
          <w:rFonts w:ascii="Times New Roman" w:hAnsi="Times New Roman"/>
          <w:sz w:val="28"/>
          <w:szCs w:val="28"/>
        </w:rPr>
        <w:t xml:space="preserve">Удовлетворенность населения деятельностью органов местного самоуправления в сравнении с 2009 годом снижена </w:t>
      </w:r>
      <w:r w:rsidR="00CE525D" w:rsidRPr="007632E0">
        <w:rPr>
          <w:rFonts w:ascii="Times New Roman" w:hAnsi="Times New Roman"/>
          <w:sz w:val="28"/>
          <w:szCs w:val="28"/>
        </w:rPr>
        <w:t xml:space="preserve">на </w:t>
      </w:r>
      <w:r w:rsidRPr="007632E0">
        <w:rPr>
          <w:rFonts w:ascii="Times New Roman" w:hAnsi="Times New Roman"/>
          <w:sz w:val="28"/>
          <w:szCs w:val="28"/>
        </w:rPr>
        <w:t xml:space="preserve">2 процента и составляет                  48 процентов  от числа опрошенных </w:t>
      </w:r>
      <w:r w:rsidR="002F2595" w:rsidRPr="007632E0">
        <w:rPr>
          <w:rFonts w:ascii="Times New Roman" w:hAnsi="Times New Roman"/>
          <w:sz w:val="28"/>
          <w:szCs w:val="28"/>
        </w:rPr>
        <w:t xml:space="preserve">по итогам 2017 года </w:t>
      </w:r>
      <w:r w:rsidRPr="007632E0">
        <w:rPr>
          <w:rFonts w:ascii="Times New Roman" w:hAnsi="Times New Roman"/>
          <w:sz w:val="28"/>
          <w:szCs w:val="28"/>
        </w:rPr>
        <w:t>(в 2009 году – 50 процентов).</w:t>
      </w:r>
    </w:p>
    <w:p w:rsidR="008E451D" w:rsidRPr="007632E0" w:rsidRDefault="008E451D" w:rsidP="008D70B8">
      <w:pPr>
        <w:suppressAutoHyphens/>
        <w:spacing w:after="0" w:line="240" w:lineRule="auto"/>
        <w:ind w:firstLine="851"/>
        <w:jc w:val="both"/>
        <w:rPr>
          <w:rFonts w:ascii="Times New Roman" w:hAnsi="Times New Roman"/>
          <w:sz w:val="28"/>
          <w:szCs w:val="28"/>
        </w:rPr>
      </w:pPr>
      <w:r w:rsidRPr="007632E0">
        <w:rPr>
          <w:rFonts w:ascii="Times New Roman" w:hAnsi="Times New Roman"/>
          <w:sz w:val="28"/>
          <w:szCs w:val="28"/>
        </w:rPr>
        <w:t xml:space="preserve">Снижение показателя, в первую очередь, обусловлено недовольством населения качеством решения вопросов местного значения, на которое влияет несоответствие полномочий муниципального образования с его финансовыми возможностями, а также сложившаяся практика принуждения к обязательному исполнению отдельных (разовых) обязательств, предусмотренных федеральным законодательством, по требованию вышестоящих органов власти (федерации, субъекта) и контрольно-надзорных органов.  В результате наблюдается тенденция снижения доверия со стороны населения к эффективности деятельности органов местного самоуправления, сужения поля ответственности за происходящее вне дома (двора, квартиры), разобщенности населения и отсутствия гражданских инициатив.  </w:t>
      </w:r>
    </w:p>
    <w:p w:rsidR="00CD431C" w:rsidRPr="007632E0" w:rsidRDefault="00CD431C" w:rsidP="008D70B8">
      <w:pPr>
        <w:suppressAutoHyphens/>
        <w:spacing w:after="0" w:line="240" w:lineRule="auto"/>
        <w:ind w:firstLine="851"/>
        <w:jc w:val="both"/>
        <w:rPr>
          <w:rFonts w:ascii="Times New Roman" w:hAnsi="Times New Roman"/>
          <w:sz w:val="28"/>
          <w:szCs w:val="28"/>
        </w:rPr>
      </w:pPr>
      <w:r w:rsidRPr="007632E0">
        <w:rPr>
          <w:rFonts w:ascii="Times New Roman" w:eastAsia="Calibri" w:hAnsi="Times New Roman"/>
          <w:sz w:val="28"/>
          <w:szCs w:val="28"/>
          <w:lang w:eastAsia="en-US"/>
        </w:rPr>
        <w:t xml:space="preserve">С целью вовлечения местного сообщества в процесс реализации Стратегии 2020, Администрацией города был внедрен в практику новый формат работы информационных групп: встречи с населением  проводятся в летнее время в виде экскурсий на различные объекты всех отраслей экономики, как вновь построенные, так и введенные в эксплуатацию после капитального ремонта. </w:t>
      </w:r>
    </w:p>
    <w:p w:rsidR="008E451D" w:rsidRPr="007632E0" w:rsidRDefault="003F17DD" w:rsidP="008D70B8">
      <w:pPr>
        <w:spacing w:after="0" w:line="240" w:lineRule="auto"/>
        <w:ind w:firstLine="708"/>
        <w:jc w:val="both"/>
        <w:rPr>
          <w:rFonts w:ascii="Times New Roman" w:hAnsi="Times New Roman"/>
          <w:bCs/>
          <w:sz w:val="28"/>
          <w:szCs w:val="28"/>
        </w:rPr>
      </w:pPr>
      <w:r w:rsidRPr="007632E0">
        <w:rPr>
          <w:rFonts w:ascii="Times New Roman" w:hAnsi="Times New Roman"/>
          <w:sz w:val="28"/>
          <w:szCs w:val="28"/>
        </w:rPr>
        <w:lastRenderedPageBreak/>
        <w:t>П</w:t>
      </w:r>
      <w:r w:rsidR="008E451D" w:rsidRPr="007632E0">
        <w:rPr>
          <w:rFonts w:ascii="Times New Roman" w:hAnsi="Times New Roman"/>
          <w:sz w:val="28"/>
          <w:szCs w:val="28"/>
        </w:rPr>
        <w:t xml:space="preserve">о данным социологического исследования, 62 процента опрошенных жителей хотели бы принимать активное участие в жизни города, указав следующие мероприятия </w:t>
      </w:r>
      <w:r w:rsidR="008E451D" w:rsidRPr="007632E0">
        <w:rPr>
          <w:rFonts w:ascii="Times New Roman" w:hAnsi="Times New Roman"/>
          <w:bCs/>
          <w:sz w:val="28"/>
          <w:szCs w:val="28"/>
        </w:rPr>
        <w:t>городского значения:</w:t>
      </w:r>
    </w:p>
    <w:p w:rsidR="008E451D" w:rsidRPr="007632E0" w:rsidRDefault="008E451D" w:rsidP="008D70B8">
      <w:pPr>
        <w:spacing w:after="0" w:line="240" w:lineRule="auto"/>
        <w:ind w:firstLine="708"/>
        <w:jc w:val="both"/>
        <w:rPr>
          <w:rFonts w:ascii="Times New Roman" w:hAnsi="Times New Roman"/>
          <w:bCs/>
          <w:sz w:val="28"/>
          <w:szCs w:val="28"/>
        </w:rPr>
      </w:pPr>
      <w:r w:rsidRPr="007632E0">
        <w:rPr>
          <w:rFonts w:ascii="Times New Roman" w:hAnsi="Times New Roman"/>
          <w:bCs/>
          <w:sz w:val="28"/>
          <w:szCs w:val="28"/>
        </w:rPr>
        <w:t>- сбор мусора с территории городских парков, скверов, мест отдыха, благоустройство и озеленение территории города (37,9 процентов);</w:t>
      </w:r>
    </w:p>
    <w:p w:rsidR="008E451D" w:rsidRPr="007632E0" w:rsidRDefault="008E451D" w:rsidP="008D70B8">
      <w:pPr>
        <w:spacing w:after="0" w:line="240" w:lineRule="auto"/>
        <w:ind w:firstLine="708"/>
        <w:jc w:val="both"/>
        <w:rPr>
          <w:rFonts w:ascii="Times New Roman" w:hAnsi="Times New Roman"/>
          <w:bCs/>
          <w:sz w:val="28"/>
          <w:szCs w:val="28"/>
        </w:rPr>
      </w:pPr>
      <w:r w:rsidRPr="007632E0">
        <w:rPr>
          <w:rFonts w:ascii="Times New Roman" w:hAnsi="Times New Roman"/>
          <w:bCs/>
          <w:sz w:val="28"/>
          <w:szCs w:val="28"/>
        </w:rPr>
        <w:t>- помощь соседям/пожилым людям, нуждающимся в социальной опеке (26,2 процентов);</w:t>
      </w:r>
    </w:p>
    <w:p w:rsidR="008E451D" w:rsidRPr="007632E0" w:rsidRDefault="008E451D" w:rsidP="008D70B8">
      <w:pPr>
        <w:spacing w:after="0" w:line="240" w:lineRule="auto"/>
        <w:ind w:firstLine="708"/>
        <w:jc w:val="both"/>
        <w:rPr>
          <w:rFonts w:ascii="Times New Roman" w:hAnsi="Times New Roman"/>
          <w:bCs/>
          <w:sz w:val="28"/>
          <w:szCs w:val="28"/>
        </w:rPr>
      </w:pPr>
      <w:r w:rsidRPr="007632E0">
        <w:rPr>
          <w:rFonts w:ascii="Times New Roman" w:hAnsi="Times New Roman"/>
          <w:bCs/>
          <w:sz w:val="28"/>
          <w:szCs w:val="28"/>
        </w:rPr>
        <w:t>- создание условий для организации досуга жителей, организация дворовых детских и спортивных площадок (24,2 процентов);</w:t>
      </w:r>
    </w:p>
    <w:p w:rsidR="008E451D" w:rsidRPr="007632E0" w:rsidRDefault="008E451D" w:rsidP="008D70B8">
      <w:pPr>
        <w:spacing w:after="0" w:line="240" w:lineRule="auto"/>
        <w:ind w:firstLine="708"/>
        <w:jc w:val="both"/>
        <w:rPr>
          <w:rFonts w:ascii="Times New Roman" w:hAnsi="Times New Roman"/>
          <w:bCs/>
          <w:sz w:val="28"/>
          <w:szCs w:val="28"/>
        </w:rPr>
      </w:pPr>
      <w:r w:rsidRPr="007632E0">
        <w:rPr>
          <w:rFonts w:ascii="Times New Roman" w:hAnsi="Times New Roman"/>
          <w:bCs/>
          <w:sz w:val="28"/>
          <w:szCs w:val="28"/>
        </w:rPr>
        <w:t>- участие в работе с детьми и подростками (23,8 процентов);</w:t>
      </w:r>
    </w:p>
    <w:p w:rsidR="005E1283" w:rsidRPr="007632E0" w:rsidRDefault="008E451D" w:rsidP="008D70B8">
      <w:pPr>
        <w:spacing w:after="0" w:line="240" w:lineRule="auto"/>
        <w:ind w:firstLine="708"/>
        <w:jc w:val="both"/>
        <w:rPr>
          <w:rFonts w:ascii="Times New Roman" w:hAnsi="Times New Roman"/>
          <w:bCs/>
          <w:sz w:val="28"/>
          <w:szCs w:val="28"/>
        </w:rPr>
      </w:pPr>
      <w:r w:rsidRPr="007632E0">
        <w:rPr>
          <w:rFonts w:ascii="Times New Roman" w:hAnsi="Times New Roman"/>
          <w:bCs/>
          <w:sz w:val="28"/>
          <w:szCs w:val="28"/>
        </w:rPr>
        <w:t>- сохранение, использование и популяризация объектов культурного наследия: памятников истории и культуры (17,6 процентов).</w:t>
      </w:r>
    </w:p>
    <w:p w:rsidR="001D1ADC" w:rsidRPr="007632E0" w:rsidRDefault="00CD431C"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Однако, м</w:t>
      </w:r>
      <w:r w:rsidR="001D1ADC" w:rsidRPr="007632E0">
        <w:rPr>
          <w:rFonts w:ascii="Times New Roman" w:hAnsi="Times New Roman"/>
          <w:sz w:val="28"/>
          <w:szCs w:val="28"/>
        </w:rPr>
        <w:t>естные и низовые структуры гражданского общества в нашем городе достаточно слабо проявляют инициативы в сфере местного самоуправления.</w:t>
      </w:r>
      <w:r w:rsidR="006F3A5D" w:rsidRPr="007632E0">
        <w:rPr>
          <w:rFonts w:ascii="Times New Roman" w:hAnsi="Times New Roman"/>
          <w:sz w:val="28"/>
          <w:szCs w:val="28"/>
        </w:rPr>
        <w:t xml:space="preserve"> </w:t>
      </w:r>
      <w:r w:rsidR="001D1ADC" w:rsidRPr="007632E0">
        <w:rPr>
          <w:rFonts w:ascii="Times New Roman" w:hAnsi="Times New Roman"/>
          <w:sz w:val="28"/>
          <w:szCs w:val="28"/>
        </w:rPr>
        <w:t xml:space="preserve">Решением </w:t>
      </w:r>
      <w:proofErr w:type="spellStart"/>
      <w:r w:rsidR="001D1ADC" w:rsidRPr="007632E0">
        <w:rPr>
          <w:rFonts w:ascii="Times New Roman" w:hAnsi="Times New Roman"/>
          <w:sz w:val="28"/>
          <w:szCs w:val="28"/>
        </w:rPr>
        <w:t>Новошахтинской</w:t>
      </w:r>
      <w:proofErr w:type="spellEnd"/>
      <w:r w:rsidR="001D1ADC" w:rsidRPr="007632E0">
        <w:rPr>
          <w:rFonts w:ascii="Times New Roman" w:hAnsi="Times New Roman"/>
          <w:sz w:val="28"/>
          <w:szCs w:val="28"/>
        </w:rPr>
        <w:t xml:space="preserve"> городской Думы от </w:t>
      </w:r>
      <w:r w:rsidR="006F3A5D" w:rsidRPr="007632E0">
        <w:rPr>
          <w:rFonts w:ascii="Times New Roman" w:hAnsi="Times New Roman"/>
          <w:sz w:val="28"/>
          <w:szCs w:val="28"/>
        </w:rPr>
        <w:t>30</w:t>
      </w:r>
      <w:r w:rsidR="001D1ADC" w:rsidRPr="007632E0">
        <w:rPr>
          <w:rFonts w:ascii="Times New Roman" w:hAnsi="Times New Roman"/>
          <w:sz w:val="28"/>
          <w:szCs w:val="28"/>
        </w:rPr>
        <w:t>.</w:t>
      </w:r>
      <w:r w:rsidR="006F3A5D" w:rsidRPr="007632E0">
        <w:rPr>
          <w:rFonts w:ascii="Times New Roman" w:hAnsi="Times New Roman"/>
          <w:sz w:val="28"/>
          <w:szCs w:val="28"/>
        </w:rPr>
        <w:t>11</w:t>
      </w:r>
      <w:r w:rsidR="001D1ADC" w:rsidRPr="007632E0">
        <w:rPr>
          <w:rFonts w:ascii="Times New Roman" w:hAnsi="Times New Roman"/>
          <w:sz w:val="28"/>
          <w:szCs w:val="28"/>
        </w:rPr>
        <w:t>.</w:t>
      </w:r>
      <w:r w:rsidR="006F3A5D" w:rsidRPr="007632E0">
        <w:rPr>
          <w:rFonts w:ascii="Times New Roman" w:hAnsi="Times New Roman"/>
          <w:sz w:val="28"/>
          <w:szCs w:val="28"/>
        </w:rPr>
        <w:t>2017</w:t>
      </w:r>
      <w:r w:rsidR="001D1ADC" w:rsidRPr="007632E0">
        <w:rPr>
          <w:rFonts w:ascii="Times New Roman" w:hAnsi="Times New Roman"/>
          <w:sz w:val="28"/>
          <w:szCs w:val="28"/>
        </w:rPr>
        <w:t xml:space="preserve"> № </w:t>
      </w:r>
      <w:r w:rsidR="006F3A5D" w:rsidRPr="007632E0">
        <w:rPr>
          <w:rFonts w:ascii="Times New Roman" w:hAnsi="Times New Roman"/>
          <w:sz w:val="28"/>
          <w:szCs w:val="28"/>
        </w:rPr>
        <w:t>364</w:t>
      </w:r>
      <w:r w:rsidR="001D1ADC" w:rsidRPr="007632E0">
        <w:rPr>
          <w:rFonts w:ascii="Times New Roman" w:hAnsi="Times New Roman"/>
          <w:sz w:val="28"/>
          <w:szCs w:val="28"/>
        </w:rPr>
        <w:t xml:space="preserve"> утверждено положение о территориальном самоуправлении в городе</w:t>
      </w:r>
      <w:r w:rsidR="006F3A5D" w:rsidRPr="007632E0">
        <w:rPr>
          <w:rFonts w:ascii="Times New Roman" w:hAnsi="Times New Roman"/>
          <w:sz w:val="28"/>
          <w:szCs w:val="28"/>
        </w:rPr>
        <w:t xml:space="preserve"> (далее – ТОС)</w:t>
      </w:r>
      <w:r w:rsidR="001D1ADC" w:rsidRPr="007632E0">
        <w:rPr>
          <w:rFonts w:ascii="Times New Roman" w:hAnsi="Times New Roman"/>
          <w:sz w:val="28"/>
          <w:szCs w:val="28"/>
        </w:rPr>
        <w:t xml:space="preserve">. Однако в настоящее </w:t>
      </w:r>
      <w:r w:rsidR="001D1ADC" w:rsidRPr="007632E0">
        <w:rPr>
          <w:rStyle w:val="af2"/>
          <w:rFonts w:ascii="Times New Roman" w:hAnsi="Times New Roman"/>
          <w:noProof/>
          <w:color w:val="auto"/>
          <w:sz w:val="28"/>
          <w:szCs w:val="28"/>
          <w:u w:val="none"/>
        </w:rPr>
        <w:t xml:space="preserve">активность </w:t>
      </w:r>
      <w:r w:rsidR="006F3A5D" w:rsidRPr="007632E0">
        <w:rPr>
          <w:rStyle w:val="af2"/>
          <w:rFonts w:ascii="Times New Roman" w:hAnsi="Times New Roman"/>
          <w:noProof/>
          <w:color w:val="auto"/>
          <w:sz w:val="28"/>
          <w:szCs w:val="28"/>
          <w:u w:val="none"/>
        </w:rPr>
        <w:t>ТОС</w:t>
      </w:r>
      <w:r w:rsidR="001D1ADC" w:rsidRPr="007632E0">
        <w:rPr>
          <w:rStyle w:val="af2"/>
          <w:rFonts w:ascii="Times New Roman" w:hAnsi="Times New Roman"/>
          <w:noProof/>
          <w:color w:val="auto"/>
          <w:sz w:val="28"/>
          <w:szCs w:val="28"/>
          <w:u w:val="none"/>
        </w:rPr>
        <w:t xml:space="preserve"> на территории города остается низкой, форма – не реализованной.</w:t>
      </w:r>
    </w:p>
    <w:p w:rsidR="006F3A5D" w:rsidRPr="007632E0" w:rsidRDefault="006F3A5D"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В настоящее время на территории города действуют 3 ТОС без статуса юридического лица (действуют как некоммерческие общественные организации на основании устава, зарегистрированного в Администрации города).</w:t>
      </w:r>
    </w:p>
    <w:p w:rsidR="001D1ADC" w:rsidRPr="007632E0" w:rsidRDefault="001D1ADC" w:rsidP="008D70B8">
      <w:pPr>
        <w:spacing w:after="0" w:line="240" w:lineRule="auto"/>
        <w:jc w:val="both"/>
        <w:rPr>
          <w:rFonts w:ascii="Times New Roman" w:hAnsi="Times New Roman"/>
          <w:sz w:val="28"/>
          <w:szCs w:val="28"/>
        </w:rPr>
      </w:pPr>
    </w:p>
    <w:p w:rsidR="00845CD9" w:rsidRPr="007632E0" w:rsidRDefault="00982449" w:rsidP="008D70B8">
      <w:pPr>
        <w:autoSpaceDE w:val="0"/>
        <w:autoSpaceDN w:val="0"/>
        <w:adjustRightInd w:val="0"/>
        <w:spacing w:after="0" w:line="240" w:lineRule="auto"/>
        <w:ind w:firstLine="709"/>
        <w:jc w:val="both"/>
        <w:rPr>
          <w:rFonts w:ascii="Times New Roman" w:hAnsi="Times New Roman"/>
          <w:sz w:val="28"/>
          <w:szCs w:val="28"/>
        </w:rPr>
      </w:pPr>
      <w:r w:rsidRPr="007632E0">
        <w:rPr>
          <w:rFonts w:ascii="Times New Roman" w:hAnsi="Times New Roman"/>
          <w:sz w:val="28"/>
          <w:szCs w:val="28"/>
        </w:rPr>
        <w:t xml:space="preserve">В рамках социологического исследования </w:t>
      </w:r>
      <w:r w:rsidR="003404C7" w:rsidRPr="007632E0">
        <w:rPr>
          <w:rFonts w:ascii="Times New Roman" w:hAnsi="Times New Roman"/>
          <w:sz w:val="28"/>
          <w:szCs w:val="28"/>
        </w:rPr>
        <w:t xml:space="preserve">были </w:t>
      </w:r>
      <w:r w:rsidRPr="007632E0">
        <w:rPr>
          <w:rFonts w:ascii="Times New Roman" w:hAnsi="Times New Roman"/>
          <w:sz w:val="28"/>
          <w:szCs w:val="28"/>
        </w:rPr>
        <w:t>проведены опросы населения с общей выборкой в 294 респондента (включая 21 лидера общественного мнения и 17 руководителей предприятий), что составляет около 0,3 процента от численности населения города.</w:t>
      </w:r>
      <w:r w:rsidRPr="007632E0">
        <w:rPr>
          <w:rFonts w:ascii="TimesNewRomanPSMT" w:hAnsi="TimesNewRomanPSMT" w:cs="TimesNewRomanPSMT"/>
          <w:sz w:val="28"/>
          <w:szCs w:val="28"/>
        </w:rPr>
        <w:t xml:space="preserve"> </w:t>
      </w:r>
    </w:p>
    <w:p w:rsidR="005A4278" w:rsidRPr="007632E0" w:rsidRDefault="00E4153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 xml:space="preserve">Согласно мнению </w:t>
      </w:r>
      <w:r w:rsidR="00982449" w:rsidRPr="007632E0">
        <w:rPr>
          <w:rFonts w:ascii="Times New Roman" w:hAnsi="Times New Roman"/>
          <w:sz w:val="28"/>
          <w:szCs w:val="28"/>
        </w:rPr>
        <w:t xml:space="preserve">256 </w:t>
      </w:r>
      <w:r w:rsidRPr="007632E0">
        <w:rPr>
          <w:rFonts w:ascii="Times New Roman" w:hAnsi="Times New Roman"/>
          <w:sz w:val="28"/>
          <w:szCs w:val="28"/>
        </w:rPr>
        <w:t>жителей</w:t>
      </w:r>
      <w:r w:rsidR="00982449" w:rsidRPr="007632E0">
        <w:rPr>
          <w:rFonts w:ascii="Times New Roman" w:hAnsi="Times New Roman"/>
          <w:sz w:val="28"/>
          <w:szCs w:val="28"/>
        </w:rPr>
        <w:t>, принявших участие в опросе населения,</w:t>
      </w:r>
      <w:r w:rsidR="0017289D" w:rsidRPr="007632E0">
        <w:rPr>
          <w:rFonts w:ascii="Times New Roman" w:hAnsi="Times New Roman"/>
          <w:sz w:val="28"/>
          <w:szCs w:val="28"/>
        </w:rPr>
        <w:t xml:space="preserve"> к</w:t>
      </w:r>
      <w:r w:rsidRPr="007632E0">
        <w:rPr>
          <w:rFonts w:ascii="Times New Roman" w:hAnsi="Times New Roman"/>
          <w:sz w:val="28"/>
          <w:szCs w:val="28"/>
        </w:rPr>
        <w:t xml:space="preserve"> ТОП-10 проблем</w:t>
      </w:r>
      <w:r w:rsidR="0017289D" w:rsidRPr="007632E0">
        <w:rPr>
          <w:rFonts w:ascii="Times New Roman" w:hAnsi="Times New Roman"/>
          <w:sz w:val="28"/>
          <w:szCs w:val="28"/>
        </w:rPr>
        <w:t>ам</w:t>
      </w:r>
      <w:r w:rsidRPr="007632E0">
        <w:rPr>
          <w:rFonts w:ascii="Times New Roman" w:hAnsi="Times New Roman"/>
          <w:sz w:val="28"/>
          <w:szCs w:val="28"/>
        </w:rPr>
        <w:t xml:space="preserve"> города Новошахтинска, требующи</w:t>
      </w:r>
      <w:r w:rsidR="0017289D" w:rsidRPr="007632E0">
        <w:rPr>
          <w:rFonts w:ascii="Times New Roman" w:hAnsi="Times New Roman"/>
          <w:sz w:val="28"/>
          <w:szCs w:val="28"/>
        </w:rPr>
        <w:t>м</w:t>
      </w:r>
      <w:r w:rsidRPr="007632E0">
        <w:rPr>
          <w:rFonts w:ascii="Times New Roman" w:hAnsi="Times New Roman"/>
          <w:sz w:val="28"/>
          <w:szCs w:val="28"/>
        </w:rPr>
        <w:t xml:space="preserve"> первоочередного решения</w:t>
      </w:r>
      <w:r w:rsidR="002F2595" w:rsidRPr="007632E0">
        <w:rPr>
          <w:rFonts w:ascii="Times New Roman" w:hAnsi="Times New Roman"/>
          <w:sz w:val="28"/>
          <w:szCs w:val="28"/>
        </w:rPr>
        <w:t>, относятся</w:t>
      </w:r>
      <w:r w:rsidRPr="007632E0">
        <w:rPr>
          <w:rFonts w:ascii="Times New Roman" w:hAnsi="Times New Roman"/>
          <w:sz w:val="28"/>
          <w:szCs w:val="28"/>
        </w:rPr>
        <w:t>:</w:t>
      </w:r>
    </w:p>
    <w:p w:rsidR="00E41537" w:rsidRPr="007632E0" w:rsidRDefault="00E4153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1. Низкий уровень доходов населения (мнение 69,5 процентов опрошенных жителей).</w:t>
      </w:r>
    </w:p>
    <w:p w:rsidR="00E41537" w:rsidRPr="007632E0" w:rsidRDefault="00E4153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2. Низкое качество дорог (мнение 56,6 процентов).</w:t>
      </w:r>
    </w:p>
    <w:p w:rsidR="00E41537" w:rsidRPr="007632E0" w:rsidRDefault="00E4153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3. Проблемы с водоснабжением и качеством воды (мнение 55,9 процентов).</w:t>
      </w:r>
    </w:p>
    <w:p w:rsidR="00E41537" w:rsidRPr="007632E0" w:rsidRDefault="00E4153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4. Отсутствие рабочих мест (мнение 46,9 процентов).</w:t>
      </w:r>
    </w:p>
    <w:p w:rsidR="00E41537" w:rsidRPr="007632E0" w:rsidRDefault="00E4153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5. Низкая доступность и качество медицинского обслуживания (мнение 41,4 процентов).</w:t>
      </w:r>
    </w:p>
    <w:p w:rsidR="00E41537" w:rsidRPr="007632E0" w:rsidRDefault="00E4153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6. Низкое качество освещения улиц города (мнение 40,6 процентов).</w:t>
      </w:r>
    </w:p>
    <w:p w:rsidR="00E41537" w:rsidRPr="007632E0" w:rsidRDefault="00E41537"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7. Недостаточная работа по благоустройству и уборке города (мнение 37,1 процент</w:t>
      </w:r>
      <w:r w:rsidR="00413ED9" w:rsidRPr="007632E0">
        <w:rPr>
          <w:rFonts w:ascii="Times New Roman" w:hAnsi="Times New Roman"/>
          <w:sz w:val="28"/>
          <w:szCs w:val="28"/>
        </w:rPr>
        <w:t>а</w:t>
      </w:r>
      <w:r w:rsidRPr="007632E0">
        <w:rPr>
          <w:rFonts w:ascii="Times New Roman" w:hAnsi="Times New Roman"/>
          <w:sz w:val="28"/>
          <w:szCs w:val="28"/>
        </w:rPr>
        <w:t>)</w:t>
      </w:r>
      <w:r w:rsidR="00413ED9" w:rsidRPr="007632E0">
        <w:rPr>
          <w:rFonts w:ascii="Times New Roman" w:hAnsi="Times New Roman"/>
          <w:sz w:val="28"/>
          <w:szCs w:val="28"/>
        </w:rPr>
        <w:t>.</w:t>
      </w:r>
    </w:p>
    <w:p w:rsidR="00413ED9" w:rsidRPr="007632E0" w:rsidRDefault="00413ED9"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8. Плохая экологическая ситуация (мнение 25,8 процентов).</w:t>
      </w:r>
    </w:p>
    <w:p w:rsidR="00413ED9" w:rsidRPr="007632E0" w:rsidRDefault="00413ED9"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9. Безразличие власти к проблемам населения (мнение 19,1 процентов).</w:t>
      </w:r>
    </w:p>
    <w:p w:rsidR="00E41537" w:rsidRPr="007632E0" w:rsidRDefault="00413ED9" w:rsidP="008D70B8">
      <w:pPr>
        <w:spacing w:after="0" w:line="240" w:lineRule="auto"/>
        <w:ind w:firstLine="720"/>
        <w:jc w:val="both"/>
        <w:rPr>
          <w:rFonts w:ascii="Times New Roman" w:hAnsi="Times New Roman"/>
          <w:sz w:val="28"/>
          <w:szCs w:val="28"/>
        </w:rPr>
      </w:pPr>
      <w:r w:rsidRPr="007632E0">
        <w:rPr>
          <w:rFonts w:ascii="Times New Roman" w:hAnsi="Times New Roman"/>
          <w:sz w:val="28"/>
          <w:szCs w:val="28"/>
        </w:rPr>
        <w:t>10. Коррупция (мнение 13,7 процентов).</w:t>
      </w:r>
    </w:p>
    <w:p w:rsidR="00923E22" w:rsidRPr="007632E0" w:rsidRDefault="00923E22" w:rsidP="008D70B8">
      <w:pPr>
        <w:spacing w:after="0" w:line="240" w:lineRule="auto"/>
        <w:jc w:val="both"/>
        <w:rPr>
          <w:rFonts w:ascii="Times New Roman" w:hAnsi="Times New Roman"/>
          <w:sz w:val="28"/>
          <w:szCs w:val="28"/>
        </w:rPr>
      </w:pPr>
    </w:p>
    <w:p w:rsidR="00923E22" w:rsidRPr="007632E0" w:rsidRDefault="00923E22" w:rsidP="007632E0">
      <w:pPr>
        <w:pStyle w:val="1"/>
        <w:jc w:val="center"/>
        <w:rPr>
          <w:rFonts w:ascii="Times New Roman" w:hAnsi="Times New Roman"/>
          <w:b/>
          <w:sz w:val="28"/>
          <w:szCs w:val="28"/>
        </w:rPr>
      </w:pPr>
      <w:bookmarkStart w:id="19" w:name="_Toc528165094"/>
      <w:r w:rsidRPr="007632E0">
        <w:rPr>
          <w:rFonts w:ascii="Times New Roman" w:hAnsi="Times New Roman"/>
          <w:b/>
          <w:sz w:val="28"/>
          <w:szCs w:val="28"/>
        </w:rPr>
        <w:t>2. Система целеполагания Стратегии</w:t>
      </w:r>
      <w:bookmarkEnd w:id="19"/>
    </w:p>
    <w:p w:rsidR="008D70B8" w:rsidRPr="007632E0" w:rsidRDefault="008D70B8" w:rsidP="008D70B8">
      <w:pPr>
        <w:spacing w:after="0" w:line="240" w:lineRule="auto"/>
        <w:jc w:val="both"/>
        <w:rPr>
          <w:rFonts w:ascii="Times New Roman" w:hAnsi="Times New Roman"/>
          <w:sz w:val="28"/>
          <w:szCs w:val="28"/>
        </w:rPr>
      </w:pPr>
    </w:p>
    <w:p w:rsidR="00B04241" w:rsidRPr="007632E0" w:rsidRDefault="00B04241" w:rsidP="008D70B8">
      <w:pPr>
        <w:spacing w:after="0" w:line="240" w:lineRule="auto"/>
        <w:jc w:val="both"/>
        <w:rPr>
          <w:rFonts w:ascii="Times New Roman" w:hAnsi="Times New Roman"/>
          <w:sz w:val="28"/>
          <w:szCs w:val="28"/>
        </w:rPr>
      </w:pPr>
      <w:r w:rsidRPr="007632E0">
        <w:rPr>
          <w:rFonts w:ascii="Times New Roman" w:hAnsi="Times New Roman"/>
          <w:sz w:val="28"/>
          <w:szCs w:val="28"/>
        </w:rPr>
        <w:tab/>
      </w:r>
      <w:r w:rsidR="0061181B" w:rsidRPr="007632E0">
        <w:rPr>
          <w:rFonts w:ascii="Times New Roman" w:hAnsi="Times New Roman"/>
          <w:sz w:val="28"/>
          <w:szCs w:val="28"/>
        </w:rPr>
        <w:t xml:space="preserve">2.1. Миссия, с одной стороны, определяет роль города в регионе, его предназначение, а, с другой стороны, </w:t>
      </w:r>
      <w:r w:rsidRPr="007632E0">
        <w:rPr>
          <w:rFonts w:ascii="Times New Roman" w:hAnsi="Times New Roman"/>
          <w:sz w:val="28"/>
          <w:szCs w:val="28"/>
        </w:rPr>
        <w:t xml:space="preserve">призвана обеспечить соблюдение принципа консолидации интересов и согласованности действий между </w:t>
      </w:r>
      <w:r w:rsidR="0061181B" w:rsidRPr="007632E0">
        <w:rPr>
          <w:rFonts w:ascii="Times New Roman" w:hAnsi="Times New Roman"/>
          <w:sz w:val="28"/>
          <w:szCs w:val="28"/>
        </w:rPr>
        <w:t xml:space="preserve">всеми </w:t>
      </w:r>
      <w:r w:rsidRPr="007632E0">
        <w:rPr>
          <w:rFonts w:ascii="Times New Roman" w:hAnsi="Times New Roman"/>
          <w:sz w:val="28"/>
          <w:szCs w:val="28"/>
        </w:rPr>
        <w:t xml:space="preserve">участниками </w:t>
      </w:r>
      <w:r w:rsidRPr="007632E0">
        <w:rPr>
          <w:rFonts w:ascii="Times New Roman" w:hAnsi="Times New Roman"/>
          <w:sz w:val="28"/>
          <w:szCs w:val="28"/>
        </w:rPr>
        <w:lastRenderedPageBreak/>
        <w:t>процесса социально-экономического развития</w:t>
      </w:r>
      <w:r w:rsidR="0061181B" w:rsidRPr="007632E0">
        <w:rPr>
          <w:rFonts w:ascii="Times New Roman" w:hAnsi="Times New Roman"/>
          <w:sz w:val="28"/>
          <w:szCs w:val="28"/>
        </w:rPr>
        <w:t xml:space="preserve"> города</w:t>
      </w:r>
      <w:r w:rsidRPr="007632E0">
        <w:rPr>
          <w:rFonts w:ascii="Times New Roman" w:hAnsi="Times New Roman"/>
          <w:sz w:val="28"/>
          <w:szCs w:val="28"/>
        </w:rPr>
        <w:t>.</w:t>
      </w:r>
      <w:r w:rsidR="0061181B" w:rsidRPr="007632E0">
        <w:rPr>
          <w:rFonts w:ascii="Times New Roman" w:hAnsi="Times New Roman"/>
          <w:sz w:val="28"/>
          <w:szCs w:val="28"/>
        </w:rPr>
        <w:t xml:space="preserve"> Одним из признаков удачной миссии является ее признание жителями.</w:t>
      </w:r>
    </w:p>
    <w:p w:rsidR="008D70B8" w:rsidRPr="007632E0" w:rsidRDefault="003F48F2" w:rsidP="003F48F2">
      <w:pPr>
        <w:spacing w:after="0" w:line="240" w:lineRule="auto"/>
        <w:jc w:val="both"/>
        <w:rPr>
          <w:rFonts w:ascii="Times New Roman" w:hAnsi="Times New Roman"/>
          <w:sz w:val="28"/>
          <w:szCs w:val="28"/>
        </w:rPr>
      </w:pPr>
      <w:r w:rsidRPr="007632E0">
        <w:rPr>
          <w:rFonts w:ascii="Times New Roman" w:hAnsi="Times New Roman"/>
          <w:sz w:val="28"/>
          <w:szCs w:val="28"/>
        </w:rPr>
        <w:tab/>
      </w:r>
      <w:r w:rsidR="00A20A8C" w:rsidRPr="007632E0">
        <w:rPr>
          <w:rFonts w:ascii="Times New Roman" w:hAnsi="Times New Roman"/>
          <w:sz w:val="28"/>
          <w:szCs w:val="28"/>
        </w:rPr>
        <w:t xml:space="preserve">Миссия </w:t>
      </w:r>
      <w:r w:rsidRPr="007632E0">
        <w:rPr>
          <w:rFonts w:ascii="Times New Roman" w:hAnsi="Times New Roman"/>
          <w:sz w:val="28"/>
          <w:szCs w:val="28"/>
        </w:rPr>
        <w:t>Новошахтинска</w:t>
      </w:r>
      <w:r w:rsidR="00A20A8C" w:rsidRPr="007632E0">
        <w:rPr>
          <w:rFonts w:ascii="Times New Roman" w:hAnsi="Times New Roman"/>
          <w:sz w:val="28"/>
          <w:szCs w:val="28"/>
        </w:rPr>
        <w:t xml:space="preserve"> 20</w:t>
      </w:r>
      <w:r w:rsidRPr="007632E0">
        <w:rPr>
          <w:rFonts w:ascii="Times New Roman" w:hAnsi="Times New Roman"/>
          <w:sz w:val="28"/>
          <w:szCs w:val="28"/>
        </w:rPr>
        <w:t>3</w:t>
      </w:r>
      <w:r w:rsidR="00A20A8C" w:rsidRPr="007632E0">
        <w:rPr>
          <w:rFonts w:ascii="Times New Roman" w:hAnsi="Times New Roman"/>
          <w:sz w:val="28"/>
          <w:szCs w:val="28"/>
        </w:rPr>
        <w:t>0</w:t>
      </w:r>
      <w:r w:rsidR="008D70B8" w:rsidRPr="007632E0">
        <w:rPr>
          <w:rFonts w:ascii="Times New Roman" w:hAnsi="Times New Roman"/>
          <w:sz w:val="28"/>
          <w:szCs w:val="28"/>
        </w:rPr>
        <w:t>:</w:t>
      </w:r>
    </w:p>
    <w:p w:rsidR="008707A3" w:rsidRPr="007632E0" w:rsidRDefault="003F48F2" w:rsidP="003F48F2">
      <w:pPr>
        <w:spacing w:after="0" w:line="240" w:lineRule="auto"/>
        <w:ind w:firstLine="708"/>
        <w:jc w:val="both"/>
        <w:rPr>
          <w:rFonts w:ascii="Times New Roman" w:hAnsi="Times New Roman"/>
          <w:sz w:val="28"/>
          <w:szCs w:val="28"/>
        </w:rPr>
      </w:pPr>
      <w:r w:rsidRPr="007632E0">
        <w:rPr>
          <w:rFonts w:ascii="Times New Roman" w:hAnsi="Times New Roman"/>
          <w:sz w:val="28"/>
          <w:szCs w:val="28"/>
        </w:rPr>
        <w:t>«</w:t>
      </w:r>
      <w:r w:rsidR="00A20A8C" w:rsidRPr="007632E0">
        <w:rPr>
          <w:rFonts w:ascii="Times New Roman" w:hAnsi="Times New Roman"/>
          <w:sz w:val="28"/>
          <w:szCs w:val="28"/>
        </w:rPr>
        <w:t xml:space="preserve">Новошахтинск – </w:t>
      </w:r>
      <w:r w:rsidR="008707A3" w:rsidRPr="007632E0">
        <w:rPr>
          <w:rFonts w:ascii="Times New Roman" w:hAnsi="Times New Roman"/>
          <w:sz w:val="28"/>
          <w:szCs w:val="28"/>
        </w:rPr>
        <w:t>многопрофильн</w:t>
      </w:r>
      <w:r w:rsidR="00A20A8C" w:rsidRPr="007632E0">
        <w:rPr>
          <w:rFonts w:ascii="Times New Roman" w:hAnsi="Times New Roman"/>
          <w:sz w:val="28"/>
          <w:szCs w:val="28"/>
        </w:rPr>
        <w:t>ый</w:t>
      </w:r>
      <w:r w:rsidR="008707A3" w:rsidRPr="007632E0">
        <w:rPr>
          <w:rFonts w:ascii="Times New Roman" w:hAnsi="Times New Roman"/>
          <w:sz w:val="28"/>
          <w:szCs w:val="28"/>
        </w:rPr>
        <w:t xml:space="preserve"> промышленн</w:t>
      </w:r>
      <w:r w:rsidR="00A20A8C" w:rsidRPr="007632E0">
        <w:rPr>
          <w:rFonts w:ascii="Times New Roman" w:hAnsi="Times New Roman"/>
          <w:sz w:val="28"/>
          <w:szCs w:val="28"/>
        </w:rPr>
        <w:t>ый,</w:t>
      </w:r>
      <w:r w:rsidR="008707A3" w:rsidRPr="007632E0">
        <w:rPr>
          <w:rFonts w:ascii="Times New Roman" w:hAnsi="Times New Roman"/>
          <w:sz w:val="28"/>
          <w:szCs w:val="28"/>
        </w:rPr>
        <w:t xml:space="preserve"> </w:t>
      </w:r>
      <w:r w:rsidR="00A20A8C" w:rsidRPr="007632E0">
        <w:rPr>
          <w:rFonts w:ascii="Times New Roman" w:hAnsi="Times New Roman"/>
          <w:sz w:val="28"/>
          <w:szCs w:val="28"/>
        </w:rPr>
        <w:t>о</w:t>
      </w:r>
      <w:r w:rsidR="008707A3" w:rsidRPr="007632E0">
        <w:rPr>
          <w:rFonts w:ascii="Times New Roman" w:hAnsi="Times New Roman"/>
          <w:sz w:val="28"/>
          <w:szCs w:val="28"/>
        </w:rPr>
        <w:t>бразовательн</w:t>
      </w:r>
      <w:r w:rsidR="00A20A8C" w:rsidRPr="007632E0">
        <w:rPr>
          <w:rFonts w:ascii="Times New Roman" w:hAnsi="Times New Roman"/>
          <w:sz w:val="28"/>
          <w:szCs w:val="28"/>
        </w:rPr>
        <w:t>ый и спортивный</w:t>
      </w:r>
      <w:r w:rsidR="008707A3" w:rsidRPr="007632E0">
        <w:rPr>
          <w:rFonts w:ascii="Times New Roman" w:hAnsi="Times New Roman"/>
          <w:sz w:val="28"/>
          <w:szCs w:val="28"/>
        </w:rPr>
        <w:t xml:space="preserve"> центр меж</w:t>
      </w:r>
      <w:r w:rsidRPr="007632E0">
        <w:rPr>
          <w:rFonts w:ascii="Times New Roman" w:hAnsi="Times New Roman"/>
          <w:sz w:val="28"/>
          <w:szCs w:val="28"/>
        </w:rPr>
        <w:t>муницип</w:t>
      </w:r>
      <w:r w:rsidR="008707A3" w:rsidRPr="007632E0">
        <w:rPr>
          <w:rFonts w:ascii="Times New Roman" w:hAnsi="Times New Roman"/>
          <w:sz w:val="28"/>
          <w:szCs w:val="28"/>
        </w:rPr>
        <w:t>ального значения, обеспечивающ</w:t>
      </w:r>
      <w:r w:rsidR="00A20A8C" w:rsidRPr="007632E0">
        <w:rPr>
          <w:rFonts w:ascii="Times New Roman" w:hAnsi="Times New Roman"/>
          <w:sz w:val="28"/>
          <w:szCs w:val="28"/>
        </w:rPr>
        <w:t>ий</w:t>
      </w:r>
      <w:r w:rsidR="008707A3" w:rsidRPr="007632E0">
        <w:rPr>
          <w:rFonts w:ascii="Times New Roman" w:hAnsi="Times New Roman"/>
          <w:sz w:val="28"/>
          <w:szCs w:val="28"/>
        </w:rPr>
        <w:t xml:space="preserve"> стабильное пов</w:t>
      </w:r>
      <w:r w:rsidR="00A20A8C" w:rsidRPr="007632E0">
        <w:rPr>
          <w:rFonts w:ascii="Times New Roman" w:hAnsi="Times New Roman"/>
          <w:sz w:val="28"/>
          <w:szCs w:val="28"/>
        </w:rPr>
        <w:t>ышение качества жизни населения</w:t>
      </w:r>
      <w:r w:rsidR="008707A3" w:rsidRPr="007632E0">
        <w:rPr>
          <w:rFonts w:ascii="Times New Roman" w:hAnsi="Times New Roman"/>
          <w:sz w:val="28"/>
          <w:szCs w:val="28"/>
        </w:rPr>
        <w:t>.</w:t>
      </w:r>
    </w:p>
    <w:p w:rsidR="008707A3" w:rsidRPr="007632E0" w:rsidRDefault="008707A3" w:rsidP="008707A3">
      <w:pPr>
        <w:spacing w:after="0" w:line="240" w:lineRule="auto"/>
        <w:jc w:val="both"/>
        <w:rPr>
          <w:rFonts w:ascii="Times New Roman" w:hAnsi="Times New Roman"/>
          <w:sz w:val="28"/>
          <w:szCs w:val="28"/>
        </w:rPr>
      </w:pPr>
    </w:p>
    <w:p w:rsidR="00117DE4" w:rsidRPr="007632E0" w:rsidRDefault="00CE64A3" w:rsidP="00E75C64">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2.2. </w:t>
      </w:r>
      <w:r w:rsidR="00E75C64" w:rsidRPr="007632E0">
        <w:rPr>
          <w:rFonts w:ascii="Times New Roman" w:hAnsi="Times New Roman"/>
          <w:sz w:val="28"/>
          <w:szCs w:val="28"/>
        </w:rPr>
        <w:t xml:space="preserve">Миссия задает три </w:t>
      </w:r>
      <w:r w:rsidR="00424900" w:rsidRPr="007632E0">
        <w:rPr>
          <w:rFonts w:ascii="Times New Roman" w:hAnsi="Times New Roman"/>
          <w:sz w:val="28"/>
          <w:szCs w:val="28"/>
        </w:rPr>
        <w:t>основных</w:t>
      </w:r>
      <w:r w:rsidR="00E75C64" w:rsidRPr="007632E0">
        <w:rPr>
          <w:rFonts w:ascii="Times New Roman" w:hAnsi="Times New Roman"/>
          <w:sz w:val="28"/>
          <w:szCs w:val="28"/>
        </w:rPr>
        <w:t xml:space="preserve"> направления развития: </w:t>
      </w:r>
    </w:p>
    <w:p w:rsidR="00E75C64" w:rsidRPr="007632E0" w:rsidRDefault="00E75C64" w:rsidP="00E75C64">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1. Развитая социальная сфера – обеспечивающая всестороннее развитие личности на основе образования, культуры, здорового образа жизни. </w:t>
      </w:r>
    </w:p>
    <w:p w:rsidR="00E75C64" w:rsidRPr="007632E0" w:rsidRDefault="00E75C64" w:rsidP="00E75C64">
      <w:pPr>
        <w:spacing w:after="0" w:line="240" w:lineRule="auto"/>
        <w:ind w:firstLine="708"/>
        <w:jc w:val="both"/>
        <w:rPr>
          <w:rFonts w:ascii="Times New Roman" w:hAnsi="Times New Roman"/>
          <w:sz w:val="28"/>
          <w:szCs w:val="28"/>
        </w:rPr>
      </w:pPr>
      <w:r w:rsidRPr="007632E0">
        <w:rPr>
          <w:rFonts w:ascii="Times New Roman" w:hAnsi="Times New Roman"/>
          <w:sz w:val="28"/>
          <w:szCs w:val="28"/>
        </w:rPr>
        <w:t>2. Устойчивая экономика – обеспечивающая материальное благосостояние населения и повышение конкурентоспособности на отраслевых рынках.</w:t>
      </w:r>
    </w:p>
    <w:p w:rsidR="00E75C64" w:rsidRPr="007632E0" w:rsidRDefault="00E75C64" w:rsidP="00E75C64">
      <w:pPr>
        <w:spacing w:after="0" w:line="240" w:lineRule="auto"/>
        <w:ind w:firstLine="708"/>
        <w:jc w:val="both"/>
        <w:rPr>
          <w:rFonts w:ascii="Times New Roman" w:hAnsi="Times New Roman"/>
          <w:sz w:val="28"/>
          <w:szCs w:val="28"/>
        </w:rPr>
      </w:pPr>
      <w:r w:rsidRPr="007632E0">
        <w:rPr>
          <w:rFonts w:ascii="Times New Roman" w:hAnsi="Times New Roman"/>
          <w:sz w:val="28"/>
          <w:szCs w:val="28"/>
        </w:rPr>
        <w:t>3. Надежная инфраструктура – обеспечивающая</w:t>
      </w:r>
      <w:r w:rsidR="0078282A" w:rsidRPr="007632E0">
        <w:rPr>
          <w:rFonts w:ascii="Times New Roman" w:hAnsi="Times New Roman"/>
          <w:sz w:val="28"/>
          <w:szCs w:val="28"/>
        </w:rPr>
        <w:t xml:space="preserve"> комфортные условия для проживания населения и </w:t>
      </w:r>
      <w:r w:rsidR="00B06D54" w:rsidRPr="007632E0">
        <w:rPr>
          <w:rFonts w:ascii="Times New Roman" w:hAnsi="Times New Roman"/>
          <w:sz w:val="28"/>
          <w:szCs w:val="28"/>
        </w:rPr>
        <w:t>возможности для экономического развития</w:t>
      </w:r>
      <w:r w:rsidR="0078282A" w:rsidRPr="007632E0">
        <w:rPr>
          <w:rFonts w:ascii="Times New Roman" w:hAnsi="Times New Roman"/>
          <w:sz w:val="28"/>
          <w:szCs w:val="28"/>
        </w:rPr>
        <w:t>.</w:t>
      </w:r>
      <w:r w:rsidR="00B06D54" w:rsidRPr="007632E0">
        <w:rPr>
          <w:rFonts w:ascii="Times New Roman" w:hAnsi="Times New Roman"/>
          <w:sz w:val="28"/>
          <w:szCs w:val="28"/>
        </w:rPr>
        <w:t xml:space="preserve"> </w:t>
      </w:r>
    </w:p>
    <w:p w:rsidR="008D70B8" w:rsidRPr="007632E0" w:rsidRDefault="008D70B8" w:rsidP="008D70B8">
      <w:pPr>
        <w:spacing w:after="0" w:line="240" w:lineRule="auto"/>
        <w:jc w:val="both"/>
        <w:rPr>
          <w:rFonts w:ascii="Times New Roman" w:hAnsi="Times New Roman"/>
          <w:sz w:val="28"/>
          <w:szCs w:val="28"/>
        </w:rPr>
      </w:pPr>
    </w:p>
    <w:p w:rsidR="00916272" w:rsidRPr="007632E0" w:rsidRDefault="00A30FB5" w:rsidP="008D70B8">
      <w:pPr>
        <w:spacing w:after="0" w:line="240" w:lineRule="auto"/>
        <w:jc w:val="both"/>
        <w:rPr>
          <w:rFonts w:ascii="Times New Roman" w:hAnsi="Times New Roman"/>
          <w:i/>
          <w:sz w:val="28"/>
          <w:szCs w:val="28"/>
        </w:rPr>
      </w:pPr>
      <w:r w:rsidRPr="007632E0">
        <w:rPr>
          <w:rFonts w:ascii="Times New Roman" w:hAnsi="Times New Roman"/>
          <w:sz w:val="28"/>
          <w:szCs w:val="28"/>
        </w:rPr>
        <w:tab/>
        <w:t>Показателями, обобщающими результаты реализации Стратегии в целом, являются:</w:t>
      </w:r>
      <w:r w:rsidR="00EB5FAB" w:rsidRPr="007632E0">
        <w:rPr>
          <w:rFonts w:ascii="Times New Roman" w:hAnsi="Times New Roman"/>
          <w:i/>
          <w:sz w:val="28"/>
          <w:szCs w:val="28"/>
        </w:rPr>
        <w:t xml:space="preserve"> </w:t>
      </w:r>
    </w:p>
    <w:p w:rsidR="00FA48FC" w:rsidRPr="007632E0" w:rsidRDefault="00FA48FC" w:rsidP="008D70B8">
      <w:pPr>
        <w:spacing w:after="0" w:line="240" w:lineRule="auto"/>
        <w:jc w:val="both"/>
        <w:rPr>
          <w:rFonts w:ascii="Times New Roman" w:hAnsi="Times New Roman"/>
          <w:sz w:val="28"/>
          <w:szCs w:val="28"/>
        </w:rPr>
      </w:pPr>
    </w:p>
    <w:tbl>
      <w:tblPr>
        <w:tblStyle w:val="a5"/>
        <w:tblW w:w="0" w:type="auto"/>
        <w:tblLook w:val="04A0" w:firstRow="1" w:lastRow="0" w:firstColumn="1" w:lastColumn="0" w:noHBand="0" w:noVBand="1"/>
      </w:tblPr>
      <w:tblGrid>
        <w:gridCol w:w="5211"/>
        <w:gridCol w:w="1276"/>
        <w:gridCol w:w="1276"/>
        <w:gridCol w:w="1276"/>
        <w:gridCol w:w="1382"/>
      </w:tblGrid>
      <w:tr w:rsidR="00A30FB5" w:rsidRPr="007632E0" w:rsidTr="00A30FB5">
        <w:tc>
          <w:tcPr>
            <w:tcW w:w="5211" w:type="dxa"/>
          </w:tcPr>
          <w:p w:rsidR="00A30FB5" w:rsidRPr="007632E0" w:rsidRDefault="00A30FB5" w:rsidP="00A30FB5">
            <w:pPr>
              <w:spacing w:after="0" w:line="240" w:lineRule="auto"/>
              <w:jc w:val="center"/>
              <w:rPr>
                <w:rFonts w:ascii="Times New Roman" w:hAnsi="Times New Roman"/>
                <w:sz w:val="28"/>
                <w:szCs w:val="28"/>
              </w:rPr>
            </w:pPr>
          </w:p>
        </w:tc>
        <w:tc>
          <w:tcPr>
            <w:tcW w:w="1276" w:type="dxa"/>
          </w:tcPr>
          <w:p w:rsidR="00A30FB5" w:rsidRPr="007632E0" w:rsidRDefault="00A30FB5" w:rsidP="00A30FB5">
            <w:pPr>
              <w:spacing w:after="0" w:line="240" w:lineRule="auto"/>
              <w:jc w:val="center"/>
              <w:rPr>
                <w:rFonts w:ascii="Times New Roman" w:hAnsi="Times New Roman"/>
                <w:sz w:val="28"/>
                <w:szCs w:val="28"/>
              </w:rPr>
            </w:pPr>
            <w:r w:rsidRPr="007632E0">
              <w:rPr>
                <w:rFonts w:ascii="Times New Roman" w:hAnsi="Times New Roman"/>
                <w:sz w:val="28"/>
                <w:szCs w:val="28"/>
              </w:rPr>
              <w:t>2017</w:t>
            </w:r>
          </w:p>
        </w:tc>
        <w:tc>
          <w:tcPr>
            <w:tcW w:w="1276" w:type="dxa"/>
          </w:tcPr>
          <w:p w:rsidR="00A30FB5" w:rsidRPr="007632E0" w:rsidRDefault="00A30FB5" w:rsidP="00A30FB5">
            <w:pPr>
              <w:spacing w:after="0" w:line="240" w:lineRule="auto"/>
              <w:jc w:val="center"/>
              <w:rPr>
                <w:rFonts w:ascii="Times New Roman" w:hAnsi="Times New Roman"/>
                <w:sz w:val="28"/>
                <w:szCs w:val="28"/>
              </w:rPr>
            </w:pPr>
            <w:r w:rsidRPr="007632E0">
              <w:rPr>
                <w:rFonts w:ascii="Times New Roman" w:hAnsi="Times New Roman"/>
                <w:sz w:val="28"/>
                <w:szCs w:val="28"/>
              </w:rPr>
              <w:t>2021</w:t>
            </w:r>
          </w:p>
        </w:tc>
        <w:tc>
          <w:tcPr>
            <w:tcW w:w="1276" w:type="dxa"/>
          </w:tcPr>
          <w:p w:rsidR="00A30FB5" w:rsidRPr="007632E0" w:rsidRDefault="00A30FB5" w:rsidP="00A30FB5">
            <w:pPr>
              <w:spacing w:after="0" w:line="240" w:lineRule="auto"/>
              <w:jc w:val="center"/>
              <w:rPr>
                <w:rFonts w:ascii="Times New Roman" w:hAnsi="Times New Roman"/>
                <w:sz w:val="28"/>
                <w:szCs w:val="28"/>
              </w:rPr>
            </w:pPr>
            <w:r w:rsidRPr="007632E0">
              <w:rPr>
                <w:rFonts w:ascii="Times New Roman" w:hAnsi="Times New Roman"/>
                <w:sz w:val="28"/>
                <w:szCs w:val="28"/>
              </w:rPr>
              <w:t>2024</w:t>
            </w:r>
          </w:p>
        </w:tc>
        <w:tc>
          <w:tcPr>
            <w:tcW w:w="1382" w:type="dxa"/>
          </w:tcPr>
          <w:p w:rsidR="00A30FB5" w:rsidRPr="007632E0" w:rsidRDefault="00A30FB5" w:rsidP="00A30FB5">
            <w:pPr>
              <w:spacing w:after="0" w:line="240" w:lineRule="auto"/>
              <w:jc w:val="center"/>
              <w:rPr>
                <w:rFonts w:ascii="Times New Roman" w:hAnsi="Times New Roman"/>
                <w:sz w:val="28"/>
                <w:szCs w:val="28"/>
              </w:rPr>
            </w:pPr>
            <w:r w:rsidRPr="007632E0">
              <w:rPr>
                <w:rFonts w:ascii="Times New Roman" w:hAnsi="Times New Roman"/>
                <w:sz w:val="28"/>
                <w:szCs w:val="28"/>
              </w:rPr>
              <w:t>2030</w:t>
            </w:r>
          </w:p>
        </w:tc>
      </w:tr>
      <w:tr w:rsidR="00A30FB5" w:rsidRPr="007632E0" w:rsidTr="00A30FB5">
        <w:tc>
          <w:tcPr>
            <w:tcW w:w="5211" w:type="dxa"/>
          </w:tcPr>
          <w:p w:rsidR="00A30FB5" w:rsidRPr="007632E0" w:rsidRDefault="00A30FB5" w:rsidP="008D70B8">
            <w:pPr>
              <w:spacing w:after="0" w:line="240" w:lineRule="auto"/>
              <w:jc w:val="both"/>
              <w:rPr>
                <w:rFonts w:ascii="Times New Roman" w:hAnsi="Times New Roman"/>
                <w:sz w:val="28"/>
                <w:szCs w:val="28"/>
              </w:rPr>
            </w:pPr>
            <w:r w:rsidRPr="007632E0">
              <w:rPr>
                <w:rFonts w:ascii="Times New Roman" w:hAnsi="Times New Roman"/>
                <w:sz w:val="28"/>
                <w:szCs w:val="28"/>
              </w:rPr>
              <w:t>Численность населения, тыс. чел.</w:t>
            </w:r>
          </w:p>
        </w:tc>
        <w:tc>
          <w:tcPr>
            <w:tcW w:w="1276" w:type="dxa"/>
          </w:tcPr>
          <w:p w:rsidR="00A30FB5" w:rsidRPr="007632E0" w:rsidRDefault="00FA48FC" w:rsidP="00375C2D">
            <w:pPr>
              <w:spacing w:after="0" w:line="240" w:lineRule="auto"/>
              <w:jc w:val="center"/>
              <w:rPr>
                <w:rFonts w:ascii="Times New Roman" w:hAnsi="Times New Roman"/>
                <w:sz w:val="28"/>
                <w:szCs w:val="28"/>
              </w:rPr>
            </w:pPr>
            <w:r w:rsidRPr="007632E0">
              <w:rPr>
                <w:rFonts w:ascii="Times New Roman" w:hAnsi="Times New Roman"/>
                <w:sz w:val="28"/>
                <w:szCs w:val="28"/>
              </w:rPr>
              <w:t>108,6</w:t>
            </w:r>
          </w:p>
        </w:tc>
        <w:tc>
          <w:tcPr>
            <w:tcW w:w="1276" w:type="dxa"/>
          </w:tcPr>
          <w:p w:rsidR="00A30FB5" w:rsidRPr="007632E0" w:rsidRDefault="00FA48FC" w:rsidP="00FA48FC">
            <w:pPr>
              <w:spacing w:after="0" w:line="240" w:lineRule="auto"/>
              <w:jc w:val="center"/>
              <w:rPr>
                <w:rFonts w:ascii="Times New Roman" w:hAnsi="Times New Roman"/>
                <w:sz w:val="28"/>
                <w:szCs w:val="28"/>
              </w:rPr>
            </w:pPr>
            <w:r w:rsidRPr="007632E0">
              <w:rPr>
                <w:rFonts w:ascii="Times New Roman" w:hAnsi="Times New Roman"/>
                <w:sz w:val="28"/>
                <w:szCs w:val="28"/>
              </w:rPr>
              <w:t>107,4</w:t>
            </w:r>
          </w:p>
        </w:tc>
        <w:tc>
          <w:tcPr>
            <w:tcW w:w="1276" w:type="dxa"/>
          </w:tcPr>
          <w:p w:rsidR="00A30FB5" w:rsidRPr="007632E0" w:rsidRDefault="00FA48FC" w:rsidP="00375C2D">
            <w:pPr>
              <w:spacing w:after="0" w:line="240" w:lineRule="auto"/>
              <w:jc w:val="center"/>
              <w:rPr>
                <w:rFonts w:ascii="Times New Roman" w:hAnsi="Times New Roman"/>
                <w:sz w:val="28"/>
                <w:szCs w:val="28"/>
              </w:rPr>
            </w:pPr>
            <w:r w:rsidRPr="007632E0">
              <w:rPr>
                <w:rFonts w:ascii="Times New Roman" w:hAnsi="Times New Roman"/>
                <w:sz w:val="28"/>
                <w:szCs w:val="28"/>
              </w:rPr>
              <w:t>107,3</w:t>
            </w:r>
          </w:p>
        </w:tc>
        <w:tc>
          <w:tcPr>
            <w:tcW w:w="1382" w:type="dxa"/>
          </w:tcPr>
          <w:p w:rsidR="00A30FB5" w:rsidRPr="007632E0" w:rsidRDefault="00FA48FC" w:rsidP="00375C2D">
            <w:pPr>
              <w:spacing w:after="0" w:line="240" w:lineRule="auto"/>
              <w:jc w:val="center"/>
              <w:rPr>
                <w:rFonts w:ascii="Times New Roman" w:hAnsi="Times New Roman"/>
                <w:sz w:val="28"/>
                <w:szCs w:val="28"/>
              </w:rPr>
            </w:pPr>
            <w:r w:rsidRPr="007632E0">
              <w:rPr>
                <w:rFonts w:ascii="Times New Roman" w:hAnsi="Times New Roman"/>
                <w:sz w:val="28"/>
                <w:szCs w:val="28"/>
              </w:rPr>
              <w:t>107,5</w:t>
            </w:r>
          </w:p>
        </w:tc>
      </w:tr>
      <w:tr w:rsidR="00A30FB5" w:rsidRPr="007632E0" w:rsidTr="00A30FB5">
        <w:tc>
          <w:tcPr>
            <w:tcW w:w="5211" w:type="dxa"/>
          </w:tcPr>
          <w:p w:rsidR="00A30FB5" w:rsidRPr="007632E0" w:rsidRDefault="00A30FB5" w:rsidP="008D70B8">
            <w:pPr>
              <w:spacing w:after="0" w:line="240" w:lineRule="auto"/>
              <w:jc w:val="both"/>
              <w:rPr>
                <w:rFonts w:ascii="Times New Roman" w:hAnsi="Times New Roman"/>
                <w:sz w:val="28"/>
                <w:szCs w:val="28"/>
              </w:rPr>
            </w:pPr>
            <w:r w:rsidRPr="007632E0">
              <w:rPr>
                <w:rFonts w:ascii="Times New Roman" w:hAnsi="Times New Roman"/>
                <w:sz w:val="28"/>
                <w:szCs w:val="28"/>
              </w:rPr>
              <w:t>Оборот организаций по полному кругу предприятий и организаций (в текущих ценах, млн. руб.)</w:t>
            </w:r>
          </w:p>
        </w:tc>
        <w:tc>
          <w:tcPr>
            <w:tcW w:w="1276" w:type="dxa"/>
          </w:tcPr>
          <w:p w:rsidR="00A30FB5" w:rsidRPr="007632E0" w:rsidRDefault="00375C2D" w:rsidP="00375C2D">
            <w:pPr>
              <w:spacing w:after="0" w:line="240" w:lineRule="auto"/>
              <w:jc w:val="center"/>
              <w:rPr>
                <w:rFonts w:ascii="Times New Roman" w:hAnsi="Times New Roman"/>
                <w:sz w:val="28"/>
                <w:szCs w:val="28"/>
              </w:rPr>
            </w:pPr>
            <w:r w:rsidRPr="007632E0">
              <w:rPr>
                <w:rFonts w:ascii="Times New Roman" w:hAnsi="Times New Roman"/>
                <w:sz w:val="28"/>
                <w:szCs w:val="28"/>
              </w:rPr>
              <w:t>17386,9</w:t>
            </w:r>
          </w:p>
        </w:tc>
        <w:tc>
          <w:tcPr>
            <w:tcW w:w="1276" w:type="dxa"/>
          </w:tcPr>
          <w:p w:rsidR="00A30FB5" w:rsidRPr="007632E0" w:rsidRDefault="00375C2D" w:rsidP="00375C2D">
            <w:pPr>
              <w:spacing w:after="0" w:line="240" w:lineRule="auto"/>
              <w:jc w:val="center"/>
              <w:rPr>
                <w:rFonts w:ascii="Times New Roman" w:hAnsi="Times New Roman"/>
                <w:sz w:val="28"/>
                <w:szCs w:val="28"/>
              </w:rPr>
            </w:pPr>
            <w:r w:rsidRPr="007632E0">
              <w:rPr>
                <w:rFonts w:ascii="Times New Roman" w:hAnsi="Times New Roman"/>
                <w:sz w:val="28"/>
                <w:szCs w:val="28"/>
              </w:rPr>
              <w:t>23204,2</w:t>
            </w:r>
          </w:p>
        </w:tc>
        <w:tc>
          <w:tcPr>
            <w:tcW w:w="1276" w:type="dxa"/>
          </w:tcPr>
          <w:p w:rsidR="00A30FB5" w:rsidRPr="007632E0" w:rsidRDefault="00375C2D" w:rsidP="00375C2D">
            <w:pPr>
              <w:spacing w:after="0" w:line="240" w:lineRule="auto"/>
              <w:jc w:val="center"/>
              <w:rPr>
                <w:rFonts w:ascii="Times New Roman" w:hAnsi="Times New Roman"/>
                <w:sz w:val="28"/>
                <w:szCs w:val="28"/>
              </w:rPr>
            </w:pPr>
            <w:r w:rsidRPr="007632E0">
              <w:rPr>
                <w:rFonts w:ascii="Times New Roman" w:hAnsi="Times New Roman"/>
                <w:sz w:val="28"/>
                <w:szCs w:val="28"/>
              </w:rPr>
              <w:t>29666,8</w:t>
            </w:r>
          </w:p>
        </w:tc>
        <w:tc>
          <w:tcPr>
            <w:tcW w:w="1382" w:type="dxa"/>
          </w:tcPr>
          <w:p w:rsidR="00A30FB5" w:rsidRPr="007632E0" w:rsidRDefault="004C0C30" w:rsidP="00375C2D">
            <w:pPr>
              <w:spacing w:after="0" w:line="240" w:lineRule="auto"/>
              <w:jc w:val="center"/>
              <w:rPr>
                <w:rFonts w:ascii="Times New Roman" w:hAnsi="Times New Roman"/>
                <w:sz w:val="28"/>
                <w:szCs w:val="28"/>
              </w:rPr>
            </w:pPr>
            <w:r w:rsidRPr="007632E0">
              <w:rPr>
                <w:rFonts w:ascii="Times New Roman" w:hAnsi="Times New Roman"/>
                <w:sz w:val="28"/>
                <w:szCs w:val="28"/>
              </w:rPr>
              <w:t>52347,6</w:t>
            </w:r>
          </w:p>
        </w:tc>
      </w:tr>
      <w:tr w:rsidR="00EB5FAB" w:rsidRPr="007632E0" w:rsidTr="00A30FB5">
        <w:tc>
          <w:tcPr>
            <w:tcW w:w="5211" w:type="dxa"/>
          </w:tcPr>
          <w:p w:rsidR="00EB5FAB" w:rsidRPr="007632E0" w:rsidRDefault="00EB5FAB" w:rsidP="008D70B8">
            <w:pPr>
              <w:spacing w:after="0" w:line="240" w:lineRule="auto"/>
              <w:jc w:val="both"/>
              <w:rPr>
                <w:rFonts w:ascii="Times New Roman" w:hAnsi="Times New Roman"/>
                <w:sz w:val="28"/>
                <w:szCs w:val="28"/>
              </w:rPr>
            </w:pPr>
            <w:r w:rsidRPr="007632E0">
              <w:rPr>
                <w:rFonts w:ascii="Times New Roman" w:hAnsi="Times New Roman"/>
                <w:sz w:val="28"/>
                <w:szCs w:val="28"/>
              </w:rPr>
              <w:t>Объем инвестиций в основной капитал (в текущих ценах, млн. руб.)</w:t>
            </w:r>
          </w:p>
        </w:tc>
        <w:tc>
          <w:tcPr>
            <w:tcW w:w="1276" w:type="dxa"/>
          </w:tcPr>
          <w:p w:rsidR="00EB5FAB" w:rsidRPr="007632E0" w:rsidRDefault="00EC669D" w:rsidP="00375C2D">
            <w:pPr>
              <w:spacing w:after="0" w:line="240" w:lineRule="auto"/>
              <w:jc w:val="center"/>
              <w:rPr>
                <w:rFonts w:ascii="Times New Roman" w:hAnsi="Times New Roman"/>
                <w:sz w:val="28"/>
                <w:szCs w:val="28"/>
              </w:rPr>
            </w:pPr>
            <w:r w:rsidRPr="007632E0">
              <w:rPr>
                <w:rFonts w:ascii="Times New Roman" w:hAnsi="Times New Roman"/>
                <w:sz w:val="28"/>
                <w:szCs w:val="28"/>
              </w:rPr>
              <w:t>1442,7</w:t>
            </w:r>
          </w:p>
        </w:tc>
        <w:tc>
          <w:tcPr>
            <w:tcW w:w="1276" w:type="dxa"/>
          </w:tcPr>
          <w:p w:rsidR="00EB5FAB" w:rsidRPr="007632E0" w:rsidRDefault="00EC669D" w:rsidP="00375C2D">
            <w:pPr>
              <w:spacing w:after="0" w:line="240" w:lineRule="auto"/>
              <w:jc w:val="center"/>
              <w:rPr>
                <w:rFonts w:ascii="Times New Roman" w:hAnsi="Times New Roman"/>
                <w:sz w:val="28"/>
                <w:szCs w:val="28"/>
              </w:rPr>
            </w:pPr>
            <w:r w:rsidRPr="007632E0">
              <w:rPr>
                <w:rFonts w:ascii="Times New Roman" w:hAnsi="Times New Roman"/>
                <w:sz w:val="28"/>
                <w:szCs w:val="28"/>
              </w:rPr>
              <w:t>1761,5</w:t>
            </w:r>
          </w:p>
        </w:tc>
        <w:tc>
          <w:tcPr>
            <w:tcW w:w="1276" w:type="dxa"/>
          </w:tcPr>
          <w:p w:rsidR="00EB5FAB" w:rsidRPr="007632E0" w:rsidRDefault="00EC669D" w:rsidP="00375C2D">
            <w:pPr>
              <w:spacing w:after="0" w:line="240" w:lineRule="auto"/>
              <w:jc w:val="center"/>
              <w:rPr>
                <w:rFonts w:ascii="Times New Roman" w:hAnsi="Times New Roman"/>
                <w:sz w:val="28"/>
                <w:szCs w:val="28"/>
              </w:rPr>
            </w:pPr>
            <w:r w:rsidRPr="007632E0">
              <w:rPr>
                <w:rFonts w:ascii="Times New Roman" w:hAnsi="Times New Roman"/>
                <w:sz w:val="28"/>
                <w:szCs w:val="28"/>
              </w:rPr>
              <w:t>2025,8</w:t>
            </w:r>
          </w:p>
        </w:tc>
        <w:tc>
          <w:tcPr>
            <w:tcW w:w="1382" w:type="dxa"/>
          </w:tcPr>
          <w:p w:rsidR="00EB5FAB" w:rsidRPr="007632E0" w:rsidRDefault="00EC669D" w:rsidP="00375C2D">
            <w:pPr>
              <w:spacing w:after="0" w:line="240" w:lineRule="auto"/>
              <w:jc w:val="center"/>
              <w:rPr>
                <w:rFonts w:ascii="Times New Roman" w:hAnsi="Times New Roman"/>
                <w:sz w:val="28"/>
                <w:szCs w:val="28"/>
              </w:rPr>
            </w:pPr>
            <w:r w:rsidRPr="007632E0">
              <w:rPr>
                <w:rFonts w:ascii="Times New Roman" w:hAnsi="Times New Roman"/>
                <w:sz w:val="28"/>
                <w:szCs w:val="28"/>
              </w:rPr>
              <w:t>2593,0</w:t>
            </w:r>
          </w:p>
        </w:tc>
      </w:tr>
      <w:tr w:rsidR="002B307E" w:rsidRPr="007632E0" w:rsidTr="00A30FB5">
        <w:tc>
          <w:tcPr>
            <w:tcW w:w="5211" w:type="dxa"/>
          </w:tcPr>
          <w:p w:rsidR="002B307E" w:rsidRPr="007632E0" w:rsidRDefault="002B307E" w:rsidP="008D70B8">
            <w:pPr>
              <w:spacing w:after="0" w:line="240" w:lineRule="auto"/>
              <w:jc w:val="both"/>
              <w:rPr>
                <w:rFonts w:ascii="Times New Roman" w:hAnsi="Times New Roman"/>
                <w:sz w:val="28"/>
                <w:szCs w:val="28"/>
              </w:rPr>
            </w:pPr>
            <w:r w:rsidRPr="007632E0">
              <w:rPr>
                <w:rFonts w:ascii="Times New Roman" w:hAnsi="Times New Roman"/>
                <w:sz w:val="28"/>
                <w:szCs w:val="28"/>
              </w:rPr>
              <w:t>Ожидаемая продолжительность жизни при рождении, лет</w:t>
            </w:r>
          </w:p>
        </w:tc>
        <w:tc>
          <w:tcPr>
            <w:tcW w:w="1276" w:type="dxa"/>
          </w:tcPr>
          <w:p w:rsidR="002B307E" w:rsidRPr="007632E0" w:rsidRDefault="007F3B9B" w:rsidP="00375C2D">
            <w:pPr>
              <w:spacing w:after="0" w:line="240" w:lineRule="auto"/>
              <w:jc w:val="center"/>
              <w:rPr>
                <w:rFonts w:ascii="Times New Roman" w:hAnsi="Times New Roman"/>
                <w:sz w:val="28"/>
                <w:szCs w:val="28"/>
              </w:rPr>
            </w:pPr>
            <w:r w:rsidRPr="007632E0">
              <w:rPr>
                <w:rFonts w:ascii="Times New Roman" w:hAnsi="Times New Roman"/>
                <w:sz w:val="28"/>
                <w:szCs w:val="28"/>
              </w:rPr>
              <w:t>68,5</w:t>
            </w:r>
          </w:p>
        </w:tc>
        <w:tc>
          <w:tcPr>
            <w:tcW w:w="1276" w:type="dxa"/>
          </w:tcPr>
          <w:p w:rsidR="002B307E" w:rsidRPr="007632E0" w:rsidRDefault="007F3B9B" w:rsidP="00375C2D">
            <w:pPr>
              <w:spacing w:after="0" w:line="240" w:lineRule="auto"/>
              <w:jc w:val="center"/>
              <w:rPr>
                <w:rFonts w:ascii="Times New Roman" w:hAnsi="Times New Roman"/>
                <w:sz w:val="28"/>
                <w:szCs w:val="28"/>
              </w:rPr>
            </w:pPr>
            <w:r w:rsidRPr="007632E0">
              <w:rPr>
                <w:rFonts w:ascii="Times New Roman" w:hAnsi="Times New Roman"/>
                <w:sz w:val="28"/>
                <w:szCs w:val="28"/>
              </w:rPr>
              <w:t>71</w:t>
            </w:r>
          </w:p>
        </w:tc>
        <w:tc>
          <w:tcPr>
            <w:tcW w:w="1276" w:type="dxa"/>
          </w:tcPr>
          <w:p w:rsidR="002B307E" w:rsidRPr="007632E0" w:rsidRDefault="007F3B9B" w:rsidP="00375C2D">
            <w:pPr>
              <w:spacing w:after="0" w:line="240" w:lineRule="auto"/>
              <w:jc w:val="center"/>
              <w:rPr>
                <w:rFonts w:ascii="Times New Roman" w:hAnsi="Times New Roman"/>
                <w:sz w:val="28"/>
                <w:szCs w:val="28"/>
              </w:rPr>
            </w:pPr>
            <w:r w:rsidRPr="007632E0">
              <w:rPr>
                <w:rFonts w:ascii="Times New Roman" w:hAnsi="Times New Roman"/>
                <w:sz w:val="28"/>
                <w:szCs w:val="28"/>
              </w:rPr>
              <w:t>74</w:t>
            </w:r>
          </w:p>
        </w:tc>
        <w:tc>
          <w:tcPr>
            <w:tcW w:w="1382" w:type="dxa"/>
          </w:tcPr>
          <w:p w:rsidR="002B307E" w:rsidRPr="007632E0" w:rsidRDefault="007F3B9B" w:rsidP="00375C2D">
            <w:pPr>
              <w:spacing w:after="0" w:line="240" w:lineRule="auto"/>
              <w:jc w:val="center"/>
              <w:rPr>
                <w:rFonts w:ascii="Times New Roman" w:hAnsi="Times New Roman"/>
                <w:sz w:val="28"/>
                <w:szCs w:val="28"/>
              </w:rPr>
            </w:pPr>
            <w:r w:rsidRPr="007632E0">
              <w:rPr>
                <w:rFonts w:ascii="Times New Roman" w:hAnsi="Times New Roman"/>
                <w:sz w:val="28"/>
                <w:szCs w:val="28"/>
              </w:rPr>
              <w:t>76</w:t>
            </w:r>
          </w:p>
        </w:tc>
      </w:tr>
      <w:tr w:rsidR="00EB5FAB" w:rsidRPr="007632E0" w:rsidTr="00A30FB5">
        <w:tc>
          <w:tcPr>
            <w:tcW w:w="5211" w:type="dxa"/>
          </w:tcPr>
          <w:p w:rsidR="00EB5FAB" w:rsidRPr="007632E0" w:rsidRDefault="00EB5FAB" w:rsidP="008D70B8">
            <w:pPr>
              <w:spacing w:after="0" w:line="240" w:lineRule="auto"/>
              <w:jc w:val="both"/>
              <w:rPr>
                <w:rFonts w:ascii="Times New Roman" w:hAnsi="Times New Roman"/>
                <w:sz w:val="28"/>
                <w:szCs w:val="28"/>
              </w:rPr>
            </w:pPr>
            <w:r w:rsidRPr="007632E0">
              <w:rPr>
                <w:rFonts w:ascii="Times New Roman" w:hAnsi="Times New Roman"/>
                <w:sz w:val="28"/>
                <w:szCs w:val="28"/>
              </w:rPr>
              <w:t>Среднемесячная заработная плата, руб.</w:t>
            </w:r>
          </w:p>
        </w:tc>
        <w:tc>
          <w:tcPr>
            <w:tcW w:w="1276" w:type="dxa"/>
          </w:tcPr>
          <w:p w:rsidR="00EB5FAB" w:rsidRPr="007632E0" w:rsidRDefault="003F7061" w:rsidP="00375C2D">
            <w:pPr>
              <w:spacing w:after="0" w:line="240" w:lineRule="auto"/>
              <w:jc w:val="center"/>
              <w:rPr>
                <w:rFonts w:ascii="Times New Roman" w:hAnsi="Times New Roman"/>
                <w:sz w:val="28"/>
                <w:szCs w:val="28"/>
              </w:rPr>
            </w:pPr>
            <w:r w:rsidRPr="007632E0">
              <w:rPr>
                <w:rFonts w:ascii="Times New Roman" w:hAnsi="Times New Roman"/>
                <w:sz w:val="28"/>
                <w:szCs w:val="28"/>
              </w:rPr>
              <w:t>21526,5</w:t>
            </w:r>
          </w:p>
        </w:tc>
        <w:tc>
          <w:tcPr>
            <w:tcW w:w="1276" w:type="dxa"/>
          </w:tcPr>
          <w:p w:rsidR="00EB5FAB" w:rsidRPr="007632E0" w:rsidRDefault="003F7061" w:rsidP="00375C2D">
            <w:pPr>
              <w:spacing w:after="0" w:line="240" w:lineRule="auto"/>
              <w:jc w:val="center"/>
              <w:rPr>
                <w:rFonts w:ascii="Times New Roman" w:hAnsi="Times New Roman"/>
                <w:sz w:val="28"/>
                <w:szCs w:val="28"/>
              </w:rPr>
            </w:pPr>
            <w:r w:rsidRPr="007632E0">
              <w:rPr>
                <w:rFonts w:ascii="Times New Roman" w:hAnsi="Times New Roman"/>
                <w:sz w:val="28"/>
                <w:szCs w:val="28"/>
              </w:rPr>
              <w:t>29453,7</w:t>
            </w:r>
          </w:p>
        </w:tc>
        <w:tc>
          <w:tcPr>
            <w:tcW w:w="1276" w:type="dxa"/>
          </w:tcPr>
          <w:p w:rsidR="00EB5FAB" w:rsidRPr="007632E0" w:rsidRDefault="003F7061" w:rsidP="00375C2D">
            <w:pPr>
              <w:spacing w:after="0" w:line="240" w:lineRule="auto"/>
              <w:jc w:val="center"/>
              <w:rPr>
                <w:rFonts w:ascii="Times New Roman" w:hAnsi="Times New Roman"/>
                <w:sz w:val="28"/>
                <w:szCs w:val="28"/>
              </w:rPr>
            </w:pPr>
            <w:r w:rsidRPr="007632E0">
              <w:rPr>
                <w:rFonts w:ascii="Times New Roman" w:hAnsi="Times New Roman"/>
                <w:sz w:val="28"/>
                <w:szCs w:val="28"/>
              </w:rPr>
              <w:t>36082,3</w:t>
            </w:r>
          </w:p>
        </w:tc>
        <w:tc>
          <w:tcPr>
            <w:tcW w:w="1382" w:type="dxa"/>
          </w:tcPr>
          <w:p w:rsidR="00EB5FAB" w:rsidRPr="007632E0" w:rsidRDefault="00FA48FC" w:rsidP="00375C2D">
            <w:pPr>
              <w:spacing w:after="0" w:line="240" w:lineRule="auto"/>
              <w:jc w:val="center"/>
              <w:rPr>
                <w:rFonts w:ascii="Times New Roman" w:hAnsi="Times New Roman"/>
                <w:sz w:val="28"/>
                <w:szCs w:val="28"/>
              </w:rPr>
            </w:pPr>
            <w:r w:rsidRPr="007632E0">
              <w:rPr>
                <w:rFonts w:ascii="Times New Roman" w:hAnsi="Times New Roman"/>
                <w:sz w:val="28"/>
                <w:szCs w:val="28"/>
              </w:rPr>
              <w:t>54149,8</w:t>
            </w:r>
          </w:p>
        </w:tc>
      </w:tr>
    </w:tbl>
    <w:p w:rsidR="00A30FB5" w:rsidRPr="007632E0" w:rsidRDefault="00A30FB5" w:rsidP="008D70B8">
      <w:pPr>
        <w:spacing w:after="0" w:line="240" w:lineRule="auto"/>
        <w:jc w:val="both"/>
        <w:rPr>
          <w:rFonts w:ascii="Times New Roman" w:hAnsi="Times New Roman"/>
          <w:sz w:val="28"/>
          <w:szCs w:val="28"/>
        </w:rPr>
      </w:pPr>
    </w:p>
    <w:p w:rsidR="00B85CA9" w:rsidRPr="007632E0" w:rsidRDefault="0029733F" w:rsidP="0029733F">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Индикаторы реализации Стратегии формируются на основе </w:t>
      </w:r>
      <w:r w:rsidR="00B85CA9" w:rsidRPr="007632E0">
        <w:rPr>
          <w:rFonts w:ascii="Times New Roman" w:hAnsi="Times New Roman"/>
          <w:sz w:val="28"/>
          <w:szCs w:val="28"/>
        </w:rPr>
        <w:t>прогноза</w:t>
      </w:r>
      <w:r w:rsidRPr="007632E0">
        <w:rPr>
          <w:rFonts w:ascii="Times New Roman" w:hAnsi="Times New Roman"/>
          <w:sz w:val="28"/>
          <w:szCs w:val="28"/>
        </w:rPr>
        <w:t xml:space="preserve"> долгосрочного социально-экономического развития города на период до 2030 года. </w:t>
      </w:r>
    </w:p>
    <w:p w:rsidR="00CF487B" w:rsidRPr="007632E0" w:rsidRDefault="00CF487B" w:rsidP="00CF487B">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Стратегия рассчитана на 12 лет (с 2019 до 2030 года), предполагает 2 горизонта </w:t>
      </w:r>
      <w:proofErr w:type="spellStart"/>
      <w:r w:rsidRPr="007632E0">
        <w:rPr>
          <w:rFonts w:ascii="Times New Roman" w:hAnsi="Times New Roman"/>
          <w:sz w:val="28"/>
          <w:szCs w:val="28"/>
        </w:rPr>
        <w:t>стратегирования</w:t>
      </w:r>
      <w:proofErr w:type="spellEnd"/>
      <w:r w:rsidRPr="007632E0">
        <w:rPr>
          <w:rFonts w:ascii="Times New Roman" w:hAnsi="Times New Roman"/>
          <w:sz w:val="28"/>
          <w:szCs w:val="28"/>
        </w:rPr>
        <w:t xml:space="preserve"> и делится на три этапа. Среднесрочное </w:t>
      </w:r>
      <w:proofErr w:type="spellStart"/>
      <w:r w:rsidRPr="007632E0">
        <w:rPr>
          <w:rFonts w:ascii="Times New Roman" w:hAnsi="Times New Roman"/>
          <w:sz w:val="28"/>
          <w:szCs w:val="28"/>
        </w:rPr>
        <w:t>стратегирование</w:t>
      </w:r>
      <w:proofErr w:type="spellEnd"/>
      <w:r w:rsidRPr="007632E0">
        <w:rPr>
          <w:rFonts w:ascii="Times New Roman" w:hAnsi="Times New Roman"/>
          <w:sz w:val="28"/>
          <w:szCs w:val="28"/>
        </w:rPr>
        <w:t xml:space="preserve"> нацелено на снятие ограничений роста на горизонте до 6 лет за счет постановки приоритетных задач. Долгосрочное </w:t>
      </w:r>
      <w:proofErr w:type="spellStart"/>
      <w:r w:rsidRPr="007632E0">
        <w:rPr>
          <w:rFonts w:ascii="Times New Roman" w:hAnsi="Times New Roman"/>
          <w:sz w:val="28"/>
          <w:szCs w:val="28"/>
        </w:rPr>
        <w:t>стратегирование</w:t>
      </w:r>
      <w:proofErr w:type="spellEnd"/>
      <w:r w:rsidRPr="007632E0">
        <w:rPr>
          <w:rFonts w:ascii="Times New Roman" w:hAnsi="Times New Roman"/>
          <w:sz w:val="28"/>
          <w:szCs w:val="28"/>
        </w:rPr>
        <w:t xml:space="preserve"> нацелено на реализацию возможностей развития на горизонте от 7 до 12 лет за счет определения приоритетных стратегических проектных инициатив (</w:t>
      </w:r>
      <w:proofErr w:type="spellStart"/>
      <w:r w:rsidRPr="007632E0">
        <w:rPr>
          <w:rFonts w:ascii="Times New Roman" w:hAnsi="Times New Roman"/>
          <w:sz w:val="28"/>
          <w:szCs w:val="28"/>
        </w:rPr>
        <w:t>СПИНов</w:t>
      </w:r>
      <w:proofErr w:type="spellEnd"/>
      <w:r w:rsidRPr="007632E0">
        <w:rPr>
          <w:rFonts w:ascii="Times New Roman" w:hAnsi="Times New Roman"/>
          <w:sz w:val="28"/>
          <w:szCs w:val="28"/>
        </w:rPr>
        <w:t>).</w:t>
      </w:r>
    </w:p>
    <w:p w:rsidR="00300FFA" w:rsidRPr="007632E0" w:rsidRDefault="00CF487B" w:rsidP="00675E2F">
      <w:pPr>
        <w:spacing w:after="0" w:line="240" w:lineRule="auto"/>
        <w:ind w:firstLine="708"/>
        <w:jc w:val="both"/>
        <w:rPr>
          <w:rFonts w:ascii="Times New Roman" w:hAnsi="Times New Roman"/>
          <w:b/>
          <w:sz w:val="28"/>
          <w:szCs w:val="28"/>
        </w:rPr>
      </w:pPr>
      <w:r w:rsidRPr="007632E0">
        <w:rPr>
          <w:rFonts w:ascii="Times New Roman" w:hAnsi="Times New Roman"/>
          <w:sz w:val="28"/>
          <w:szCs w:val="28"/>
        </w:rPr>
        <w:t xml:space="preserve">В случае необходимости один раз в три года будет проходить корректировка, а во время второго этапа – обновление Стратегии. </w:t>
      </w:r>
    </w:p>
    <w:p w:rsidR="00300FFA" w:rsidRPr="007632E0" w:rsidRDefault="00300FFA" w:rsidP="005C06DA">
      <w:pPr>
        <w:spacing w:after="0" w:line="240" w:lineRule="auto"/>
        <w:jc w:val="center"/>
        <w:rPr>
          <w:rFonts w:ascii="Times New Roman" w:hAnsi="Times New Roman"/>
          <w:b/>
          <w:sz w:val="28"/>
          <w:szCs w:val="28"/>
        </w:rPr>
      </w:pPr>
    </w:p>
    <w:p w:rsidR="005C06DA" w:rsidRPr="007632E0" w:rsidRDefault="005C06DA" w:rsidP="007632E0">
      <w:pPr>
        <w:pStyle w:val="1"/>
        <w:jc w:val="center"/>
        <w:rPr>
          <w:rFonts w:ascii="Times New Roman" w:hAnsi="Times New Roman"/>
          <w:b/>
          <w:sz w:val="28"/>
          <w:szCs w:val="28"/>
        </w:rPr>
      </w:pPr>
      <w:bookmarkStart w:id="20" w:name="_Toc528165095"/>
      <w:r w:rsidRPr="007632E0">
        <w:rPr>
          <w:rFonts w:ascii="Times New Roman" w:hAnsi="Times New Roman"/>
          <w:b/>
          <w:sz w:val="28"/>
          <w:szCs w:val="28"/>
        </w:rPr>
        <w:t>3. Механизм реализации</w:t>
      </w:r>
      <w:bookmarkEnd w:id="20"/>
    </w:p>
    <w:p w:rsidR="005C06DA" w:rsidRPr="007632E0" w:rsidRDefault="005C06DA" w:rsidP="005C06DA">
      <w:pPr>
        <w:spacing w:after="0" w:line="240" w:lineRule="auto"/>
        <w:jc w:val="center"/>
        <w:rPr>
          <w:rFonts w:ascii="Times New Roman" w:hAnsi="Times New Roman"/>
          <w:b/>
          <w:sz w:val="28"/>
          <w:szCs w:val="28"/>
        </w:rPr>
      </w:pPr>
    </w:p>
    <w:p w:rsidR="005C06DA" w:rsidRPr="007632E0" w:rsidRDefault="005C06DA" w:rsidP="007977EA">
      <w:pPr>
        <w:pStyle w:val="2"/>
        <w:rPr>
          <w:sz w:val="28"/>
          <w:szCs w:val="28"/>
        </w:rPr>
      </w:pPr>
      <w:r w:rsidRPr="007632E0">
        <w:rPr>
          <w:sz w:val="28"/>
          <w:szCs w:val="28"/>
        </w:rPr>
        <w:tab/>
      </w:r>
      <w:bookmarkStart w:id="21" w:name="_Toc528165096"/>
      <w:r w:rsidRPr="007632E0">
        <w:rPr>
          <w:sz w:val="28"/>
          <w:szCs w:val="28"/>
        </w:rPr>
        <w:t>3.1. Устойчивая экономика</w:t>
      </w:r>
      <w:bookmarkEnd w:id="21"/>
    </w:p>
    <w:p w:rsidR="003E0DFB" w:rsidRPr="007632E0" w:rsidRDefault="003E0DFB" w:rsidP="007977EA">
      <w:pPr>
        <w:pStyle w:val="3"/>
        <w:rPr>
          <w:rFonts w:ascii="Times New Roman" w:hAnsi="Times New Roman"/>
          <w:b/>
          <w:color w:val="auto"/>
          <w:sz w:val="28"/>
          <w:szCs w:val="28"/>
        </w:rPr>
      </w:pPr>
      <w:r w:rsidRPr="007632E0">
        <w:rPr>
          <w:rFonts w:ascii="Times New Roman" w:hAnsi="Times New Roman"/>
          <w:b/>
          <w:color w:val="auto"/>
          <w:sz w:val="28"/>
          <w:szCs w:val="28"/>
        </w:rPr>
        <w:tab/>
      </w:r>
      <w:bookmarkStart w:id="22" w:name="_Toc528165097"/>
      <w:r w:rsidRPr="007632E0">
        <w:rPr>
          <w:rFonts w:ascii="Times New Roman" w:hAnsi="Times New Roman"/>
          <w:b/>
          <w:color w:val="auto"/>
          <w:sz w:val="28"/>
          <w:szCs w:val="28"/>
        </w:rPr>
        <w:t>3.1.1. Промышленность</w:t>
      </w:r>
      <w:bookmarkEnd w:id="22"/>
    </w:p>
    <w:p w:rsidR="003E0DFB" w:rsidRPr="007632E0" w:rsidRDefault="003E0DFB" w:rsidP="005C06DA">
      <w:pPr>
        <w:spacing w:after="0" w:line="240" w:lineRule="auto"/>
        <w:jc w:val="both"/>
        <w:rPr>
          <w:rFonts w:ascii="Times New Roman" w:hAnsi="Times New Roman"/>
          <w:b/>
          <w:sz w:val="28"/>
          <w:szCs w:val="28"/>
        </w:rPr>
      </w:pPr>
    </w:p>
    <w:p w:rsidR="003E0DFB" w:rsidRPr="007632E0" w:rsidRDefault="00340397" w:rsidP="007977EA">
      <w:pPr>
        <w:rPr>
          <w:rFonts w:ascii="Times New Roman" w:hAnsi="Times New Roman"/>
          <w:i/>
          <w:sz w:val="28"/>
          <w:szCs w:val="28"/>
        </w:rPr>
      </w:pPr>
      <w:r w:rsidRPr="007632E0">
        <w:rPr>
          <w:rFonts w:ascii="Times New Roman" w:hAnsi="Times New Roman"/>
          <w:sz w:val="28"/>
          <w:szCs w:val="28"/>
        </w:rPr>
        <w:t>Достигнутые результаты</w:t>
      </w:r>
      <w:r w:rsidR="003E0DFB" w:rsidRPr="007632E0">
        <w:rPr>
          <w:rFonts w:ascii="Times New Roman" w:hAnsi="Times New Roman"/>
          <w:sz w:val="28"/>
          <w:szCs w:val="28"/>
        </w:rPr>
        <w:t xml:space="preserve"> развития</w:t>
      </w:r>
      <w:r w:rsidRPr="007632E0">
        <w:rPr>
          <w:rFonts w:ascii="Times New Roman" w:hAnsi="Times New Roman"/>
          <w:sz w:val="28"/>
          <w:szCs w:val="28"/>
        </w:rPr>
        <w:t xml:space="preserve"> </w:t>
      </w:r>
    </w:p>
    <w:p w:rsidR="002C3FC3" w:rsidRPr="007632E0" w:rsidRDefault="002C3FC3" w:rsidP="002C3FC3">
      <w:pPr>
        <w:spacing w:after="0" w:line="240" w:lineRule="auto"/>
        <w:jc w:val="both"/>
        <w:rPr>
          <w:rFonts w:ascii="Times New Roman" w:hAnsi="Times New Roman"/>
          <w:sz w:val="28"/>
          <w:szCs w:val="28"/>
        </w:rPr>
      </w:pPr>
    </w:p>
    <w:p w:rsidR="002C3FC3" w:rsidRPr="007632E0" w:rsidRDefault="002C3FC3" w:rsidP="00BA0073">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Промышленность является важнейшей отраслью в экономике города, основу которой  формируют предприятия обрабатывающих производств и добычи, а также  производства и распределения электроэнергии, газа и воды. Эта отрасль обеспечивает выпуск более половины всего объема продукции (работ, товаров, услуг), производимой в Новошахтинске. По итогам 2017 года </w:t>
      </w:r>
      <w:r w:rsidR="001254CF" w:rsidRPr="007632E0">
        <w:rPr>
          <w:rFonts w:ascii="Times New Roman" w:hAnsi="Times New Roman"/>
          <w:sz w:val="28"/>
          <w:szCs w:val="28"/>
        </w:rPr>
        <w:t>оборот промышленных предприятий</w:t>
      </w:r>
      <w:r w:rsidRPr="007632E0">
        <w:rPr>
          <w:rFonts w:ascii="Times New Roman" w:hAnsi="Times New Roman"/>
          <w:sz w:val="28"/>
          <w:szCs w:val="28"/>
        </w:rPr>
        <w:t xml:space="preserve"> увеличился до 8 098,5 млн. рублей (в 2009 году – 2 268,8 млн. рублей). </w:t>
      </w:r>
    </w:p>
    <w:p w:rsidR="002C3FC3" w:rsidRPr="007632E0" w:rsidRDefault="002C3FC3" w:rsidP="003A1FCE">
      <w:pPr>
        <w:spacing w:after="0" w:line="240" w:lineRule="auto"/>
        <w:ind w:firstLine="708"/>
        <w:jc w:val="both"/>
        <w:rPr>
          <w:rFonts w:ascii="Times New Roman" w:hAnsi="Times New Roman"/>
          <w:sz w:val="28"/>
          <w:szCs w:val="28"/>
        </w:rPr>
      </w:pPr>
      <w:r w:rsidRPr="007632E0">
        <w:rPr>
          <w:rFonts w:ascii="Times New Roman" w:hAnsi="Times New Roman"/>
          <w:sz w:val="28"/>
          <w:szCs w:val="28"/>
        </w:rPr>
        <w:t>По итогам 2017 года в промышленном комплексе было занято 4 561 человек (в 2009 году – 4 776 человек), среднемесячная заработная плата составляла 19 237,6 рублей (в 2009 году – 9 090,7 рублей).</w:t>
      </w:r>
      <w:r w:rsidR="009D780D" w:rsidRPr="007632E0">
        <w:rPr>
          <w:rFonts w:ascii="Times New Roman" w:hAnsi="Times New Roman"/>
          <w:sz w:val="28"/>
          <w:szCs w:val="28"/>
        </w:rPr>
        <w:t xml:space="preserve"> Начиная с 2010 года, в промышленный комплекс экономики города привлечено около 4 800,0 млн. рублей инвестиций.</w:t>
      </w:r>
    </w:p>
    <w:p w:rsidR="002C3FC3" w:rsidRPr="007632E0" w:rsidRDefault="002C3FC3" w:rsidP="003A1FCE">
      <w:pPr>
        <w:spacing w:after="0" w:line="240" w:lineRule="auto"/>
        <w:ind w:firstLine="708"/>
        <w:jc w:val="both"/>
        <w:rPr>
          <w:rFonts w:ascii="Times New Roman" w:hAnsi="Times New Roman"/>
          <w:sz w:val="28"/>
          <w:szCs w:val="28"/>
        </w:rPr>
      </w:pPr>
      <w:r w:rsidRPr="007632E0">
        <w:rPr>
          <w:rFonts w:ascii="Times New Roman" w:hAnsi="Times New Roman"/>
          <w:sz w:val="28"/>
          <w:szCs w:val="28"/>
        </w:rPr>
        <w:t>Одним из показателей успешной деятельности промышленных предприятий является индекс промышленного производства, который по итогам 2017 года составил более 147,1 процентов (по темпам роста промышленного производства Новошахтинск в 2017 году занимал первое место среди городских округов в Ростовской области).</w:t>
      </w:r>
    </w:p>
    <w:p w:rsidR="002C3FC3" w:rsidRPr="007632E0" w:rsidRDefault="002C3FC3" w:rsidP="003A1FCE">
      <w:pPr>
        <w:spacing w:after="0" w:line="240" w:lineRule="auto"/>
        <w:ind w:firstLine="708"/>
        <w:jc w:val="both"/>
        <w:rPr>
          <w:rFonts w:ascii="Times New Roman" w:hAnsi="Times New Roman"/>
          <w:sz w:val="28"/>
          <w:szCs w:val="28"/>
        </w:rPr>
      </w:pPr>
      <w:r w:rsidRPr="007632E0">
        <w:rPr>
          <w:rFonts w:ascii="Times New Roman" w:hAnsi="Times New Roman"/>
          <w:sz w:val="28"/>
          <w:szCs w:val="28"/>
        </w:rPr>
        <w:t>Рост показателя обусловлен расширением спектра видов экономической деятельности с 6 до 11 единиц и номенклатуры выпускаемой продукции. Однако вклад промышленного комплекса Новошахтинска в промышленный комплекс Ростовской области остается незначительным, менее 2,0 процентов.</w:t>
      </w:r>
    </w:p>
    <w:p w:rsidR="002C3FC3" w:rsidRPr="007632E0" w:rsidRDefault="002C3FC3" w:rsidP="002C3FC3">
      <w:pPr>
        <w:spacing w:after="0" w:line="240" w:lineRule="auto"/>
        <w:jc w:val="both"/>
        <w:rPr>
          <w:rFonts w:ascii="Times New Roman" w:hAnsi="Times New Roman"/>
          <w:sz w:val="28"/>
          <w:szCs w:val="28"/>
        </w:rPr>
      </w:pPr>
    </w:p>
    <w:p w:rsidR="002C3FC3" w:rsidRPr="007632E0" w:rsidRDefault="002C3FC3" w:rsidP="002C3FC3">
      <w:pPr>
        <w:spacing w:after="0" w:line="240" w:lineRule="auto"/>
        <w:jc w:val="both"/>
        <w:rPr>
          <w:rFonts w:ascii="Times New Roman" w:hAnsi="Times New Roman"/>
          <w:sz w:val="28"/>
          <w:szCs w:val="28"/>
        </w:rPr>
      </w:pPr>
      <w:r w:rsidRPr="007632E0">
        <w:rPr>
          <w:rFonts w:ascii="Times New Roman" w:hAnsi="Times New Roman"/>
          <w:noProof/>
          <w:sz w:val="28"/>
          <w:szCs w:val="28"/>
        </w:rPr>
        <w:drawing>
          <wp:inline distT="0" distB="0" distL="0" distR="0" wp14:anchorId="3694DDE6" wp14:editId="08118B90">
            <wp:extent cx="4086970" cy="2344499"/>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0875" cy="2346739"/>
                    </a:xfrm>
                    <a:prstGeom prst="rect">
                      <a:avLst/>
                    </a:prstGeom>
                    <a:noFill/>
                  </pic:spPr>
                </pic:pic>
              </a:graphicData>
            </a:graphic>
          </wp:inline>
        </w:drawing>
      </w:r>
    </w:p>
    <w:p w:rsidR="002C3FC3" w:rsidRPr="007632E0" w:rsidRDefault="002C3FC3" w:rsidP="002C3FC3">
      <w:pPr>
        <w:spacing w:after="0" w:line="240" w:lineRule="auto"/>
        <w:jc w:val="both"/>
        <w:rPr>
          <w:rFonts w:ascii="Times New Roman" w:hAnsi="Times New Roman"/>
          <w:sz w:val="28"/>
          <w:szCs w:val="28"/>
        </w:rPr>
      </w:pPr>
    </w:p>
    <w:p w:rsidR="002C3FC3" w:rsidRPr="007632E0" w:rsidRDefault="002C3FC3" w:rsidP="003A1FCE">
      <w:pPr>
        <w:spacing w:after="0" w:line="240" w:lineRule="auto"/>
        <w:ind w:firstLine="708"/>
        <w:jc w:val="both"/>
        <w:rPr>
          <w:rFonts w:ascii="Times New Roman" w:hAnsi="Times New Roman"/>
          <w:sz w:val="28"/>
          <w:szCs w:val="28"/>
        </w:rPr>
      </w:pPr>
      <w:r w:rsidRPr="007632E0">
        <w:rPr>
          <w:rFonts w:ascii="Times New Roman" w:hAnsi="Times New Roman"/>
          <w:sz w:val="28"/>
          <w:szCs w:val="28"/>
        </w:rPr>
        <w:t>В период с 2009 по 2017 годы, можно отметить разнонаправленное движение индекса промышленного производства по полному кругу предприятий, что связано с переходом ряда промышленных предприятий из разряда крупных и средних в разряд малые и обратно.</w:t>
      </w:r>
    </w:p>
    <w:p w:rsidR="002C3FC3" w:rsidRPr="007632E0" w:rsidRDefault="002C3FC3" w:rsidP="003A1FCE">
      <w:pPr>
        <w:spacing w:after="0" w:line="240" w:lineRule="auto"/>
        <w:ind w:firstLine="708"/>
        <w:jc w:val="both"/>
        <w:rPr>
          <w:rFonts w:ascii="Times New Roman" w:hAnsi="Times New Roman"/>
          <w:sz w:val="28"/>
          <w:szCs w:val="28"/>
        </w:rPr>
      </w:pPr>
      <w:r w:rsidRPr="007632E0">
        <w:rPr>
          <w:rFonts w:ascii="Times New Roman" w:hAnsi="Times New Roman"/>
          <w:sz w:val="28"/>
          <w:szCs w:val="28"/>
        </w:rPr>
        <w:t>Как было сказано уже выше, основу промышленного комплекса города составляют обрабатывающие производства: их вклад в формирование общего объема выпуска промышленной продукции составил в 2017 году – 93,7 процента (в 2009 году – 90,4 процента).</w:t>
      </w:r>
    </w:p>
    <w:p w:rsidR="002C3FC3" w:rsidRPr="007632E0" w:rsidRDefault="002C3FC3" w:rsidP="003A1FCE">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За прошедший период с 2009 по 2017 годы в отрасли «Обрабатывающие производства» драйверами роста по-прежнему остаются и вносят наибольший вклад в основные экономические показатели развития города такие </w:t>
      </w:r>
      <w:proofErr w:type="spellStart"/>
      <w:r w:rsidRPr="007632E0">
        <w:rPr>
          <w:rFonts w:ascii="Times New Roman" w:hAnsi="Times New Roman"/>
          <w:sz w:val="28"/>
          <w:szCs w:val="28"/>
        </w:rPr>
        <w:t>подотрасли</w:t>
      </w:r>
      <w:proofErr w:type="spellEnd"/>
      <w:r w:rsidRPr="007632E0">
        <w:rPr>
          <w:rFonts w:ascii="Times New Roman" w:hAnsi="Times New Roman"/>
          <w:sz w:val="28"/>
          <w:szCs w:val="28"/>
        </w:rPr>
        <w:t xml:space="preserve">, как: «производство одежды», «производство готовых металлических изделий». Начиная с 2015 года, увеличилась доля </w:t>
      </w:r>
      <w:proofErr w:type="spellStart"/>
      <w:r w:rsidRPr="007632E0">
        <w:rPr>
          <w:rFonts w:ascii="Times New Roman" w:hAnsi="Times New Roman"/>
          <w:sz w:val="28"/>
          <w:szCs w:val="28"/>
        </w:rPr>
        <w:t>подотрасли</w:t>
      </w:r>
      <w:proofErr w:type="spellEnd"/>
      <w:r w:rsidRPr="007632E0">
        <w:rPr>
          <w:rFonts w:ascii="Times New Roman" w:hAnsi="Times New Roman"/>
          <w:sz w:val="28"/>
          <w:szCs w:val="28"/>
        </w:rPr>
        <w:t xml:space="preserve"> «производство пищевых продуктов» за счет ввода в эксплуатацию первой очереди производства снеков из рыбы и </w:t>
      </w:r>
      <w:r w:rsidRPr="007632E0">
        <w:rPr>
          <w:rFonts w:ascii="Times New Roman" w:hAnsi="Times New Roman"/>
          <w:sz w:val="28"/>
          <w:szCs w:val="28"/>
        </w:rPr>
        <w:lastRenderedPageBreak/>
        <w:t xml:space="preserve">кальмаров ОА «Рыбокомбинат «Донской». В результате изменилась структура промышленного производства города: доля металлургического производства снизилась с 47,8 процентов в 2009 году до 25,5 процентов в 2017 году, а доля производства пищевых продуктов увеличилась с 2,0 процентов в 2009 году до 29,2 процентов в 2017 году.  </w:t>
      </w:r>
    </w:p>
    <w:p w:rsidR="006D1984" w:rsidRPr="007632E0" w:rsidRDefault="006D1984" w:rsidP="00AF6AF8">
      <w:pPr>
        <w:spacing w:after="0" w:line="240" w:lineRule="auto"/>
        <w:jc w:val="both"/>
        <w:rPr>
          <w:rFonts w:ascii="Times New Roman" w:hAnsi="Times New Roman"/>
          <w:sz w:val="28"/>
          <w:szCs w:val="28"/>
        </w:rPr>
      </w:pPr>
    </w:p>
    <w:p w:rsidR="005E3150" w:rsidRPr="007632E0" w:rsidRDefault="005E3150" w:rsidP="00AF6AF8">
      <w:pPr>
        <w:spacing w:after="0" w:line="240" w:lineRule="auto"/>
        <w:jc w:val="both"/>
        <w:rPr>
          <w:rFonts w:ascii="Times New Roman" w:hAnsi="Times New Roman"/>
          <w:sz w:val="28"/>
          <w:szCs w:val="28"/>
        </w:rPr>
      </w:pPr>
    </w:p>
    <w:p w:rsidR="005E3150" w:rsidRPr="007632E0" w:rsidRDefault="005E3150" w:rsidP="00AF6AF8">
      <w:pPr>
        <w:spacing w:after="0" w:line="240" w:lineRule="auto"/>
        <w:jc w:val="both"/>
        <w:rPr>
          <w:rFonts w:ascii="Times New Roman" w:hAnsi="Times New Roman"/>
          <w:sz w:val="28"/>
          <w:szCs w:val="28"/>
        </w:rPr>
      </w:pPr>
    </w:p>
    <w:p w:rsidR="006D1984" w:rsidRPr="007632E0" w:rsidRDefault="006D1984" w:rsidP="003A1FCE">
      <w:pPr>
        <w:spacing w:after="0" w:line="240" w:lineRule="auto"/>
        <w:ind w:firstLine="708"/>
        <w:jc w:val="both"/>
        <w:rPr>
          <w:rFonts w:ascii="Times New Roman" w:hAnsi="Times New Roman"/>
          <w:sz w:val="28"/>
          <w:szCs w:val="28"/>
          <w:u w:val="single"/>
        </w:rPr>
      </w:pPr>
      <w:r w:rsidRPr="007632E0">
        <w:rPr>
          <w:rFonts w:ascii="Times New Roman" w:hAnsi="Times New Roman"/>
          <w:sz w:val="28"/>
          <w:szCs w:val="28"/>
          <w:u w:val="single"/>
        </w:rPr>
        <w:t>Пищевая и перерабатывающая промышленность</w:t>
      </w:r>
    </w:p>
    <w:p w:rsidR="006D1984" w:rsidRPr="007632E0" w:rsidRDefault="006D1984" w:rsidP="00D85CAF">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Начиная с 2011 года, в развитие пищевой промышленности и переработки вложено 359,9 млн. рублей инвестиций. В 2016 году введена в эксплуатацию первая очередь завода по производству снеков из рыбы и кальмаров, не имеющего аналогов в России, АО «Рыбокомбинат «Донской» (в настоящее время в стадии ввода находится вторая очередь). </w:t>
      </w:r>
    </w:p>
    <w:p w:rsidR="006D1984" w:rsidRPr="007632E0" w:rsidRDefault="006D1984" w:rsidP="00D85CAF">
      <w:pPr>
        <w:spacing w:after="0" w:line="240" w:lineRule="auto"/>
        <w:ind w:firstLine="708"/>
        <w:jc w:val="both"/>
        <w:rPr>
          <w:rFonts w:ascii="Times New Roman" w:hAnsi="Times New Roman"/>
          <w:sz w:val="28"/>
          <w:szCs w:val="28"/>
        </w:rPr>
      </w:pPr>
      <w:r w:rsidRPr="007632E0">
        <w:rPr>
          <w:rFonts w:ascii="Times New Roman" w:hAnsi="Times New Roman"/>
          <w:sz w:val="28"/>
          <w:szCs w:val="28"/>
        </w:rPr>
        <w:t>По итогам 2017 года в данной отрасли было занято 795 человек, что в              3,4 раза больше уровня 2009 года (229 человек) за счет начала деятельности              АО «Рыбокомбинат Донской». Среднемесячная заработная плата в 2017 году составила 19 982,9 рублей, что в 3,3 раза больше значения 2009 года (6 097,0 рублей).</w:t>
      </w:r>
    </w:p>
    <w:p w:rsidR="006D1984" w:rsidRPr="007632E0" w:rsidRDefault="006D1984" w:rsidP="00D85CAF">
      <w:pPr>
        <w:spacing w:after="0" w:line="240" w:lineRule="auto"/>
        <w:ind w:firstLine="708"/>
        <w:jc w:val="both"/>
        <w:rPr>
          <w:rFonts w:ascii="Times New Roman" w:hAnsi="Times New Roman"/>
          <w:sz w:val="28"/>
          <w:szCs w:val="28"/>
        </w:rPr>
      </w:pPr>
      <w:r w:rsidRPr="007632E0">
        <w:rPr>
          <w:rFonts w:ascii="Times New Roman" w:hAnsi="Times New Roman"/>
          <w:sz w:val="28"/>
          <w:szCs w:val="28"/>
        </w:rPr>
        <w:t>По итогам 2017 года объем производства в данном секторе составил свыше 1 715,9 млн. рублей, что в 51 раз превышает показатель 2009 года.</w:t>
      </w:r>
    </w:p>
    <w:p w:rsidR="006D1984" w:rsidRPr="007632E0" w:rsidRDefault="006D1984" w:rsidP="00D85CAF">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Ведущие предприятия отрасли: АО «Рыбокомбинат «Донской», ООО «МПП «Темп», ИП Косенкова Т.В., ИП Климова Н.А. </w:t>
      </w:r>
    </w:p>
    <w:p w:rsidR="006D1984" w:rsidRPr="007632E0" w:rsidRDefault="006D1984" w:rsidP="00D85CAF">
      <w:pPr>
        <w:spacing w:after="0" w:line="240" w:lineRule="auto"/>
        <w:ind w:firstLine="708"/>
        <w:jc w:val="both"/>
        <w:rPr>
          <w:rFonts w:ascii="Times New Roman" w:hAnsi="Times New Roman"/>
          <w:sz w:val="28"/>
          <w:szCs w:val="28"/>
        </w:rPr>
      </w:pPr>
      <w:r w:rsidRPr="007632E0">
        <w:rPr>
          <w:rFonts w:ascii="Times New Roman" w:hAnsi="Times New Roman"/>
          <w:sz w:val="28"/>
          <w:szCs w:val="28"/>
        </w:rPr>
        <w:t>Предприятиями пищевой промышленности производятся мясопродукты и мясные полуфабрикаты, колбасные изделия, хлеб, хлебобулочные изделия и кондитерские, снеки из рыбы и кальмаров, безалкогольные напитки, уксус, растительное масло.</w:t>
      </w:r>
    </w:p>
    <w:p w:rsidR="006D1984" w:rsidRPr="007632E0" w:rsidRDefault="006D1984" w:rsidP="006D1984">
      <w:pPr>
        <w:spacing w:after="0" w:line="240" w:lineRule="auto"/>
        <w:jc w:val="both"/>
        <w:rPr>
          <w:rFonts w:ascii="Times New Roman" w:hAnsi="Times New Roman"/>
          <w:sz w:val="28"/>
          <w:szCs w:val="28"/>
        </w:rPr>
      </w:pPr>
    </w:p>
    <w:p w:rsidR="006D1984" w:rsidRPr="007632E0" w:rsidRDefault="006D1984" w:rsidP="00D85CAF">
      <w:pPr>
        <w:spacing w:after="0" w:line="240" w:lineRule="auto"/>
        <w:ind w:firstLine="708"/>
        <w:jc w:val="both"/>
        <w:rPr>
          <w:rFonts w:ascii="Times New Roman" w:hAnsi="Times New Roman"/>
          <w:sz w:val="28"/>
          <w:szCs w:val="28"/>
          <w:u w:val="single"/>
        </w:rPr>
      </w:pPr>
      <w:r w:rsidRPr="007632E0">
        <w:rPr>
          <w:rFonts w:ascii="Times New Roman" w:hAnsi="Times New Roman"/>
          <w:sz w:val="28"/>
          <w:szCs w:val="28"/>
          <w:u w:val="single"/>
        </w:rPr>
        <w:t>Металлургическое производство</w:t>
      </w:r>
    </w:p>
    <w:p w:rsidR="006D1984" w:rsidRPr="007632E0" w:rsidRDefault="006D1984" w:rsidP="00D85CAF">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Металлургическое производство всегда играло ведущую роль в экономике Новошахтинска. С 2010 года в модернизацию и техническое переоборудование действующих промышленных предприятий в данной </w:t>
      </w:r>
      <w:proofErr w:type="spellStart"/>
      <w:r w:rsidRPr="007632E0">
        <w:rPr>
          <w:rFonts w:ascii="Times New Roman" w:hAnsi="Times New Roman"/>
          <w:sz w:val="28"/>
          <w:szCs w:val="28"/>
        </w:rPr>
        <w:t>подотрасли</w:t>
      </w:r>
      <w:proofErr w:type="spellEnd"/>
      <w:r w:rsidRPr="007632E0">
        <w:rPr>
          <w:rFonts w:ascii="Times New Roman" w:hAnsi="Times New Roman"/>
          <w:sz w:val="28"/>
          <w:szCs w:val="28"/>
        </w:rPr>
        <w:t xml:space="preserve"> было вложено 138 млн. рублей.</w:t>
      </w:r>
    </w:p>
    <w:p w:rsidR="006D1984" w:rsidRPr="007632E0" w:rsidRDefault="006D1984" w:rsidP="00D85CAF">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По итогам 2017 года в металлургическом производстве было занято               202 человека, что в 2,0 раза меньше уровня 2009 года (422 человека) </w:t>
      </w:r>
      <w:r w:rsidR="00FB4C03" w:rsidRPr="007632E0">
        <w:rPr>
          <w:rFonts w:ascii="Times New Roman" w:hAnsi="Times New Roman"/>
          <w:sz w:val="28"/>
          <w:szCs w:val="28"/>
        </w:rPr>
        <w:t>в</w:t>
      </w:r>
      <w:r w:rsidRPr="007632E0">
        <w:rPr>
          <w:rFonts w:ascii="Times New Roman" w:hAnsi="Times New Roman"/>
          <w:sz w:val="28"/>
          <w:szCs w:val="28"/>
        </w:rPr>
        <w:t xml:space="preserve"> связи с прекращением деятельности ОАО «НМЗ». Размер среднемесячной заработной платы в 2017 году составил 18 011,0 рублей (в 2009 году - 8 688,9 рублей).</w:t>
      </w:r>
    </w:p>
    <w:p w:rsidR="006D1984" w:rsidRPr="007632E0" w:rsidRDefault="006D1984" w:rsidP="00D85CAF">
      <w:pPr>
        <w:spacing w:after="0" w:line="240" w:lineRule="auto"/>
        <w:ind w:firstLine="708"/>
        <w:jc w:val="both"/>
        <w:rPr>
          <w:rFonts w:ascii="Times New Roman" w:hAnsi="Times New Roman"/>
          <w:sz w:val="28"/>
          <w:szCs w:val="28"/>
        </w:rPr>
      </w:pPr>
      <w:r w:rsidRPr="007632E0">
        <w:rPr>
          <w:rFonts w:ascii="Times New Roman" w:hAnsi="Times New Roman"/>
          <w:sz w:val="28"/>
          <w:szCs w:val="28"/>
        </w:rPr>
        <w:t>Объем производства в данном секторе составил 1 499,0 млн. рублей, что в 2,5 раза превышает показатель 2009 года.</w:t>
      </w:r>
    </w:p>
    <w:p w:rsidR="006D1984" w:rsidRPr="007632E0" w:rsidRDefault="006D1984" w:rsidP="00D85CAF">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Предприятиями металлургической промышленности производятся подвесные системы для потолка, комплектующие и профили для монтажа </w:t>
      </w:r>
      <w:proofErr w:type="spellStart"/>
      <w:r w:rsidRPr="007632E0">
        <w:rPr>
          <w:rFonts w:ascii="Times New Roman" w:hAnsi="Times New Roman"/>
          <w:sz w:val="28"/>
          <w:szCs w:val="28"/>
        </w:rPr>
        <w:t>гипсокартона</w:t>
      </w:r>
      <w:proofErr w:type="spellEnd"/>
      <w:r w:rsidRPr="007632E0">
        <w:rPr>
          <w:rFonts w:ascii="Times New Roman" w:hAnsi="Times New Roman"/>
          <w:sz w:val="28"/>
          <w:szCs w:val="28"/>
        </w:rPr>
        <w:t>, оборудование для пасеки и пчеловодного инвентаря.</w:t>
      </w:r>
    </w:p>
    <w:p w:rsidR="006D1984" w:rsidRPr="007632E0" w:rsidRDefault="006D1984" w:rsidP="00D85CAF">
      <w:pPr>
        <w:spacing w:after="0" w:line="240" w:lineRule="auto"/>
        <w:ind w:firstLine="708"/>
        <w:jc w:val="both"/>
        <w:rPr>
          <w:rFonts w:ascii="Times New Roman" w:hAnsi="Times New Roman"/>
          <w:sz w:val="28"/>
          <w:szCs w:val="28"/>
        </w:rPr>
      </w:pPr>
      <w:r w:rsidRPr="007632E0">
        <w:rPr>
          <w:rFonts w:ascii="Times New Roman" w:hAnsi="Times New Roman"/>
          <w:sz w:val="28"/>
          <w:szCs w:val="28"/>
        </w:rPr>
        <w:t>Ведущие предприятия отрасли: ООО «Ю-Мет», ООО «ПКБ «Би-</w:t>
      </w:r>
      <w:proofErr w:type="spellStart"/>
      <w:r w:rsidRPr="007632E0">
        <w:rPr>
          <w:rFonts w:ascii="Times New Roman" w:hAnsi="Times New Roman"/>
          <w:sz w:val="28"/>
          <w:szCs w:val="28"/>
        </w:rPr>
        <w:t>пром</w:t>
      </w:r>
      <w:proofErr w:type="spellEnd"/>
      <w:r w:rsidRPr="007632E0">
        <w:rPr>
          <w:rFonts w:ascii="Times New Roman" w:hAnsi="Times New Roman"/>
          <w:sz w:val="28"/>
          <w:szCs w:val="28"/>
        </w:rPr>
        <w:t xml:space="preserve">», которые поставляют свою продукцию на внутренний рынок и экспортируют в страны СНГ: Армению, Абхазию, </w:t>
      </w:r>
      <w:proofErr w:type="spellStart"/>
      <w:r w:rsidRPr="007632E0">
        <w:rPr>
          <w:rFonts w:ascii="Times New Roman" w:hAnsi="Times New Roman"/>
          <w:sz w:val="28"/>
          <w:szCs w:val="28"/>
        </w:rPr>
        <w:t>Беларусию</w:t>
      </w:r>
      <w:proofErr w:type="spellEnd"/>
      <w:r w:rsidRPr="007632E0">
        <w:rPr>
          <w:rFonts w:ascii="Times New Roman" w:hAnsi="Times New Roman"/>
          <w:sz w:val="28"/>
          <w:szCs w:val="28"/>
        </w:rPr>
        <w:t xml:space="preserve">, Казахстан и Украину. </w:t>
      </w:r>
    </w:p>
    <w:p w:rsidR="006D1984" w:rsidRPr="007632E0" w:rsidRDefault="006D1984" w:rsidP="00D85CAF">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Продукция компания ООО «Ю-Мет» отмечена знаком качества «Сделано на Дону».  </w:t>
      </w:r>
    </w:p>
    <w:p w:rsidR="006D1984" w:rsidRPr="007632E0" w:rsidRDefault="006D1984" w:rsidP="006D1984">
      <w:pPr>
        <w:spacing w:after="0" w:line="240" w:lineRule="auto"/>
        <w:jc w:val="both"/>
        <w:rPr>
          <w:rFonts w:ascii="Times New Roman" w:hAnsi="Times New Roman"/>
          <w:sz w:val="28"/>
          <w:szCs w:val="28"/>
        </w:rPr>
      </w:pPr>
    </w:p>
    <w:p w:rsidR="006D1984" w:rsidRPr="007632E0" w:rsidRDefault="006D1984" w:rsidP="006D1984">
      <w:pPr>
        <w:spacing w:after="0" w:line="240" w:lineRule="auto"/>
        <w:jc w:val="both"/>
        <w:rPr>
          <w:rFonts w:ascii="Times New Roman" w:hAnsi="Times New Roman"/>
          <w:sz w:val="28"/>
          <w:szCs w:val="28"/>
          <w:u w:val="single"/>
        </w:rPr>
      </w:pPr>
      <w:r w:rsidRPr="007632E0">
        <w:rPr>
          <w:rFonts w:ascii="Times New Roman" w:hAnsi="Times New Roman"/>
          <w:sz w:val="28"/>
          <w:szCs w:val="28"/>
        </w:rPr>
        <w:lastRenderedPageBreak/>
        <w:t xml:space="preserve"> </w:t>
      </w:r>
      <w:r w:rsidR="00D85CAF" w:rsidRPr="007632E0">
        <w:rPr>
          <w:rFonts w:ascii="Times New Roman" w:hAnsi="Times New Roman"/>
          <w:sz w:val="28"/>
          <w:szCs w:val="28"/>
        </w:rPr>
        <w:tab/>
      </w:r>
      <w:r w:rsidRPr="007632E0">
        <w:rPr>
          <w:rFonts w:ascii="Times New Roman" w:hAnsi="Times New Roman"/>
          <w:sz w:val="28"/>
          <w:szCs w:val="28"/>
          <w:u w:val="single"/>
        </w:rPr>
        <w:t>Промышленность строительных материалов</w:t>
      </w:r>
    </w:p>
    <w:p w:rsidR="006D1984" w:rsidRPr="007632E0" w:rsidRDefault="006D1984" w:rsidP="00D85CAF">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Промышленность стройматериалов представлена предприятиями с основным видом деятельности «производство прочей неметаллической минеральной продукции», которая включает в себя производство блоков из ячеистого пенобетона, сухие строительные смеси, углеродосодержащие материалы, асфальтобетон. </w:t>
      </w:r>
    </w:p>
    <w:p w:rsidR="006D1984" w:rsidRPr="007632E0" w:rsidRDefault="006D1984" w:rsidP="00D85CAF">
      <w:pPr>
        <w:spacing w:after="0" w:line="240" w:lineRule="auto"/>
        <w:ind w:firstLine="708"/>
        <w:jc w:val="both"/>
        <w:rPr>
          <w:rFonts w:ascii="Times New Roman" w:hAnsi="Times New Roman"/>
          <w:sz w:val="28"/>
          <w:szCs w:val="28"/>
        </w:rPr>
      </w:pPr>
      <w:r w:rsidRPr="007632E0">
        <w:rPr>
          <w:rFonts w:ascii="Times New Roman" w:hAnsi="Times New Roman"/>
          <w:sz w:val="28"/>
          <w:szCs w:val="28"/>
        </w:rPr>
        <w:t>В 2017 году в отрасли «производство прочей неметаллической минеральной продукции» было занято 181 человек (в 2009 году – 140 человек), среднемесячная заработная плата составляла 20 975,3 рублей (в 2009 году – 6 379,8 рублей).</w:t>
      </w:r>
    </w:p>
    <w:p w:rsidR="006D1984" w:rsidRPr="007632E0" w:rsidRDefault="006D1984" w:rsidP="00D85CAF">
      <w:pPr>
        <w:spacing w:after="0" w:line="240" w:lineRule="auto"/>
        <w:ind w:firstLine="708"/>
        <w:jc w:val="both"/>
        <w:rPr>
          <w:rFonts w:ascii="Times New Roman" w:hAnsi="Times New Roman"/>
          <w:sz w:val="28"/>
          <w:szCs w:val="28"/>
        </w:rPr>
      </w:pPr>
      <w:r w:rsidRPr="007632E0">
        <w:rPr>
          <w:rFonts w:ascii="Times New Roman" w:hAnsi="Times New Roman"/>
          <w:sz w:val="28"/>
          <w:szCs w:val="28"/>
        </w:rPr>
        <w:t>Доля промышленности строительных материалов в структуре промышленного производства города увеличилась с 2,3 процентов в 2009 году до 12,5 процентов в 2017 году.</w:t>
      </w:r>
    </w:p>
    <w:p w:rsidR="006D1984" w:rsidRPr="007632E0" w:rsidRDefault="006D1984" w:rsidP="00555899">
      <w:pPr>
        <w:spacing w:after="0" w:line="240" w:lineRule="auto"/>
        <w:ind w:firstLine="708"/>
        <w:jc w:val="both"/>
        <w:rPr>
          <w:rFonts w:ascii="Times New Roman" w:hAnsi="Times New Roman"/>
          <w:sz w:val="28"/>
          <w:szCs w:val="28"/>
        </w:rPr>
      </w:pPr>
      <w:r w:rsidRPr="007632E0">
        <w:rPr>
          <w:rFonts w:ascii="Times New Roman" w:hAnsi="Times New Roman"/>
          <w:sz w:val="28"/>
          <w:szCs w:val="28"/>
        </w:rPr>
        <w:t>Объем производства составил 848,1 млн. рублей, что в 23,4 раза превышает показатель 2009 года.</w:t>
      </w:r>
    </w:p>
    <w:p w:rsidR="006D1984" w:rsidRPr="007632E0" w:rsidRDefault="006D1984" w:rsidP="00555899">
      <w:pPr>
        <w:spacing w:after="0" w:line="240" w:lineRule="auto"/>
        <w:ind w:firstLine="708"/>
        <w:jc w:val="both"/>
        <w:rPr>
          <w:rFonts w:ascii="Times New Roman" w:hAnsi="Times New Roman"/>
          <w:sz w:val="28"/>
          <w:szCs w:val="28"/>
        </w:rPr>
      </w:pPr>
      <w:r w:rsidRPr="007632E0">
        <w:rPr>
          <w:rFonts w:ascii="Times New Roman" w:hAnsi="Times New Roman"/>
          <w:sz w:val="28"/>
          <w:szCs w:val="28"/>
        </w:rPr>
        <w:t>Ведущие предприятия отрасли: ООО «ЭМС», ОП ООО «Дон-групп», ООО «</w:t>
      </w:r>
      <w:proofErr w:type="spellStart"/>
      <w:r w:rsidRPr="007632E0">
        <w:rPr>
          <w:rFonts w:ascii="Times New Roman" w:hAnsi="Times New Roman"/>
          <w:sz w:val="28"/>
          <w:szCs w:val="28"/>
        </w:rPr>
        <w:t>ПромТехно</w:t>
      </w:r>
      <w:proofErr w:type="spellEnd"/>
      <w:r w:rsidRPr="007632E0">
        <w:rPr>
          <w:rFonts w:ascii="Times New Roman" w:hAnsi="Times New Roman"/>
          <w:sz w:val="28"/>
          <w:szCs w:val="28"/>
        </w:rPr>
        <w:t>».</w:t>
      </w:r>
    </w:p>
    <w:p w:rsidR="006D1984" w:rsidRPr="007632E0" w:rsidRDefault="006D1984" w:rsidP="00555899">
      <w:pPr>
        <w:spacing w:after="0" w:line="240" w:lineRule="auto"/>
        <w:ind w:firstLine="708"/>
        <w:jc w:val="both"/>
        <w:rPr>
          <w:rFonts w:ascii="Times New Roman" w:hAnsi="Times New Roman"/>
          <w:sz w:val="28"/>
          <w:szCs w:val="28"/>
        </w:rPr>
      </w:pPr>
      <w:r w:rsidRPr="007632E0">
        <w:rPr>
          <w:rFonts w:ascii="Times New Roman" w:hAnsi="Times New Roman"/>
          <w:sz w:val="28"/>
          <w:szCs w:val="28"/>
        </w:rPr>
        <w:t>Следует отметить, что активное инвестиционное развитие направления «производство прочих неметаллических минеральных продуктов» началось в 2012 году в результате открытия на территории города производства углеродосодержащих материалов для нужд черной и цветной металлургии (ранее ООО «</w:t>
      </w:r>
      <w:proofErr w:type="spellStart"/>
      <w:r w:rsidRPr="007632E0">
        <w:rPr>
          <w:rFonts w:ascii="Times New Roman" w:hAnsi="Times New Roman"/>
          <w:sz w:val="28"/>
          <w:szCs w:val="28"/>
        </w:rPr>
        <w:t>Углемет</w:t>
      </w:r>
      <w:proofErr w:type="spellEnd"/>
      <w:r w:rsidRPr="007632E0">
        <w:rPr>
          <w:rFonts w:ascii="Times New Roman" w:hAnsi="Times New Roman"/>
          <w:sz w:val="28"/>
          <w:szCs w:val="28"/>
        </w:rPr>
        <w:t>», сегодня ООО «</w:t>
      </w:r>
      <w:proofErr w:type="spellStart"/>
      <w:r w:rsidRPr="007632E0">
        <w:rPr>
          <w:rFonts w:ascii="Times New Roman" w:hAnsi="Times New Roman"/>
          <w:sz w:val="28"/>
          <w:szCs w:val="28"/>
        </w:rPr>
        <w:t>ПромТехно</w:t>
      </w:r>
      <w:proofErr w:type="spellEnd"/>
      <w:r w:rsidRPr="007632E0">
        <w:rPr>
          <w:rFonts w:ascii="Times New Roman" w:hAnsi="Times New Roman"/>
          <w:sz w:val="28"/>
          <w:szCs w:val="28"/>
        </w:rPr>
        <w:t xml:space="preserve">»). Компанией за 2012-2017 годы вложено в производство около 44,0 млн. рублей инвестиций. </w:t>
      </w:r>
    </w:p>
    <w:p w:rsidR="006D1984" w:rsidRPr="007632E0" w:rsidRDefault="006D1984" w:rsidP="00555899">
      <w:pPr>
        <w:spacing w:after="0" w:line="240" w:lineRule="auto"/>
        <w:ind w:firstLine="708"/>
        <w:jc w:val="both"/>
        <w:rPr>
          <w:rFonts w:ascii="Times New Roman" w:hAnsi="Times New Roman"/>
          <w:sz w:val="28"/>
          <w:szCs w:val="28"/>
        </w:rPr>
      </w:pPr>
      <w:r w:rsidRPr="007632E0">
        <w:rPr>
          <w:rFonts w:ascii="Times New Roman" w:hAnsi="Times New Roman"/>
          <w:sz w:val="28"/>
          <w:szCs w:val="28"/>
        </w:rPr>
        <w:t>В настоящее время ООО «</w:t>
      </w:r>
      <w:proofErr w:type="spellStart"/>
      <w:r w:rsidRPr="007632E0">
        <w:rPr>
          <w:rFonts w:ascii="Times New Roman" w:hAnsi="Times New Roman"/>
          <w:sz w:val="28"/>
          <w:szCs w:val="28"/>
        </w:rPr>
        <w:t>ПромТехно</w:t>
      </w:r>
      <w:proofErr w:type="spellEnd"/>
      <w:r w:rsidRPr="007632E0">
        <w:rPr>
          <w:rFonts w:ascii="Times New Roman" w:hAnsi="Times New Roman"/>
          <w:sz w:val="28"/>
          <w:szCs w:val="28"/>
        </w:rPr>
        <w:t>» является одним из динамично развивающихся предприятий города, продукция которого активно представлена не только на рынке СНГ, но и на международном рынке.</w:t>
      </w:r>
    </w:p>
    <w:p w:rsidR="006D1984" w:rsidRPr="007632E0" w:rsidRDefault="006D1984" w:rsidP="00555899">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ООО «ЭМС» осуществляет производство блоков из ячеистого бетона. Данная продукция реализуется на рынке строительных материалов, как юридическим, так и физическим лицам, сертифицирована, и награждена почетными дипломами «Лучшие товары Дона», «100 лучших товаров России». </w:t>
      </w:r>
    </w:p>
    <w:p w:rsidR="006D1984" w:rsidRPr="007632E0" w:rsidRDefault="006D1984" w:rsidP="00555899">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ООО «Дон-групп» осуществляет производство сухих строительных смесей. </w:t>
      </w:r>
    </w:p>
    <w:p w:rsidR="006D1984" w:rsidRPr="007632E0" w:rsidRDefault="006D1984" w:rsidP="006D1984">
      <w:pPr>
        <w:spacing w:after="0" w:line="240" w:lineRule="auto"/>
        <w:jc w:val="both"/>
        <w:rPr>
          <w:rFonts w:ascii="Times New Roman" w:hAnsi="Times New Roman"/>
          <w:sz w:val="28"/>
          <w:szCs w:val="28"/>
        </w:rPr>
      </w:pPr>
    </w:p>
    <w:p w:rsidR="006D1984" w:rsidRPr="007632E0" w:rsidRDefault="006D1984" w:rsidP="00F619FF">
      <w:pPr>
        <w:spacing w:after="0" w:line="240" w:lineRule="auto"/>
        <w:ind w:firstLine="708"/>
        <w:jc w:val="both"/>
        <w:rPr>
          <w:rFonts w:ascii="Times New Roman" w:hAnsi="Times New Roman"/>
          <w:sz w:val="28"/>
          <w:szCs w:val="28"/>
          <w:u w:val="single"/>
        </w:rPr>
      </w:pPr>
      <w:r w:rsidRPr="007632E0">
        <w:rPr>
          <w:rFonts w:ascii="Times New Roman" w:hAnsi="Times New Roman"/>
          <w:sz w:val="28"/>
          <w:szCs w:val="28"/>
          <w:u w:val="single"/>
        </w:rPr>
        <w:t>Легкая промышленность</w:t>
      </w:r>
    </w:p>
    <w:p w:rsidR="006D1984" w:rsidRPr="007632E0" w:rsidRDefault="006D1984" w:rsidP="00F619FF">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Доля легкой промышленности  в структуре промышленного производства города сократилась с 23,0 процентов в 2009 году до 12,0 процентов в 2017 году.  </w:t>
      </w:r>
    </w:p>
    <w:p w:rsidR="006D1984" w:rsidRPr="007632E0" w:rsidRDefault="006D1984" w:rsidP="00F619FF">
      <w:pPr>
        <w:spacing w:after="0" w:line="240" w:lineRule="auto"/>
        <w:ind w:firstLine="708"/>
        <w:jc w:val="both"/>
        <w:rPr>
          <w:rFonts w:ascii="Times New Roman" w:hAnsi="Times New Roman"/>
          <w:sz w:val="28"/>
          <w:szCs w:val="28"/>
        </w:rPr>
      </w:pPr>
      <w:r w:rsidRPr="007632E0">
        <w:rPr>
          <w:rFonts w:ascii="Times New Roman" w:hAnsi="Times New Roman"/>
          <w:sz w:val="28"/>
          <w:szCs w:val="28"/>
        </w:rPr>
        <w:t>По итогам 2017 года в отрасли было занято 1 513 человек, что на                    29,2 процента меньше уровня 2009 года (снижение показателя в основном связано со снижением численности на ЗАО Корпорация «Глория Джинс» ОП ПУ г. Новошахтинск). Среднемесячная заработная плата в 2017 году составила 22 361,1 рублей (в 2009 году – 8 659,3 рублей).</w:t>
      </w:r>
    </w:p>
    <w:p w:rsidR="006D1984" w:rsidRPr="007632E0" w:rsidRDefault="006D1984" w:rsidP="00F619FF">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Объем производства легкой промышленности по итогам 2017 года составил 809,7 млн. рублей, что в 2,3 раза превышает показатель 2009 года. </w:t>
      </w:r>
    </w:p>
    <w:p w:rsidR="006D1984" w:rsidRPr="007632E0" w:rsidRDefault="00BE6785" w:rsidP="00FB4C03">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Предприятиями данной отрасли </w:t>
      </w:r>
      <w:r w:rsidR="006D1984" w:rsidRPr="007632E0">
        <w:rPr>
          <w:rFonts w:ascii="Times New Roman" w:hAnsi="Times New Roman"/>
          <w:sz w:val="28"/>
          <w:szCs w:val="28"/>
        </w:rPr>
        <w:t>производится: джинсовая одежда, трикотажные изделия для детей, спецодежда.</w:t>
      </w:r>
    </w:p>
    <w:p w:rsidR="006D1984" w:rsidRPr="007632E0" w:rsidRDefault="006D1984" w:rsidP="00F619FF">
      <w:pPr>
        <w:spacing w:after="0" w:line="240" w:lineRule="auto"/>
        <w:ind w:firstLine="708"/>
        <w:jc w:val="both"/>
        <w:rPr>
          <w:rFonts w:ascii="Times New Roman" w:hAnsi="Times New Roman"/>
          <w:sz w:val="28"/>
          <w:szCs w:val="28"/>
        </w:rPr>
      </w:pPr>
      <w:r w:rsidRPr="007632E0">
        <w:rPr>
          <w:rFonts w:ascii="Times New Roman" w:hAnsi="Times New Roman"/>
          <w:sz w:val="28"/>
          <w:szCs w:val="28"/>
        </w:rPr>
        <w:t>Ведущие предприятия отрасли: ОП «ЗАО «Корпорация «Глория Джинс», ООО «</w:t>
      </w:r>
      <w:proofErr w:type="spellStart"/>
      <w:r w:rsidRPr="007632E0">
        <w:rPr>
          <w:rFonts w:ascii="Times New Roman" w:hAnsi="Times New Roman"/>
          <w:sz w:val="28"/>
          <w:szCs w:val="28"/>
        </w:rPr>
        <w:t>Новошахтинская</w:t>
      </w:r>
      <w:proofErr w:type="spellEnd"/>
      <w:r w:rsidRPr="007632E0">
        <w:rPr>
          <w:rFonts w:ascii="Times New Roman" w:hAnsi="Times New Roman"/>
          <w:sz w:val="28"/>
          <w:szCs w:val="28"/>
        </w:rPr>
        <w:t xml:space="preserve"> швейная фабрика» (до 2018 года ООО «ПШО «Южанка»), ООО «</w:t>
      </w:r>
      <w:proofErr w:type="spellStart"/>
      <w:r w:rsidRPr="007632E0">
        <w:rPr>
          <w:rFonts w:ascii="Times New Roman" w:hAnsi="Times New Roman"/>
          <w:sz w:val="28"/>
          <w:szCs w:val="28"/>
        </w:rPr>
        <w:t>Ригма</w:t>
      </w:r>
      <w:proofErr w:type="spellEnd"/>
      <w:r w:rsidRPr="007632E0">
        <w:rPr>
          <w:rFonts w:ascii="Times New Roman" w:hAnsi="Times New Roman"/>
          <w:sz w:val="28"/>
          <w:szCs w:val="28"/>
        </w:rPr>
        <w:t>».</w:t>
      </w:r>
    </w:p>
    <w:p w:rsidR="006D1984" w:rsidRPr="007632E0" w:rsidRDefault="006D1984" w:rsidP="006D1984">
      <w:pPr>
        <w:spacing w:after="0" w:line="240" w:lineRule="auto"/>
        <w:jc w:val="both"/>
        <w:rPr>
          <w:rFonts w:ascii="Times New Roman" w:hAnsi="Times New Roman"/>
          <w:sz w:val="28"/>
          <w:szCs w:val="28"/>
        </w:rPr>
      </w:pPr>
    </w:p>
    <w:p w:rsidR="006D1984" w:rsidRPr="007632E0" w:rsidRDefault="00FB4C03" w:rsidP="007977EA">
      <w:pPr>
        <w:rPr>
          <w:rFonts w:ascii="Times New Roman" w:hAnsi="Times New Roman"/>
          <w:i/>
          <w:sz w:val="28"/>
          <w:szCs w:val="28"/>
        </w:rPr>
      </w:pPr>
      <w:r w:rsidRPr="007632E0">
        <w:rPr>
          <w:rFonts w:ascii="Times New Roman" w:hAnsi="Times New Roman"/>
          <w:sz w:val="28"/>
          <w:szCs w:val="28"/>
        </w:rPr>
        <w:t>Проблемы:</w:t>
      </w:r>
      <w:r w:rsidR="00F355D6" w:rsidRPr="007632E0">
        <w:rPr>
          <w:rFonts w:ascii="Times New Roman" w:hAnsi="Times New Roman"/>
          <w:sz w:val="28"/>
          <w:szCs w:val="28"/>
        </w:rPr>
        <w:t xml:space="preserve"> </w:t>
      </w:r>
    </w:p>
    <w:p w:rsidR="00F35DF4" w:rsidRPr="007632E0" w:rsidRDefault="00F35DF4" w:rsidP="00F35DF4">
      <w:pPr>
        <w:spacing w:after="0" w:line="240" w:lineRule="auto"/>
        <w:ind w:firstLine="708"/>
        <w:jc w:val="both"/>
        <w:rPr>
          <w:rFonts w:ascii="Times New Roman" w:hAnsi="Times New Roman"/>
          <w:sz w:val="28"/>
          <w:szCs w:val="28"/>
        </w:rPr>
      </w:pPr>
      <w:r w:rsidRPr="007632E0">
        <w:rPr>
          <w:rFonts w:ascii="Times New Roman" w:hAnsi="Times New Roman"/>
          <w:sz w:val="28"/>
          <w:szCs w:val="28"/>
        </w:rPr>
        <w:lastRenderedPageBreak/>
        <w:t>1. Дефицит доступных заемных средств для финансирования устойчивой производственной деятельности промышленных предприятий. Отсутствие у промышленных предприятий свободных ресурсов для внедрения технических и технологических инноваций</w:t>
      </w:r>
      <w:r w:rsidR="009930ED" w:rsidRPr="007632E0">
        <w:rPr>
          <w:rFonts w:ascii="Times New Roman" w:hAnsi="Times New Roman"/>
          <w:sz w:val="28"/>
          <w:szCs w:val="28"/>
        </w:rPr>
        <w:t>.</w:t>
      </w:r>
    </w:p>
    <w:p w:rsidR="00C56D57" w:rsidRPr="007632E0" w:rsidRDefault="00C56D57" w:rsidP="00F35DF4">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Сегодня ни одна компания не использует для развития и поддержания своей деятельности только собственные внутренние финансовые ресурсы, а наоборот, активно привлекает заемные средства, которые позволяют не только осуществлять инвестиционную деятельность, но и преодолевать временные трудности в связи с возникающей текущей неплатежеспособностью, обусловленной разрывом в денежных потоках. </w:t>
      </w:r>
    </w:p>
    <w:p w:rsidR="00C56D57" w:rsidRPr="007632E0" w:rsidRDefault="00C56D57" w:rsidP="00F35DF4">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Норма прибыли российских компаний значительно ниже действующих процентных ставок по коммерческим кредитам. По большинству отраслей промышленности средняя норма прибыли не превышает 10%, в то время как, коммерческие банки в 2018 г. выдавали кредиты бизнесу на срок от 1 года и более, по ставкам от 10% до 19% годовых. </w:t>
      </w:r>
    </w:p>
    <w:p w:rsidR="00C56D57" w:rsidRPr="007632E0" w:rsidRDefault="00C56D57" w:rsidP="00F35DF4">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Кроме того, зачастую возникают сложности при участии предприятий города в федеральной программе стимулирования кредитования АО «Федеральная Корпорация по развитию  малого и среднего предпринимательства», а именно, банки - партнеры программы чаще одобряют выдачу собственных коммерческих кредитных продуктов, чем под гарантии или льготные проценты корпорации. </w:t>
      </w:r>
    </w:p>
    <w:p w:rsidR="00C56D57" w:rsidRPr="007632E0" w:rsidRDefault="00C56D57" w:rsidP="00F35DF4">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Доступная возможность для бизнеса получения </w:t>
      </w:r>
      <w:proofErr w:type="spellStart"/>
      <w:r w:rsidRPr="007632E0">
        <w:rPr>
          <w:rFonts w:ascii="Times New Roman" w:hAnsi="Times New Roman"/>
          <w:sz w:val="28"/>
          <w:szCs w:val="28"/>
        </w:rPr>
        <w:t>микрозайма</w:t>
      </w:r>
      <w:proofErr w:type="spellEnd"/>
      <w:r w:rsidRPr="007632E0">
        <w:rPr>
          <w:rFonts w:ascii="Times New Roman" w:hAnsi="Times New Roman"/>
          <w:sz w:val="28"/>
          <w:szCs w:val="28"/>
        </w:rPr>
        <w:t xml:space="preserve"> на инвестиционные цели или на пополнение оборотных средств в НО МКК «НМФМП» или АНО «РРАПП» ограничена незначительной суммой – 3,0 млн. руб. и сроком займа до 3-х лет.</w:t>
      </w:r>
    </w:p>
    <w:p w:rsidR="007D57AC" w:rsidRPr="007632E0" w:rsidRDefault="007D57AC" w:rsidP="00F35DF4">
      <w:pPr>
        <w:spacing w:after="0" w:line="240" w:lineRule="auto"/>
        <w:ind w:firstLine="708"/>
        <w:jc w:val="both"/>
        <w:rPr>
          <w:rFonts w:ascii="Times New Roman" w:hAnsi="Times New Roman"/>
          <w:b/>
          <w:sz w:val="28"/>
          <w:szCs w:val="28"/>
        </w:rPr>
      </w:pPr>
    </w:p>
    <w:p w:rsidR="00F35DF4" w:rsidRPr="007632E0" w:rsidRDefault="00F35DF4" w:rsidP="00F35DF4">
      <w:pPr>
        <w:spacing w:after="0" w:line="240" w:lineRule="auto"/>
        <w:ind w:firstLine="708"/>
        <w:jc w:val="both"/>
        <w:rPr>
          <w:rFonts w:ascii="Times New Roman" w:hAnsi="Times New Roman"/>
          <w:sz w:val="28"/>
          <w:szCs w:val="28"/>
        </w:rPr>
      </w:pPr>
      <w:r w:rsidRPr="007632E0">
        <w:rPr>
          <w:rFonts w:ascii="Times New Roman" w:hAnsi="Times New Roman"/>
          <w:sz w:val="28"/>
          <w:szCs w:val="28"/>
        </w:rPr>
        <w:t>2. Дефицит квалифицированных рабочих кадров и кадров инженерных специальностей.</w:t>
      </w:r>
    </w:p>
    <w:p w:rsidR="00855096" w:rsidRPr="007632E0" w:rsidRDefault="00B506B2" w:rsidP="00855096">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По результатам опроса руководителей 20 ведущих промышленных предприятий города, проводимого в рамках разработки Стратегии, развитие таких отраслей промышленности, как пищевая, легкая и других </w:t>
      </w:r>
      <w:r w:rsidR="00855096" w:rsidRPr="007632E0">
        <w:rPr>
          <w:rFonts w:ascii="Times New Roman" w:hAnsi="Times New Roman"/>
          <w:sz w:val="28"/>
          <w:szCs w:val="28"/>
        </w:rPr>
        <w:t>затруднено из-за недостатка квалифицированных работников</w:t>
      </w:r>
      <w:r w:rsidRPr="007632E0">
        <w:rPr>
          <w:rFonts w:ascii="Times New Roman" w:hAnsi="Times New Roman"/>
          <w:sz w:val="28"/>
          <w:szCs w:val="28"/>
        </w:rPr>
        <w:t>.</w:t>
      </w:r>
      <w:r w:rsidR="00855096" w:rsidRPr="007632E0">
        <w:rPr>
          <w:rFonts w:ascii="Times New Roman" w:hAnsi="Times New Roman"/>
          <w:sz w:val="28"/>
          <w:szCs w:val="28"/>
        </w:rPr>
        <w:t xml:space="preserve"> </w:t>
      </w:r>
    </w:p>
    <w:p w:rsidR="00855096" w:rsidRPr="007632E0" w:rsidRDefault="00855096" w:rsidP="00855096">
      <w:pPr>
        <w:spacing w:after="0" w:line="240" w:lineRule="auto"/>
        <w:ind w:firstLine="708"/>
        <w:jc w:val="both"/>
        <w:rPr>
          <w:rFonts w:ascii="Times New Roman" w:hAnsi="Times New Roman"/>
          <w:sz w:val="28"/>
          <w:szCs w:val="28"/>
        </w:rPr>
      </w:pPr>
      <w:r w:rsidRPr="007632E0">
        <w:rPr>
          <w:rFonts w:ascii="Times New Roman" w:hAnsi="Times New Roman"/>
          <w:sz w:val="28"/>
          <w:szCs w:val="28"/>
        </w:rPr>
        <w:t>Наибольшее количество вакантных рабочих мест отмечается по профессиям квалифицированных рабочих промышленных предприятий – 27% от общей потребности. Прогнозная потребность работодателей города Новошахтинска в квалифицированных рабочих кадрах в период с 2019 по 2025 годы состав</w:t>
      </w:r>
      <w:r w:rsidR="00D922C4" w:rsidRPr="007632E0">
        <w:rPr>
          <w:rFonts w:ascii="Times New Roman" w:hAnsi="Times New Roman"/>
          <w:sz w:val="28"/>
          <w:szCs w:val="28"/>
        </w:rPr>
        <w:t>ляе</w:t>
      </w:r>
      <w:r w:rsidRPr="007632E0">
        <w:rPr>
          <w:rFonts w:ascii="Times New Roman" w:hAnsi="Times New Roman"/>
          <w:sz w:val="28"/>
          <w:szCs w:val="28"/>
        </w:rPr>
        <w:t xml:space="preserve">т в среднем 55,3% </w:t>
      </w:r>
      <w:r w:rsidR="00D922C4" w:rsidRPr="007632E0">
        <w:rPr>
          <w:rFonts w:ascii="Times New Roman" w:hAnsi="Times New Roman"/>
          <w:sz w:val="28"/>
          <w:szCs w:val="28"/>
        </w:rPr>
        <w:t xml:space="preserve">от </w:t>
      </w:r>
      <w:r w:rsidRPr="007632E0">
        <w:rPr>
          <w:rFonts w:ascii="Times New Roman" w:hAnsi="Times New Roman"/>
          <w:sz w:val="28"/>
          <w:szCs w:val="28"/>
        </w:rPr>
        <w:t>общей потребности в кадрах ежегодно.</w:t>
      </w:r>
    </w:p>
    <w:p w:rsidR="00855096" w:rsidRPr="007632E0" w:rsidRDefault="00855096" w:rsidP="00F35DF4">
      <w:pPr>
        <w:spacing w:after="0" w:line="240" w:lineRule="auto"/>
        <w:ind w:firstLine="708"/>
        <w:jc w:val="both"/>
        <w:rPr>
          <w:rFonts w:ascii="Times New Roman" w:hAnsi="Times New Roman"/>
          <w:sz w:val="28"/>
          <w:szCs w:val="28"/>
        </w:rPr>
      </w:pPr>
    </w:p>
    <w:p w:rsidR="00CE64A3" w:rsidRPr="007632E0" w:rsidRDefault="00CE64A3" w:rsidP="007977EA">
      <w:pPr>
        <w:rPr>
          <w:rFonts w:ascii="Times New Roman" w:hAnsi="Times New Roman"/>
          <w:sz w:val="28"/>
          <w:szCs w:val="28"/>
        </w:rPr>
      </w:pPr>
      <w:r w:rsidRPr="007632E0">
        <w:rPr>
          <w:rFonts w:ascii="Times New Roman" w:hAnsi="Times New Roman"/>
          <w:sz w:val="28"/>
          <w:szCs w:val="28"/>
        </w:rPr>
        <w:t>Возможности внешней среды:</w:t>
      </w:r>
    </w:p>
    <w:p w:rsidR="0060623D" w:rsidRPr="007632E0" w:rsidRDefault="0060623D" w:rsidP="0060623D">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1. Реализация политики </w:t>
      </w:r>
      <w:proofErr w:type="spellStart"/>
      <w:r w:rsidRPr="007632E0">
        <w:rPr>
          <w:rFonts w:ascii="Times New Roman" w:hAnsi="Times New Roman"/>
          <w:sz w:val="28"/>
          <w:szCs w:val="28"/>
        </w:rPr>
        <w:t>импортозамещения</w:t>
      </w:r>
      <w:proofErr w:type="spellEnd"/>
      <w:r w:rsidRPr="007632E0">
        <w:rPr>
          <w:rFonts w:ascii="Times New Roman" w:hAnsi="Times New Roman"/>
          <w:sz w:val="28"/>
          <w:szCs w:val="28"/>
        </w:rPr>
        <w:t>.</w:t>
      </w:r>
    </w:p>
    <w:p w:rsidR="0060623D" w:rsidRPr="007632E0" w:rsidRDefault="0060623D" w:rsidP="0060623D">
      <w:pPr>
        <w:spacing w:after="0" w:line="240" w:lineRule="auto"/>
        <w:ind w:firstLine="708"/>
        <w:jc w:val="both"/>
        <w:rPr>
          <w:rFonts w:ascii="Times New Roman" w:hAnsi="Times New Roman"/>
          <w:sz w:val="28"/>
          <w:szCs w:val="28"/>
        </w:rPr>
      </w:pPr>
      <w:r w:rsidRPr="007632E0">
        <w:rPr>
          <w:rFonts w:ascii="Times New Roman" w:hAnsi="Times New Roman"/>
          <w:sz w:val="28"/>
          <w:szCs w:val="28"/>
        </w:rPr>
        <w:t>Реализуемая Мин</w:t>
      </w:r>
      <w:r w:rsidR="001874D9" w:rsidRPr="007632E0">
        <w:rPr>
          <w:rFonts w:ascii="Times New Roman" w:hAnsi="Times New Roman"/>
          <w:sz w:val="28"/>
          <w:szCs w:val="28"/>
        </w:rPr>
        <w:t xml:space="preserve">истерством </w:t>
      </w:r>
      <w:r w:rsidRPr="007632E0">
        <w:rPr>
          <w:rFonts w:ascii="Times New Roman" w:hAnsi="Times New Roman"/>
          <w:sz w:val="28"/>
          <w:szCs w:val="28"/>
        </w:rPr>
        <w:t>пром</w:t>
      </w:r>
      <w:r w:rsidR="001874D9" w:rsidRPr="007632E0">
        <w:rPr>
          <w:rFonts w:ascii="Times New Roman" w:hAnsi="Times New Roman"/>
          <w:sz w:val="28"/>
          <w:szCs w:val="28"/>
        </w:rPr>
        <w:t xml:space="preserve">ышленности и </w:t>
      </w:r>
      <w:r w:rsidRPr="007632E0">
        <w:rPr>
          <w:rFonts w:ascii="Times New Roman" w:hAnsi="Times New Roman"/>
          <w:sz w:val="28"/>
          <w:szCs w:val="28"/>
        </w:rPr>
        <w:t>торго</w:t>
      </w:r>
      <w:r w:rsidR="001874D9" w:rsidRPr="007632E0">
        <w:rPr>
          <w:rFonts w:ascii="Times New Roman" w:hAnsi="Times New Roman"/>
          <w:sz w:val="28"/>
          <w:szCs w:val="28"/>
        </w:rPr>
        <w:t>вли</w:t>
      </w:r>
      <w:r w:rsidRPr="007632E0">
        <w:rPr>
          <w:rFonts w:ascii="Times New Roman" w:hAnsi="Times New Roman"/>
          <w:sz w:val="28"/>
          <w:szCs w:val="28"/>
        </w:rPr>
        <w:t xml:space="preserve"> РФ программа </w:t>
      </w:r>
      <w:proofErr w:type="spellStart"/>
      <w:r w:rsidRPr="007632E0">
        <w:rPr>
          <w:rFonts w:ascii="Times New Roman" w:hAnsi="Times New Roman"/>
          <w:sz w:val="28"/>
          <w:szCs w:val="28"/>
        </w:rPr>
        <w:t>импортозамещения</w:t>
      </w:r>
      <w:proofErr w:type="spellEnd"/>
      <w:r w:rsidRPr="007632E0">
        <w:rPr>
          <w:rFonts w:ascii="Times New Roman" w:hAnsi="Times New Roman"/>
          <w:sz w:val="28"/>
          <w:szCs w:val="28"/>
        </w:rPr>
        <w:t xml:space="preserve"> включает в себя отраслевые планы по преодолению критической зависимости от импорта. Работа ведется одновременно по двум направлениям: стимулирование национальной промышленности и </w:t>
      </w:r>
      <w:proofErr w:type="spellStart"/>
      <w:r w:rsidRPr="007632E0">
        <w:rPr>
          <w:rFonts w:ascii="Times New Roman" w:hAnsi="Times New Roman"/>
          <w:sz w:val="28"/>
          <w:szCs w:val="28"/>
        </w:rPr>
        <w:t>ограничивающе</w:t>
      </w:r>
      <w:proofErr w:type="spellEnd"/>
      <w:r w:rsidRPr="007632E0">
        <w:rPr>
          <w:rFonts w:ascii="Times New Roman" w:hAnsi="Times New Roman"/>
          <w:sz w:val="28"/>
          <w:szCs w:val="28"/>
        </w:rPr>
        <w:t xml:space="preserve">-запретительные меры по ввозу импорта. </w:t>
      </w:r>
    </w:p>
    <w:p w:rsidR="0060623D" w:rsidRPr="007632E0" w:rsidRDefault="0060623D" w:rsidP="0060623D">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На региональном уровне в соответствии с распоряжением Правительства РО от 24.11.2016 №605 «Об утверждении регионального плана по </w:t>
      </w:r>
      <w:proofErr w:type="spellStart"/>
      <w:r w:rsidRPr="007632E0">
        <w:rPr>
          <w:rFonts w:ascii="Times New Roman" w:hAnsi="Times New Roman"/>
          <w:sz w:val="28"/>
          <w:szCs w:val="28"/>
        </w:rPr>
        <w:t>импортозамещению</w:t>
      </w:r>
      <w:proofErr w:type="spellEnd"/>
      <w:r w:rsidRPr="007632E0">
        <w:rPr>
          <w:rFonts w:ascii="Times New Roman" w:hAnsi="Times New Roman"/>
          <w:sz w:val="28"/>
          <w:szCs w:val="28"/>
        </w:rPr>
        <w:t xml:space="preserve"> в Ростовской области» проводится комплекс мер, направленных на формирование условий по опережающему развитию отдельных видов производств, определенных </w:t>
      </w:r>
      <w:r w:rsidRPr="007632E0">
        <w:rPr>
          <w:rFonts w:ascii="Times New Roman" w:hAnsi="Times New Roman"/>
          <w:sz w:val="28"/>
          <w:szCs w:val="28"/>
        </w:rPr>
        <w:lastRenderedPageBreak/>
        <w:t xml:space="preserve">исходя из общегосударственных приоритетов, а также специализации и ресурсного потенциала региональной экономики. Основными предпосылками для определения приоритетов </w:t>
      </w:r>
      <w:proofErr w:type="spellStart"/>
      <w:r w:rsidRPr="007632E0">
        <w:rPr>
          <w:rFonts w:ascii="Times New Roman" w:hAnsi="Times New Roman"/>
          <w:sz w:val="28"/>
          <w:szCs w:val="28"/>
        </w:rPr>
        <w:t>импортозамещения</w:t>
      </w:r>
      <w:proofErr w:type="spellEnd"/>
      <w:r w:rsidRPr="007632E0">
        <w:rPr>
          <w:rFonts w:ascii="Times New Roman" w:hAnsi="Times New Roman"/>
          <w:sz w:val="28"/>
          <w:szCs w:val="28"/>
        </w:rPr>
        <w:t xml:space="preserve"> в Ростовской области стали:</w:t>
      </w:r>
    </w:p>
    <w:p w:rsidR="0060623D" w:rsidRPr="007632E0" w:rsidRDefault="0060623D" w:rsidP="0060623D">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 отнесение отраслей и отдельных видов продукции к приоритетам политики </w:t>
      </w:r>
      <w:proofErr w:type="spellStart"/>
      <w:r w:rsidRPr="007632E0">
        <w:rPr>
          <w:rFonts w:ascii="Times New Roman" w:hAnsi="Times New Roman"/>
          <w:sz w:val="28"/>
          <w:szCs w:val="28"/>
        </w:rPr>
        <w:t>импортозамещения</w:t>
      </w:r>
      <w:proofErr w:type="spellEnd"/>
      <w:r w:rsidRPr="007632E0">
        <w:rPr>
          <w:rFonts w:ascii="Times New Roman" w:hAnsi="Times New Roman"/>
          <w:sz w:val="28"/>
          <w:szCs w:val="28"/>
        </w:rPr>
        <w:t xml:space="preserve"> Российской Федерации, что определено Доктриной продовольственной безопасности Российской Федерации, планами содействия </w:t>
      </w:r>
      <w:proofErr w:type="spellStart"/>
      <w:r w:rsidRPr="007632E0">
        <w:rPr>
          <w:rFonts w:ascii="Times New Roman" w:hAnsi="Times New Roman"/>
          <w:sz w:val="28"/>
          <w:szCs w:val="28"/>
        </w:rPr>
        <w:t>импортозамещению</w:t>
      </w:r>
      <w:proofErr w:type="spellEnd"/>
      <w:r w:rsidRPr="007632E0">
        <w:rPr>
          <w:rFonts w:ascii="Times New Roman" w:hAnsi="Times New Roman"/>
          <w:sz w:val="28"/>
          <w:szCs w:val="28"/>
        </w:rPr>
        <w:t xml:space="preserve"> в промышленности и сельском хозяйстве;</w:t>
      </w:r>
    </w:p>
    <w:p w:rsidR="0060623D" w:rsidRPr="007632E0" w:rsidRDefault="0060623D" w:rsidP="0060623D">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 отраслевая специализация и ресурсный потенциал региона, наличие конкурентоспособных предприятий, выпускающих приоритетную или критическую, с точки зрения </w:t>
      </w:r>
      <w:proofErr w:type="spellStart"/>
      <w:r w:rsidRPr="007632E0">
        <w:rPr>
          <w:rFonts w:ascii="Times New Roman" w:hAnsi="Times New Roman"/>
          <w:sz w:val="28"/>
          <w:szCs w:val="28"/>
        </w:rPr>
        <w:t>импортозамещения</w:t>
      </w:r>
      <w:proofErr w:type="spellEnd"/>
      <w:r w:rsidRPr="007632E0">
        <w:rPr>
          <w:rFonts w:ascii="Times New Roman" w:hAnsi="Times New Roman"/>
          <w:sz w:val="28"/>
          <w:szCs w:val="28"/>
        </w:rPr>
        <w:t>, продукцию;</w:t>
      </w:r>
    </w:p>
    <w:p w:rsidR="0060623D" w:rsidRPr="007632E0" w:rsidRDefault="0060623D" w:rsidP="0060623D">
      <w:pPr>
        <w:spacing w:after="0" w:line="240" w:lineRule="auto"/>
        <w:ind w:firstLine="708"/>
        <w:jc w:val="both"/>
        <w:rPr>
          <w:rFonts w:ascii="Times New Roman" w:hAnsi="Times New Roman"/>
          <w:sz w:val="28"/>
          <w:szCs w:val="28"/>
        </w:rPr>
      </w:pPr>
      <w:r w:rsidRPr="007632E0">
        <w:rPr>
          <w:rFonts w:ascii="Times New Roman" w:hAnsi="Times New Roman"/>
          <w:sz w:val="28"/>
          <w:szCs w:val="28"/>
        </w:rPr>
        <w:t xml:space="preserve">- специфическая </w:t>
      </w:r>
      <w:proofErr w:type="spellStart"/>
      <w:r w:rsidRPr="007632E0">
        <w:rPr>
          <w:rFonts w:ascii="Times New Roman" w:hAnsi="Times New Roman"/>
          <w:sz w:val="28"/>
          <w:szCs w:val="28"/>
        </w:rPr>
        <w:t>импортозависимость</w:t>
      </w:r>
      <w:proofErr w:type="spellEnd"/>
      <w:r w:rsidRPr="007632E0">
        <w:rPr>
          <w:rFonts w:ascii="Times New Roman" w:hAnsi="Times New Roman"/>
          <w:sz w:val="28"/>
          <w:szCs w:val="28"/>
        </w:rPr>
        <w:t xml:space="preserve"> регионального рынка конечной и промежуточной продукции Ростовской области.</w:t>
      </w:r>
    </w:p>
    <w:p w:rsidR="0060623D" w:rsidRPr="00AE515B" w:rsidRDefault="0060623D" w:rsidP="0060623D">
      <w:pPr>
        <w:spacing w:after="0" w:line="240" w:lineRule="auto"/>
        <w:ind w:firstLine="708"/>
        <w:jc w:val="both"/>
        <w:rPr>
          <w:rFonts w:ascii="Times New Roman" w:hAnsi="Times New Roman"/>
          <w:sz w:val="28"/>
          <w:szCs w:val="28"/>
        </w:rPr>
      </w:pPr>
    </w:p>
    <w:p w:rsidR="00E7518E" w:rsidRPr="00AE515B" w:rsidRDefault="0060623D" w:rsidP="0060623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Повышение производительности труда. </w:t>
      </w:r>
    </w:p>
    <w:p w:rsidR="0060623D" w:rsidRPr="00AE515B" w:rsidRDefault="0060623D" w:rsidP="0060623D">
      <w:pPr>
        <w:spacing w:after="0" w:line="240" w:lineRule="auto"/>
        <w:ind w:firstLine="708"/>
        <w:jc w:val="both"/>
        <w:rPr>
          <w:rFonts w:ascii="Times New Roman" w:hAnsi="Times New Roman"/>
          <w:sz w:val="28"/>
          <w:szCs w:val="28"/>
        </w:rPr>
      </w:pPr>
      <w:r w:rsidRPr="00AE515B">
        <w:rPr>
          <w:rFonts w:ascii="Times New Roman" w:hAnsi="Times New Roman"/>
          <w:sz w:val="28"/>
          <w:szCs w:val="28"/>
        </w:rPr>
        <w:t>По итогам заседания президиума Совета при Президенте России по стратегическому развитию и приоритетным проектам 30</w:t>
      </w:r>
      <w:r w:rsidR="00E7518E" w:rsidRPr="00AE515B">
        <w:rPr>
          <w:rFonts w:ascii="Times New Roman" w:hAnsi="Times New Roman"/>
          <w:sz w:val="28"/>
          <w:szCs w:val="28"/>
        </w:rPr>
        <w:t>.08.</w:t>
      </w:r>
      <w:r w:rsidRPr="00AE515B">
        <w:rPr>
          <w:rFonts w:ascii="Times New Roman" w:hAnsi="Times New Roman"/>
          <w:sz w:val="28"/>
          <w:szCs w:val="28"/>
        </w:rPr>
        <w:t xml:space="preserve">2017 утверждён паспорт приоритетной программы «Повышение производительности труда и поддержка занятости». </w:t>
      </w:r>
    </w:p>
    <w:p w:rsidR="0060623D" w:rsidRPr="00AE515B" w:rsidRDefault="0060623D" w:rsidP="0060623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рамках приоритетной программы </w:t>
      </w:r>
      <w:r w:rsidR="00D70AEA" w:rsidRPr="00AE515B">
        <w:rPr>
          <w:rFonts w:ascii="Times New Roman" w:hAnsi="Times New Roman"/>
          <w:sz w:val="28"/>
          <w:szCs w:val="28"/>
        </w:rPr>
        <w:t>разработана и реализуется регио</w:t>
      </w:r>
      <w:r w:rsidRPr="00AE515B">
        <w:rPr>
          <w:rFonts w:ascii="Times New Roman" w:hAnsi="Times New Roman"/>
          <w:sz w:val="28"/>
          <w:szCs w:val="28"/>
        </w:rPr>
        <w:t xml:space="preserve">нальная программа «Повышения производительности труда и поддержки занятости в Ростовской области на 2018-2025 годы, которая включает поддержку программ повышения производительности труда на предприятиях, развитие институтов содействия занятости населения и реализацию активных программ по обучению и трудоустройству работников предприятий-участников. </w:t>
      </w:r>
    </w:p>
    <w:p w:rsidR="0060623D" w:rsidRPr="00AE515B" w:rsidRDefault="0060623D" w:rsidP="0060623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Создан региональный центр компетенций в области производительности труда, который призван помогать разрабатывать эффективные стратегии поддержки производительности труда, внедрять организационные инновации в производственные и управленческие процессы. </w:t>
      </w:r>
    </w:p>
    <w:p w:rsidR="0060623D" w:rsidRPr="00AE515B" w:rsidRDefault="0060623D" w:rsidP="0060623D">
      <w:pPr>
        <w:spacing w:after="0" w:line="240" w:lineRule="auto"/>
        <w:ind w:firstLine="708"/>
        <w:jc w:val="both"/>
        <w:rPr>
          <w:rFonts w:ascii="Times New Roman" w:hAnsi="Times New Roman"/>
          <w:sz w:val="28"/>
          <w:szCs w:val="28"/>
        </w:rPr>
      </w:pPr>
      <w:r w:rsidRPr="00AE515B">
        <w:rPr>
          <w:rFonts w:ascii="Times New Roman" w:hAnsi="Times New Roman"/>
          <w:sz w:val="28"/>
          <w:szCs w:val="28"/>
        </w:rPr>
        <w:t>Реализация приоритетной программы позволит повысить конкурентоспособность предприятий за счёт внедрения лучших практик и методик по повышению производительности труда.</w:t>
      </w:r>
    </w:p>
    <w:p w:rsidR="00AE0723" w:rsidRPr="00AE515B" w:rsidRDefault="00AE0723" w:rsidP="00F619FF">
      <w:pPr>
        <w:spacing w:after="0" w:line="240" w:lineRule="auto"/>
        <w:ind w:firstLine="708"/>
        <w:jc w:val="both"/>
        <w:rPr>
          <w:rFonts w:ascii="Times New Roman" w:hAnsi="Times New Roman"/>
          <w:sz w:val="28"/>
          <w:szCs w:val="28"/>
        </w:rPr>
      </w:pPr>
    </w:p>
    <w:p w:rsidR="00F255AC" w:rsidRPr="00AE515B" w:rsidRDefault="00F255AC" w:rsidP="007977EA">
      <w:pPr>
        <w:rPr>
          <w:rFonts w:ascii="Times New Roman" w:hAnsi="Times New Roman"/>
          <w:b/>
          <w:sz w:val="28"/>
          <w:szCs w:val="28"/>
        </w:rPr>
      </w:pPr>
      <w:r w:rsidRPr="00AE515B">
        <w:rPr>
          <w:rFonts w:ascii="Times New Roman" w:hAnsi="Times New Roman"/>
          <w:b/>
          <w:sz w:val="28"/>
          <w:szCs w:val="28"/>
        </w:rPr>
        <w:t>Система целей и механизм реализации</w:t>
      </w:r>
    </w:p>
    <w:p w:rsidR="00F255AC" w:rsidRPr="00AE515B" w:rsidRDefault="00F255AC" w:rsidP="00F619FF">
      <w:pPr>
        <w:spacing w:after="0" w:line="240" w:lineRule="auto"/>
        <w:ind w:firstLine="708"/>
        <w:jc w:val="both"/>
        <w:rPr>
          <w:rFonts w:ascii="Times New Roman" w:hAnsi="Times New Roman"/>
          <w:sz w:val="28"/>
          <w:szCs w:val="28"/>
        </w:rPr>
      </w:pPr>
    </w:p>
    <w:p w:rsidR="00666170" w:rsidRPr="00AE515B" w:rsidRDefault="00666170" w:rsidP="00666170">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Динамические цели:</w:t>
      </w:r>
    </w:p>
    <w:p w:rsidR="00666170" w:rsidRPr="00AE515B" w:rsidRDefault="0066617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666170" w:rsidRPr="00AE515B" w:rsidRDefault="0066617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 5 545,6 млн. рублей;</w:t>
      </w:r>
    </w:p>
    <w:p w:rsidR="00666170" w:rsidRPr="00AE515B" w:rsidRDefault="0066617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10 575,6 млн. рублей (рост в 1,9 раза</w:t>
      </w:r>
      <w:r w:rsidR="009F398A" w:rsidRPr="00AE515B">
        <w:rPr>
          <w:rFonts w:ascii="Times New Roman" w:hAnsi="Times New Roman"/>
          <w:sz w:val="28"/>
          <w:szCs w:val="28"/>
        </w:rPr>
        <w:t xml:space="preserve"> к 2017 году</w:t>
      </w:r>
      <w:r w:rsidRPr="00AE515B">
        <w:rPr>
          <w:rFonts w:ascii="Times New Roman" w:hAnsi="Times New Roman"/>
          <w:sz w:val="28"/>
          <w:szCs w:val="28"/>
        </w:rPr>
        <w:t>);</w:t>
      </w:r>
    </w:p>
    <w:p w:rsidR="00666170" w:rsidRPr="00AE515B" w:rsidRDefault="0066617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21 080,0 млн</w:t>
      </w:r>
      <w:r w:rsidR="00526DB0" w:rsidRPr="00AE515B">
        <w:rPr>
          <w:rFonts w:ascii="Times New Roman" w:hAnsi="Times New Roman"/>
          <w:sz w:val="28"/>
          <w:szCs w:val="28"/>
        </w:rPr>
        <w:t>.</w:t>
      </w:r>
      <w:r w:rsidRPr="00AE515B">
        <w:rPr>
          <w:rFonts w:ascii="Times New Roman" w:hAnsi="Times New Roman"/>
          <w:sz w:val="28"/>
          <w:szCs w:val="28"/>
        </w:rPr>
        <w:t xml:space="preserve"> рублей  (рост в 2 раза</w:t>
      </w:r>
      <w:r w:rsidR="009F398A" w:rsidRPr="00AE515B">
        <w:rPr>
          <w:rFonts w:ascii="Times New Roman" w:hAnsi="Times New Roman"/>
          <w:sz w:val="28"/>
          <w:szCs w:val="28"/>
        </w:rPr>
        <w:t xml:space="preserve"> к 2017 году</w:t>
      </w:r>
      <w:r w:rsidRPr="00AE515B">
        <w:rPr>
          <w:rFonts w:ascii="Times New Roman" w:hAnsi="Times New Roman"/>
          <w:sz w:val="28"/>
          <w:szCs w:val="28"/>
        </w:rPr>
        <w:t>).</w:t>
      </w:r>
    </w:p>
    <w:p w:rsidR="00666170" w:rsidRPr="00AE515B" w:rsidRDefault="00666170" w:rsidP="00666170">
      <w:pPr>
        <w:spacing w:after="0" w:line="240" w:lineRule="auto"/>
        <w:ind w:firstLine="708"/>
        <w:jc w:val="both"/>
        <w:rPr>
          <w:rFonts w:ascii="Times New Roman" w:hAnsi="Times New Roman"/>
          <w:sz w:val="28"/>
          <w:szCs w:val="28"/>
        </w:rPr>
      </w:pPr>
    </w:p>
    <w:p w:rsidR="00666170" w:rsidRPr="00AE515B" w:rsidRDefault="00C64607"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2</w:t>
      </w:r>
      <w:r w:rsidR="00666170" w:rsidRPr="00AE515B">
        <w:rPr>
          <w:rFonts w:ascii="Times New Roman" w:hAnsi="Times New Roman"/>
          <w:sz w:val="28"/>
          <w:szCs w:val="28"/>
        </w:rPr>
        <w:t>. Увеличение объема отгруженной инновационной продукции (товаров, работ, услуг):</w:t>
      </w:r>
    </w:p>
    <w:p w:rsidR="00666170" w:rsidRPr="00AE515B" w:rsidRDefault="004E44C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- 2017 год – </w:t>
      </w:r>
      <w:r w:rsidR="00666170" w:rsidRPr="00AE515B">
        <w:rPr>
          <w:rFonts w:ascii="Times New Roman" w:hAnsi="Times New Roman"/>
          <w:sz w:val="28"/>
          <w:szCs w:val="28"/>
        </w:rPr>
        <w:t>1 460,9млн. рублей;</w:t>
      </w:r>
    </w:p>
    <w:p w:rsidR="00666170" w:rsidRPr="00AE515B" w:rsidRDefault="0066617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2 236,0 млн. рублей (рост в 1,9 раза</w:t>
      </w:r>
      <w:r w:rsidR="009F398A" w:rsidRPr="00AE515B">
        <w:rPr>
          <w:rFonts w:ascii="Times New Roman" w:hAnsi="Times New Roman"/>
          <w:sz w:val="28"/>
          <w:szCs w:val="28"/>
        </w:rPr>
        <w:t xml:space="preserve"> к 2017 году</w:t>
      </w:r>
      <w:r w:rsidRPr="00AE515B">
        <w:rPr>
          <w:rFonts w:ascii="Times New Roman" w:hAnsi="Times New Roman"/>
          <w:sz w:val="28"/>
          <w:szCs w:val="28"/>
        </w:rPr>
        <w:t>);</w:t>
      </w:r>
    </w:p>
    <w:p w:rsidR="00666170" w:rsidRPr="00AE515B" w:rsidRDefault="0066617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2 795,0 млн. рублей  (рост в 1,25 раза</w:t>
      </w:r>
      <w:r w:rsidR="009F398A" w:rsidRPr="00AE515B">
        <w:rPr>
          <w:rFonts w:ascii="Times New Roman" w:hAnsi="Times New Roman"/>
          <w:sz w:val="28"/>
          <w:szCs w:val="28"/>
        </w:rPr>
        <w:t xml:space="preserve"> к 2017 году</w:t>
      </w:r>
      <w:r w:rsidRPr="00AE515B">
        <w:rPr>
          <w:rFonts w:ascii="Times New Roman" w:hAnsi="Times New Roman"/>
          <w:sz w:val="28"/>
          <w:szCs w:val="28"/>
        </w:rPr>
        <w:t>).</w:t>
      </w:r>
    </w:p>
    <w:p w:rsidR="00666170" w:rsidRPr="00AE515B" w:rsidRDefault="00666170" w:rsidP="00666170">
      <w:pPr>
        <w:spacing w:after="0" w:line="240" w:lineRule="auto"/>
        <w:ind w:firstLine="708"/>
        <w:jc w:val="both"/>
        <w:rPr>
          <w:rFonts w:ascii="Times New Roman" w:hAnsi="Times New Roman"/>
          <w:sz w:val="28"/>
          <w:szCs w:val="28"/>
        </w:rPr>
      </w:pPr>
    </w:p>
    <w:p w:rsidR="00666170" w:rsidRPr="00AE515B" w:rsidRDefault="00666170" w:rsidP="00666170">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lastRenderedPageBreak/>
        <w:t>Структурные цели:</w:t>
      </w:r>
    </w:p>
    <w:p w:rsidR="00666170" w:rsidRPr="00AE515B" w:rsidRDefault="0066617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Увеличение доли высокотехнологичного </w:t>
      </w:r>
      <w:proofErr w:type="spellStart"/>
      <w:r w:rsidRPr="00AE515B">
        <w:rPr>
          <w:rFonts w:ascii="Times New Roman" w:hAnsi="Times New Roman"/>
          <w:sz w:val="28"/>
          <w:szCs w:val="28"/>
        </w:rPr>
        <w:t>экспортоориентированного</w:t>
      </w:r>
      <w:proofErr w:type="spellEnd"/>
      <w:r w:rsidRPr="00AE515B">
        <w:rPr>
          <w:rFonts w:ascii="Times New Roman" w:hAnsi="Times New Roman"/>
          <w:sz w:val="28"/>
          <w:szCs w:val="28"/>
        </w:rPr>
        <w:t xml:space="preserve"> сектора в обрабатывающей промышленности:</w:t>
      </w:r>
    </w:p>
    <w:p w:rsidR="00666170" w:rsidRPr="00AE515B" w:rsidRDefault="0066617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 8,7%;</w:t>
      </w:r>
    </w:p>
    <w:p w:rsidR="00666170" w:rsidRPr="00AE515B" w:rsidRDefault="0066617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9,0%;</w:t>
      </w:r>
    </w:p>
    <w:p w:rsidR="00666170" w:rsidRPr="00AE515B" w:rsidRDefault="0066617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11,0%.</w:t>
      </w:r>
    </w:p>
    <w:p w:rsidR="00666170" w:rsidRPr="00AE515B" w:rsidRDefault="00666170" w:rsidP="00666170">
      <w:pPr>
        <w:spacing w:after="0" w:line="240" w:lineRule="auto"/>
        <w:ind w:firstLine="708"/>
        <w:jc w:val="both"/>
        <w:rPr>
          <w:rFonts w:ascii="Times New Roman" w:hAnsi="Times New Roman"/>
          <w:sz w:val="28"/>
          <w:szCs w:val="28"/>
        </w:rPr>
      </w:pPr>
    </w:p>
    <w:p w:rsidR="00666170" w:rsidRPr="00AE515B" w:rsidRDefault="0066617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2. Рост удельного веса организаций, осуществлявших технологические инновации, в общем числе обследованных организаций:</w:t>
      </w:r>
    </w:p>
    <w:p w:rsidR="00666170" w:rsidRPr="00AE515B" w:rsidRDefault="0066617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 12,5 %;</w:t>
      </w:r>
    </w:p>
    <w:p w:rsidR="00666170" w:rsidRPr="00AE515B" w:rsidRDefault="0066617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25,0%;</w:t>
      </w:r>
    </w:p>
    <w:p w:rsidR="00666170" w:rsidRPr="00AE515B" w:rsidRDefault="00666170" w:rsidP="006661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50,0%.</w:t>
      </w:r>
    </w:p>
    <w:p w:rsidR="00666170" w:rsidRPr="00AE515B" w:rsidRDefault="00666170" w:rsidP="00666170">
      <w:pPr>
        <w:spacing w:after="0" w:line="240" w:lineRule="auto"/>
        <w:ind w:firstLine="708"/>
        <w:jc w:val="both"/>
        <w:rPr>
          <w:rFonts w:ascii="Times New Roman" w:hAnsi="Times New Roman"/>
          <w:sz w:val="28"/>
          <w:szCs w:val="28"/>
        </w:rPr>
      </w:pPr>
    </w:p>
    <w:p w:rsidR="002210CF" w:rsidRPr="00AE515B" w:rsidRDefault="006840D0" w:rsidP="007977EA">
      <w:pPr>
        <w:rPr>
          <w:rFonts w:ascii="Times New Roman" w:hAnsi="Times New Roman"/>
          <w:b/>
          <w:sz w:val="28"/>
          <w:szCs w:val="28"/>
        </w:rPr>
      </w:pPr>
      <w:r w:rsidRPr="00AE515B">
        <w:rPr>
          <w:rFonts w:ascii="Times New Roman" w:hAnsi="Times New Roman"/>
          <w:b/>
          <w:sz w:val="28"/>
          <w:szCs w:val="28"/>
        </w:rPr>
        <w:t xml:space="preserve">Приоритетные задачи и мероприятия: </w:t>
      </w:r>
    </w:p>
    <w:p w:rsidR="006840D0" w:rsidRPr="00AE515B" w:rsidRDefault="006840D0" w:rsidP="006840D0">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Обеспечение технического перевооружения и модернизации пр</w:t>
      </w:r>
      <w:r w:rsidR="009930ED" w:rsidRPr="00AE515B">
        <w:rPr>
          <w:rFonts w:ascii="Times New Roman" w:hAnsi="Times New Roman"/>
          <w:sz w:val="28"/>
          <w:szCs w:val="28"/>
        </w:rPr>
        <w:t>оизводства, внедрения инноваций на предприятиях города:</w:t>
      </w:r>
    </w:p>
    <w:p w:rsidR="00601805" w:rsidRPr="00AE515B" w:rsidRDefault="00601805" w:rsidP="00601805">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оказание содействия в получении льготных займов промышленными предприятиями в Некоммерческой организации «Региональный фонд развития промышленности»;</w:t>
      </w:r>
    </w:p>
    <w:p w:rsidR="00601805" w:rsidRPr="00AE515B" w:rsidRDefault="00601805" w:rsidP="00601805">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оказание содействия в получении поддержки АО «Региональной лизинговой компании»;</w:t>
      </w:r>
    </w:p>
    <w:p w:rsidR="00601805" w:rsidRPr="00AE515B" w:rsidRDefault="00601805" w:rsidP="0060180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 предоставление информационной и консультационной поддержки об имеющихся федеральных формах поддержки промышленных предприятий;</w:t>
      </w:r>
    </w:p>
    <w:p w:rsidR="00601805" w:rsidRPr="00AE515B" w:rsidRDefault="00601805" w:rsidP="00601805">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оказание содействия в развитии кооперационных связей между промышленными предприятиями, содействие встраиванию малых предприятий в цепочки поставщиков;</w:t>
      </w:r>
    </w:p>
    <w:p w:rsidR="00601805" w:rsidRPr="00AE515B" w:rsidRDefault="00601805" w:rsidP="00601805">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разработка и реализация мероприятий по повышению производительности труда на предприятиях города;</w:t>
      </w:r>
    </w:p>
    <w:p w:rsidR="00601805" w:rsidRPr="00AE515B" w:rsidRDefault="00601805" w:rsidP="00601805">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продвижение новых технологий в сфере производительности труда.</w:t>
      </w:r>
    </w:p>
    <w:p w:rsidR="00601805" w:rsidRPr="00AE515B" w:rsidRDefault="00601805" w:rsidP="00305AED">
      <w:pPr>
        <w:spacing w:after="0" w:line="240" w:lineRule="auto"/>
        <w:ind w:firstLine="708"/>
        <w:jc w:val="both"/>
        <w:rPr>
          <w:rFonts w:ascii="Times New Roman" w:hAnsi="Times New Roman"/>
          <w:sz w:val="28"/>
          <w:szCs w:val="28"/>
        </w:rPr>
      </w:pPr>
    </w:p>
    <w:p w:rsidR="00305AED" w:rsidRPr="00AE515B" w:rsidRDefault="009930ED" w:rsidP="00305AE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w:t>
      </w:r>
      <w:r w:rsidR="00305AED" w:rsidRPr="00AE515B">
        <w:rPr>
          <w:rFonts w:ascii="Times New Roman" w:hAnsi="Times New Roman"/>
          <w:sz w:val="28"/>
          <w:szCs w:val="28"/>
        </w:rPr>
        <w:t>Развитие системы продвижени</w:t>
      </w:r>
      <w:r w:rsidRPr="00AE515B">
        <w:rPr>
          <w:rFonts w:ascii="Times New Roman" w:hAnsi="Times New Roman"/>
          <w:sz w:val="28"/>
          <w:szCs w:val="28"/>
        </w:rPr>
        <w:t>я продукции местных производите</w:t>
      </w:r>
      <w:r w:rsidR="00305AED" w:rsidRPr="00AE515B">
        <w:rPr>
          <w:rFonts w:ascii="Times New Roman" w:hAnsi="Times New Roman"/>
          <w:sz w:val="28"/>
          <w:szCs w:val="28"/>
        </w:rPr>
        <w:t>лей:</w:t>
      </w:r>
    </w:p>
    <w:p w:rsidR="00601805" w:rsidRPr="00AE515B" w:rsidRDefault="00601805" w:rsidP="00601805">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Pr="00AE515B">
        <w:rPr>
          <w:rFonts w:ascii="Times New Roman" w:hAnsi="Times New Roman"/>
          <w:sz w:val="28"/>
          <w:szCs w:val="28"/>
        </w:rPr>
        <w:tab/>
        <w:t xml:space="preserve">обеспечение эффективного взаимодействия между администрацией города и предприятиями на основе развития взаимовыгодных партнерских отношений; </w:t>
      </w:r>
    </w:p>
    <w:p w:rsidR="00601805" w:rsidRPr="00AE515B" w:rsidRDefault="00601805" w:rsidP="00601805">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Pr="00AE515B">
        <w:rPr>
          <w:rFonts w:ascii="Times New Roman" w:hAnsi="Times New Roman"/>
          <w:sz w:val="28"/>
          <w:szCs w:val="28"/>
        </w:rPr>
        <w:tab/>
        <w:t xml:space="preserve">организация участия местных товаропроизводителей в региональных, российских </w:t>
      </w:r>
      <w:proofErr w:type="spellStart"/>
      <w:r w:rsidRPr="00AE515B">
        <w:rPr>
          <w:rFonts w:ascii="Times New Roman" w:hAnsi="Times New Roman"/>
          <w:sz w:val="28"/>
          <w:szCs w:val="28"/>
        </w:rPr>
        <w:t>выставочно</w:t>
      </w:r>
      <w:proofErr w:type="spellEnd"/>
      <w:r w:rsidRPr="00AE515B">
        <w:rPr>
          <w:rFonts w:ascii="Times New Roman" w:hAnsi="Times New Roman"/>
          <w:sz w:val="28"/>
          <w:szCs w:val="28"/>
        </w:rPr>
        <w:t xml:space="preserve"> - ярмарочных мероприятий;</w:t>
      </w:r>
    </w:p>
    <w:p w:rsidR="00601805" w:rsidRPr="00AE515B" w:rsidRDefault="00601805" w:rsidP="00601805">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оказание содействия в освоении новых рынков путем организации экономических делегаций, коллективных форм визуализации производимой продукции для продвижения за пределами города;</w:t>
      </w:r>
    </w:p>
    <w:p w:rsidR="00601805" w:rsidRPr="00AE515B" w:rsidRDefault="00601805" w:rsidP="00601805">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Pr="00AE515B">
        <w:rPr>
          <w:rFonts w:ascii="Times New Roman" w:hAnsi="Times New Roman"/>
          <w:sz w:val="28"/>
          <w:szCs w:val="28"/>
        </w:rPr>
        <w:tab/>
        <w:t>повышение конкурентоспособности действующих предприятий с помощью мер, реализуемых в рамках федеральных, областных программ;</w:t>
      </w:r>
    </w:p>
    <w:p w:rsidR="00601805" w:rsidRPr="00AE515B" w:rsidRDefault="00601805" w:rsidP="00601805">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Pr="00AE515B">
        <w:rPr>
          <w:rFonts w:ascii="Times New Roman" w:hAnsi="Times New Roman"/>
          <w:sz w:val="28"/>
          <w:szCs w:val="28"/>
        </w:rPr>
        <w:tab/>
        <w:t>развитие внутреннего маркетинга, как одного из средств мотивации сотрудников к качественному взаимодействию, как внутри компании, так и с внешними потребителями.</w:t>
      </w:r>
    </w:p>
    <w:p w:rsidR="00A65330" w:rsidRPr="00AE515B" w:rsidRDefault="00A65330" w:rsidP="00A65330">
      <w:pPr>
        <w:spacing w:after="0" w:line="240" w:lineRule="auto"/>
        <w:ind w:firstLine="708"/>
        <w:jc w:val="both"/>
        <w:rPr>
          <w:rFonts w:ascii="Times New Roman" w:hAnsi="Times New Roman"/>
          <w:sz w:val="28"/>
          <w:szCs w:val="28"/>
        </w:rPr>
      </w:pPr>
    </w:p>
    <w:p w:rsidR="00177B5D" w:rsidRPr="00AE515B" w:rsidRDefault="006840D0" w:rsidP="007977EA">
      <w:pPr>
        <w:rPr>
          <w:rFonts w:ascii="Times New Roman" w:hAnsi="Times New Roman"/>
          <w:sz w:val="28"/>
          <w:szCs w:val="28"/>
        </w:rPr>
      </w:pPr>
      <w:r w:rsidRPr="00AE515B">
        <w:rPr>
          <w:rFonts w:ascii="Times New Roman" w:hAnsi="Times New Roman"/>
          <w:sz w:val="28"/>
          <w:szCs w:val="28"/>
        </w:rPr>
        <w:t>Стратегическая проектная инициатива:</w:t>
      </w:r>
      <w:r w:rsidR="00177B5D" w:rsidRPr="00AE515B">
        <w:rPr>
          <w:rFonts w:ascii="Times New Roman" w:hAnsi="Times New Roman"/>
          <w:sz w:val="28"/>
          <w:szCs w:val="28"/>
        </w:rPr>
        <w:t xml:space="preserve"> </w:t>
      </w:r>
    </w:p>
    <w:p w:rsidR="004465EF" w:rsidRPr="00AE515B" w:rsidRDefault="00601805" w:rsidP="006840D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Кадры для индустриальной экономики. </w:t>
      </w:r>
    </w:p>
    <w:p w:rsidR="006840D0" w:rsidRPr="00AE515B" w:rsidRDefault="00177B5D" w:rsidP="007977EA">
      <w:pPr>
        <w:rPr>
          <w:rFonts w:ascii="Times New Roman" w:hAnsi="Times New Roman"/>
          <w:sz w:val="28"/>
          <w:szCs w:val="28"/>
        </w:rPr>
      </w:pPr>
      <w:r w:rsidRPr="00AE515B">
        <w:rPr>
          <w:rFonts w:ascii="Times New Roman" w:hAnsi="Times New Roman"/>
          <w:sz w:val="28"/>
          <w:szCs w:val="28"/>
        </w:rPr>
        <w:lastRenderedPageBreak/>
        <w:t>Возможности:</w:t>
      </w:r>
    </w:p>
    <w:p w:rsidR="009F3D5A" w:rsidRPr="00AE515B" w:rsidRDefault="009F3D5A" w:rsidP="009F3D5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Обеспечение промышленного комплекса эффективными кадрами по наиболее востребованным и перспективным профессиям и специальностям. </w:t>
      </w:r>
    </w:p>
    <w:p w:rsidR="009F3D5A" w:rsidRPr="00AE515B" w:rsidRDefault="009F3D5A" w:rsidP="009F3D5A">
      <w:pPr>
        <w:spacing w:after="0" w:line="240" w:lineRule="auto"/>
        <w:ind w:firstLine="708"/>
        <w:jc w:val="both"/>
        <w:rPr>
          <w:rFonts w:ascii="Times New Roman" w:hAnsi="Times New Roman"/>
          <w:sz w:val="28"/>
          <w:szCs w:val="28"/>
        </w:rPr>
      </w:pPr>
      <w:r w:rsidRPr="00AE515B">
        <w:rPr>
          <w:rFonts w:ascii="Times New Roman" w:hAnsi="Times New Roman"/>
          <w:sz w:val="28"/>
          <w:szCs w:val="28"/>
        </w:rPr>
        <w:t>2. Переориентация системы среднего профессионального образования на подготовку профессионалов, востребованных реальным сектором.</w:t>
      </w:r>
    </w:p>
    <w:p w:rsidR="009F3D5A" w:rsidRPr="00AE515B" w:rsidRDefault="009F3D5A" w:rsidP="009F3D5A">
      <w:pPr>
        <w:spacing w:after="0" w:line="240" w:lineRule="auto"/>
        <w:ind w:firstLine="708"/>
        <w:jc w:val="both"/>
        <w:rPr>
          <w:rFonts w:ascii="Times New Roman" w:hAnsi="Times New Roman"/>
          <w:sz w:val="28"/>
          <w:szCs w:val="28"/>
        </w:rPr>
      </w:pPr>
      <w:r w:rsidRPr="00AE515B">
        <w:rPr>
          <w:rFonts w:ascii="Times New Roman" w:hAnsi="Times New Roman"/>
          <w:sz w:val="28"/>
          <w:szCs w:val="28"/>
        </w:rPr>
        <w:t>3. Повышение благосостояния населения.</w:t>
      </w:r>
    </w:p>
    <w:p w:rsidR="005E3150" w:rsidRPr="00AE515B" w:rsidRDefault="005E3150" w:rsidP="009F3D5A">
      <w:pPr>
        <w:spacing w:after="0" w:line="240" w:lineRule="auto"/>
        <w:ind w:firstLine="708"/>
        <w:jc w:val="both"/>
        <w:rPr>
          <w:rFonts w:ascii="Times New Roman" w:hAnsi="Times New Roman"/>
          <w:sz w:val="28"/>
          <w:szCs w:val="28"/>
        </w:rPr>
      </w:pPr>
    </w:p>
    <w:p w:rsidR="005E3150" w:rsidRPr="00AE515B" w:rsidRDefault="005E3150" w:rsidP="009F3D5A">
      <w:pPr>
        <w:spacing w:after="0" w:line="240" w:lineRule="auto"/>
        <w:ind w:firstLine="708"/>
        <w:jc w:val="both"/>
        <w:rPr>
          <w:rFonts w:ascii="Times New Roman" w:hAnsi="Times New Roman"/>
          <w:sz w:val="28"/>
          <w:szCs w:val="28"/>
        </w:rPr>
      </w:pPr>
    </w:p>
    <w:p w:rsidR="00352EC3" w:rsidRPr="00AE515B" w:rsidRDefault="00177B5D" w:rsidP="007977EA">
      <w:pPr>
        <w:rPr>
          <w:rFonts w:ascii="Times New Roman" w:hAnsi="Times New Roman"/>
          <w:sz w:val="28"/>
          <w:szCs w:val="28"/>
        </w:rPr>
      </w:pPr>
      <w:r w:rsidRPr="00AE515B">
        <w:rPr>
          <w:rFonts w:ascii="Times New Roman" w:hAnsi="Times New Roman"/>
          <w:sz w:val="28"/>
          <w:szCs w:val="28"/>
        </w:rPr>
        <w:t>Основные параметры:</w:t>
      </w:r>
    </w:p>
    <w:p w:rsidR="00DD0FC6" w:rsidRPr="00AE515B" w:rsidRDefault="00DD0FC6" w:rsidP="00DD0FC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Развитие системы прогнозирования спроса на квалификации на основе </w:t>
      </w:r>
      <w:proofErr w:type="spellStart"/>
      <w:r w:rsidRPr="00AE515B">
        <w:rPr>
          <w:rFonts w:ascii="Times New Roman" w:hAnsi="Times New Roman"/>
          <w:sz w:val="28"/>
          <w:szCs w:val="28"/>
        </w:rPr>
        <w:t>компетентностного</w:t>
      </w:r>
      <w:proofErr w:type="spellEnd"/>
      <w:r w:rsidRPr="00AE515B">
        <w:rPr>
          <w:rFonts w:ascii="Times New Roman" w:hAnsi="Times New Roman"/>
          <w:sz w:val="28"/>
          <w:szCs w:val="28"/>
        </w:rPr>
        <w:t xml:space="preserve"> подхода. Определение перечня профессий и квалификаций, необходимых для развития промышленного комплекса, количественных параметров потребности в кадрах с квалификацией современного уровня.</w:t>
      </w:r>
    </w:p>
    <w:p w:rsidR="00DD0FC6" w:rsidRPr="00AE515B" w:rsidRDefault="00DD0FC6" w:rsidP="00DD0FC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Разработка и внедрение модели внутрифирменного обучения (обучения на рабочем месте) на предприятиях </w:t>
      </w:r>
      <w:proofErr w:type="spellStart"/>
      <w:r w:rsidRPr="00AE515B">
        <w:rPr>
          <w:rFonts w:ascii="Times New Roman" w:hAnsi="Times New Roman"/>
          <w:sz w:val="28"/>
          <w:szCs w:val="28"/>
        </w:rPr>
        <w:t>проминдустрии</w:t>
      </w:r>
      <w:proofErr w:type="spellEnd"/>
      <w:r w:rsidRPr="00AE515B">
        <w:rPr>
          <w:rFonts w:ascii="Times New Roman" w:hAnsi="Times New Roman"/>
          <w:sz w:val="28"/>
          <w:szCs w:val="28"/>
        </w:rPr>
        <w:t>.</w:t>
      </w:r>
    </w:p>
    <w:p w:rsidR="00DD0FC6" w:rsidRPr="00AE515B" w:rsidRDefault="00DD0FC6" w:rsidP="00DD0FC6">
      <w:pPr>
        <w:spacing w:after="0" w:line="240" w:lineRule="auto"/>
        <w:ind w:firstLine="708"/>
        <w:jc w:val="both"/>
        <w:rPr>
          <w:rFonts w:ascii="Times New Roman" w:hAnsi="Times New Roman"/>
          <w:sz w:val="28"/>
          <w:szCs w:val="28"/>
        </w:rPr>
      </w:pPr>
      <w:r w:rsidRPr="00AE515B">
        <w:rPr>
          <w:rFonts w:ascii="Times New Roman" w:hAnsi="Times New Roman"/>
          <w:sz w:val="28"/>
          <w:szCs w:val="28"/>
        </w:rPr>
        <w:t>- Мониторинг трудоустройства и прогноза распределения выпускников образовательных учреждений всех уровней.</w:t>
      </w:r>
    </w:p>
    <w:p w:rsidR="00DD0FC6" w:rsidRPr="00AE515B" w:rsidRDefault="00DD0FC6" w:rsidP="00DD0FC6">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Создание системы мотивации по освоению необходимых компетенций и участию кадров в развитии цифровой экономики России.</w:t>
      </w:r>
    </w:p>
    <w:p w:rsidR="00DD0FC6" w:rsidRPr="00AE515B" w:rsidRDefault="00DD0FC6" w:rsidP="00DD0FC6">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Внедрение профессиональных стандартов, основанных на видах экономической деятельности/областя</w:t>
      </w:r>
      <w:bookmarkStart w:id="23" w:name="_GoBack"/>
      <w:bookmarkEnd w:id="23"/>
      <w:r w:rsidRPr="00AE515B">
        <w:rPr>
          <w:rFonts w:ascii="Times New Roman" w:hAnsi="Times New Roman"/>
          <w:sz w:val="28"/>
          <w:szCs w:val="28"/>
        </w:rPr>
        <w:t>х профессиональной деятельности, которые позволяют уточнить и систематизировать как классификаторы занятий на рынке труда, так и направления подготовки по специальностям, востребованным на рынке труда города.</w:t>
      </w:r>
    </w:p>
    <w:p w:rsidR="00DD0FC6" w:rsidRPr="00AE515B" w:rsidRDefault="00DD0FC6" w:rsidP="00DD0FC6">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Развитие системы целевого обучения для подготовки собственных кадровых ресурсов на предприятиях и в организациях города.</w:t>
      </w:r>
    </w:p>
    <w:p w:rsidR="00DD0FC6" w:rsidRPr="00AE515B" w:rsidRDefault="00DD0FC6" w:rsidP="00DD0FC6">
      <w:pPr>
        <w:spacing w:after="0" w:line="240" w:lineRule="auto"/>
        <w:ind w:firstLine="708"/>
        <w:jc w:val="both"/>
        <w:rPr>
          <w:rFonts w:ascii="Times New Roman" w:hAnsi="Times New Roman"/>
          <w:sz w:val="28"/>
          <w:szCs w:val="28"/>
        </w:rPr>
      </w:pPr>
      <w:r w:rsidRPr="00AE515B">
        <w:rPr>
          <w:rFonts w:ascii="Times New Roman" w:hAnsi="Times New Roman"/>
          <w:sz w:val="28"/>
          <w:szCs w:val="28"/>
        </w:rPr>
        <w:t>- Модернизация образовательного процесса среднего специального образования города в соответствии с отраслевыми потребностями предприятий легкой и пищевой промышленности города.</w:t>
      </w:r>
    </w:p>
    <w:p w:rsidR="00DD0FC6" w:rsidRPr="00AE515B" w:rsidRDefault="00DD0FC6" w:rsidP="00DD0FC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Реализация специализированных программ для переобучения людей в </w:t>
      </w:r>
      <w:proofErr w:type="spellStart"/>
      <w:r w:rsidRPr="00AE515B">
        <w:rPr>
          <w:rFonts w:ascii="Times New Roman" w:hAnsi="Times New Roman"/>
          <w:sz w:val="28"/>
          <w:szCs w:val="28"/>
        </w:rPr>
        <w:t>предпенсионном</w:t>
      </w:r>
      <w:proofErr w:type="spellEnd"/>
      <w:r w:rsidRPr="00AE515B">
        <w:rPr>
          <w:rFonts w:ascii="Times New Roman" w:hAnsi="Times New Roman"/>
          <w:sz w:val="28"/>
          <w:szCs w:val="28"/>
        </w:rPr>
        <w:t xml:space="preserve"> возрасте. </w:t>
      </w:r>
    </w:p>
    <w:p w:rsidR="00DD0FC6" w:rsidRPr="00AE515B" w:rsidRDefault="00DD0FC6" w:rsidP="00DD0FC6">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Рост уровня трудоустройства выпускников средних специальных учеб-</w:t>
      </w:r>
      <w:proofErr w:type="spellStart"/>
      <w:r w:rsidRPr="00AE515B">
        <w:rPr>
          <w:rFonts w:ascii="Times New Roman" w:hAnsi="Times New Roman"/>
          <w:sz w:val="28"/>
          <w:szCs w:val="28"/>
        </w:rPr>
        <w:t>ных</w:t>
      </w:r>
      <w:proofErr w:type="spellEnd"/>
      <w:r w:rsidRPr="00AE515B">
        <w:rPr>
          <w:rFonts w:ascii="Times New Roman" w:hAnsi="Times New Roman"/>
          <w:sz w:val="28"/>
          <w:szCs w:val="28"/>
        </w:rPr>
        <w:t xml:space="preserve"> заведений по полученной специальности в первые 2 года после окончания учебы.</w:t>
      </w:r>
    </w:p>
    <w:p w:rsidR="002210CF" w:rsidRPr="00AE515B" w:rsidRDefault="00DD0FC6" w:rsidP="00DD0FC6">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Сокращение количества вакансий, заявленных работодателями в сфере промышленного производства города.</w:t>
      </w:r>
    </w:p>
    <w:p w:rsidR="00DD0FC6" w:rsidRPr="00AE515B" w:rsidRDefault="00DD0FC6" w:rsidP="00352EC3">
      <w:pPr>
        <w:spacing w:after="0" w:line="240" w:lineRule="auto"/>
        <w:ind w:firstLine="708"/>
        <w:jc w:val="both"/>
        <w:rPr>
          <w:rFonts w:ascii="Times New Roman" w:hAnsi="Times New Roman"/>
          <w:sz w:val="28"/>
          <w:szCs w:val="28"/>
        </w:rPr>
      </w:pPr>
    </w:p>
    <w:p w:rsidR="00572283" w:rsidRPr="00AE515B" w:rsidRDefault="00572283" w:rsidP="007632E0">
      <w:pPr>
        <w:pStyle w:val="3"/>
        <w:jc w:val="center"/>
        <w:rPr>
          <w:rFonts w:ascii="Times New Roman" w:hAnsi="Times New Roman"/>
          <w:b/>
          <w:color w:val="auto"/>
          <w:sz w:val="28"/>
          <w:szCs w:val="28"/>
        </w:rPr>
      </w:pPr>
      <w:bookmarkStart w:id="24" w:name="_Toc528165098"/>
      <w:r w:rsidRPr="00AE515B">
        <w:rPr>
          <w:rFonts w:ascii="Times New Roman" w:hAnsi="Times New Roman"/>
          <w:b/>
          <w:color w:val="auto"/>
          <w:sz w:val="28"/>
          <w:szCs w:val="28"/>
        </w:rPr>
        <w:t>3.1.2. Строительство</w:t>
      </w:r>
      <w:bookmarkEnd w:id="24"/>
    </w:p>
    <w:p w:rsidR="00572283" w:rsidRPr="00AE515B" w:rsidRDefault="00572283" w:rsidP="007632E0">
      <w:pPr>
        <w:spacing w:after="0" w:line="240" w:lineRule="auto"/>
        <w:ind w:firstLine="708"/>
        <w:jc w:val="center"/>
        <w:rPr>
          <w:rFonts w:ascii="Times New Roman" w:hAnsi="Times New Roman"/>
          <w:b/>
          <w:sz w:val="28"/>
          <w:szCs w:val="28"/>
        </w:rPr>
      </w:pPr>
    </w:p>
    <w:p w:rsidR="00572283" w:rsidRPr="00AE515B" w:rsidRDefault="00572283" w:rsidP="007632E0">
      <w:pPr>
        <w:jc w:val="center"/>
        <w:rPr>
          <w:rFonts w:ascii="Times New Roman" w:hAnsi="Times New Roman"/>
          <w:sz w:val="28"/>
          <w:szCs w:val="28"/>
        </w:rPr>
      </w:pPr>
      <w:r w:rsidRPr="00AE515B">
        <w:rPr>
          <w:rFonts w:ascii="Times New Roman" w:hAnsi="Times New Roman"/>
          <w:sz w:val="28"/>
          <w:szCs w:val="28"/>
        </w:rPr>
        <w:t>Достигнутые результаты развития</w:t>
      </w:r>
    </w:p>
    <w:p w:rsidR="00572283" w:rsidRPr="00AE515B" w:rsidRDefault="00572283" w:rsidP="00572283">
      <w:pPr>
        <w:spacing w:after="0" w:line="240" w:lineRule="auto"/>
        <w:ind w:firstLine="708"/>
        <w:jc w:val="both"/>
        <w:rPr>
          <w:rFonts w:ascii="Times New Roman" w:hAnsi="Times New Roman"/>
          <w:sz w:val="28"/>
          <w:szCs w:val="28"/>
        </w:rPr>
      </w:pP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Строительный комплекс города представлен в основном малыми предприятиями, среди которых ООО «Строитель», ООО «Контакт», ООО «Высота», ООО «Строительная компания «Дельта», ООО «ЭМС», ООО «КОМПАНИЯ-КВАНТ». </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Кроме того, строительство многоквартирных жилых домов с привлечением средств граждан, получателей социальных выплат в рамках программ местного </w:t>
      </w:r>
      <w:r w:rsidRPr="00AE515B">
        <w:rPr>
          <w:rFonts w:ascii="Times New Roman" w:hAnsi="Times New Roman"/>
          <w:sz w:val="28"/>
          <w:szCs w:val="28"/>
        </w:rPr>
        <w:lastRenderedPageBreak/>
        <w:t xml:space="preserve">развития и обеспечение занятости для шахтерских городов и поселков по мероприятию «Содействие гражданам в приобретении жилья взамен сносимого ветхого», осуществляет ООО «ОКС», который является самым крупным застройщиком по объему метров вводимого жилья в городе.  </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Объем работ, выполненных по виду экономической деятельности «Строительство», по итогам 2017 года составил 625,0 млн. руб., тогда как по итогам 2009 года – 335,32 млн. руб.</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2017 году в городе введено 15,78 тыс. кв. метров жилья, в том числе  индивидуального 8,4 тыс. кв. метров жилья. Всего за период 2010 – 2017 гг. введено 252,8 тыс. кв. метров жилья.</w:t>
      </w:r>
    </w:p>
    <w:p w:rsidR="00572283" w:rsidRPr="00AE515B" w:rsidRDefault="00572283" w:rsidP="00E72908">
      <w:pPr>
        <w:rPr>
          <w:rFonts w:ascii="Times New Roman" w:hAnsi="Times New Roman"/>
          <w:sz w:val="28"/>
          <w:szCs w:val="28"/>
        </w:rPr>
      </w:pPr>
      <w:r w:rsidRPr="00AE515B">
        <w:rPr>
          <w:rFonts w:ascii="Times New Roman" w:hAnsi="Times New Roman"/>
          <w:sz w:val="28"/>
          <w:szCs w:val="28"/>
        </w:rPr>
        <w:t xml:space="preserve">Проблемы: </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Снижение темпов роста жилищного строительства, на территории города в рамках программ местного развития и обеспечение занятости для шахтерских городов и поселков по мероприятию «Содействие гражданам в приобретении жилья взамен сносимого ветхого».</w:t>
      </w:r>
    </w:p>
    <w:p w:rsidR="007D57AC"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результате недостаточного финансового обеспечения мероприятий </w:t>
      </w:r>
      <w:r w:rsidR="007D57AC" w:rsidRPr="00AE515B">
        <w:rPr>
          <w:rFonts w:ascii="Times New Roman" w:hAnsi="Times New Roman"/>
          <w:sz w:val="28"/>
          <w:szCs w:val="28"/>
        </w:rPr>
        <w:t xml:space="preserve">программ местного развития </w:t>
      </w:r>
      <w:r w:rsidRPr="00AE515B">
        <w:rPr>
          <w:rFonts w:ascii="Times New Roman" w:hAnsi="Times New Roman"/>
          <w:sz w:val="28"/>
          <w:szCs w:val="28"/>
        </w:rPr>
        <w:t>за счет с</w:t>
      </w:r>
      <w:r w:rsidR="007D57AC" w:rsidRPr="00AE515B">
        <w:rPr>
          <w:rFonts w:ascii="Times New Roman" w:hAnsi="Times New Roman"/>
          <w:sz w:val="28"/>
          <w:szCs w:val="28"/>
        </w:rPr>
        <w:t>редств межбюджетных трансфертов</w:t>
      </w:r>
      <w:r w:rsidRPr="00AE515B">
        <w:rPr>
          <w:rFonts w:ascii="Times New Roman" w:hAnsi="Times New Roman"/>
          <w:sz w:val="28"/>
          <w:szCs w:val="28"/>
        </w:rPr>
        <w:t>, уменьшается количество потенциальных участников долевого строительства</w:t>
      </w:r>
      <w:r w:rsidR="007D57AC" w:rsidRPr="00AE515B">
        <w:rPr>
          <w:rFonts w:ascii="Times New Roman" w:hAnsi="Times New Roman"/>
          <w:sz w:val="28"/>
          <w:szCs w:val="28"/>
        </w:rPr>
        <w:t xml:space="preserve">, соответственно, снижаются темпы роста жилищного строительства. </w:t>
      </w:r>
    </w:p>
    <w:p w:rsidR="007D57AC" w:rsidRPr="00AE515B" w:rsidRDefault="007D57AC"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Так, в 2009 году объем финансирования составлял 1171,3 млн. руб., что позволило предоставить социальных выплат 800 семьям, в 2010 и последующих годах, объем средств, выделяемых на реализацию мероприятий по переселению граждан из ветхого жилья, снижался, и составлял уже в 2011 году 177,8 млн. руб., для переселения 117 семей. За трехлетний период 2015-2017 годы, за счет средств социальных выплат, удалось переселить лишь 297 семей, объем финансирования составил всего 635,3 млн. руб. В 2018 году объем финансирования составил 84,1 млн.</w:t>
      </w:r>
      <w:r w:rsidR="000805F9" w:rsidRPr="00AE515B">
        <w:rPr>
          <w:rFonts w:ascii="Times New Roman" w:hAnsi="Times New Roman"/>
          <w:sz w:val="28"/>
          <w:szCs w:val="28"/>
        </w:rPr>
        <w:t xml:space="preserve"> руб.</w:t>
      </w:r>
      <w:r w:rsidRPr="00AE515B">
        <w:rPr>
          <w:rFonts w:ascii="Times New Roman" w:hAnsi="Times New Roman"/>
          <w:sz w:val="28"/>
          <w:szCs w:val="28"/>
        </w:rPr>
        <w:t>, переселено только 33 семьи.</w:t>
      </w:r>
      <w:r w:rsidR="000805F9" w:rsidRPr="00AE515B">
        <w:rPr>
          <w:rFonts w:ascii="Times New Roman" w:hAnsi="Times New Roman"/>
          <w:sz w:val="28"/>
          <w:szCs w:val="28"/>
        </w:rPr>
        <w:t xml:space="preserve"> </w:t>
      </w:r>
    </w:p>
    <w:p w:rsidR="007D57AC" w:rsidRPr="00AE515B" w:rsidRDefault="007D57AC"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Изменения действующего федерального законодательства, регулирующего правоотношения по привлечению застройщиком денежных средств участников долевого строительства по договорам участия в долевом строительстве, практически свели к нулю возможность участия малых </w:t>
      </w:r>
      <w:r w:rsidR="009D2E20" w:rsidRPr="00AE515B">
        <w:rPr>
          <w:rFonts w:ascii="Times New Roman" w:hAnsi="Times New Roman"/>
          <w:sz w:val="28"/>
          <w:szCs w:val="28"/>
        </w:rPr>
        <w:t xml:space="preserve">строительных </w:t>
      </w:r>
      <w:r w:rsidRPr="00AE515B">
        <w:rPr>
          <w:rFonts w:ascii="Times New Roman" w:hAnsi="Times New Roman"/>
          <w:sz w:val="28"/>
          <w:szCs w:val="28"/>
        </w:rPr>
        <w:t>предприятий в осуществлении мероприятий по организации данного строительства.</w:t>
      </w:r>
    </w:p>
    <w:p w:rsidR="00572283" w:rsidRPr="00AE515B" w:rsidRDefault="00572283" w:rsidP="00572283">
      <w:pPr>
        <w:spacing w:after="0" w:line="240" w:lineRule="auto"/>
        <w:ind w:firstLine="708"/>
        <w:jc w:val="both"/>
        <w:rPr>
          <w:rFonts w:ascii="Times New Roman" w:hAnsi="Times New Roman"/>
          <w:sz w:val="28"/>
          <w:szCs w:val="28"/>
        </w:rPr>
      </w:pP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2. Низкий уровень продаж жилых помещений в уже введенных многоквартирных домах и отсутствие потенциальных участников долевого строительства-граждан, желающих направить собственные либо заемные средства на участие в долевом строительстве.</w:t>
      </w:r>
    </w:p>
    <w:p w:rsidR="00572283" w:rsidRPr="00AE515B" w:rsidRDefault="006826A6"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Процент жилых помещений, приобретаемых на вторичном рынке в период с 2010 года, неуклонно возрастал. Для потенциальных участников рынка недвижимости на первичном рынке и рынке строительства жилья складывалась отрицательная динамика цены 1 кв. м. жилья, на вторичном рынке жилья –  положительная. Стоимость 1 кв. м. жилого помещения - объекта строительства росла, и в период с 2016 года по текущий год рост стоимости составил 19%. При этом стоимость 1 кв. м. жилого помещения на рынке строительства имеет среднее значение 39706 тыс. руб. За трехлетний период 2016-2018 годы процентное соотношение по способам использования социальных выплат гражданами -</w:t>
      </w:r>
      <w:r w:rsidR="00B42F18" w:rsidRPr="00AE515B">
        <w:rPr>
          <w:rFonts w:ascii="Times New Roman" w:hAnsi="Times New Roman"/>
          <w:sz w:val="28"/>
          <w:szCs w:val="28"/>
        </w:rPr>
        <w:t xml:space="preserve"> </w:t>
      </w:r>
      <w:r w:rsidRPr="00AE515B">
        <w:rPr>
          <w:rFonts w:ascii="Times New Roman" w:hAnsi="Times New Roman"/>
          <w:sz w:val="28"/>
          <w:szCs w:val="28"/>
        </w:rPr>
        <w:t>участниками программ составило по годам:</w:t>
      </w:r>
    </w:p>
    <w:p w:rsidR="009D2E20" w:rsidRPr="00AE515B" w:rsidRDefault="009D2E20" w:rsidP="00B42F18">
      <w:pPr>
        <w:spacing w:after="0" w:line="240" w:lineRule="auto"/>
        <w:jc w:val="both"/>
        <w:rPr>
          <w:rFonts w:ascii="Times New Roman" w:hAnsi="Times New Roman"/>
          <w:sz w:val="28"/>
          <w:szCs w:val="28"/>
        </w:rPr>
      </w:pPr>
    </w:p>
    <w:tbl>
      <w:tblPr>
        <w:tblStyle w:val="a5"/>
        <w:tblW w:w="0" w:type="auto"/>
        <w:tblLook w:val="04A0" w:firstRow="1" w:lastRow="0" w:firstColumn="1" w:lastColumn="0" w:noHBand="0" w:noVBand="1"/>
      </w:tblPr>
      <w:tblGrid>
        <w:gridCol w:w="5353"/>
        <w:gridCol w:w="1701"/>
        <w:gridCol w:w="1701"/>
        <w:gridCol w:w="1666"/>
      </w:tblGrid>
      <w:tr w:rsidR="00B42F18" w:rsidRPr="00AE515B" w:rsidTr="00B42F18">
        <w:tc>
          <w:tcPr>
            <w:tcW w:w="5353" w:type="dxa"/>
          </w:tcPr>
          <w:p w:rsidR="00B42F18" w:rsidRPr="00AE515B" w:rsidRDefault="00B42F18" w:rsidP="00B42F18">
            <w:pPr>
              <w:spacing w:after="0" w:line="240" w:lineRule="auto"/>
              <w:jc w:val="both"/>
              <w:rPr>
                <w:rFonts w:ascii="Times New Roman" w:hAnsi="Times New Roman"/>
                <w:sz w:val="28"/>
                <w:szCs w:val="28"/>
              </w:rPr>
            </w:pPr>
          </w:p>
        </w:tc>
        <w:tc>
          <w:tcPr>
            <w:tcW w:w="1701" w:type="dxa"/>
          </w:tcPr>
          <w:p w:rsidR="00B42F18" w:rsidRPr="00AE515B" w:rsidRDefault="00B42F18" w:rsidP="00B42F18">
            <w:pPr>
              <w:spacing w:after="0" w:line="240" w:lineRule="auto"/>
              <w:jc w:val="center"/>
              <w:rPr>
                <w:rFonts w:ascii="Times New Roman" w:hAnsi="Times New Roman"/>
                <w:sz w:val="28"/>
                <w:szCs w:val="28"/>
              </w:rPr>
            </w:pPr>
            <w:r w:rsidRPr="00AE515B">
              <w:rPr>
                <w:rFonts w:ascii="Times New Roman" w:hAnsi="Times New Roman"/>
                <w:sz w:val="28"/>
                <w:szCs w:val="28"/>
              </w:rPr>
              <w:t>2016 год</w:t>
            </w:r>
          </w:p>
        </w:tc>
        <w:tc>
          <w:tcPr>
            <w:tcW w:w="1701" w:type="dxa"/>
          </w:tcPr>
          <w:p w:rsidR="00B42F18" w:rsidRPr="00AE515B" w:rsidRDefault="00B42F18" w:rsidP="00B42F18">
            <w:pPr>
              <w:spacing w:after="0" w:line="240" w:lineRule="auto"/>
              <w:jc w:val="center"/>
              <w:rPr>
                <w:rFonts w:ascii="Times New Roman" w:hAnsi="Times New Roman"/>
                <w:sz w:val="28"/>
                <w:szCs w:val="28"/>
              </w:rPr>
            </w:pPr>
            <w:r w:rsidRPr="00AE515B">
              <w:rPr>
                <w:rFonts w:ascii="Times New Roman" w:hAnsi="Times New Roman"/>
                <w:sz w:val="28"/>
                <w:szCs w:val="28"/>
              </w:rPr>
              <w:t>2017 год</w:t>
            </w:r>
          </w:p>
        </w:tc>
        <w:tc>
          <w:tcPr>
            <w:tcW w:w="1666" w:type="dxa"/>
          </w:tcPr>
          <w:p w:rsidR="00B42F18" w:rsidRPr="00AE515B" w:rsidRDefault="00B42F18" w:rsidP="00B42F18">
            <w:pPr>
              <w:spacing w:after="0" w:line="240" w:lineRule="auto"/>
              <w:jc w:val="center"/>
              <w:rPr>
                <w:rFonts w:ascii="Times New Roman" w:hAnsi="Times New Roman"/>
                <w:sz w:val="28"/>
                <w:szCs w:val="28"/>
              </w:rPr>
            </w:pPr>
            <w:r w:rsidRPr="00AE515B">
              <w:rPr>
                <w:rFonts w:ascii="Times New Roman" w:hAnsi="Times New Roman"/>
                <w:sz w:val="28"/>
                <w:szCs w:val="28"/>
              </w:rPr>
              <w:t>2018 год</w:t>
            </w:r>
          </w:p>
        </w:tc>
      </w:tr>
      <w:tr w:rsidR="00B42F18" w:rsidRPr="00AE515B" w:rsidTr="00B42F18">
        <w:tc>
          <w:tcPr>
            <w:tcW w:w="5353" w:type="dxa"/>
          </w:tcPr>
          <w:p w:rsidR="00B42F18" w:rsidRPr="00AE515B" w:rsidRDefault="00B42F18" w:rsidP="00B42F18">
            <w:pPr>
              <w:spacing w:after="0" w:line="240" w:lineRule="auto"/>
              <w:jc w:val="both"/>
              <w:rPr>
                <w:rFonts w:ascii="Times New Roman" w:hAnsi="Times New Roman"/>
                <w:sz w:val="28"/>
                <w:szCs w:val="28"/>
              </w:rPr>
            </w:pPr>
            <w:r w:rsidRPr="00AE515B">
              <w:rPr>
                <w:rFonts w:ascii="Times New Roman" w:hAnsi="Times New Roman"/>
                <w:sz w:val="28"/>
                <w:szCs w:val="28"/>
              </w:rPr>
              <w:t>участие в долевом строительстве</w:t>
            </w:r>
          </w:p>
        </w:tc>
        <w:tc>
          <w:tcPr>
            <w:tcW w:w="1701" w:type="dxa"/>
          </w:tcPr>
          <w:p w:rsidR="00B42F18" w:rsidRPr="00AE515B" w:rsidRDefault="00B42F18" w:rsidP="00B42F18">
            <w:pPr>
              <w:spacing w:after="0" w:line="240" w:lineRule="auto"/>
              <w:jc w:val="center"/>
              <w:rPr>
                <w:rFonts w:ascii="Times New Roman" w:hAnsi="Times New Roman"/>
                <w:sz w:val="28"/>
                <w:szCs w:val="28"/>
              </w:rPr>
            </w:pPr>
            <w:r w:rsidRPr="00AE515B">
              <w:rPr>
                <w:rFonts w:ascii="Times New Roman" w:hAnsi="Times New Roman"/>
                <w:sz w:val="28"/>
                <w:szCs w:val="28"/>
              </w:rPr>
              <w:t>62,8 %</w:t>
            </w:r>
          </w:p>
        </w:tc>
        <w:tc>
          <w:tcPr>
            <w:tcW w:w="1701" w:type="dxa"/>
          </w:tcPr>
          <w:p w:rsidR="00B42F18" w:rsidRPr="00AE515B" w:rsidRDefault="00B42F18" w:rsidP="00B42F18">
            <w:pPr>
              <w:spacing w:after="0" w:line="240" w:lineRule="auto"/>
              <w:jc w:val="center"/>
              <w:rPr>
                <w:rFonts w:ascii="Times New Roman" w:hAnsi="Times New Roman"/>
                <w:sz w:val="28"/>
                <w:szCs w:val="28"/>
              </w:rPr>
            </w:pPr>
            <w:r w:rsidRPr="00AE515B">
              <w:rPr>
                <w:rFonts w:ascii="Times New Roman" w:hAnsi="Times New Roman"/>
                <w:sz w:val="28"/>
                <w:szCs w:val="28"/>
              </w:rPr>
              <w:t>24,8%</w:t>
            </w:r>
          </w:p>
        </w:tc>
        <w:tc>
          <w:tcPr>
            <w:tcW w:w="1666" w:type="dxa"/>
          </w:tcPr>
          <w:p w:rsidR="00B42F18" w:rsidRPr="00AE515B" w:rsidRDefault="00B42F18" w:rsidP="00B42F18">
            <w:pPr>
              <w:spacing w:after="0" w:line="240" w:lineRule="auto"/>
              <w:jc w:val="center"/>
              <w:rPr>
                <w:rFonts w:ascii="Times New Roman" w:hAnsi="Times New Roman"/>
                <w:sz w:val="28"/>
                <w:szCs w:val="28"/>
              </w:rPr>
            </w:pPr>
            <w:r w:rsidRPr="00AE515B">
              <w:rPr>
                <w:rFonts w:ascii="Times New Roman" w:hAnsi="Times New Roman"/>
                <w:sz w:val="28"/>
                <w:szCs w:val="28"/>
              </w:rPr>
              <w:t>22,8%</w:t>
            </w:r>
          </w:p>
        </w:tc>
      </w:tr>
      <w:tr w:rsidR="00B42F18" w:rsidRPr="00AE515B" w:rsidTr="00B42F18">
        <w:tc>
          <w:tcPr>
            <w:tcW w:w="5353" w:type="dxa"/>
          </w:tcPr>
          <w:p w:rsidR="00B42F18" w:rsidRPr="00AE515B" w:rsidRDefault="00B42F18" w:rsidP="00B42F18">
            <w:pPr>
              <w:spacing w:after="0" w:line="240" w:lineRule="auto"/>
              <w:jc w:val="both"/>
              <w:rPr>
                <w:rFonts w:ascii="Times New Roman" w:hAnsi="Times New Roman"/>
                <w:sz w:val="28"/>
                <w:szCs w:val="28"/>
              </w:rPr>
            </w:pPr>
            <w:r w:rsidRPr="00AE515B">
              <w:rPr>
                <w:rFonts w:ascii="Times New Roman" w:hAnsi="Times New Roman"/>
                <w:sz w:val="28"/>
                <w:szCs w:val="28"/>
              </w:rPr>
              <w:t>приобретение на первичном рынке</w:t>
            </w:r>
          </w:p>
        </w:tc>
        <w:tc>
          <w:tcPr>
            <w:tcW w:w="1701" w:type="dxa"/>
          </w:tcPr>
          <w:p w:rsidR="00B42F18" w:rsidRPr="00AE515B" w:rsidRDefault="00B42F18" w:rsidP="00B42F18">
            <w:pPr>
              <w:spacing w:after="0" w:line="240" w:lineRule="auto"/>
              <w:jc w:val="center"/>
              <w:rPr>
                <w:rFonts w:ascii="Times New Roman" w:hAnsi="Times New Roman"/>
                <w:sz w:val="28"/>
                <w:szCs w:val="28"/>
              </w:rPr>
            </w:pPr>
            <w:r w:rsidRPr="00AE515B">
              <w:rPr>
                <w:rFonts w:ascii="Times New Roman" w:hAnsi="Times New Roman"/>
                <w:sz w:val="28"/>
                <w:szCs w:val="28"/>
              </w:rPr>
              <w:t>9,2%</w:t>
            </w:r>
          </w:p>
        </w:tc>
        <w:tc>
          <w:tcPr>
            <w:tcW w:w="1701" w:type="dxa"/>
          </w:tcPr>
          <w:p w:rsidR="00B42F18" w:rsidRPr="00AE515B" w:rsidRDefault="00B42F18" w:rsidP="00B42F18">
            <w:pPr>
              <w:spacing w:after="0" w:line="240" w:lineRule="auto"/>
              <w:jc w:val="center"/>
              <w:rPr>
                <w:rFonts w:ascii="Times New Roman" w:hAnsi="Times New Roman"/>
                <w:sz w:val="28"/>
                <w:szCs w:val="28"/>
              </w:rPr>
            </w:pPr>
            <w:r w:rsidRPr="00AE515B">
              <w:rPr>
                <w:rFonts w:ascii="Times New Roman" w:hAnsi="Times New Roman"/>
                <w:sz w:val="28"/>
                <w:szCs w:val="28"/>
              </w:rPr>
              <w:t>18,7%</w:t>
            </w:r>
          </w:p>
        </w:tc>
        <w:tc>
          <w:tcPr>
            <w:tcW w:w="1666" w:type="dxa"/>
          </w:tcPr>
          <w:p w:rsidR="00B42F18" w:rsidRPr="00AE515B" w:rsidRDefault="00B42F18" w:rsidP="00B42F18">
            <w:pPr>
              <w:spacing w:after="0" w:line="240" w:lineRule="auto"/>
              <w:jc w:val="center"/>
              <w:rPr>
                <w:rFonts w:ascii="Times New Roman" w:hAnsi="Times New Roman"/>
                <w:sz w:val="28"/>
                <w:szCs w:val="28"/>
              </w:rPr>
            </w:pPr>
            <w:r w:rsidRPr="00AE515B">
              <w:rPr>
                <w:rFonts w:ascii="Times New Roman" w:hAnsi="Times New Roman"/>
                <w:sz w:val="28"/>
                <w:szCs w:val="28"/>
              </w:rPr>
              <w:t>5,9%</w:t>
            </w:r>
          </w:p>
        </w:tc>
      </w:tr>
      <w:tr w:rsidR="00B42F18" w:rsidRPr="00AE515B" w:rsidTr="00B42F18">
        <w:tc>
          <w:tcPr>
            <w:tcW w:w="5353" w:type="dxa"/>
          </w:tcPr>
          <w:p w:rsidR="00B42F18" w:rsidRPr="00AE515B" w:rsidRDefault="00B42F18" w:rsidP="00B42F18">
            <w:pPr>
              <w:spacing w:after="0" w:line="240" w:lineRule="auto"/>
              <w:jc w:val="both"/>
              <w:rPr>
                <w:rFonts w:ascii="Times New Roman" w:hAnsi="Times New Roman"/>
                <w:sz w:val="28"/>
                <w:szCs w:val="28"/>
              </w:rPr>
            </w:pPr>
            <w:r w:rsidRPr="00AE515B">
              <w:rPr>
                <w:rFonts w:ascii="Times New Roman" w:hAnsi="Times New Roman"/>
                <w:sz w:val="28"/>
                <w:szCs w:val="28"/>
              </w:rPr>
              <w:t>приобретение на вторичном рынке</w:t>
            </w:r>
          </w:p>
        </w:tc>
        <w:tc>
          <w:tcPr>
            <w:tcW w:w="1701" w:type="dxa"/>
          </w:tcPr>
          <w:p w:rsidR="00B42F18" w:rsidRPr="00AE515B" w:rsidRDefault="00B42F18" w:rsidP="00B42F18">
            <w:pPr>
              <w:spacing w:after="0" w:line="240" w:lineRule="auto"/>
              <w:jc w:val="center"/>
              <w:rPr>
                <w:rFonts w:ascii="Times New Roman" w:hAnsi="Times New Roman"/>
                <w:sz w:val="28"/>
                <w:szCs w:val="28"/>
              </w:rPr>
            </w:pPr>
            <w:r w:rsidRPr="00AE515B">
              <w:rPr>
                <w:rFonts w:ascii="Times New Roman" w:hAnsi="Times New Roman"/>
                <w:sz w:val="28"/>
                <w:szCs w:val="28"/>
              </w:rPr>
              <w:t>27,9 %</w:t>
            </w:r>
          </w:p>
        </w:tc>
        <w:tc>
          <w:tcPr>
            <w:tcW w:w="1701" w:type="dxa"/>
          </w:tcPr>
          <w:p w:rsidR="00B42F18" w:rsidRPr="00AE515B" w:rsidRDefault="00B42F18" w:rsidP="00B42F18">
            <w:pPr>
              <w:spacing w:after="0" w:line="240" w:lineRule="auto"/>
              <w:jc w:val="center"/>
              <w:rPr>
                <w:rFonts w:ascii="Times New Roman" w:hAnsi="Times New Roman"/>
                <w:sz w:val="28"/>
                <w:szCs w:val="28"/>
              </w:rPr>
            </w:pPr>
            <w:r w:rsidRPr="00AE515B">
              <w:rPr>
                <w:rFonts w:ascii="Times New Roman" w:hAnsi="Times New Roman"/>
                <w:sz w:val="28"/>
                <w:szCs w:val="28"/>
              </w:rPr>
              <w:t>56,5%</w:t>
            </w:r>
          </w:p>
        </w:tc>
        <w:tc>
          <w:tcPr>
            <w:tcW w:w="1666" w:type="dxa"/>
          </w:tcPr>
          <w:p w:rsidR="00B42F18" w:rsidRPr="00AE515B" w:rsidRDefault="00B42F18" w:rsidP="00B42F18">
            <w:pPr>
              <w:spacing w:after="0" w:line="240" w:lineRule="auto"/>
              <w:jc w:val="center"/>
              <w:rPr>
                <w:rFonts w:ascii="Times New Roman" w:hAnsi="Times New Roman"/>
                <w:sz w:val="28"/>
                <w:szCs w:val="28"/>
              </w:rPr>
            </w:pPr>
            <w:r w:rsidRPr="00AE515B">
              <w:rPr>
                <w:rFonts w:ascii="Times New Roman" w:hAnsi="Times New Roman"/>
                <w:sz w:val="28"/>
                <w:szCs w:val="28"/>
              </w:rPr>
              <w:t>71,3%</w:t>
            </w:r>
          </w:p>
        </w:tc>
      </w:tr>
    </w:tbl>
    <w:p w:rsidR="00B42F18" w:rsidRPr="00AE515B" w:rsidRDefault="00B42F18" w:rsidP="00B42F18">
      <w:pPr>
        <w:spacing w:after="0" w:line="240" w:lineRule="auto"/>
        <w:jc w:val="both"/>
        <w:rPr>
          <w:rFonts w:ascii="Times New Roman" w:hAnsi="Times New Roman"/>
          <w:sz w:val="28"/>
          <w:szCs w:val="28"/>
        </w:rPr>
      </w:pPr>
    </w:p>
    <w:p w:rsidR="00B42F18" w:rsidRPr="00AE515B" w:rsidRDefault="00B42F18"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3</w:t>
      </w:r>
      <w:r w:rsidR="00572283" w:rsidRPr="00AE515B">
        <w:rPr>
          <w:rFonts w:ascii="Times New Roman" w:hAnsi="Times New Roman"/>
          <w:sz w:val="28"/>
          <w:szCs w:val="28"/>
        </w:rPr>
        <w:t>. Наличие</w:t>
      </w:r>
      <w:r w:rsidRPr="00AE515B">
        <w:rPr>
          <w:rFonts w:ascii="Times New Roman" w:hAnsi="Times New Roman"/>
          <w:sz w:val="28"/>
          <w:szCs w:val="28"/>
        </w:rPr>
        <w:t xml:space="preserve"> </w:t>
      </w:r>
      <w:r w:rsidR="00572283" w:rsidRPr="00AE515B">
        <w:rPr>
          <w:rFonts w:ascii="Times New Roman" w:hAnsi="Times New Roman"/>
          <w:sz w:val="28"/>
          <w:szCs w:val="28"/>
        </w:rPr>
        <w:t>аварийного</w:t>
      </w:r>
      <w:r w:rsidRPr="00AE515B">
        <w:rPr>
          <w:rFonts w:ascii="Times New Roman" w:hAnsi="Times New Roman"/>
          <w:sz w:val="28"/>
          <w:szCs w:val="28"/>
        </w:rPr>
        <w:t xml:space="preserve"> и ветхого</w:t>
      </w:r>
      <w:r w:rsidR="00572283" w:rsidRPr="00AE515B">
        <w:rPr>
          <w:rFonts w:ascii="Times New Roman" w:hAnsi="Times New Roman"/>
          <w:sz w:val="28"/>
          <w:szCs w:val="28"/>
        </w:rPr>
        <w:t xml:space="preserve"> жилищного </w:t>
      </w:r>
      <w:r w:rsidRPr="00AE515B">
        <w:rPr>
          <w:rFonts w:ascii="Times New Roman" w:hAnsi="Times New Roman"/>
          <w:sz w:val="28"/>
          <w:szCs w:val="28"/>
        </w:rPr>
        <w:t>фонда.</w:t>
      </w:r>
    </w:p>
    <w:p w:rsidR="00B42F18" w:rsidRPr="00AE515B" w:rsidRDefault="00B42F18" w:rsidP="00B42F18">
      <w:pPr>
        <w:spacing w:after="0" w:line="240" w:lineRule="auto"/>
        <w:ind w:firstLine="709"/>
        <w:jc w:val="both"/>
        <w:rPr>
          <w:rFonts w:ascii="Times New Roman" w:hAnsi="Times New Roman"/>
          <w:sz w:val="28"/>
          <w:szCs w:val="28"/>
        </w:rPr>
      </w:pPr>
      <w:r w:rsidRPr="00AE515B">
        <w:rPr>
          <w:rFonts w:ascii="Times New Roman" w:hAnsi="Times New Roman"/>
          <w:sz w:val="28"/>
          <w:szCs w:val="28"/>
        </w:rPr>
        <w:t xml:space="preserve">За период с 01.01.2012 по 01.01.2018 в городе Новошахтинске аварийным признано 19,8 тыс. кв. м. многоквартирного жилищного фонда. По проектам ликвидации угольных предприятий, признано ветхими, находящимися на подработанной почве 277,3 тыс. кв. м. жилья, и это не окончательные данные. Ежегодно процент износа жилых строений растет, количество аварийных и ветхих домов растет.  </w:t>
      </w:r>
    </w:p>
    <w:p w:rsidR="00B42F18" w:rsidRPr="00AE515B" w:rsidRDefault="00ED5158" w:rsidP="00B42F18">
      <w:pPr>
        <w:spacing w:after="0" w:line="240" w:lineRule="auto"/>
        <w:ind w:firstLine="709"/>
        <w:jc w:val="both"/>
        <w:rPr>
          <w:rFonts w:ascii="Times New Roman" w:hAnsi="Times New Roman"/>
          <w:sz w:val="28"/>
          <w:szCs w:val="28"/>
        </w:rPr>
      </w:pPr>
      <w:r w:rsidRPr="00AE515B">
        <w:rPr>
          <w:rFonts w:ascii="Times New Roman" w:hAnsi="Times New Roman"/>
          <w:sz w:val="28"/>
          <w:szCs w:val="28"/>
        </w:rPr>
        <w:t>Удельный вес аварийного жилья города Новошахтинска в общей площади аварийного жилищного фонда региона составляет 9,5% (з</w:t>
      </w:r>
      <w:r w:rsidR="00B42F18" w:rsidRPr="00AE515B">
        <w:rPr>
          <w:rFonts w:ascii="Times New Roman" w:hAnsi="Times New Roman"/>
          <w:sz w:val="28"/>
          <w:szCs w:val="28"/>
        </w:rPr>
        <w:t>а период с 01.01.2012 по 01.01.2018 в Ростовской области аварийным признано 204,7 тыс. кв. м</w:t>
      </w:r>
      <w:r w:rsidRPr="00AE515B">
        <w:rPr>
          <w:rFonts w:ascii="Times New Roman" w:hAnsi="Times New Roman"/>
          <w:sz w:val="28"/>
          <w:szCs w:val="28"/>
        </w:rPr>
        <w:t>.</w:t>
      </w:r>
      <w:r w:rsidR="00B42F18" w:rsidRPr="00AE515B">
        <w:rPr>
          <w:rFonts w:ascii="Times New Roman" w:hAnsi="Times New Roman"/>
          <w:sz w:val="28"/>
          <w:szCs w:val="28"/>
        </w:rPr>
        <w:t xml:space="preserve"> многоквартирного жилищного фонда</w:t>
      </w:r>
      <w:r w:rsidRPr="00AE515B">
        <w:rPr>
          <w:rFonts w:ascii="Times New Roman" w:hAnsi="Times New Roman"/>
          <w:sz w:val="28"/>
          <w:szCs w:val="28"/>
        </w:rPr>
        <w:t>)</w:t>
      </w:r>
      <w:r w:rsidR="00B42F18" w:rsidRPr="00AE515B">
        <w:rPr>
          <w:rFonts w:ascii="Times New Roman" w:hAnsi="Times New Roman"/>
          <w:sz w:val="28"/>
          <w:szCs w:val="28"/>
        </w:rPr>
        <w:t xml:space="preserve">. </w:t>
      </w:r>
    </w:p>
    <w:p w:rsidR="00572283" w:rsidRPr="00AE515B" w:rsidRDefault="00572283" w:rsidP="00572283">
      <w:pPr>
        <w:spacing w:after="0" w:line="240" w:lineRule="auto"/>
        <w:ind w:firstLine="708"/>
        <w:jc w:val="both"/>
        <w:rPr>
          <w:rFonts w:ascii="Times New Roman" w:hAnsi="Times New Roman"/>
          <w:sz w:val="28"/>
          <w:szCs w:val="28"/>
        </w:rPr>
      </w:pPr>
    </w:p>
    <w:p w:rsidR="00572283" w:rsidRPr="00AE515B" w:rsidRDefault="00572283" w:rsidP="007977EA">
      <w:pPr>
        <w:rPr>
          <w:rFonts w:ascii="Times New Roman" w:hAnsi="Times New Roman"/>
          <w:sz w:val="28"/>
          <w:szCs w:val="28"/>
        </w:rPr>
      </w:pPr>
      <w:r w:rsidRPr="00AE515B">
        <w:rPr>
          <w:rFonts w:ascii="Times New Roman" w:hAnsi="Times New Roman"/>
          <w:sz w:val="28"/>
          <w:szCs w:val="28"/>
        </w:rPr>
        <w:t xml:space="preserve">Возможности внешней среды: </w:t>
      </w:r>
    </w:p>
    <w:p w:rsidR="00EE70B8" w:rsidRPr="00AE515B" w:rsidRDefault="00E91F80" w:rsidP="00E91F80">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Совершенствование механизмов финансирования жилищного строительства.</w:t>
      </w:r>
    </w:p>
    <w:p w:rsidR="00EE70B8" w:rsidRPr="00AE515B" w:rsidRDefault="00EE70B8" w:rsidP="00EE70B8">
      <w:pPr>
        <w:spacing w:after="0" w:line="240" w:lineRule="auto"/>
        <w:ind w:firstLine="708"/>
        <w:jc w:val="both"/>
        <w:rPr>
          <w:rFonts w:ascii="Times New Roman" w:hAnsi="Times New Roman"/>
          <w:sz w:val="28"/>
          <w:szCs w:val="28"/>
        </w:rPr>
      </w:pPr>
      <w:r w:rsidRPr="00AE515B">
        <w:rPr>
          <w:rFonts w:ascii="Times New Roman" w:hAnsi="Times New Roman"/>
          <w:sz w:val="28"/>
          <w:szCs w:val="28"/>
        </w:rPr>
        <w:t>Финансовыми ресурсами для приобретения жилья населением являются собственные средства граждан, кредитные ресурсы и средства, предоставленные в виде различных форм государственной поддержки.</w:t>
      </w:r>
    </w:p>
    <w:p w:rsidR="00EE70B8" w:rsidRPr="00AE515B" w:rsidRDefault="00EE70B8" w:rsidP="00EE70B8">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Средства, предоставляемые населению в виде социальных выплат, служат только катализатором рыночных процессов, стимулирующим стабильный спрос. Они направляются на социальную защиту и социальную поддержку тех категорий граждан, которые не в состоянии решить свои жилищные проблемы самостоятельно. </w:t>
      </w:r>
    </w:p>
    <w:p w:rsidR="00831F6B" w:rsidRPr="00AE515B" w:rsidRDefault="00831F6B" w:rsidP="00EE70B8">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последние годы в России был предпринят ряд системных мер, направленных на повышение доступности жилья (сформирован единый институт развития в жилищной сфере, создан компенсационный фонд долевого строительства, в законодательство внесены изменения, направленные на внедрение электронной закладной).</w:t>
      </w:r>
    </w:p>
    <w:p w:rsidR="00831F6B" w:rsidRPr="00AE515B" w:rsidRDefault="00831F6B" w:rsidP="00831F6B">
      <w:pPr>
        <w:spacing w:after="0" w:line="240" w:lineRule="auto"/>
        <w:ind w:firstLine="708"/>
        <w:jc w:val="both"/>
        <w:rPr>
          <w:rFonts w:ascii="Times New Roman" w:hAnsi="Times New Roman"/>
          <w:sz w:val="28"/>
          <w:szCs w:val="28"/>
        </w:rPr>
      </w:pPr>
      <w:r w:rsidRPr="00AE515B">
        <w:rPr>
          <w:rFonts w:ascii="Times New Roman" w:hAnsi="Times New Roman"/>
          <w:sz w:val="28"/>
          <w:szCs w:val="28"/>
        </w:rPr>
        <w:t>Одним из приоритетных направлений государственной жилищной политики является ф</w:t>
      </w:r>
      <w:r w:rsidR="00E91F80" w:rsidRPr="00AE515B">
        <w:rPr>
          <w:rFonts w:ascii="Times New Roman" w:hAnsi="Times New Roman"/>
          <w:sz w:val="28"/>
          <w:szCs w:val="28"/>
        </w:rPr>
        <w:t>ормирование системы ип</w:t>
      </w:r>
      <w:r w:rsidRPr="00AE515B">
        <w:rPr>
          <w:rFonts w:ascii="Times New Roman" w:hAnsi="Times New Roman"/>
          <w:sz w:val="28"/>
          <w:szCs w:val="28"/>
        </w:rPr>
        <w:t>отечного жилищного кредитования.</w:t>
      </w:r>
    </w:p>
    <w:p w:rsidR="00831F6B" w:rsidRPr="00AE515B" w:rsidRDefault="00831F6B" w:rsidP="00831F6B">
      <w:pPr>
        <w:spacing w:after="0" w:line="240" w:lineRule="auto"/>
        <w:ind w:firstLine="708"/>
        <w:jc w:val="both"/>
        <w:rPr>
          <w:rFonts w:ascii="Times New Roman" w:hAnsi="Times New Roman"/>
          <w:sz w:val="28"/>
          <w:szCs w:val="28"/>
        </w:rPr>
      </w:pPr>
      <w:r w:rsidRPr="00AE515B">
        <w:rPr>
          <w:rFonts w:ascii="Times New Roman" w:hAnsi="Times New Roman"/>
          <w:sz w:val="28"/>
          <w:szCs w:val="28"/>
        </w:rPr>
        <w:t>Внедрение механизмов поддержки населения с использованием бюджетных и внебюджетных средств на возвратной и платной основе, представляется наиболее актуальным и перспективным направлением жилищной политики. Это создает дополнительный платежеспособный спрос на строительном и вторичном рынках жилья, так как возможность оплаты жилья в рассрочку делает его доступнее.</w:t>
      </w:r>
    </w:p>
    <w:p w:rsidR="00D96D4D" w:rsidRPr="00AE515B" w:rsidRDefault="00D96D4D" w:rsidP="00D96D4D">
      <w:pPr>
        <w:spacing w:after="0" w:line="240" w:lineRule="auto"/>
        <w:ind w:firstLine="708"/>
        <w:jc w:val="both"/>
        <w:rPr>
          <w:rFonts w:ascii="Times New Roman" w:hAnsi="Times New Roman"/>
          <w:sz w:val="28"/>
          <w:szCs w:val="28"/>
        </w:rPr>
      </w:pPr>
      <w:r w:rsidRPr="00AE515B">
        <w:rPr>
          <w:rFonts w:ascii="Times New Roman" w:hAnsi="Times New Roman"/>
          <w:sz w:val="28"/>
          <w:szCs w:val="28"/>
        </w:rPr>
        <w:t>В</w:t>
      </w:r>
      <w:r w:rsidR="00831F6B" w:rsidRPr="00AE515B">
        <w:rPr>
          <w:rFonts w:ascii="Times New Roman" w:hAnsi="Times New Roman"/>
          <w:sz w:val="28"/>
          <w:szCs w:val="28"/>
        </w:rPr>
        <w:t xml:space="preserve"> настоящее время Правительством РФ реализуется приоритетный проект «Ипотека и арендное жилье» (утвержден на заседании президиума Совета при Президенте РФ по стратегическому развитию и приоритетным проектам</w:t>
      </w:r>
      <w:r w:rsidRPr="00AE515B">
        <w:rPr>
          <w:rFonts w:ascii="Times New Roman" w:hAnsi="Times New Roman"/>
          <w:sz w:val="28"/>
          <w:szCs w:val="28"/>
        </w:rPr>
        <w:t xml:space="preserve"> 19.10.2016</w:t>
      </w:r>
      <w:r w:rsidR="00831F6B" w:rsidRPr="00AE515B">
        <w:rPr>
          <w:rFonts w:ascii="Times New Roman" w:hAnsi="Times New Roman"/>
          <w:sz w:val="28"/>
          <w:szCs w:val="28"/>
        </w:rPr>
        <w:t xml:space="preserve">), в рамках которого прорабатываются различные предложения по внесению изменений в законодательство РФ, а также ведется работа по реализации мероприятий дорожной карты по поэтапному замещению средств граждан, привлекаемых для создания многоквартирных домов и иных объектов </w:t>
      </w:r>
      <w:r w:rsidR="00831F6B" w:rsidRPr="00AE515B">
        <w:rPr>
          <w:rFonts w:ascii="Times New Roman" w:hAnsi="Times New Roman"/>
          <w:sz w:val="28"/>
          <w:szCs w:val="28"/>
        </w:rPr>
        <w:lastRenderedPageBreak/>
        <w:t xml:space="preserve">недвижимости, банковским кредитованием и иными формами финансирования, </w:t>
      </w:r>
      <w:proofErr w:type="spellStart"/>
      <w:r w:rsidR="00831F6B" w:rsidRPr="00AE515B">
        <w:rPr>
          <w:rFonts w:ascii="Times New Roman" w:hAnsi="Times New Roman"/>
          <w:sz w:val="28"/>
          <w:szCs w:val="28"/>
        </w:rPr>
        <w:t>м</w:t>
      </w:r>
      <w:r w:rsidRPr="00AE515B">
        <w:rPr>
          <w:rFonts w:ascii="Times New Roman" w:hAnsi="Times New Roman"/>
          <w:sz w:val="28"/>
          <w:szCs w:val="28"/>
        </w:rPr>
        <w:t>инимизирующими</w:t>
      </w:r>
      <w:proofErr w:type="spellEnd"/>
      <w:r w:rsidRPr="00AE515B">
        <w:rPr>
          <w:rFonts w:ascii="Times New Roman" w:hAnsi="Times New Roman"/>
          <w:sz w:val="28"/>
          <w:szCs w:val="28"/>
        </w:rPr>
        <w:t xml:space="preserve"> риск для граждан.</w:t>
      </w:r>
    </w:p>
    <w:p w:rsidR="00ED6C37" w:rsidRPr="00AE515B" w:rsidRDefault="00ED6C37" w:rsidP="00D96D4D">
      <w:pPr>
        <w:spacing w:after="0" w:line="240" w:lineRule="auto"/>
        <w:ind w:firstLine="708"/>
        <w:jc w:val="both"/>
        <w:rPr>
          <w:rFonts w:ascii="Times New Roman" w:hAnsi="Times New Roman"/>
          <w:sz w:val="28"/>
          <w:szCs w:val="28"/>
        </w:rPr>
      </w:pPr>
    </w:p>
    <w:p w:rsidR="00572283" w:rsidRPr="00AE515B" w:rsidRDefault="00572283" w:rsidP="007977EA">
      <w:pPr>
        <w:rPr>
          <w:rFonts w:ascii="Times New Roman" w:hAnsi="Times New Roman"/>
          <w:sz w:val="28"/>
          <w:szCs w:val="28"/>
        </w:rPr>
      </w:pPr>
      <w:r w:rsidRPr="00AE515B">
        <w:rPr>
          <w:rFonts w:ascii="Times New Roman" w:hAnsi="Times New Roman"/>
          <w:sz w:val="28"/>
          <w:szCs w:val="28"/>
        </w:rPr>
        <w:t>Система целей и механизм реализации</w:t>
      </w:r>
    </w:p>
    <w:p w:rsidR="00572283" w:rsidRPr="00AE515B" w:rsidRDefault="00572283" w:rsidP="00572283">
      <w:pPr>
        <w:spacing w:after="0" w:line="240" w:lineRule="auto"/>
        <w:ind w:firstLine="708"/>
        <w:jc w:val="both"/>
        <w:rPr>
          <w:rFonts w:ascii="Times New Roman" w:hAnsi="Times New Roman"/>
          <w:b/>
          <w:sz w:val="28"/>
          <w:szCs w:val="28"/>
        </w:rPr>
      </w:pPr>
    </w:p>
    <w:p w:rsidR="00572283" w:rsidRPr="00AE515B" w:rsidRDefault="00572283" w:rsidP="00572283">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Динамическая цель:</w:t>
      </w:r>
    </w:p>
    <w:p w:rsidR="00D972AA"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Увеличение ежегодных объемов жилищного строительства: </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 15,78 тыс. кв. м;</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- 2024 год – </w:t>
      </w:r>
      <w:r w:rsidR="00CF6EBD" w:rsidRPr="00AE515B">
        <w:rPr>
          <w:rFonts w:ascii="Times New Roman" w:hAnsi="Times New Roman"/>
          <w:sz w:val="28"/>
          <w:szCs w:val="28"/>
        </w:rPr>
        <w:t xml:space="preserve">17,0 </w:t>
      </w:r>
      <w:r w:rsidRPr="00AE515B">
        <w:rPr>
          <w:rFonts w:ascii="Times New Roman" w:hAnsi="Times New Roman"/>
          <w:sz w:val="28"/>
          <w:szCs w:val="28"/>
        </w:rPr>
        <w:t>тыс. кв. м</w:t>
      </w:r>
      <w:r w:rsidR="00B66912" w:rsidRPr="00AE515B">
        <w:rPr>
          <w:rFonts w:ascii="Times New Roman" w:hAnsi="Times New Roman"/>
          <w:sz w:val="28"/>
          <w:szCs w:val="28"/>
        </w:rPr>
        <w:t>.</w:t>
      </w:r>
      <w:r w:rsidRPr="00AE515B">
        <w:rPr>
          <w:rFonts w:ascii="Times New Roman" w:hAnsi="Times New Roman"/>
          <w:sz w:val="28"/>
          <w:szCs w:val="28"/>
        </w:rPr>
        <w:t>;</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- 2030 год – </w:t>
      </w:r>
      <w:r w:rsidR="00CF6EBD" w:rsidRPr="00AE515B">
        <w:rPr>
          <w:rFonts w:ascii="Times New Roman" w:hAnsi="Times New Roman"/>
          <w:sz w:val="28"/>
          <w:szCs w:val="28"/>
        </w:rPr>
        <w:t>20,0 тыс. кв. м</w:t>
      </w:r>
      <w:r w:rsidR="00B66912" w:rsidRPr="00AE515B">
        <w:rPr>
          <w:rFonts w:ascii="Times New Roman" w:hAnsi="Times New Roman"/>
          <w:sz w:val="28"/>
          <w:szCs w:val="28"/>
        </w:rPr>
        <w:t>.</w:t>
      </w:r>
    </w:p>
    <w:p w:rsidR="00572283" w:rsidRPr="00AE515B" w:rsidRDefault="00572283" w:rsidP="00572283">
      <w:pPr>
        <w:spacing w:after="0" w:line="240" w:lineRule="auto"/>
        <w:ind w:firstLine="708"/>
        <w:jc w:val="both"/>
        <w:rPr>
          <w:rFonts w:ascii="Times New Roman" w:hAnsi="Times New Roman"/>
          <w:sz w:val="28"/>
          <w:szCs w:val="28"/>
        </w:rPr>
      </w:pPr>
    </w:p>
    <w:p w:rsidR="00572283" w:rsidRPr="00AE515B" w:rsidRDefault="00572283" w:rsidP="00572283">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Структурная цель:</w:t>
      </w:r>
    </w:p>
    <w:p w:rsidR="004D1C2D" w:rsidRPr="00AE515B" w:rsidRDefault="00ED6C37" w:rsidP="004D1C2D">
      <w:pPr>
        <w:spacing w:after="0" w:line="240" w:lineRule="auto"/>
        <w:ind w:firstLine="708"/>
        <w:jc w:val="both"/>
        <w:rPr>
          <w:rFonts w:ascii="Times New Roman" w:hAnsi="Times New Roman"/>
          <w:sz w:val="28"/>
          <w:szCs w:val="28"/>
        </w:rPr>
      </w:pPr>
      <w:r w:rsidRPr="00AE515B">
        <w:rPr>
          <w:rFonts w:ascii="Times New Roman" w:hAnsi="Times New Roman"/>
          <w:sz w:val="28"/>
          <w:szCs w:val="28"/>
        </w:rPr>
        <w:t>Рост обеспеченности общей площадью жилых помещений к 2030 году в среднем на одного человека до 22,7 кв. метров.</w:t>
      </w:r>
    </w:p>
    <w:p w:rsidR="00ED6C37" w:rsidRPr="00AE515B" w:rsidRDefault="00ED6C37" w:rsidP="004D1C2D">
      <w:pPr>
        <w:spacing w:after="0" w:line="240" w:lineRule="auto"/>
        <w:ind w:firstLine="708"/>
        <w:jc w:val="both"/>
        <w:rPr>
          <w:rFonts w:ascii="Times New Roman" w:hAnsi="Times New Roman"/>
          <w:sz w:val="28"/>
          <w:szCs w:val="28"/>
        </w:rPr>
      </w:pPr>
    </w:p>
    <w:p w:rsidR="00572283" w:rsidRPr="00AE515B" w:rsidRDefault="00572283" w:rsidP="007977EA">
      <w:pPr>
        <w:rPr>
          <w:rFonts w:ascii="Times New Roman" w:hAnsi="Times New Roman"/>
          <w:sz w:val="28"/>
          <w:szCs w:val="28"/>
        </w:rPr>
      </w:pPr>
      <w:r w:rsidRPr="00AE515B">
        <w:rPr>
          <w:rFonts w:ascii="Times New Roman" w:hAnsi="Times New Roman"/>
          <w:sz w:val="28"/>
          <w:szCs w:val="28"/>
        </w:rPr>
        <w:t xml:space="preserve">Приоритетные задачи и мероприятия: </w:t>
      </w:r>
    </w:p>
    <w:p w:rsidR="00131888" w:rsidRPr="00AE515B" w:rsidRDefault="00131888"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Увеличение средней обеспеченности квадратными метрами жилья жителей города:</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создание условий для вовлечения в оборот земельных участков в целях жилищного строительства (подготовка и предоставление новых земельных участков под комплексную и иную застройку, обеспечение инженерной инфраструктурой);</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увеличения объема земельных участков для индивидуального жилищного строительства, предоставляемых семьям, имеющим трех и</w:t>
      </w:r>
      <w:r w:rsidR="00131888" w:rsidRPr="00AE515B">
        <w:rPr>
          <w:rFonts w:ascii="Times New Roman" w:hAnsi="Times New Roman"/>
          <w:sz w:val="28"/>
          <w:szCs w:val="28"/>
        </w:rPr>
        <w:t xml:space="preserve"> более несовершеннолетних детей.</w:t>
      </w:r>
    </w:p>
    <w:p w:rsidR="00131888" w:rsidRPr="00AE515B" w:rsidRDefault="00131888" w:rsidP="00572283">
      <w:pPr>
        <w:spacing w:after="0" w:line="240" w:lineRule="auto"/>
        <w:ind w:firstLine="708"/>
        <w:jc w:val="both"/>
        <w:rPr>
          <w:rFonts w:ascii="Times New Roman" w:hAnsi="Times New Roman"/>
          <w:sz w:val="28"/>
          <w:szCs w:val="28"/>
        </w:rPr>
      </w:pPr>
    </w:p>
    <w:p w:rsidR="00131888" w:rsidRPr="00AE515B" w:rsidRDefault="00131888" w:rsidP="00131888">
      <w:pPr>
        <w:spacing w:after="0" w:line="240" w:lineRule="auto"/>
        <w:ind w:firstLine="708"/>
        <w:jc w:val="both"/>
        <w:rPr>
          <w:rFonts w:ascii="Times New Roman" w:hAnsi="Times New Roman"/>
          <w:sz w:val="28"/>
          <w:szCs w:val="28"/>
        </w:rPr>
      </w:pPr>
      <w:r w:rsidRPr="00AE515B">
        <w:rPr>
          <w:rFonts w:ascii="Times New Roman" w:hAnsi="Times New Roman"/>
          <w:sz w:val="28"/>
          <w:szCs w:val="28"/>
        </w:rPr>
        <w:t>2. Стимулирование развития рынка жилья:</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поддержка отдельных категорий граждан при приобретении (строительстве) жилья</w:t>
      </w:r>
      <w:r w:rsidR="00F76F6D" w:rsidRPr="00AE515B">
        <w:rPr>
          <w:rFonts w:ascii="Times New Roman" w:hAnsi="Times New Roman"/>
          <w:sz w:val="28"/>
          <w:szCs w:val="28"/>
        </w:rPr>
        <w:t xml:space="preserve"> в рамках реализации государственных программ на территории города</w:t>
      </w:r>
      <w:r w:rsidRPr="00AE515B">
        <w:rPr>
          <w:rFonts w:ascii="Times New Roman" w:hAnsi="Times New Roman"/>
          <w:sz w:val="28"/>
          <w:szCs w:val="28"/>
        </w:rPr>
        <w:t>;</w:t>
      </w:r>
    </w:p>
    <w:p w:rsidR="00EE70B8" w:rsidRPr="00AE515B" w:rsidRDefault="00EE70B8" w:rsidP="00EE70B8">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F76F6D" w:rsidRPr="00AE515B">
        <w:rPr>
          <w:rFonts w:ascii="Times New Roman" w:hAnsi="Times New Roman"/>
          <w:sz w:val="28"/>
          <w:szCs w:val="28"/>
        </w:rPr>
        <w:t xml:space="preserve"> </w:t>
      </w:r>
      <w:r w:rsidRPr="00AE515B">
        <w:rPr>
          <w:rFonts w:ascii="Times New Roman" w:hAnsi="Times New Roman"/>
          <w:sz w:val="28"/>
          <w:szCs w:val="28"/>
        </w:rPr>
        <w:t>формирование фактора развития рынка строительства жилья, как института обеспечения граждан достойным жильем, путем восстановления репутации института строительства жилья, что особенно необходимо для осуществления го</w:t>
      </w:r>
      <w:r w:rsidR="00F76F6D" w:rsidRPr="00AE515B">
        <w:rPr>
          <w:rFonts w:ascii="Times New Roman" w:hAnsi="Times New Roman"/>
          <w:sz w:val="28"/>
          <w:szCs w:val="28"/>
        </w:rPr>
        <w:t>сударственной жилищной политики;</w:t>
      </w:r>
    </w:p>
    <w:p w:rsidR="00EE70B8" w:rsidRPr="00AE515B" w:rsidRDefault="00EE70B8" w:rsidP="00EE70B8">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F76F6D" w:rsidRPr="00AE515B">
        <w:rPr>
          <w:rFonts w:ascii="Times New Roman" w:hAnsi="Times New Roman"/>
          <w:sz w:val="28"/>
          <w:szCs w:val="28"/>
        </w:rPr>
        <w:t xml:space="preserve"> </w:t>
      </w:r>
      <w:r w:rsidRPr="00AE515B">
        <w:rPr>
          <w:rFonts w:ascii="Times New Roman" w:hAnsi="Times New Roman"/>
          <w:sz w:val="28"/>
          <w:szCs w:val="28"/>
        </w:rPr>
        <w:t>повышение инвестиционного спроса на первичном рынке жилья</w:t>
      </w:r>
      <w:r w:rsidR="00F76F6D" w:rsidRPr="00AE515B">
        <w:rPr>
          <w:rFonts w:ascii="Times New Roman" w:hAnsi="Times New Roman"/>
          <w:sz w:val="28"/>
          <w:szCs w:val="28"/>
        </w:rPr>
        <w:t>;</w:t>
      </w:r>
    </w:p>
    <w:p w:rsidR="00EE70B8" w:rsidRPr="00AE515B" w:rsidRDefault="00EE70B8" w:rsidP="00EE70B8">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F76F6D" w:rsidRPr="00AE515B">
        <w:rPr>
          <w:rFonts w:ascii="Times New Roman" w:hAnsi="Times New Roman"/>
          <w:sz w:val="28"/>
          <w:szCs w:val="28"/>
        </w:rPr>
        <w:t xml:space="preserve"> </w:t>
      </w:r>
      <w:r w:rsidRPr="00AE515B">
        <w:rPr>
          <w:rFonts w:ascii="Times New Roman" w:hAnsi="Times New Roman"/>
          <w:sz w:val="28"/>
          <w:szCs w:val="28"/>
        </w:rPr>
        <w:t>обеспечение сбалансированного развития новых и ранее застроенных территорий путем организации территориального планирования и проведения эффективной градостроительной политики.</w:t>
      </w:r>
    </w:p>
    <w:p w:rsidR="00EE70B8" w:rsidRPr="00AE515B" w:rsidRDefault="00EE70B8" w:rsidP="00572283">
      <w:pPr>
        <w:spacing w:after="0" w:line="240" w:lineRule="auto"/>
        <w:ind w:firstLine="708"/>
        <w:jc w:val="both"/>
        <w:rPr>
          <w:rFonts w:ascii="Times New Roman" w:hAnsi="Times New Roman"/>
          <w:sz w:val="28"/>
          <w:szCs w:val="28"/>
        </w:rPr>
      </w:pPr>
    </w:p>
    <w:p w:rsidR="00572283" w:rsidRPr="00AE515B" w:rsidRDefault="00131888"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3</w:t>
      </w:r>
      <w:r w:rsidR="00572283" w:rsidRPr="00AE515B">
        <w:rPr>
          <w:rFonts w:ascii="Times New Roman" w:hAnsi="Times New Roman"/>
          <w:sz w:val="28"/>
          <w:szCs w:val="28"/>
        </w:rPr>
        <w:t>. Ликвидация аварийного и ветхого жилищного фонда:</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переселение граждан из ветхого жилья в рамках программ местного развития и обеспечение занятости для шахтерских городов и поселков по мероприятию «Содействие гражданам в приобретении жилья взамен сносимого ветхого»; </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переселение граждан из многоквартирных жилых домов, признанных аварийными и подлежащими сносу, в период с 01.01.2012 года по 01.06.2016 года;</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осуществление сноса ветхих, аварийных домов и утилизация сооружений в целях дальнейшего использования земельных участков для жилищного строительства.</w:t>
      </w:r>
    </w:p>
    <w:p w:rsidR="00EE70B8" w:rsidRPr="00AE515B" w:rsidRDefault="00EE70B8" w:rsidP="00572283">
      <w:pPr>
        <w:spacing w:after="0" w:line="240" w:lineRule="auto"/>
        <w:ind w:firstLine="708"/>
        <w:jc w:val="both"/>
        <w:rPr>
          <w:rFonts w:ascii="Times New Roman" w:hAnsi="Times New Roman"/>
          <w:sz w:val="28"/>
          <w:szCs w:val="28"/>
        </w:rPr>
      </w:pPr>
    </w:p>
    <w:p w:rsidR="00572283" w:rsidRPr="00AE515B" w:rsidRDefault="00131888"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4</w:t>
      </w:r>
      <w:r w:rsidR="00572283" w:rsidRPr="00AE515B">
        <w:rPr>
          <w:rFonts w:ascii="Times New Roman" w:hAnsi="Times New Roman"/>
          <w:sz w:val="28"/>
          <w:szCs w:val="28"/>
        </w:rPr>
        <w:t>. Повышение строительной грамотности:</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 использование информационных продуктов, разработка и внедрение стандартов</w:t>
      </w:r>
      <w:r w:rsidR="00131888" w:rsidRPr="00AE515B">
        <w:rPr>
          <w:rFonts w:ascii="Times New Roman" w:hAnsi="Times New Roman"/>
          <w:sz w:val="28"/>
          <w:szCs w:val="28"/>
        </w:rPr>
        <w:t xml:space="preserve"> с целью повышения уровня грамотности и осознанности населения в вопросах строительства собственного дома</w:t>
      </w:r>
      <w:r w:rsidRPr="00AE515B">
        <w:rPr>
          <w:rFonts w:ascii="Times New Roman" w:hAnsi="Times New Roman"/>
          <w:sz w:val="28"/>
          <w:szCs w:val="28"/>
        </w:rPr>
        <w:t>, а также повышение квалификации участников строительного рынка, их объединение;</w:t>
      </w:r>
    </w:p>
    <w:p w:rsidR="00F76F6D" w:rsidRPr="00AE515B" w:rsidRDefault="00F76F6D"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развитие механизмов страхования на </w:t>
      </w:r>
      <w:r w:rsidR="00BA3DD9" w:rsidRPr="00AE515B">
        <w:rPr>
          <w:rFonts w:ascii="Times New Roman" w:hAnsi="Times New Roman"/>
          <w:sz w:val="28"/>
          <w:szCs w:val="28"/>
        </w:rPr>
        <w:t xml:space="preserve">городском </w:t>
      </w:r>
      <w:r w:rsidRPr="00AE515B">
        <w:rPr>
          <w:rFonts w:ascii="Times New Roman" w:hAnsi="Times New Roman"/>
          <w:sz w:val="28"/>
          <w:szCs w:val="28"/>
        </w:rPr>
        <w:t>рынке жилья</w:t>
      </w:r>
      <w:r w:rsidR="00BA3DD9" w:rsidRPr="00AE515B">
        <w:rPr>
          <w:rFonts w:ascii="Times New Roman" w:hAnsi="Times New Roman"/>
          <w:sz w:val="28"/>
          <w:szCs w:val="28"/>
        </w:rPr>
        <w:t>;</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повышение уровня правовой грамотности и осведомленности населения в целях достижения более открытого и действенного принятия решений в сфере долевого строительства. </w:t>
      </w:r>
    </w:p>
    <w:p w:rsidR="00EE70B8" w:rsidRPr="00AE515B" w:rsidRDefault="00EE70B8" w:rsidP="00572283">
      <w:pPr>
        <w:spacing w:after="0" w:line="240" w:lineRule="auto"/>
        <w:ind w:firstLine="708"/>
        <w:jc w:val="both"/>
        <w:rPr>
          <w:rFonts w:ascii="Times New Roman" w:hAnsi="Times New Roman"/>
          <w:sz w:val="28"/>
          <w:szCs w:val="28"/>
        </w:rPr>
      </w:pPr>
    </w:p>
    <w:p w:rsidR="005E3150" w:rsidRPr="00AE515B" w:rsidRDefault="005E3150" w:rsidP="00572283">
      <w:pPr>
        <w:spacing w:after="0" w:line="240" w:lineRule="auto"/>
        <w:ind w:firstLine="708"/>
        <w:jc w:val="both"/>
        <w:rPr>
          <w:rFonts w:ascii="Times New Roman" w:hAnsi="Times New Roman"/>
          <w:sz w:val="28"/>
          <w:szCs w:val="28"/>
        </w:rPr>
      </w:pPr>
    </w:p>
    <w:p w:rsidR="005E3150" w:rsidRPr="00AE515B" w:rsidRDefault="005E3150" w:rsidP="00572283">
      <w:pPr>
        <w:spacing w:after="0" w:line="240" w:lineRule="auto"/>
        <w:ind w:firstLine="708"/>
        <w:jc w:val="both"/>
        <w:rPr>
          <w:rFonts w:ascii="Times New Roman" w:hAnsi="Times New Roman"/>
          <w:sz w:val="28"/>
          <w:szCs w:val="28"/>
        </w:rPr>
      </w:pPr>
    </w:p>
    <w:p w:rsidR="00572283" w:rsidRPr="00AE515B" w:rsidRDefault="00572283" w:rsidP="007977EA">
      <w:pPr>
        <w:rPr>
          <w:rFonts w:ascii="Times New Roman" w:hAnsi="Times New Roman"/>
          <w:sz w:val="28"/>
          <w:szCs w:val="28"/>
        </w:rPr>
      </w:pPr>
      <w:r w:rsidRPr="00AE515B">
        <w:rPr>
          <w:rFonts w:ascii="Times New Roman" w:hAnsi="Times New Roman"/>
          <w:sz w:val="28"/>
          <w:szCs w:val="28"/>
        </w:rPr>
        <w:t>Стратегическая проектная инициатива:</w:t>
      </w:r>
    </w:p>
    <w:p w:rsidR="00572283" w:rsidRPr="00AE515B" w:rsidRDefault="00572283"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«Современная жилая среда» </w:t>
      </w:r>
    </w:p>
    <w:p w:rsidR="00572283" w:rsidRPr="00AE515B" w:rsidRDefault="00572283" w:rsidP="00572283">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Возможности:</w:t>
      </w:r>
    </w:p>
    <w:p w:rsidR="00A52288" w:rsidRPr="00AE515B" w:rsidRDefault="00A52288" w:rsidP="00A52288">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Переселение из ветхих домов 416 семей, 1242 человека в рамках реализации программы местного развития по направлению: содействие гражданам в приобретении (строительстве) жилья взамен сносимого ветхого жилья, ставшего в результате ведения горных работ на ликвидируемых угольных шахтах непригодным для проживания по критериям безопасности.</w:t>
      </w:r>
    </w:p>
    <w:p w:rsidR="00A52288" w:rsidRPr="00AE515B" w:rsidRDefault="00A52288" w:rsidP="00A52288">
      <w:pPr>
        <w:spacing w:after="0" w:line="240" w:lineRule="auto"/>
        <w:ind w:firstLine="708"/>
        <w:jc w:val="both"/>
        <w:rPr>
          <w:rFonts w:ascii="Times New Roman" w:hAnsi="Times New Roman"/>
          <w:sz w:val="28"/>
          <w:szCs w:val="28"/>
        </w:rPr>
      </w:pPr>
      <w:r w:rsidRPr="00AE515B">
        <w:rPr>
          <w:rFonts w:ascii="Times New Roman" w:hAnsi="Times New Roman"/>
          <w:sz w:val="28"/>
          <w:szCs w:val="28"/>
        </w:rPr>
        <w:t>2. Увеличение доли отдельных категорий граждан, обеспеченных гарантиями на обеспечение жильем, желающих направить средства на участие в долевом строительстве, посредством реализации задач, в том числе и по повышению строительной грамотности населения.</w:t>
      </w:r>
    </w:p>
    <w:p w:rsidR="00572283" w:rsidRPr="00AE515B" w:rsidRDefault="00572283" w:rsidP="00572283">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Основные параметры:</w:t>
      </w:r>
    </w:p>
    <w:p w:rsidR="00572283" w:rsidRPr="00AE515B" w:rsidRDefault="00610FA8" w:rsidP="00572283">
      <w:pPr>
        <w:spacing w:after="0" w:line="240" w:lineRule="auto"/>
        <w:ind w:firstLine="708"/>
        <w:jc w:val="both"/>
        <w:rPr>
          <w:rFonts w:ascii="Times New Roman" w:hAnsi="Times New Roman"/>
          <w:sz w:val="28"/>
          <w:szCs w:val="28"/>
        </w:rPr>
      </w:pPr>
      <w:r w:rsidRPr="00AE515B">
        <w:rPr>
          <w:rFonts w:ascii="Times New Roman" w:hAnsi="Times New Roman"/>
          <w:sz w:val="28"/>
          <w:szCs w:val="28"/>
        </w:rPr>
        <w:t>Увеличение к 2030 году не менее</w:t>
      </w:r>
      <w:r w:rsidR="00572283" w:rsidRPr="00AE515B">
        <w:rPr>
          <w:rFonts w:ascii="Times New Roman" w:hAnsi="Times New Roman"/>
          <w:sz w:val="28"/>
          <w:szCs w:val="28"/>
        </w:rPr>
        <w:t xml:space="preserve"> чем на 25% объемов жилищного строительства, ведущегося на территории города:</w:t>
      </w:r>
    </w:p>
    <w:p w:rsidR="00A52288" w:rsidRPr="00AE515B" w:rsidRDefault="00A52288" w:rsidP="00A52288">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строительство жилого квартала по </w:t>
      </w:r>
      <w:r w:rsidR="00610FA8" w:rsidRPr="00AE515B">
        <w:rPr>
          <w:rFonts w:ascii="Times New Roman" w:hAnsi="Times New Roman"/>
          <w:sz w:val="28"/>
          <w:szCs w:val="28"/>
        </w:rPr>
        <w:t xml:space="preserve">адресу: </w:t>
      </w:r>
      <w:r w:rsidRPr="00AE515B">
        <w:rPr>
          <w:rFonts w:ascii="Times New Roman" w:hAnsi="Times New Roman"/>
          <w:sz w:val="28"/>
          <w:szCs w:val="28"/>
        </w:rPr>
        <w:t>ул. Нахимова, общая площадь ввода жилья составит 4,7 тыс. кв. метров;</w:t>
      </w:r>
    </w:p>
    <w:p w:rsidR="00A52288" w:rsidRPr="00AE515B" w:rsidRDefault="00A52288" w:rsidP="00A52288">
      <w:pPr>
        <w:spacing w:after="0" w:line="240" w:lineRule="auto"/>
        <w:ind w:firstLine="708"/>
        <w:jc w:val="both"/>
        <w:rPr>
          <w:rFonts w:ascii="Times New Roman" w:hAnsi="Times New Roman"/>
          <w:sz w:val="28"/>
          <w:szCs w:val="28"/>
        </w:rPr>
      </w:pPr>
      <w:r w:rsidRPr="00AE515B">
        <w:rPr>
          <w:rFonts w:ascii="Times New Roman" w:hAnsi="Times New Roman"/>
          <w:sz w:val="28"/>
          <w:szCs w:val="28"/>
        </w:rPr>
        <w:t>- завершение строительства дома по адресу: ул. Харьковская, 249, 2-го этапа жилого района «Квартал 2», общая площадь ввода жилья составит 8,5 тыс. кв. метров;</w:t>
      </w:r>
    </w:p>
    <w:p w:rsidR="00ED6C37" w:rsidRPr="00AE515B" w:rsidRDefault="00ED6C37" w:rsidP="00ED6C37">
      <w:pPr>
        <w:spacing w:after="0" w:line="240" w:lineRule="auto"/>
        <w:ind w:firstLine="708"/>
        <w:jc w:val="both"/>
        <w:rPr>
          <w:rFonts w:ascii="Times New Roman" w:hAnsi="Times New Roman"/>
          <w:sz w:val="28"/>
          <w:szCs w:val="28"/>
        </w:rPr>
      </w:pPr>
      <w:r w:rsidRPr="00AE515B">
        <w:rPr>
          <w:rFonts w:ascii="Times New Roman" w:hAnsi="Times New Roman"/>
          <w:sz w:val="28"/>
          <w:szCs w:val="28"/>
        </w:rPr>
        <w:t>- завершение строительства дома по адресу: ул. Харьковская, 62Д, общая площадь ввода жилья составит 2,6 тыс. кв. метров;</w:t>
      </w:r>
    </w:p>
    <w:p w:rsidR="00ED6C37" w:rsidRPr="00AE515B" w:rsidRDefault="00ED6C37" w:rsidP="00ED6C37">
      <w:pPr>
        <w:spacing w:after="0" w:line="240" w:lineRule="auto"/>
        <w:ind w:firstLine="708"/>
        <w:jc w:val="both"/>
        <w:rPr>
          <w:rFonts w:ascii="Times New Roman" w:hAnsi="Times New Roman"/>
          <w:sz w:val="28"/>
          <w:szCs w:val="28"/>
        </w:rPr>
      </w:pPr>
      <w:r w:rsidRPr="00AE515B">
        <w:rPr>
          <w:rFonts w:ascii="Times New Roman" w:hAnsi="Times New Roman"/>
          <w:sz w:val="28"/>
          <w:szCs w:val="28"/>
        </w:rPr>
        <w:t>- завершение строительства дома по адресу: ул. Харьковская, 62Г, общая площадь ввода жилья составит 1,9 тыс. кв. метров;</w:t>
      </w:r>
    </w:p>
    <w:p w:rsidR="00ED6C37" w:rsidRPr="00AE515B" w:rsidRDefault="00ED6C37" w:rsidP="00ED6C37">
      <w:pPr>
        <w:spacing w:after="0" w:line="240" w:lineRule="auto"/>
        <w:ind w:firstLine="708"/>
        <w:jc w:val="both"/>
        <w:rPr>
          <w:rFonts w:ascii="Times New Roman" w:hAnsi="Times New Roman"/>
          <w:sz w:val="28"/>
          <w:szCs w:val="28"/>
        </w:rPr>
      </w:pPr>
      <w:r w:rsidRPr="00AE515B">
        <w:rPr>
          <w:rFonts w:ascii="Times New Roman" w:hAnsi="Times New Roman"/>
          <w:sz w:val="28"/>
          <w:szCs w:val="28"/>
        </w:rPr>
        <w:t>- завершение строительства дома по адресу: ул. Советской Конституции, 16, общая площадь ввода жилья составит 2,4 тыс. кв. метров;</w:t>
      </w:r>
    </w:p>
    <w:p w:rsidR="00ED6C37" w:rsidRPr="00AE515B" w:rsidRDefault="00ED6C37" w:rsidP="00ED6C37">
      <w:pPr>
        <w:spacing w:after="0" w:line="240" w:lineRule="auto"/>
        <w:ind w:firstLine="708"/>
        <w:jc w:val="both"/>
        <w:rPr>
          <w:rFonts w:ascii="Times New Roman" w:hAnsi="Times New Roman"/>
          <w:sz w:val="28"/>
          <w:szCs w:val="28"/>
        </w:rPr>
      </w:pPr>
      <w:r w:rsidRPr="00AE515B">
        <w:rPr>
          <w:rFonts w:ascii="Times New Roman" w:hAnsi="Times New Roman"/>
          <w:sz w:val="28"/>
          <w:szCs w:val="28"/>
        </w:rPr>
        <w:t>- завершение строительства дома по адресу: ул. Прохладная, 55, общая площадь ввода жилья составит 1,4 тыс. кв. метров;</w:t>
      </w:r>
    </w:p>
    <w:p w:rsidR="00ED6C37" w:rsidRPr="00AE515B" w:rsidRDefault="00ED6C37" w:rsidP="00ED6C37">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точечная жилая застройка на месте снесенных и ветхих аварийных домов. </w:t>
      </w:r>
    </w:p>
    <w:p w:rsidR="00ED6C37" w:rsidRPr="00AE515B" w:rsidRDefault="00ED6C37" w:rsidP="00ED6C37">
      <w:pPr>
        <w:spacing w:after="0" w:line="240" w:lineRule="auto"/>
        <w:ind w:firstLine="708"/>
        <w:jc w:val="both"/>
        <w:rPr>
          <w:rFonts w:ascii="Times New Roman" w:hAnsi="Times New Roman"/>
          <w:sz w:val="28"/>
          <w:szCs w:val="28"/>
        </w:rPr>
      </w:pPr>
    </w:p>
    <w:p w:rsidR="002E33EA" w:rsidRPr="00AE515B" w:rsidRDefault="002E33EA" w:rsidP="007977EA">
      <w:pPr>
        <w:pStyle w:val="3"/>
        <w:rPr>
          <w:rFonts w:ascii="Times New Roman" w:hAnsi="Times New Roman"/>
          <w:color w:val="auto"/>
          <w:sz w:val="28"/>
          <w:szCs w:val="28"/>
        </w:rPr>
      </w:pPr>
      <w:bookmarkStart w:id="25" w:name="_Toc528165099"/>
      <w:r w:rsidRPr="00AE515B">
        <w:rPr>
          <w:rFonts w:ascii="Times New Roman" w:hAnsi="Times New Roman"/>
          <w:color w:val="auto"/>
          <w:sz w:val="28"/>
          <w:szCs w:val="28"/>
        </w:rPr>
        <w:t>3.1.3. Малый и средний бизнес</w:t>
      </w:r>
      <w:bookmarkEnd w:id="25"/>
    </w:p>
    <w:p w:rsidR="002E33EA" w:rsidRPr="00AE515B" w:rsidRDefault="002E33EA" w:rsidP="002E33EA">
      <w:pPr>
        <w:spacing w:after="0" w:line="240" w:lineRule="auto"/>
        <w:ind w:firstLine="708"/>
        <w:jc w:val="both"/>
        <w:rPr>
          <w:rFonts w:ascii="Times New Roman" w:hAnsi="Times New Roman"/>
          <w:sz w:val="28"/>
          <w:szCs w:val="28"/>
        </w:rPr>
      </w:pPr>
    </w:p>
    <w:p w:rsidR="002E33EA" w:rsidRPr="00AE515B" w:rsidRDefault="002E33EA" w:rsidP="007977EA">
      <w:pPr>
        <w:rPr>
          <w:rFonts w:ascii="Times New Roman" w:hAnsi="Times New Roman"/>
          <w:sz w:val="28"/>
          <w:szCs w:val="28"/>
        </w:rPr>
      </w:pPr>
      <w:r w:rsidRPr="00AE515B">
        <w:rPr>
          <w:rFonts w:ascii="Times New Roman" w:hAnsi="Times New Roman"/>
          <w:sz w:val="28"/>
          <w:szCs w:val="28"/>
        </w:rPr>
        <w:t xml:space="preserve">Достигнутые результаты развития </w:t>
      </w:r>
    </w:p>
    <w:p w:rsidR="002E33EA" w:rsidRPr="00AE515B" w:rsidRDefault="002E33EA" w:rsidP="002E33EA">
      <w:pPr>
        <w:spacing w:after="0" w:line="240" w:lineRule="auto"/>
        <w:ind w:firstLine="708"/>
        <w:jc w:val="both"/>
        <w:rPr>
          <w:rFonts w:ascii="Times New Roman" w:hAnsi="Times New Roman"/>
          <w:sz w:val="28"/>
          <w:szCs w:val="28"/>
        </w:rPr>
      </w:pPr>
    </w:p>
    <w:p w:rsidR="00854DF2" w:rsidRPr="00AE515B" w:rsidRDefault="00854DF2" w:rsidP="00854DF2">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Малый бизнес, в основном сосредоточен в сфере торговли и предоставления услуг населению, тогда как средние предприятия представлены в сфере промышленного производства. В 2017 году показатель «число субъектов МСП в расчете на 10 тыс. человек населения» составил 224,6 ед., что на 37,5 ед. меньше, чем в 2009 году. Существенное влияние на число субъектов МСП в Новошахтинске оказали рост налоговой нагрузки и </w:t>
      </w:r>
      <w:proofErr w:type="spellStart"/>
      <w:r w:rsidRPr="00AE515B">
        <w:rPr>
          <w:rFonts w:ascii="Times New Roman" w:hAnsi="Times New Roman"/>
          <w:sz w:val="28"/>
          <w:szCs w:val="28"/>
        </w:rPr>
        <w:t>двухкратное</w:t>
      </w:r>
      <w:proofErr w:type="spellEnd"/>
      <w:r w:rsidRPr="00AE515B">
        <w:rPr>
          <w:rFonts w:ascii="Times New Roman" w:hAnsi="Times New Roman"/>
          <w:sz w:val="28"/>
          <w:szCs w:val="28"/>
        </w:rPr>
        <w:t xml:space="preserve"> повышение страховых взносов в Пенсионный Фонд, а также кризисные явления в экономики страны в целом, и сложившаяся внешнеполитическая ситуация.</w:t>
      </w:r>
    </w:p>
    <w:p w:rsidR="00854DF2" w:rsidRPr="00AE515B" w:rsidRDefault="00854DF2" w:rsidP="00854DF2">
      <w:pPr>
        <w:spacing w:after="0" w:line="240" w:lineRule="auto"/>
        <w:ind w:firstLine="708"/>
        <w:jc w:val="both"/>
        <w:rPr>
          <w:rFonts w:ascii="Times New Roman" w:hAnsi="Times New Roman"/>
          <w:sz w:val="28"/>
          <w:szCs w:val="28"/>
        </w:rPr>
      </w:pPr>
      <w:r w:rsidRPr="00AE515B">
        <w:rPr>
          <w:rFonts w:ascii="Times New Roman" w:hAnsi="Times New Roman"/>
          <w:sz w:val="28"/>
          <w:szCs w:val="28"/>
        </w:rPr>
        <w:t>Сокращение числа субъектов МСП повлекло за собой снижение среднесписочной численности на малых и средних предприятиях. В 2017 году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18,7%, что на 9% меньше, чем в 2009 году. На малых и средних предприятиях города трудится  пятая часть занятого на предприятиях города населения, из них 40,8% на промышленных предприятиях. С 2009 года доля занятых в производственной сфере выросла на 15,6%. В 2017 году в общем объеме отгруженных товаров и услуг городского промышленного производства на долю субъектов МСП приходилось 52,3%. В промышленном секторе работают 60% средних предприятий, здесь занято 96% работающих от числа занятых на средних предприятиях, а также 15,2% малых предприятий и 26,2% работающих на малых предприятиях. Экономические показатели свидетельствую</w:t>
      </w:r>
      <w:r w:rsidR="00CC1041" w:rsidRPr="00AE515B">
        <w:rPr>
          <w:rFonts w:ascii="Times New Roman" w:hAnsi="Times New Roman"/>
          <w:sz w:val="28"/>
          <w:szCs w:val="28"/>
        </w:rPr>
        <w:t>т о дина</w:t>
      </w:r>
      <w:r w:rsidRPr="00AE515B">
        <w:rPr>
          <w:rFonts w:ascii="Times New Roman" w:hAnsi="Times New Roman"/>
          <w:sz w:val="28"/>
          <w:szCs w:val="28"/>
        </w:rPr>
        <w:t>мичном развитии производственной сферы. За последние годы в городе появились пищевые промышленные</w:t>
      </w:r>
      <w:r w:rsidR="00CC1041" w:rsidRPr="00AE515B">
        <w:rPr>
          <w:rFonts w:ascii="Times New Roman" w:hAnsi="Times New Roman"/>
          <w:sz w:val="28"/>
          <w:szCs w:val="28"/>
        </w:rPr>
        <w:t xml:space="preserve"> предприятия, предприятие по из</w:t>
      </w:r>
      <w:r w:rsidRPr="00AE515B">
        <w:rPr>
          <w:rFonts w:ascii="Times New Roman" w:hAnsi="Times New Roman"/>
          <w:sz w:val="28"/>
          <w:szCs w:val="28"/>
        </w:rPr>
        <w:t>готовлению бумажных изделий, медицинской продукции и др.</w:t>
      </w:r>
    </w:p>
    <w:p w:rsidR="00CC1041" w:rsidRPr="00AE515B" w:rsidRDefault="002E33EA" w:rsidP="00CC1041">
      <w:pPr>
        <w:spacing w:after="0" w:line="240" w:lineRule="auto"/>
        <w:ind w:firstLine="708"/>
        <w:jc w:val="both"/>
        <w:rPr>
          <w:rFonts w:ascii="Times New Roman" w:hAnsi="Times New Roman"/>
          <w:sz w:val="28"/>
          <w:szCs w:val="28"/>
        </w:rPr>
      </w:pPr>
      <w:r w:rsidRPr="00AE515B">
        <w:rPr>
          <w:rFonts w:ascii="Times New Roman" w:hAnsi="Times New Roman"/>
          <w:sz w:val="28"/>
          <w:szCs w:val="28"/>
        </w:rPr>
        <w:t>Оборот малых предприятий города Новошахтинска по всем видам экономической деятельности за 2017 год составил 7 439,3 млн. рублей и вырос по сравнению с 2009 годом практически в три раза (2 270,5 млн. рублей). На долю малых предприятий приходится около трети всего оборота промышленных предприятий города.</w:t>
      </w:r>
      <w:r w:rsidR="00CC1041" w:rsidRPr="00AE515B">
        <w:rPr>
          <w:rFonts w:ascii="Times New Roman" w:hAnsi="Times New Roman"/>
          <w:sz w:val="28"/>
          <w:szCs w:val="28"/>
        </w:rPr>
        <w:t xml:space="preserve"> Оборот малых и средних предприятий в расчете на одно предприятие с 2009 года вырос в 2,5 раза, общая стоимость основных фондов малых и средних предприятий составила 1 395,27 млн. руб., что на 128% больше периода 2010 года в сопоставимых ценах.   </w:t>
      </w:r>
    </w:p>
    <w:p w:rsidR="00300FFA" w:rsidRPr="00AE515B" w:rsidRDefault="00300FFA" w:rsidP="00CC1041">
      <w:pPr>
        <w:spacing w:after="0" w:line="240" w:lineRule="auto"/>
        <w:ind w:firstLine="708"/>
        <w:jc w:val="both"/>
        <w:rPr>
          <w:rFonts w:ascii="Times New Roman" w:hAnsi="Times New Roman"/>
          <w:sz w:val="28"/>
          <w:szCs w:val="28"/>
        </w:rPr>
      </w:pPr>
    </w:p>
    <w:p w:rsidR="002E33EA" w:rsidRPr="00AE515B" w:rsidRDefault="002E33EA" w:rsidP="007977EA">
      <w:pPr>
        <w:rPr>
          <w:rFonts w:ascii="Times New Roman" w:hAnsi="Times New Roman"/>
          <w:sz w:val="28"/>
          <w:szCs w:val="28"/>
        </w:rPr>
      </w:pPr>
      <w:r w:rsidRPr="00AE515B">
        <w:rPr>
          <w:rFonts w:ascii="Times New Roman" w:hAnsi="Times New Roman"/>
          <w:sz w:val="28"/>
          <w:szCs w:val="28"/>
        </w:rPr>
        <w:t>Проблемы:</w:t>
      </w:r>
      <w:r w:rsidR="00E00B75" w:rsidRPr="00AE515B">
        <w:rPr>
          <w:rFonts w:ascii="Times New Roman" w:hAnsi="Times New Roman"/>
          <w:sz w:val="28"/>
          <w:szCs w:val="28"/>
        </w:rPr>
        <w:t xml:space="preserve"> </w:t>
      </w:r>
    </w:p>
    <w:p w:rsidR="009F15D9" w:rsidRPr="00AE515B" w:rsidRDefault="009F15D9" w:rsidP="009F15D9">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Высокая стоимостная доступность финансовых продуктов и услуг для субъектов МСП.</w:t>
      </w:r>
    </w:p>
    <w:p w:rsidR="009F15D9" w:rsidRPr="00AE515B" w:rsidRDefault="009F15D9" w:rsidP="009F15D9">
      <w:pPr>
        <w:spacing w:after="0" w:line="240" w:lineRule="auto"/>
        <w:ind w:firstLine="708"/>
        <w:jc w:val="both"/>
        <w:rPr>
          <w:rFonts w:ascii="Times New Roman" w:hAnsi="Times New Roman"/>
          <w:sz w:val="28"/>
          <w:szCs w:val="28"/>
        </w:rPr>
      </w:pPr>
      <w:r w:rsidRPr="00AE515B">
        <w:rPr>
          <w:rFonts w:ascii="Times New Roman" w:hAnsi="Times New Roman"/>
          <w:sz w:val="28"/>
          <w:szCs w:val="28"/>
        </w:rPr>
        <w:t>По результатам мониторинга уровня доступности финансовых услуг для субъектов МСП, проведенного в 2016 году АО «МСП Банком», индекс финансовой доступности «</w:t>
      </w:r>
      <w:proofErr w:type="spellStart"/>
      <w:r w:rsidRPr="00AE515B">
        <w:rPr>
          <w:rFonts w:ascii="Times New Roman" w:hAnsi="Times New Roman"/>
          <w:sz w:val="28"/>
          <w:szCs w:val="28"/>
        </w:rPr>
        <w:t>Финдекс</w:t>
      </w:r>
      <w:proofErr w:type="spellEnd"/>
      <w:r w:rsidRPr="00AE515B">
        <w:rPr>
          <w:rFonts w:ascii="Times New Roman" w:hAnsi="Times New Roman"/>
          <w:sz w:val="28"/>
          <w:szCs w:val="28"/>
        </w:rPr>
        <w:t xml:space="preserve"> МСП» по ЮФО составил 46 </w:t>
      </w:r>
      <w:proofErr w:type="spellStart"/>
      <w:r w:rsidRPr="00AE515B">
        <w:rPr>
          <w:rFonts w:ascii="Times New Roman" w:hAnsi="Times New Roman"/>
          <w:sz w:val="28"/>
          <w:szCs w:val="28"/>
        </w:rPr>
        <w:t>п.п</w:t>
      </w:r>
      <w:proofErr w:type="spellEnd"/>
      <w:r w:rsidRPr="00AE515B">
        <w:rPr>
          <w:rFonts w:ascii="Times New Roman" w:hAnsi="Times New Roman"/>
          <w:sz w:val="28"/>
          <w:szCs w:val="28"/>
        </w:rPr>
        <w:t xml:space="preserve">. из 100 </w:t>
      </w:r>
      <w:proofErr w:type="spellStart"/>
      <w:r w:rsidRPr="00AE515B">
        <w:rPr>
          <w:rFonts w:ascii="Times New Roman" w:hAnsi="Times New Roman"/>
          <w:sz w:val="28"/>
          <w:szCs w:val="28"/>
        </w:rPr>
        <w:t>п.п</w:t>
      </w:r>
      <w:proofErr w:type="spellEnd"/>
      <w:r w:rsidRPr="00AE515B">
        <w:rPr>
          <w:rFonts w:ascii="Times New Roman" w:hAnsi="Times New Roman"/>
          <w:sz w:val="28"/>
          <w:szCs w:val="28"/>
        </w:rPr>
        <w:t>. Также отмечается неготовность банков кредитовать «</w:t>
      </w:r>
      <w:proofErr w:type="spellStart"/>
      <w:r w:rsidRPr="00AE515B">
        <w:rPr>
          <w:rFonts w:ascii="Times New Roman" w:hAnsi="Times New Roman"/>
          <w:sz w:val="28"/>
          <w:szCs w:val="28"/>
        </w:rPr>
        <w:t>start</w:t>
      </w:r>
      <w:proofErr w:type="spellEnd"/>
      <w:r w:rsidRPr="00AE515B">
        <w:rPr>
          <w:rFonts w:ascii="Times New Roman" w:hAnsi="Times New Roman"/>
          <w:sz w:val="28"/>
          <w:szCs w:val="28"/>
        </w:rPr>
        <w:t xml:space="preserve"> </w:t>
      </w:r>
      <w:proofErr w:type="spellStart"/>
      <w:r w:rsidRPr="00AE515B">
        <w:rPr>
          <w:rFonts w:ascii="Times New Roman" w:hAnsi="Times New Roman"/>
          <w:sz w:val="28"/>
          <w:szCs w:val="28"/>
        </w:rPr>
        <w:t>up</w:t>
      </w:r>
      <w:proofErr w:type="spellEnd"/>
      <w:r w:rsidRPr="00AE515B">
        <w:rPr>
          <w:rFonts w:ascii="Times New Roman" w:hAnsi="Times New Roman"/>
          <w:sz w:val="28"/>
          <w:szCs w:val="28"/>
        </w:rPr>
        <w:t>» проекты в связи с высокими рисками невозврата кредитных ресурсов.</w:t>
      </w:r>
    </w:p>
    <w:p w:rsidR="00E62A72" w:rsidRPr="00AE515B" w:rsidRDefault="00E62A72" w:rsidP="00E62A7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Практически все программы кредитования малого и среднего бизнеса, где сумма кредита превышает 1 млн. руб. предусматривают наличие у заемщика дополнительных гарантий возврата кредитных средств в виде залога какого-либо имущества предприятия. В качестве залога кредитная организация может принять только ликвидное имущество в целях обеспечения его быстрой реализации, в случае невозврата кредита. Проблема заключается в том, что стоимость залогового имущества, как правило, должна быть в два раза больше, чем сумма получаемого </w:t>
      </w:r>
      <w:r w:rsidRPr="00AE515B">
        <w:rPr>
          <w:rFonts w:ascii="Times New Roman" w:hAnsi="Times New Roman"/>
          <w:sz w:val="28"/>
          <w:szCs w:val="28"/>
        </w:rPr>
        <w:lastRenderedPageBreak/>
        <w:t xml:space="preserve">кредита, т.к. кредитная организация принимает в залог имущество с 50% дисконтом. Зачастую у малого бизнеса города </w:t>
      </w:r>
      <w:r w:rsidR="00281046" w:rsidRPr="00AE515B">
        <w:rPr>
          <w:rFonts w:ascii="Times New Roman" w:hAnsi="Times New Roman"/>
          <w:sz w:val="28"/>
          <w:szCs w:val="28"/>
        </w:rPr>
        <w:t>нет</w:t>
      </w:r>
      <w:r w:rsidRPr="00AE515B">
        <w:rPr>
          <w:rFonts w:ascii="Times New Roman" w:hAnsi="Times New Roman"/>
          <w:sz w:val="28"/>
          <w:szCs w:val="28"/>
        </w:rPr>
        <w:t xml:space="preserve"> в собственности имущества такой стоимости.</w:t>
      </w:r>
    </w:p>
    <w:p w:rsidR="00300FFA" w:rsidRPr="00AE515B" w:rsidRDefault="00300FFA" w:rsidP="00E62A72">
      <w:pPr>
        <w:spacing w:after="0" w:line="240" w:lineRule="auto"/>
        <w:ind w:firstLine="708"/>
        <w:jc w:val="both"/>
        <w:rPr>
          <w:rFonts w:ascii="Times New Roman" w:hAnsi="Times New Roman"/>
          <w:sz w:val="28"/>
          <w:szCs w:val="28"/>
        </w:rPr>
      </w:pPr>
    </w:p>
    <w:p w:rsidR="009F15D9" w:rsidRPr="00AE515B" w:rsidRDefault="009F15D9" w:rsidP="009F15D9">
      <w:pPr>
        <w:spacing w:after="0" w:line="240" w:lineRule="auto"/>
        <w:ind w:firstLine="708"/>
        <w:jc w:val="both"/>
        <w:rPr>
          <w:rFonts w:ascii="Times New Roman" w:hAnsi="Times New Roman"/>
          <w:sz w:val="28"/>
          <w:szCs w:val="28"/>
        </w:rPr>
      </w:pPr>
      <w:r w:rsidRPr="00AE515B">
        <w:rPr>
          <w:rFonts w:ascii="Times New Roman" w:hAnsi="Times New Roman"/>
          <w:sz w:val="28"/>
          <w:szCs w:val="28"/>
        </w:rPr>
        <w:t>2. Недобросовестная конкуренция со стороны неформального сектора.</w:t>
      </w:r>
    </w:p>
    <w:p w:rsidR="009F15D9" w:rsidRPr="00AE515B" w:rsidRDefault="009F15D9" w:rsidP="009F15D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Правовая конкуренция формирует оптимальное соотношение цены и качества товаров и услуг хозяйствующих субъектов. Нелегальный бизнес, имея меньше издержек за счет  неуплаты налогов, иных обязательных платежей не только уменьшает цену товара, но и занижает его качество. Выявление и пресечение недобросовестной конкуренции в рамках существующего законодательства является одной из актуальных проблем бизнеса. Кроме того, предлагаемые меры ответственности за нарушение антимонопольного законодательства не соответствуют размеру потенциальной выгоды теневого сектора. </w:t>
      </w:r>
    </w:p>
    <w:p w:rsidR="00CE64A3" w:rsidRPr="00AE515B" w:rsidRDefault="009F15D9" w:rsidP="009F15D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Нелегальная деятельность ведется в сферах, присущих </w:t>
      </w:r>
      <w:proofErr w:type="spellStart"/>
      <w:r w:rsidRPr="00AE515B">
        <w:rPr>
          <w:rFonts w:ascii="Times New Roman" w:hAnsi="Times New Roman"/>
          <w:sz w:val="28"/>
          <w:szCs w:val="28"/>
        </w:rPr>
        <w:t>самозанятому</w:t>
      </w:r>
      <w:proofErr w:type="spellEnd"/>
      <w:r w:rsidRPr="00AE515B">
        <w:rPr>
          <w:rFonts w:ascii="Times New Roman" w:hAnsi="Times New Roman"/>
          <w:sz w:val="28"/>
          <w:szCs w:val="28"/>
        </w:rPr>
        <w:t xml:space="preserve"> населению, – бытовое обслуживание, автомастерские, деятельность такси и др. </w:t>
      </w:r>
    </w:p>
    <w:p w:rsidR="00CE64A3" w:rsidRPr="00AE515B" w:rsidRDefault="009F15D9" w:rsidP="00E72908">
      <w:pPr>
        <w:rPr>
          <w:rFonts w:ascii="Times New Roman" w:hAnsi="Times New Roman"/>
          <w:sz w:val="28"/>
          <w:szCs w:val="28"/>
        </w:rPr>
      </w:pPr>
      <w:r w:rsidRPr="00AE515B">
        <w:rPr>
          <w:rFonts w:ascii="Times New Roman" w:hAnsi="Times New Roman"/>
          <w:sz w:val="28"/>
          <w:szCs w:val="28"/>
        </w:rPr>
        <w:t xml:space="preserve"> </w:t>
      </w:r>
      <w:r w:rsidR="006F1474" w:rsidRPr="00AE515B">
        <w:rPr>
          <w:rFonts w:ascii="Times New Roman" w:hAnsi="Times New Roman"/>
          <w:sz w:val="28"/>
          <w:szCs w:val="28"/>
        </w:rPr>
        <w:t>Возможности внешней среды:</w:t>
      </w:r>
      <w:r w:rsidR="00076A07" w:rsidRPr="00AE515B">
        <w:rPr>
          <w:rFonts w:ascii="Times New Roman" w:hAnsi="Times New Roman"/>
          <w:sz w:val="28"/>
          <w:szCs w:val="28"/>
        </w:rPr>
        <w:t xml:space="preserve"> </w:t>
      </w:r>
    </w:p>
    <w:p w:rsidR="00512759" w:rsidRPr="00AE515B" w:rsidRDefault="00570A28" w:rsidP="0051275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512759" w:rsidRPr="00AE515B">
        <w:rPr>
          <w:rFonts w:ascii="Times New Roman" w:hAnsi="Times New Roman"/>
          <w:sz w:val="28"/>
          <w:szCs w:val="28"/>
        </w:rPr>
        <w:t>Реализация национального проекта по направлению «Малое и среднее предпринимательство и поддержка индивидуальной предпринимательской инициативы».</w:t>
      </w:r>
    </w:p>
    <w:p w:rsidR="00512759" w:rsidRPr="00AE515B" w:rsidRDefault="00570A28" w:rsidP="00570A28">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Реализация приоритетного проекта предусматривает различные меры поддержки индивидуальных и малых предпринимателей. </w:t>
      </w:r>
    </w:p>
    <w:p w:rsidR="00570A28" w:rsidRPr="00AE515B" w:rsidRDefault="00570A28" w:rsidP="00570A28">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частности, благодаря расширению доступа субъектов индивидуального и малого предпринимательства к закупкам крупнейших заказчиков, определяемых Правительством Российской Федерации, годовой объём их закупок у индивидуальных и малых предпринимателей в 2018 году должен составить не менее 17,5%.</w:t>
      </w:r>
    </w:p>
    <w:p w:rsidR="00570A28" w:rsidRPr="00AE515B" w:rsidRDefault="00570A28" w:rsidP="00570A28">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результате реализации проекта субъекты индивидуального и малого предпринимательства, претендующие на получение гарантийной поддержки в рамках национальной гарантийной системы, получат доступ к такой поддержке во всех субъектах Российской Федерации на единых условиях и с применением единых подходов к оценке деятельности.</w:t>
      </w:r>
    </w:p>
    <w:p w:rsidR="00570A28" w:rsidRPr="00AE515B" w:rsidRDefault="00570A28" w:rsidP="00570A28">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Также предусмотрено расширение сервисов и территории охвата «Бизнес-навигатора МСП» для оказания информационно-маркетинговой поддержки индивидуальным и малым предприятиям. </w:t>
      </w:r>
    </w:p>
    <w:p w:rsidR="00570A28" w:rsidRPr="00AE515B" w:rsidRDefault="00570A28" w:rsidP="005A738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Федеральные меры, направленные на популяризацию </w:t>
      </w:r>
      <w:proofErr w:type="spellStart"/>
      <w:r w:rsidRPr="00AE515B">
        <w:rPr>
          <w:rFonts w:ascii="Times New Roman" w:hAnsi="Times New Roman"/>
          <w:sz w:val="28"/>
          <w:szCs w:val="28"/>
        </w:rPr>
        <w:t>самозанятости</w:t>
      </w:r>
      <w:proofErr w:type="spellEnd"/>
      <w:r w:rsidRPr="00AE515B">
        <w:rPr>
          <w:rFonts w:ascii="Times New Roman" w:hAnsi="Times New Roman"/>
          <w:sz w:val="28"/>
          <w:szCs w:val="28"/>
        </w:rPr>
        <w:t>, а также на повышение престижа предпринимательской деятельности позволят сформировать образ «успешного предпринимателя». Создание системы акселерации субъектов малого и среднего предпринимательства позволит развить дополнительные инструменты поддержки бизнеса.</w:t>
      </w:r>
    </w:p>
    <w:p w:rsidR="00570A28" w:rsidRPr="00AE515B" w:rsidRDefault="00570A28" w:rsidP="005A7389">
      <w:pPr>
        <w:spacing w:after="0" w:line="240" w:lineRule="auto"/>
        <w:ind w:firstLine="708"/>
        <w:jc w:val="both"/>
        <w:rPr>
          <w:rFonts w:ascii="Times New Roman" w:hAnsi="Times New Roman"/>
          <w:sz w:val="28"/>
          <w:szCs w:val="28"/>
        </w:rPr>
      </w:pPr>
    </w:p>
    <w:p w:rsidR="006F1474" w:rsidRPr="00AE515B" w:rsidRDefault="006F1474" w:rsidP="007977EA">
      <w:pPr>
        <w:rPr>
          <w:rFonts w:ascii="Times New Roman" w:hAnsi="Times New Roman"/>
          <w:sz w:val="28"/>
          <w:szCs w:val="28"/>
        </w:rPr>
      </w:pPr>
      <w:r w:rsidRPr="00AE515B">
        <w:rPr>
          <w:rFonts w:ascii="Times New Roman" w:hAnsi="Times New Roman"/>
          <w:sz w:val="28"/>
          <w:szCs w:val="28"/>
        </w:rPr>
        <w:t>Система целей и механизм реализации</w:t>
      </w:r>
    </w:p>
    <w:p w:rsidR="006F1474" w:rsidRPr="00AE515B" w:rsidRDefault="006F1474" w:rsidP="006F1474">
      <w:pPr>
        <w:spacing w:after="0" w:line="240" w:lineRule="auto"/>
        <w:ind w:firstLine="708"/>
        <w:jc w:val="both"/>
        <w:rPr>
          <w:rFonts w:ascii="Times New Roman" w:hAnsi="Times New Roman"/>
          <w:b/>
          <w:sz w:val="28"/>
          <w:szCs w:val="28"/>
        </w:rPr>
      </w:pPr>
    </w:p>
    <w:p w:rsidR="006F1474" w:rsidRPr="00AE515B" w:rsidRDefault="00091C6E" w:rsidP="006F1474">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Динамическая цель</w:t>
      </w:r>
      <w:r w:rsidR="006F1474" w:rsidRPr="00AE515B">
        <w:rPr>
          <w:rFonts w:ascii="Times New Roman" w:hAnsi="Times New Roman"/>
          <w:b/>
          <w:sz w:val="28"/>
          <w:szCs w:val="28"/>
        </w:rPr>
        <w:t>:</w:t>
      </w:r>
    </w:p>
    <w:p w:rsidR="00501B92" w:rsidRPr="00AE515B" w:rsidRDefault="00E4690E" w:rsidP="00501B92">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У</w:t>
      </w:r>
      <w:r w:rsidR="00501B92" w:rsidRPr="00AE515B">
        <w:rPr>
          <w:rFonts w:ascii="Times New Roman" w:hAnsi="Times New Roman"/>
          <w:sz w:val="28"/>
          <w:szCs w:val="28"/>
        </w:rPr>
        <w:t>величение численности занятых в сфере малого и среднего предпринимательства, включая индивидуальных предпринимателей:</w:t>
      </w:r>
    </w:p>
    <w:p w:rsidR="00E4690E" w:rsidRPr="00AE515B" w:rsidRDefault="00E4690E" w:rsidP="00E4690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- 2017 год – </w:t>
      </w:r>
      <w:r w:rsidR="00886DD6" w:rsidRPr="00AE515B">
        <w:rPr>
          <w:rFonts w:ascii="Times New Roman" w:hAnsi="Times New Roman"/>
          <w:sz w:val="28"/>
          <w:szCs w:val="28"/>
        </w:rPr>
        <w:t xml:space="preserve">7,4 </w:t>
      </w:r>
      <w:r w:rsidRPr="00AE515B">
        <w:rPr>
          <w:rFonts w:ascii="Times New Roman" w:hAnsi="Times New Roman"/>
          <w:sz w:val="28"/>
          <w:szCs w:val="28"/>
        </w:rPr>
        <w:t>тыс. чел.;</w:t>
      </w:r>
    </w:p>
    <w:p w:rsidR="00E4690E" w:rsidRPr="00AE515B" w:rsidRDefault="00E4690E" w:rsidP="00E4690E">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8,4 тыс. чел.</w:t>
      </w:r>
      <w:r w:rsidR="00D322AE" w:rsidRPr="00AE515B">
        <w:rPr>
          <w:rFonts w:ascii="Times New Roman" w:hAnsi="Times New Roman"/>
          <w:sz w:val="28"/>
          <w:szCs w:val="28"/>
        </w:rPr>
        <w:t xml:space="preserve"> </w:t>
      </w:r>
      <w:r w:rsidR="00886DD6" w:rsidRPr="00AE515B">
        <w:rPr>
          <w:rFonts w:ascii="Times New Roman" w:hAnsi="Times New Roman"/>
          <w:sz w:val="28"/>
          <w:szCs w:val="28"/>
        </w:rPr>
        <w:t>(</w:t>
      </w:r>
      <w:r w:rsidR="00D322AE" w:rsidRPr="00AE515B">
        <w:rPr>
          <w:rFonts w:ascii="Times New Roman" w:hAnsi="Times New Roman"/>
          <w:sz w:val="28"/>
          <w:szCs w:val="28"/>
        </w:rPr>
        <w:t>рост</w:t>
      </w:r>
      <w:r w:rsidR="00886DD6" w:rsidRPr="00AE515B">
        <w:rPr>
          <w:rFonts w:ascii="Times New Roman" w:hAnsi="Times New Roman"/>
          <w:sz w:val="28"/>
          <w:szCs w:val="28"/>
        </w:rPr>
        <w:t xml:space="preserve"> на 13,5%);</w:t>
      </w:r>
    </w:p>
    <w:p w:rsidR="00300FFA" w:rsidRPr="00AE515B" w:rsidRDefault="00E4690E" w:rsidP="00E4690E">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10,3 тыс. чел.</w:t>
      </w:r>
      <w:r w:rsidR="00D322AE" w:rsidRPr="00AE515B">
        <w:rPr>
          <w:rFonts w:ascii="Times New Roman" w:hAnsi="Times New Roman"/>
          <w:sz w:val="28"/>
          <w:szCs w:val="28"/>
        </w:rPr>
        <w:t xml:space="preserve"> </w:t>
      </w:r>
      <w:r w:rsidR="00886DD6" w:rsidRPr="00AE515B">
        <w:rPr>
          <w:rFonts w:ascii="Times New Roman" w:hAnsi="Times New Roman"/>
          <w:sz w:val="28"/>
          <w:szCs w:val="28"/>
        </w:rPr>
        <w:t>(</w:t>
      </w:r>
      <w:r w:rsidR="00D322AE" w:rsidRPr="00AE515B">
        <w:rPr>
          <w:rFonts w:ascii="Times New Roman" w:hAnsi="Times New Roman"/>
          <w:sz w:val="28"/>
          <w:szCs w:val="28"/>
        </w:rPr>
        <w:t>рост</w:t>
      </w:r>
      <w:r w:rsidR="00886DD6" w:rsidRPr="00AE515B">
        <w:rPr>
          <w:rFonts w:ascii="Times New Roman" w:hAnsi="Times New Roman"/>
          <w:sz w:val="28"/>
          <w:szCs w:val="28"/>
        </w:rPr>
        <w:t xml:space="preserve"> на 22,6%).</w:t>
      </w:r>
    </w:p>
    <w:p w:rsidR="00E4690E" w:rsidRPr="00AE515B" w:rsidRDefault="00E4690E" w:rsidP="00E4690E">
      <w:pPr>
        <w:spacing w:after="0" w:line="240" w:lineRule="auto"/>
        <w:ind w:firstLine="708"/>
        <w:jc w:val="both"/>
        <w:rPr>
          <w:rFonts w:ascii="Times New Roman" w:hAnsi="Times New Roman"/>
          <w:sz w:val="28"/>
          <w:szCs w:val="28"/>
        </w:rPr>
      </w:pPr>
    </w:p>
    <w:p w:rsidR="006F1474" w:rsidRPr="00AE515B" w:rsidRDefault="00091C6E" w:rsidP="006F1474">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Структурная цель</w:t>
      </w:r>
      <w:r w:rsidR="006F1474" w:rsidRPr="00AE515B">
        <w:rPr>
          <w:rFonts w:ascii="Times New Roman" w:hAnsi="Times New Roman"/>
          <w:b/>
          <w:sz w:val="28"/>
          <w:szCs w:val="28"/>
        </w:rPr>
        <w:t>:</w:t>
      </w:r>
    </w:p>
    <w:p w:rsidR="00272A2E" w:rsidRPr="00AE515B" w:rsidRDefault="00272A2E" w:rsidP="00321161">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Увеличение числа субъектов малого и среднего предпринимательства в расчете на 10 тыс. чел. населения:</w:t>
      </w:r>
    </w:p>
    <w:p w:rsidR="00272A2E" w:rsidRPr="00AE515B" w:rsidRDefault="00272A2E" w:rsidP="00272A2E">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 224,6 ед.;</w:t>
      </w:r>
    </w:p>
    <w:p w:rsidR="00272A2E" w:rsidRPr="00AE515B" w:rsidRDefault="00272A2E" w:rsidP="00272A2E">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240,3 ед. (рост на 7%);</w:t>
      </w:r>
    </w:p>
    <w:p w:rsidR="00272A2E" w:rsidRPr="00AE515B" w:rsidRDefault="00272A2E" w:rsidP="00272A2E">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259,5 ед. (рост на 8%).</w:t>
      </w:r>
    </w:p>
    <w:p w:rsidR="00272A2E" w:rsidRPr="00AE515B" w:rsidRDefault="00272A2E" w:rsidP="00321161">
      <w:pPr>
        <w:spacing w:after="0" w:line="240" w:lineRule="auto"/>
        <w:ind w:firstLine="708"/>
        <w:jc w:val="both"/>
        <w:rPr>
          <w:rFonts w:ascii="Times New Roman" w:hAnsi="Times New Roman"/>
          <w:sz w:val="28"/>
          <w:szCs w:val="28"/>
        </w:rPr>
      </w:pPr>
    </w:p>
    <w:p w:rsidR="00321161" w:rsidRPr="00AE515B" w:rsidRDefault="00272A2E" w:rsidP="00321161">
      <w:pPr>
        <w:spacing w:after="0" w:line="240" w:lineRule="auto"/>
        <w:ind w:firstLine="708"/>
        <w:jc w:val="both"/>
        <w:rPr>
          <w:rFonts w:ascii="Times New Roman" w:hAnsi="Times New Roman"/>
          <w:sz w:val="28"/>
          <w:szCs w:val="28"/>
        </w:rPr>
      </w:pPr>
      <w:r w:rsidRPr="00AE515B">
        <w:rPr>
          <w:rFonts w:ascii="Times New Roman" w:hAnsi="Times New Roman"/>
          <w:sz w:val="28"/>
          <w:szCs w:val="28"/>
        </w:rPr>
        <w:t>2</w:t>
      </w:r>
      <w:r w:rsidR="00321161" w:rsidRPr="00AE515B">
        <w:rPr>
          <w:rFonts w:ascii="Times New Roman" w:hAnsi="Times New Roman"/>
          <w:sz w:val="28"/>
          <w:szCs w:val="28"/>
        </w:rPr>
        <w:t xml:space="preserve">. Увеличение доли </w:t>
      </w:r>
      <w:r w:rsidRPr="00AE515B">
        <w:rPr>
          <w:rFonts w:ascii="Times New Roman" w:hAnsi="Times New Roman"/>
          <w:sz w:val="28"/>
          <w:szCs w:val="28"/>
        </w:rPr>
        <w:t>среднесписочной численности работников (без внешних совместителей) малых и средних предприятий</w:t>
      </w:r>
      <w:r w:rsidR="00321161" w:rsidRPr="00AE515B">
        <w:rPr>
          <w:rFonts w:ascii="Times New Roman" w:hAnsi="Times New Roman"/>
          <w:sz w:val="28"/>
          <w:szCs w:val="28"/>
        </w:rPr>
        <w:t xml:space="preserve"> в </w:t>
      </w:r>
      <w:r w:rsidRPr="00AE515B">
        <w:rPr>
          <w:rFonts w:ascii="Times New Roman" w:hAnsi="Times New Roman"/>
          <w:sz w:val="28"/>
          <w:szCs w:val="28"/>
        </w:rPr>
        <w:t xml:space="preserve">среднесписочной </w:t>
      </w:r>
      <w:r w:rsidR="00321161" w:rsidRPr="00AE515B">
        <w:rPr>
          <w:rFonts w:ascii="Times New Roman" w:hAnsi="Times New Roman"/>
          <w:sz w:val="28"/>
          <w:szCs w:val="28"/>
        </w:rPr>
        <w:t>численности</w:t>
      </w:r>
      <w:r w:rsidRPr="00AE515B">
        <w:rPr>
          <w:rFonts w:ascii="Times New Roman" w:hAnsi="Times New Roman"/>
          <w:sz w:val="28"/>
          <w:szCs w:val="28"/>
        </w:rPr>
        <w:t xml:space="preserve"> работников (без внешних совместителей) всех предприятий и организаций</w:t>
      </w:r>
      <w:r w:rsidR="00321161" w:rsidRPr="00AE515B">
        <w:rPr>
          <w:rFonts w:ascii="Times New Roman" w:hAnsi="Times New Roman"/>
          <w:sz w:val="28"/>
          <w:szCs w:val="28"/>
        </w:rPr>
        <w:t>:</w:t>
      </w:r>
    </w:p>
    <w:p w:rsidR="00321161" w:rsidRPr="00AE515B" w:rsidRDefault="00321161" w:rsidP="00321161">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w:t>
      </w:r>
      <w:r w:rsidR="00A47341" w:rsidRPr="00AE515B">
        <w:rPr>
          <w:rFonts w:ascii="Times New Roman" w:hAnsi="Times New Roman"/>
          <w:sz w:val="28"/>
          <w:szCs w:val="28"/>
        </w:rPr>
        <w:t xml:space="preserve"> </w:t>
      </w:r>
      <w:r w:rsidR="00272A2E" w:rsidRPr="00AE515B">
        <w:rPr>
          <w:rFonts w:ascii="Times New Roman" w:hAnsi="Times New Roman"/>
          <w:sz w:val="28"/>
          <w:szCs w:val="28"/>
        </w:rPr>
        <w:t>19,4</w:t>
      </w:r>
      <w:r w:rsidRPr="00AE515B">
        <w:rPr>
          <w:rFonts w:ascii="Times New Roman" w:hAnsi="Times New Roman"/>
          <w:sz w:val="28"/>
          <w:szCs w:val="28"/>
        </w:rPr>
        <w:t>%;</w:t>
      </w:r>
    </w:p>
    <w:p w:rsidR="00321161" w:rsidRPr="00AE515B" w:rsidRDefault="00321161" w:rsidP="00321161">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2</w:t>
      </w:r>
      <w:r w:rsidR="00272A2E" w:rsidRPr="00AE515B">
        <w:rPr>
          <w:rFonts w:ascii="Times New Roman" w:hAnsi="Times New Roman"/>
          <w:sz w:val="28"/>
          <w:szCs w:val="28"/>
        </w:rPr>
        <w:t>1,1</w:t>
      </w:r>
      <w:r w:rsidRPr="00AE515B">
        <w:rPr>
          <w:rFonts w:ascii="Times New Roman" w:hAnsi="Times New Roman"/>
          <w:sz w:val="28"/>
          <w:szCs w:val="28"/>
        </w:rPr>
        <w:t>%;</w:t>
      </w:r>
    </w:p>
    <w:p w:rsidR="00321161" w:rsidRPr="00AE515B" w:rsidRDefault="00321161" w:rsidP="00321161">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w:t>
      </w:r>
      <w:r w:rsidR="00272A2E" w:rsidRPr="00AE515B">
        <w:rPr>
          <w:rFonts w:ascii="Times New Roman" w:hAnsi="Times New Roman"/>
          <w:sz w:val="28"/>
          <w:szCs w:val="28"/>
        </w:rPr>
        <w:t xml:space="preserve"> 22,3</w:t>
      </w:r>
      <w:r w:rsidRPr="00AE515B">
        <w:rPr>
          <w:rFonts w:ascii="Times New Roman" w:hAnsi="Times New Roman"/>
          <w:sz w:val="28"/>
          <w:szCs w:val="28"/>
        </w:rPr>
        <w:t>%.</w:t>
      </w:r>
    </w:p>
    <w:p w:rsidR="00321161" w:rsidRPr="00AE515B" w:rsidRDefault="00321161" w:rsidP="00501B92">
      <w:pPr>
        <w:spacing w:after="0" w:line="240" w:lineRule="auto"/>
        <w:ind w:firstLine="708"/>
        <w:jc w:val="both"/>
        <w:rPr>
          <w:rFonts w:ascii="Times New Roman" w:hAnsi="Times New Roman"/>
          <w:sz w:val="28"/>
          <w:szCs w:val="28"/>
        </w:rPr>
      </w:pPr>
    </w:p>
    <w:p w:rsidR="00501B92" w:rsidRPr="00AE515B" w:rsidRDefault="00272A2E" w:rsidP="00501B92">
      <w:pPr>
        <w:spacing w:after="0" w:line="240" w:lineRule="auto"/>
        <w:ind w:firstLine="708"/>
        <w:jc w:val="both"/>
        <w:rPr>
          <w:rFonts w:ascii="Times New Roman" w:hAnsi="Times New Roman"/>
          <w:sz w:val="28"/>
          <w:szCs w:val="28"/>
        </w:rPr>
      </w:pPr>
      <w:r w:rsidRPr="00AE515B">
        <w:rPr>
          <w:rFonts w:ascii="Times New Roman" w:hAnsi="Times New Roman"/>
          <w:sz w:val="28"/>
          <w:szCs w:val="28"/>
        </w:rPr>
        <w:t>3</w:t>
      </w:r>
      <w:r w:rsidR="00321161" w:rsidRPr="00AE515B">
        <w:rPr>
          <w:rFonts w:ascii="Times New Roman" w:hAnsi="Times New Roman"/>
          <w:sz w:val="28"/>
          <w:szCs w:val="28"/>
        </w:rPr>
        <w:t>. Ув</w:t>
      </w:r>
      <w:r w:rsidR="00501B92" w:rsidRPr="00AE515B">
        <w:rPr>
          <w:rFonts w:ascii="Times New Roman" w:hAnsi="Times New Roman"/>
          <w:sz w:val="28"/>
          <w:szCs w:val="28"/>
        </w:rPr>
        <w:t>еличение доли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w:t>
      </w:r>
      <w:r w:rsidR="00321161" w:rsidRPr="00AE515B">
        <w:rPr>
          <w:rFonts w:ascii="Times New Roman" w:hAnsi="Times New Roman"/>
          <w:sz w:val="28"/>
          <w:szCs w:val="28"/>
        </w:rPr>
        <w:t>:</w:t>
      </w:r>
    </w:p>
    <w:p w:rsidR="00321161" w:rsidRPr="00AE515B" w:rsidRDefault="00321161" w:rsidP="00321161">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w:t>
      </w:r>
      <w:r w:rsidR="00A47341" w:rsidRPr="00AE515B">
        <w:rPr>
          <w:rFonts w:ascii="Times New Roman" w:hAnsi="Times New Roman"/>
          <w:sz w:val="28"/>
          <w:szCs w:val="28"/>
        </w:rPr>
        <w:t xml:space="preserve"> 3,3</w:t>
      </w:r>
      <w:r w:rsidRPr="00AE515B">
        <w:rPr>
          <w:rFonts w:ascii="Times New Roman" w:hAnsi="Times New Roman"/>
          <w:sz w:val="28"/>
          <w:szCs w:val="28"/>
        </w:rPr>
        <w:t>%;</w:t>
      </w:r>
    </w:p>
    <w:p w:rsidR="00321161" w:rsidRPr="00AE515B" w:rsidRDefault="00321161" w:rsidP="00321161">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3,5%;</w:t>
      </w:r>
      <w:r w:rsidRPr="00AE515B">
        <w:rPr>
          <w:rFonts w:ascii="Times New Roman" w:hAnsi="Times New Roman"/>
          <w:sz w:val="28"/>
          <w:szCs w:val="28"/>
        </w:rPr>
        <w:tab/>
      </w:r>
    </w:p>
    <w:p w:rsidR="00321161" w:rsidRPr="00AE515B" w:rsidRDefault="00321161" w:rsidP="00321161">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4,5%.</w:t>
      </w:r>
    </w:p>
    <w:p w:rsidR="003E44C5" w:rsidRPr="00AE515B" w:rsidRDefault="003E44C5" w:rsidP="002E33EA">
      <w:pPr>
        <w:spacing w:after="0" w:line="240" w:lineRule="auto"/>
        <w:ind w:firstLine="708"/>
        <w:jc w:val="both"/>
        <w:rPr>
          <w:rFonts w:ascii="Times New Roman" w:hAnsi="Times New Roman"/>
          <w:sz w:val="28"/>
          <w:szCs w:val="28"/>
        </w:rPr>
      </w:pPr>
    </w:p>
    <w:p w:rsidR="0053530D" w:rsidRPr="00AE515B" w:rsidRDefault="005A78FF" w:rsidP="007977EA">
      <w:pPr>
        <w:rPr>
          <w:rFonts w:ascii="Times New Roman" w:hAnsi="Times New Roman"/>
          <w:sz w:val="28"/>
          <w:szCs w:val="28"/>
        </w:rPr>
      </w:pPr>
      <w:r w:rsidRPr="00AE515B">
        <w:rPr>
          <w:rFonts w:ascii="Times New Roman" w:hAnsi="Times New Roman"/>
          <w:sz w:val="28"/>
          <w:szCs w:val="28"/>
        </w:rPr>
        <w:t xml:space="preserve">Приоритетные задачи и мероприятия: </w:t>
      </w:r>
    </w:p>
    <w:p w:rsidR="00E5599D" w:rsidRPr="00AE515B" w:rsidRDefault="00E5599D" w:rsidP="00E5599D">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Внедрение системы акселерации субъектов малого и среднего предпринимательства:</w:t>
      </w:r>
    </w:p>
    <w:p w:rsidR="00E5599D" w:rsidRPr="00AE515B" w:rsidRDefault="00E5599D" w:rsidP="00E5599D">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участия субъектов МСП в реализации программ АО «Федеральная корпорация по развитию малого и среднего предпринимательства» (Корпорация МСП) и Минэкономразвития России и Ростовской области;</w:t>
      </w:r>
    </w:p>
    <w:p w:rsidR="00E5599D" w:rsidRPr="00AE515B" w:rsidRDefault="00E5599D" w:rsidP="00E5599D">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содействие увеличению числа пользователей регионального портала закупок малого объема из числа субъектов малого и среднего предпринимательства;</w:t>
      </w:r>
    </w:p>
    <w:p w:rsidR="00E5599D" w:rsidRPr="00AE515B" w:rsidRDefault="00E5599D" w:rsidP="00E5599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создание </w:t>
      </w:r>
      <w:proofErr w:type="spellStart"/>
      <w:r w:rsidRPr="00AE515B">
        <w:rPr>
          <w:rFonts w:ascii="Times New Roman" w:hAnsi="Times New Roman"/>
          <w:sz w:val="28"/>
          <w:szCs w:val="28"/>
        </w:rPr>
        <w:t>коворкинг</w:t>
      </w:r>
      <w:proofErr w:type="spellEnd"/>
      <w:r w:rsidRPr="00AE515B">
        <w:rPr>
          <w:rFonts w:ascii="Times New Roman" w:hAnsi="Times New Roman"/>
          <w:sz w:val="28"/>
          <w:szCs w:val="28"/>
        </w:rPr>
        <w:t xml:space="preserve"> центра, развитие института бизнес-наставничества в рамках </w:t>
      </w:r>
      <w:proofErr w:type="spellStart"/>
      <w:r w:rsidRPr="00AE515B">
        <w:rPr>
          <w:rFonts w:ascii="Times New Roman" w:hAnsi="Times New Roman"/>
          <w:sz w:val="28"/>
          <w:szCs w:val="28"/>
        </w:rPr>
        <w:t>коворкинга</w:t>
      </w:r>
      <w:proofErr w:type="spellEnd"/>
      <w:r w:rsidRPr="00AE515B">
        <w:rPr>
          <w:rFonts w:ascii="Times New Roman" w:hAnsi="Times New Roman"/>
          <w:sz w:val="28"/>
          <w:szCs w:val="28"/>
        </w:rPr>
        <w:t>.</w:t>
      </w:r>
    </w:p>
    <w:p w:rsidR="00E5599D" w:rsidRPr="00AE515B" w:rsidRDefault="00E5599D" w:rsidP="0053530D">
      <w:pPr>
        <w:spacing w:after="0" w:line="240" w:lineRule="auto"/>
        <w:ind w:firstLine="708"/>
        <w:jc w:val="both"/>
        <w:rPr>
          <w:rFonts w:ascii="Times New Roman" w:hAnsi="Times New Roman"/>
          <w:sz w:val="28"/>
          <w:szCs w:val="28"/>
        </w:rPr>
      </w:pPr>
    </w:p>
    <w:p w:rsidR="007E67B3" w:rsidRPr="00AE515B" w:rsidRDefault="007E67B3" w:rsidP="0053530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w:t>
      </w:r>
      <w:r w:rsidR="005A78FF" w:rsidRPr="00AE515B">
        <w:rPr>
          <w:rFonts w:ascii="Times New Roman" w:hAnsi="Times New Roman"/>
          <w:sz w:val="28"/>
          <w:szCs w:val="28"/>
        </w:rPr>
        <w:t>Содействие формированию деловых контактов субъектов малого и среднего предпринимательства:</w:t>
      </w:r>
      <w:r w:rsidR="0053530D" w:rsidRPr="00AE515B">
        <w:rPr>
          <w:rFonts w:ascii="Times New Roman" w:hAnsi="Times New Roman"/>
          <w:sz w:val="28"/>
          <w:szCs w:val="28"/>
        </w:rPr>
        <w:t xml:space="preserve"> </w:t>
      </w:r>
      <w:r w:rsidR="0053530D" w:rsidRPr="00AE515B">
        <w:rPr>
          <w:rFonts w:ascii="Times New Roman" w:hAnsi="Times New Roman"/>
          <w:sz w:val="28"/>
          <w:szCs w:val="28"/>
        </w:rPr>
        <w:tab/>
      </w:r>
    </w:p>
    <w:p w:rsidR="007E67B3" w:rsidRPr="00AE515B" w:rsidRDefault="007E67B3" w:rsidP="007E67B3">
      <w:pPr>
        <w:tabs>
          <w:tab w:val="left" w:pos="2504"/>
        </w:tabs>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участия субъектов МСП в круглых столах, проводимых банковским сектором, организациями, образующими инфраструктуру поддержки субъектов МСП;</w:t>
      </w:r>
    </w:p>
    <w:p w:rsidR="007E67B3" w:rsidRPr="00AE515B" w:rsidRDefault="007E67B3" w:rsidP="007E67B3">
      <w:pPr>
        <w:tabs>
          <w:tab w:val="left" w:pos="2504"/>
        </w:tabs>
        <w:spacing w:after="0" w:line="240" w:lineRule="auto"/>
        <w:ind w:firstLine="708"/>
        <w:jc w:val="both"/>
        <w:rPr>
          <w:rFonts w:ascii="Times New Roman" w:hAnsi="Times New Roman"/>
          <w:sz w:val="28"/>
          <w:szCs w:val="28"/>
        </w:rPr>
      </w:pPr>
      <w:r w:rsidRPr="00AE515B">
        <w:rPr>
          <w:rFonts w:ascii="Times New Roman" w:hAnsi="Times New Roman"/>
          <w:sz w:val="28"/>
          <w:szCs w:val="28"/>
        </w:rPr>
        <w:t>- привлечение субъектов МСП к участию в общественных организациях по защите прав и интересов предпринимательского сообщества;</w:t>
      </w:r>
    </w:p>
    <w:p w:rsidR="007E67B3" w:rsidRPr="00AE515B" w:rsidRDefault="007E67B3" w:rsidP="007E67B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организация участия субъектов МСП в </w:t>
      </w:r>
      <w:proofErr w:type="spellStart"/>
      <w:r w:rsidRPr="00AE515B">
        <w:rPr>
          <w:rFonts w:ascii="Times New Roman" w:hAnsi="Times New Roman"/>
          <w:sz w:val="28"/>
          <w:szCs w:val="28"/>
        </w:rPr>
        <w:t>выставочно</w:t>
      </w:r>
      <w:proofErr w:type="spellEnd"/>
      <w:r w:rsidRPr="00AE515B">
        <w:rPr>
          <w:rFonts w:ascii="Times New Roman" w:hAnsi="Times New Roman"/>
          <w:sz w:val="28"/>
          <w:szCs w:val="28"/>
        </w:rPr>
        <w:t>-ярмарочных мероприятиях;</w:t>
      </w:r>
    </w:p>
    <w:p w:rsidR="007E67B3" w:rsidRPr="00AE515B" w:rsidRDefault="007E67B3" w:rsidP="007E67B3">
      <w:pPr>
        <w:tabs>
          <w:tab w:val="left" w:pos="2504"/>
        </w:tabs>
        <w:spacing w:after="0" w:line="240" w:lineRule="auto"/>
        <w:ind w:firstLine="708"/>
        <w:jc w:val="both"/>
        <w:rPr>
          <w:rFonts w:ascii="Times New Roman" w:hAnsi="Times New Roman"/>
          <w:sz w:val="28"/>
          <w:szCs w:val="28"/>
        </w:rPr>
      </w:pPr>
      <w:r w:rsidRPr="00AE515B">
        <w:rPr>
          <w:rFonts w:ascii="Times New Roman" w:hAnsi="Times New Roman"/>
          <w:sz w:val="28"/>
          <w:szCs w:val="28"/>
        </w:rPr>
        <w:t>- налаживание взаимодействия субъектов МСП в рамках Восточно-Донбасского полюса роста.</w:t>
      </w:r>
    </w:p>
    <w:p w:rsidR="007E67B3" w:rsidRPr="00AE515B" w:rsidRDefault="007E67B3" w:rsidP="0053530D">
      <w:pPr>
        <w:spacing w:after="0" w:line="240" w:lineRule="auto"/>
        <w:ind w:firstLine="708"/>
        <w:jc w:val="both"/>
        <w:rPr>
          <w:rFonts w:ascii="Times New Roman" w:hAnsi="Times New Roman"/>
          <w:sz w:val="28"/>
          <w:szCs w:val="28"/>
        </w:rPr>
      </w:pPr>
    </w:p>
    <w:p w:rsidR="007E67B3" w:rsidRPr="00AE515B" w:rsidRDefault="007E67B3" w:rsidP="007E67B3">
      <w:pPr>
        <w:spacing w:after="0" w:line="240" w:lineRule="auto"/>
        <w:ind w:firstLine="708"/>
        <w:jc w:val="both"/>
        <w:rPr>
          <w:rFonts w:ascii="Times New Roman" w:hAnsi="Times New Roman"/>
          <w:sz w:val="28"/>
          <w:szCs w:val="28"/>
        </w:rPr>
      </w:pPr>
      <w:r w:rsidRPr="00AE515B">
        <w:rPr>
          <w:rFonts w:ascii="Times New Roman" w:hAnsi="Times New Roman"/>
          <w:sz w:val="28"/>
          <w:szCs w:val="28"/>
        </w:rPr>
        <w:t>3. Популяризация предпринимательской деятельности:</w:t>
      </w:r>
    </w:p>
    <w:p w:rsidR="007E67B3" w:rsidRPr="00AE515B" w:rsidRDefault="007E67B3" w:rsidP="007E67B3">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и проведение профессиональных конкурсов, направленных на популяризацию предпринимательской деятельности;</w:t>
      </w:r>
    </w:p>
    <w:p w:rsidR="007E67B3" w:rsidRPr="00AE515B" w:rsidRDefault="007E67B3" w:rsidP="007E67B3">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 размещение информации о лучших предприятиях города на </w:t>
      </w:r>
      <w:proofErr w:type="spellStart"/>
      <w:r w:rsidRPr="00AE515B">
        <w:rPr>
          <w:rFonts w:ascii="Times New Roman" w:hAnsi="Times New Roman"/>
          <w:sz w:val="28"/>
          <w:szCs w:val="28"/>
        </w:rPr>
        <w:t>бигбордах</w:t>
      </w:r>
      <w:proofErr w:type="spellEnd"/>
      <w:r w:rsidRPr="00AE515B">
        <w:rPr>
          <w:rFonts w:ascii="Times New Roman" w:hAnsi="Times New Roman"/>
          <w:sz w:val="28"/>
          <w:szCs w:val="28"/>
        </w:rPr>
        <w:t>;</w:t>
      </w:r>
    </w:p>
    <w:p w:rsidR="007E67B3" w:rsidRPr="00AE515B" w:rsidRDefault="007E67B3" w:rsidP="007E67B3">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создание форума в социальных сетях с возможностью общения и освещения наиболее актуальных вопросов ведения предпринимательской деятельности;</w:t>
      </w:r>
    </w:p>
    <w:p w:rsidR="007E67B3" w:rsidRPr="00AE515B" w:rsidRDefault="007E67B3" w:rsidP="007E67B3">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встреч, мастер-классов предпринимателей с обучающимися обр</w:t>
      </w:r>
      <w:r w:rsidR="00A720CB" w:rsidRPr="00AE515B">
        <w:rPr>
          <w:rFonts w:ascii="Times New Roman" w:hAnsi="Times New Roman"/>
          <w:sz w:val="28"/>
          <w:szCs w:val="28"/>
        </w:rPr>
        <w:t>азовательных учреждений города.</w:t>
      </w:r>
    </w:p>
    <w:p w:rsidR="00674EA3" w:rsidRPr="00AE515B" w:rsidRDefault="00674EA3" w:rsidP="007E67B3">
      <w:pPr>
        <w:spacing w:after="0" w:line="240" w:lineRule="auto"/>
        <w:ind w:firstLine="708"/>
        <w:jc w:val="both"/>
        <w:rPr>
          <w:rFonts w:ascii="Times New Roman" w:hAnsi="Times New Roman"/>
          <w:sz w:val="28"/>
          <w:szCs w:val="28"/>
        </w:rPr>
      </w:pPr>
    </w:p>
    <w:p w:rsidR="00CA73C2" w:rsidRPr="00AE515B" w:rsidRDefault="00CA73C2" w:rsidP="00CA73C2">
      <w:pPr>
        <w:spacing w:after="0" w:line="240" w:lineRule="auto"/>
        <w:ind w:firstLine="708"/>
        <w:jc w:val="both"/>
        <w:rPr>
          <w:rFonts w:ascii="Times New Roman" w:hAnsi="Times New Roman"/>
          <w:sz w:val="28"/>
          <w:szCs w:val="28"/>
        </w:rPr>
      </w:pPr>
      <w:r w:rsidRPr="00AE515B">
        <w:rPr>
          <w:rFonts w:ascii="Times New Roman" w:hAnsi="Times New Roman"/>
          <w:sz w:val="28"/>
          <w:szCs w:val="28"/>
        </w:rPr>
        <w:t>4. Развитие социального предпринимательства:</w:t>
      </w:r>
    </w:p>
    <w:p w:rsidR="00CA73C2" w:rsidRPr="00AE515B" w:rsidRDefault="00CA73C2" w:rsidP="00CA73C2">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повышение специализации МСП в оказании услуг в сфере здравоохранения, образования, социального обслуживания;</w:t>
      </w:r>
    </w:p>
    <w:p w:rsidR="00CA73C2" w:rsidRPr="00AE515B" w:rsidRDefault="00CA73C2" w:rsidP="00CA73C2">
      <w:pPr>
        <w:spacing w:after="0" w:line="240" w:lineRule="auto"/>
        <w:ind w:firstLine="708"/>
        <w:jc w:val="both"/>
        <w:rPr>
          <w:rFonts w:ascii="Times New Roman" w:hAnsi="Times New Roman"/>
          <w:sz w:val="28"/>
          <w:szCs w:val="28"/>
        </w:rPr>
      </w:pPr>
      <w:r w:rsidRPr="00AE515B">
        <w:rPr>
          <w:rFonts w:ascii="Times New Roman" w:hAnsi="Times New Roman"/>
          <w:sz w:val="28"/>
          <w:szCs w:val="28"/>
        </w:rPr>
        <w:t>- участие в программе передачи части государственных социальных услуг в социальной сфере на аутсорсинг негосударственным организациям (не только НКО);</w:t>
      </w:r>
    </w:p>
    <w:p w:rsidR="00CA73C2" w:rsidRPr="00AE515B" w:rsidRDefault="00CA73C2" w:rsidP="00CA73C2">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участия субъектов МСП в образовательных программах в сфере социального предпринимательства на базе региональных вузов и существующих институтов поддержки;</w:t>
      </w:r>
    </w:p>
    <w:p w:rsidR="003E44C5" w:rsidRPr="00AE515B" w:rsidRDefault="00CA73C2" w:rsidP="00CA73C2">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проведение мероприятий, направленных на повышение имиджа социального предпринимательства.</w:t>
      </w:r>
    </w:p>
    <w:p w:rsidR="00CA73C2" w:rsidRPr="00AE515B" w:rsidRDefault="00CA73C2" w:rsidP="00E3424D">
      <w:pPr>
        <w:spacing w:after="0" w:line="240" w:lineRule="auto"/>
        <w:ind w:firstLine="708"/>
        <w:jc w:val="both"/>
        <w:rPr>
          <w:rFonts w:ascii="Times New Roman" w:hAnsi="Times New Roman"/>
          <w:sz w:val="28"/>
          <w:szCs w:val="28"/>
        </w:rPr>
      </w:pPr>
    </w:p>
    <w:p w:rsidR="0053530D" w:rsidRPr="00AE515B" w:rsidRDefault="00CA73C2" w:rsidP="00E3424D">
      <w:pPr>
        <w:spacing w:after="0" w:line="240" w:lineRule="auto"/>
        <w:ind w:firstLine="708"/>
        <w:jc w:val="both"/>
        <w:rPr>
          <w:rFonts w:ascii="Times New Roman" w:hAnsi="Times New Roman"/>
          <w:sz w:val="28"/>
          <w:szCs w:val="28"/>
        </w:rPr>
      </w:pPr>
      <w:r w:rsidRPr="00AE515B">
        <w:rPr>
          <w:rFonts w:ascii="Times New Roman" w:hAnsi="Times New Roman"/>
          <w:sz w:val="28"/>
          <w:szCs w:val="28"/>
        </w:rPr>
        <w:t>5</w:t>
      </w:r>
      <w:r w:rsidR="0053530D" w:rsidRPr="00AE515B">
        <w:rPr>
          <w:rFonts w:ascii="Times New Roman" w:hAnsi="Times New Roman"/>
          <w:sz w:val="28"/>
          <w:szCs w:val="28"/>
        </w:rPr>
        <w:t xml:space="preserve">. </w:t>
      </w:r>
      <w:r w:rsidR="00B2506C" w:rsidRPr="00AE515B">
        <w:rPr>
          <w:rFonts w:ascii="Times New Roman" w:hAnsi="Times New Roman"/>
          <w:sz w:val="28"/>
          <w:szCs w:val="28"/>
        </w:rPr>
        <w:t>Информационное и образовательное сопровождение субъектов малого предпринимательства:</w:t>
      </w:r>
      <w:r w:rsidR="0053530D" w:rsidRPr="00AE515B">
        <w:rPr>
          <w:rFonts w:ascii="Times New Roman" w:hAnsi="Times New Roman"/>
          <w:sz w:val="28"/>
          <w:szCs w:val="28"/>
        </w:rPr>
        <w:t xml:space="preserve"> </w:t>
      </w:r>
    </w:p>
    <w:p w:rsidR="00A720CB" w:rsidRPr="00AE515B" w:rsidRDefault="00A720CB" w:rsidP="00A720C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консультационных услуг для граждан, желающих создать собственное дело;</w:t>
      </w:r>
    </w:p>
    <w:p w:rsidR="00A720CB" w:rsidRPr="00AE515B" w:rsidRDefault="00A720CB" w:rsidP="00A720C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комплексной информационной и маркетинговой поддержки субъектам МСП с использованием бесплатного интернет - ресурса «Бизнес-навигатор МСП»;</w:t>
      </w:r>
    </w:p>
    <w:p w:rsidR="00A720CB" w:rsidRPr="00AE515B" w:rsidRDefault="00A720CB" w:rsidP="00A720C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участия субъектов МСП в образовательных курсах, семинарах, мастер-классах, проводимых на региональном и федеральном уровнях;</w:t>
      </w:r>
    </w:p>
    <w:p w:rsidR="00A720CB" w:rsidRPr="00AE515B" w:rsidRDefault="00A720CB" w:rsidP="00A720C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взаимодействия и сотрудничества бизнеса и банковского сектора;</w:t>
      </w:r>
    </w:p>
    <w:p w:rsidR="00B2506C" w:rsidRPr="00AE515B" w:rsidRDefault="00A720CB" w:rsidP="00A720C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налаживание конструктивного диалога правоохранительных и контролирующих органов с субъектами МСП.</w:t>
      </w:r>
    </w:p>
    <w:p w:rsidR="00CA73C2" w:rsidRPr="00AE515B" w:rsidRDefault="00CA73C2" w:rsidP="00A720CB">
      <w:pPr>
        <w:spacing w:after="0" w:line="240" w:lineRule="auto"/>
        <w:ind w:firstLine="708"/>
        <w:jc w:val="both"/>
        <w:rPr>
          <w:rFonts w:ascii="Times New Roman" w:hAnsi="Times New Roman"/>
          <w:sz w:val="28"/>
          <w:szCs w:val="28"/>
        </w:rPr>
      </w:pPr>
    </w:p>
    <w:p w:rsidR="002E33EA" w:rsidRPr="00AE515B" w:rsidRDefault="002E33EA" w:rsidP="007977EA">
      <w:pPr>
        <w:pStyle w:val="3"/>
        <w:rPr>
          <w:rFonts w:ascii="Times New Roman" w:hAnsi="Times New Roman"/>
          <w:color w:val="auto"/>
          <w:sz w:val="28"/>
          <w:szCs w:val="28"/>
        </w:rPr>
      </w:pPr>
      <w:bookmarkStart w:id="26" w:name="_Toc528165100"/>
      <w:r w:rsidRPr="00AE515B">
        <w:rPr>
          <w:rFonts w:ascii="Times New Roman" w:hAnsi="Times New Roman"/>
          <w:color w:val="auto"/>
          <w:sz w:val="28"/>
          <w:szCs w:val="28"/>
        </w:rPr>
        <w:t>3.1.4. Потребительский рынок</w:t>
      </w:r>
      <w:bookmarkEnd w:id="26"/>
      <w:r w:rsidRPr="00AE515B">
        <w:rPr>
          <w:rFonts w:ascii="Times New Roman" w:hAnsi="Times New Roman"/>
          <w:color w:val="auto"/>
          <w:sz w:val="28"/>
          <w:szCs w:val="28"/>
        </w:rPr>
        <w:t xml:space="preserve"> </w:t>
      </w:r>
    </w:p>
    <w:p w:rsidR="002C33DF" w:rsidRPr="00AE515B" w:rsidRDefault="002C33DF" w:rsidP="002E33EA">
      <w:pPr>
        <w:spacing w:after="0" w:line="240" w:lineRule="auto"/>
        <w:ind w:firstLine="708"/>
        <w:jc w:val="both"/>
        <w:rPr>
          <w:rFonts w:ascii="Times New Roman" w:hAnsi="Times New Roman"/>
          <w:sz w:val="28"/>
          <w:szCs w:val="28"/>
        </w:rPr>
      </w:pPr>
    </w:p>
    <w:p w:rsidR="002E33EA" w:rsidRPr="00AE515B" w:rsidRDefault="002E33EA" w:rsidP="007977EA">
      <w:pPr>
        <w:rPr>
          <w:rFonts w:ascii="Times New Roman" w:hAnsi="Times New Roman"/>
          <w:sz w:val="28"/>
          <w:szCs w:val="28"/>
        </w:rPr>
      </w:pPr>
      <w:r w:rsidRPr="00AE515B">
        <w:rPr>
          <w:rFonts w:ascii="Times New Roman" w:hAnsi="Times New Roman"/>
          <w:sz w:val="28"/>
          <w:szCs w:val="28"/>
        </w:rPr>
        <w:t>Достигнутые результаты развития</w:t>
      </w:r>
    </w:p>
    <w:p w:rsidR="002E33EA" w:rsidRPr="00AE515B" w:rsidRDefault="002E33EA" w:rsidP="002E33EA">
      <w:pPr>
        <w:spacing w:after="0" w:line="240" w:lineRule="auto"/>
        <w:ind w:firstLine="708"/>
        <w:jc w:val="both"/>
        <w:rPr>
          <w:rFonts w:ascii="Times New Roman" w:hAnsi="Times New Roman"/>
          <w:sz w:val="28"/>
          <w:szCs w:val="28"/>
        </w:rPr>
      </w:pP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За период с 2009 по 2017 год оборот розничной торговли возрос в сопоставимых ценах в 1,24 раза. По величине этого показателя город Новошахтинск занимает 9-е ранговое место среди городов Ростовской области. </w:t>
      </w: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За рассматриваемый период в институциональной структуре оборота розничной торговли произошли заметные изменения. Прочное место в формировании оборота розничной торговли заняли субъекты крупноформатной торговли, вытеснив тем самым субъекты малого предпринимательства. По итогам 2017 года на долю оборота крупных и средних организаций пришлось 52,2%. Только за последние четыре года торговая площадь магазинов федеральных сетей увеличилась в 3,2 раза. В городе работают такие крупные торговые сети федерального и регионального значения как ЗАО «Тандер», ООО «Лента», ООО </w:t>
      </w:r>
      <w:r w:rsidRPr="00AE515B">
        <w:rPr>
          <w:rFonts w:ascii="Times New Roman" w:hAnsi="Times New Roman"/>
          <w:sz w:val="28"/>
          <w:szCs w:val="28"/>
        </w:rPr>
        <w:lastRenderedPageBreak/>
        <w:t>«Агроторг», ООО "Торгсервис61". Однако необходимо отметить, в городе практически отсутствуют крупные торговые сети, специализирующиеся на реализации непродовольственных товаров (брендовая одежда, обувь, автомобили и т.п.).</w:t>
      </w: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По итогам 2017 года в торговле было занято 967 человек (в 2009 году – 911 человек), среднемесячная заработная плата составляла 19 100,5 рублей (в 2009 году – 8 000,6 рублей).</w:t>
      </w: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Доля розничных рынков и ярмарок в структуре формирования оборота розничной торговли города с 2013 года стала стремительно сокращаться и в 2017 году сложилась на уровне 8,6% против 21,9% в 2012 году. Такое изменение обусловлено ужесточением требований федерального законодательства к организации рынков. С 2014 года деятельность рынков в городе прекратилась путем закрытия или перехода их в новый формат - торговый комплекс. На текущий момент  объем оборота розничных рынков и ярмарок формируется за счет деятельности постоянно действующих ярмарок и ярмарок, организованных Администрацией города на бесплатной основе. </w:t>
      </w: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Оборот розничной торговли в расчете на душу населения в городе, по -прежнему, является самым низким показателем среди городских округов Ростовской области. Несмотря на это, в целом торговля в городе развивается: строятся и открываются новые магазины, гипермаркеты и супермаркеты, торговые центры, что, в свою очередь, приводит к росту обеспеченности торговыми площадями. Норматив минимальной обеспеченности по итогам 2017 года:</w:t>
      </w: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стационарными торговыми объектами выполнен на 147,9% (план – 424 </w:t>
      </w:r>
      <w:proofErr w:type="spellStart"/>
      <w:r w:rsidRPr="00AE515B">
        <w:rPr>
          <w:rFonts w:ascii="Times New Roman" w:hAnsi="Times New Roman"/>
          <w:sz w:val="28"/>
          <w:szCs w:val="28"/>
        </w:rPr>
        <w:t>кв.м</w:t>
      </w:r>
      <w:proofErr w:type="spellEnd"/>
      <w:r w:rsidRPr="00AE515B">
        <w:rPr>
          <w:rFonts w:ascii="Times New Roman" w:hAnsi="Times New Roman"/>
          <w:sz w:val="28"/>
          <w:szCs w:val="28"/>
        </w:rPr>
        <w:t xml:space="preserve">. на 1000 человек, факт – 627  </w:t>
      </w:r>
      <w:proofErr w:type="spellStart"/>
      <w:r w:rsidRPr="00AE515B">
        <w:rPr>
          <w:rFonts w:ascii="Times New Roman" w:hAnsi="Times New Roman"/>
          <w:sz w:val="28"/>
          <w:szCs w:val="28"/>
        </w:rPr>
        <w:t>кв.м</w:t>
      </w:r>
      <w:proofErr w:type="spellEnd"/>
      <w:r w:rsidRPr="00AE515B">
        <w:rPr>
          <w:rFonts w:ascii="Times New Roman" w:hAnsi="Times New Roman"/>
          <w:sz w:val="28"/>
          <w:szCs w:val="28"/>
        </w:rPr>
        <w:t>. на 1000 человек);</w:t>
      </w: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объектами местного значения – на 111,9% (план – 386 шт., факт – 432 шт.);</w:t>
      </w: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торговыми павильонами по продаже продовольственных товаров и с/х продукции – на 101,2% (план – 73 ед., факт – 74 ед.);</w:t>
      </w: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торговыми павильонами и киосками по продаже продукции общественного питания – на 244,6% (план – 10 ед., факт – 24 ед.);</w:t>
      </w: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торговыми павильонами и киосками по продаже печатной продукции – на 100% (план – 17 ед., факт – 17 ед.).</w:t>
      </w: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По данным социологического опроса об удовлетворенности потребителей качеством  рынка розничной торговли и состоянием ценовой конкуренции, проводимого в 2017 году, рынок розничной торговли, по мнению подавляющего большинства опрошенных, является хорошо развитым в городе (данная ситуация характерна для Ростовской области в целом). Количество организаций, предоставляющих услуги на нем, значительно увеличилось за последние три года.</w:t>
      </w: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Доля респондентов, удовлетворенных возможностью выбора представляемых услуг, превысила долю неудовлетворенных. Однако респондентами на данном рынке были отмечены проблемы в ценовой политике и качестве.</w:t>
      </w: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сфере общественного питания за рассматриваемый период наблюдалась положительная динамика. Количество предприятий по оказанию услуг общественного питания выросло в 1,7 раза. Приоритетным направлением в развитии рынка услуг общественного питания стало создание общедоступных для населения предприятий низкой и средней ценовой категории. Открытая сеть общественного питания, в основном, представлена закусочными, столовыми общедоступного типа и объектами уличного фаст-</w:t>
      </w:r>
      <w:proofErr w:type="spellStart"/>
      <w:r w:rsidRPr="00AE515B">
        <w:rPr>
          <w:rFonts w:ascii="Times New Roman" w:hAnsi="Times New Roman"/>
          <w:sz w:val="28"/>
          <w:szCs w:val="28"/>
        </w:rPr>
        <w:t>фуда</w:t>
      </w:r>
      <w:proofErr w:type="spellEnd"/>
      <w:r w:rsidRPr="00AE515B">
        <w:rPr>
          <w:rFonts w:ascii="Times New Roman" w:hAnsi="Times New Roman"/>
          <w:sz w:val="28"/>
          <w:szCs w:val="28"/>
        </w:rPr>
        <w:t xml:space="preserve">. Оборот общественного питания за период с 2009 по 2017 год вырос в 1,5 раза и по итогам 2017 года составил 153,3 млн. руб. Однако </w:t>
      </w:r>
      <w:r w:rsidRPr="00AE515B">
        <w:rPr>
          <w:rFonts w:ascii="Times New Roman" w:hAnsi="Times New Roman"/>
          <w:sz w:val="28"/>
          <w:szCs w:val="28"/>
        </w:rPr>
        <w:lastRenderedPageBreak/>
        <w:t xml:space="preserve">оборот общественного питания обеспечен только субъектами малого предпринимательства. </w:t>
      </w: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Сфера бытовых услуг характеризуется в Новошахтинске более стабильными темпами роста значений показателей, нежели розничная торговля и общественное питание. Общий объем бытовых услуг населению с 2009 года вырос в 1,6 раза и по итогам 2016 года составил 259,2 млн. руб. Однако, несмотря на стабильный рост показателей сферы бытовых услуг, наблюдается снижение удельного веса бытовых услуг, оказанных населению города во всех каналах реализации, в общем объеме платных услуг с 15% в 2009 году до 12% по итогам 2016 года. Преобладающую долю в структуре расходов населения составляют «обязательные» платежи, к которым можно отнести жилищно-коммунальные услуги, услуги связи и транспорта. Сложившаяся ситуация, в основном, обусловлена повышением тарифов на оказываемые услуги.</w:t>
      </w:r>
    </w:p>
    <w:p w:rsidR="002E33EA" w:rsidRPr="00AE515B" w:rsidRDefault="002E33EA" w:rsidP="002E33E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Наибольший удельный вес в общей структуре бытовых услуг составляют услуги по ремонту и строительству жилья, ремонту и техобслуживанию автомототранспортных средств, парикмахерские и косметологические услуги. Именно они определяют динамику общего объема реализации бытовых услуг населению в сопоставимых ценах. </w:t>
      </w:r>
    </w:p>
    <w:p w:rsidR="002E33EA" w:rsidRPr="00AE515B" w:rsidRDefault="002E33EA" w:rsidP="002E33EA">
      <w:pPr>
        <w:spacing w:after="0" w:line="240" w:lineRule="auto"/>
        <w:ind w:firstLine="708"/>
        <w:jc w:val="both"/>
        <w:rPr>
          <w:rFonts w:ascii="Times New Roman" w:hAnsi="Times New Roman"/>
          <w:sz w:val="28"/>
          <w:szCs w:val="28"/>
        </w:rPr>
      </w:pPr>
    </w:p>
    <w:p w:rsidR="006741CD" w:rsidRPr="00AE515B" w:rsidRDefault="002E33EA" w:rsidP="007977EA">
      <w:pPr>
        <w:rPr>
          <w:rFonts w:ascii="Times New Roman" w:hAnsi="Times New Roman"/>
          <w:sz w:val="28"/>
          <w:szCs w:val="28"/>
        </w:rPr>
      </w:pPr>
      <w:r w:rsidRPr="00AE515B">
        <w:rPr>
          <w:rFonts w:ascii="Times New Roman" w:hAnsi="Times New Roman"/>
          <w:sz w:val="28"/>
          <w:szCs w:val="28"/>
        </w:rPr>
        <w:t xml:space="preserve">Проблемы: </w:t>
      </w:r>
    </w:p>
    <w:p w:rsidR="006741CD" w:rsidRPr="00AE515B" w:rsidRDefault="006741CD" w:rsidP="006741C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Присутствие на потребительском рынке города фальсифицированной и некачественной продукции. </w:t>
      </w:r>
    </w:p>
    <w:p w:rsidR="006741CD" w:rsidRPr="00AE515B" w:rsidRDefault="006741CD" w:rsidP="006741C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Об этом свидетельствует выявленные нарушения при проведении проверочных мероприятий правоохранительными и контролирующими органами.  </w:t>
      </w:r>
    </w:p>
    <w:p w:rsidR="006741CD" w:rsidRPr="00AE515B" w:rsidRDefault="006741CD" w:rsidP="006741C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Особую остроту проблема приобретает при обороте алкогольной и спиртосодержащий продукции; табачной продукции; продукции легкой промышленности, в особенности товаров детского ассортимента; реализации пищевой продукции, в том числе хлебобулочных изделий, молочной и масложировой продукции, мяса и мясной продукции. </w:t>
      </w:r>
    </w:p>
    <w:p w:rsidR="006741CD" w:rsidRPr="00AE515B" w:rsidRDefault="006741CD" w:rsidP="006741C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Актуальность проблемы заключается и в том, что Новошахтинск является приграничной территорией, где уделяется особое внимание перемещению промышленных товаров через таможенную границу РФ и связанные с этим возможные нарушения. </w:t>
      </w:r>
    </w:p>
    <w:p w:rsidR="00954328" w:rsidRPr="00AE515B" w:rsidRDefault="00954328" w:rsidP="006741CD">
      <w:pPr>
        <w:spacing w:after="0" w:line="240" w:lineRule="auto"/>
        <w:ind w:firstLine="708"/>
        <w:jc w:val="both"/>
        <w:rPr>
          <w:rFonts w:ascii="Times New Roman" w:hAnsi="Times New Roman"/>
          <w:sz w:val="28"/>
          <w:szCs w:val="28"/>
        </w:rPr>
      </w:pPr>
    </w:p>
    <w:p w:rsidR="006741CD" w:rsidRPr="00AE515B" w:rsidRDefault="006741CD" w:rsidP="006741C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Наличие территориальной </w:t>
      </w:r>
      <w:proofErr w:type="spellStart"/>
      <w:r w:rsidRPr="00AE515B">
        <w:rPr>
          <w:rFonts w:ascii="Times New Roman" w:hAnsi="Times New Roman"/>
          <w:sz w:val="28"/>
          <w:szCs w:val="28"/>
        </w:rPr>
        <w:t>дифференцированности</w:t>
      </w:r>
      <w:proofErr w:type="spellEnd"/>
      <w:r w:rsidRPr="00AE515B">
        <w:rPr>
          <w:rFonts w:ascii="Times New Roman" w:hAnsi="Times New Roman"/>
          <w:sz w:val="28"/>
          <w:szCs w:val="28"/>
        </w:rPr>
        <w:t xml:space="preserve"> объектов потребительского рынка города.</w:t>
      </w:r>
    </w:p>
    <w:p w:rsidR="006741CD" w:rsidRPr="00AE515B" w:rsidRDefault="006741CD" w:rsidP="006741C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На формирование потребительского рынка города оказало существенное влияние историческое развитие города, формировавшегося из поселков, возникающих вокруг шахт, с достаточно большой отдаленностью друг от друга. </w:t>
      </w:r>
    </w:p>
    <w:p w:rsidR="006741CD" w:rsidRPr="00AE515B" w:rsidRDefault="006741CD" w:rsidP="006741CD">
      <w:pPr>
        <w:spacing w:after="0" w:line="240" w:lineRule="auto"/>
        <w:ind w:firstLine="708"/>
        <w:jc w:val="both"/>
        <w:rPr>
          <w:rFonts w:ascii="Times New Roman" w:hAnsi="Times New Roman"/>
          <w:sz w:val="28"/>
          <w:szCs w:val="28"/>
        </w:rPr>
      </w:pPr>
      <w:r w:rsidRPr="00AE515B">
        <w:rPr>
          <w:rFonts w:ascii="Times New Roman" w:hAnsi="Times New Roman"/>
          <w:sz w:val="28"/>
          <w:szCs w:val="28"/>
        </w:rPr>
        <w:t>Наибольшее количество предприятий потребительского рынка (54%) расположено в центральной части города, что обусловлено их выгодным местоположением и транспортным сообщением. Географическая удаленность и низкая плотность населения поселков города являются основными рисками инвестирования. В связи с чем, в двух поселках города до сих пор отсутствуют аптечные пункты, магазины по реализации промышленных товаров.</w:t>
      </w:r>
    </w:p>
    <w:p w:rsidR="00A76A8A" w:rsidRPr="00AE515B" w:rsidRDefault="00A76A8A" w:rsidP="002E33EA">
      <w:pPr>
        <w:spacing w:after="0" w:line="240" w:lineRule="auto"/>
        <w:ind w:firstLine="708"/>
        <w:jc w:val="both"/>
        <w:rPr>
          <w:rFonts w:ascii="Times New Roman" w:hAnsi="Times New Roman"/>
          <w:sz w:val="28"/>
          <w:szCs w:val="28"/>
        </w:rPr>
      </w:pPr>
    </w:p>
    <w:p w:rsidR="00A76A8A" w:rsidRPr="00AE515B" w:rsidRDefault="00A76A8A" w:rsidP="007977EA">
      <w:pPr>
        <w:rPr>
          <w:rFonts w:ascii="Times New Roman" w:hAnsi="Times New Roman"/>
          <w:sz w:val="28"/>
          <w:szCs w:val="28"/>
        </w:rPr>
      </w:pPr>
      <w:r w:rsidRPr="00AE515B">
        <w:rPr>
          <w:rFonts w:ascii="Times New Roman" w:hAnsi="Times New Roman"/>
          <w:sz w:val="28"/>
          <w:szCs w:val="28"/>
        </w:rPr>
        <w:t>Возможности внешней среды:</w:t>
      </w:r>
    </w:p>
    <w:p w:rsidR="00BA3432" w:rsidRPr="00AE515B" w:rsidRDefault="00110D5B" w:rsidP="00110D5B">
      <w:pPr>
        <w:spacing w:after="0" w:line="240" w:lineRule="auto"/>
        <w:ind w:firstLine="709"/>
        <w:rPr>
          <w:rFonts w:ascii="Times New Roman" w:hAnsi="Times New Roman"/>
          <w:sz w:val="28"/>
          <w:szCs w:val="28"/>
        </w:rPr>
      </w:pPr>
      <w:r w:rsidRPr="00AE515B">
        <w:rPr>
          <w:rFonts w:ascii="Times New Roman" w:hAnsi="Times New Roman"/>
          <w:sz w:val="28"/>
          <w:szCs w:val="28"/>
        </w:rPr>
        <w:lastRenderedPageBreak/>
        <w:t>1. Рост формата онлайн-торговли</w:t>
      </w:r>
      <w:r w:rsidR="00BA3432" w:rsidRPr="00AE515B">
        <w:rPr>
          <w:rFonts w:ascii="Times New Roman" w:hAnsi="Times New Roman"/>
          <w:sz w:val="28"/>
          <w:szCs w:val="28"/>
        </w:rPr>
        <w:t>.</w:t>
      </w:r>
    </w:p>
    <w:p w:rsidR="00BA3432" w:rsidRPr="00AE515B" w:rsidRDefault="00BA3432" w:rsidP="00BA3432">
      <w:pPr>
        <w:spacing w:after="0" w:line="240" w:lineRule="auto"/>
        <w:ind w:firstLine="709"/>
        <w:jc w:val="both"/>
        <w:rPr>
          <w:rFonts w:ascii="Times New Roman" w:hAnsi="Times New Roman"/>
          <w:sz w:val="28"/>
          <w:szCs w:val="28"/>
        </w:rPr>
      </w:pPr>
      <w:r w:rsidRPr="00AE515B">
        <w:rPr>
          <w:rFonts w:ascii="Times New Roman" w:hAnsi="Times New Roman"/>
          <w:sz w:val="28"/>
          <w:szCs w:val="28"/>
        </w:rPr>
        <w:t>В современной торгово-экономической среде роль розничной торговли стала существенно выше, чем была ещё несколько лет назад. Всё дело в развитии новых маркетинговых технологий: теперь розничная торговля - это не просто деятельность по обеспечению транспортировки и непосредственно продаже товара или продукции.</w:t>
      </w:r>
    </w:p>
    <w:p w:rsidR="00BA3432" w:rsidRPr="00AE515B" w:rsidRDefault="00BA3432" w:rsidP="00BA3432">
      <w:pPr>
        <w:spacing w:after="0" w:line="240" w:lineRule="auto"/>
        <w:ind w:firstLine="709"/>
        <w:jc w:val="both"/>
        <w:rPr>
          <w:rFonts w:ascii="Times New Roman" w:hAnsi="Times New Roman"/>
          <w:sz w:val="28"/>
          <w:szCs w:val="28"/>
        </w:rPr>
      </w:pPr>
      <w:r w:rsidRPr="00AE515B">
        <w:rPr>
          <w:rFonts w:ascii="Times New Roman" w:hAnsi="Times New Roman"/>
          <w:sz w:val="28"/>
          <w:szCs w:val="28"/>
        </w:rPr>
        <w:t>Развитие электронной техники и средств телекоммуникационной связи создает возможность для расширения таких форм торговли, при которых потребитель знакомится с ассортиментом, выбирает товары и делает соответствующие заказы с помощью информационно-телекоммуникационных технологий.</w:t>
      </w:r>
    </w:p>
    <w:p w:rsidR="00BA3432" w:rsidRPr="00AE515B" w:rsidRDefault="00BA3432" w:rsidP="00BA3432">
      <w:pPr>
        <w:spacing w:after="0" w:line="240" w:lineRule="auto"/>
        <w:ind w:firstLine="709"/>
        <w:jc w:val="both"/>
        <w:rPr>
          <w:rFonts w:ascii="Times New Roman" w:hAnsi="Times New Roman"/>
          <w:sz w:val="28"/>
          <w:szCs w:val="28"/>
        </w:rPr>
      </w:pPr>
      <w:r w:rsidRPr="00AE515B">
        <w:rPr>
          <w:rFonts w:ascii="Times New Roman" w:hAnsi="Times New Roman"/>
          <w:sz w:val="28"/>
          <w:szCs w:val="28"/>
        </w:rPr>
        <w:t xml:space="preserve">Электронная торговля в современных условиях является быстроразвивающейся и постоянно модернизирующейся моделью ведения бизнеса. </w:t>
      </w:r>
    </w:p>
    <w:p w:rsidR="00BA3432" w:rsidRPr="00AE515B" w:rsidRDefault="00BA3432" w:rsidP="006C50EB">
      <w:pPr>
        <w:spacing w:after="0" w:line="240" w:lineRule="auto"/>
        <w:jc w:val="both"/>
        <w:rPr>
          <w:rFonts w:ascii="Times New Roman" w:hAnsi="Times New Roman"/>
          <w:sz w:val="28"/>
          <w:szCs w:val="28"/>
        </w:rPr>
      </w:pPr>
    </w:p>
    <w:p w:rsidR="00110D5B" w:rsidRPr="00AE515B" w:rsidRDefault="00BA3432" w:rsidP="00110D5B">
      <w:pPr>
        <w:spacing w:after="0" w:line="240" w:lineRule="auto"/>
        <w:ind w:firstLine="709"/>
        <w:rPr>
          <w:rFonts w:ascii="Times New Roman" w:hAnsi="Times New Roman"/>
          <w:sz w:val="28"/>
          <w:szCs w:val="28"/>
        </w:rPr>
      </w:pPr>
      <w:r w:rsidRPr="00AE515B">
        <w:rPr>
          <w:rFonts w:ascii="Times New Roman" w:hAnsi="Times New Roman"/>
          <w:sz w:val="28"/>
          <w:szCs w:val="28"/>
        </w:rPr>
        <w:t>2. Р</w:t>
      </w:r>
      <w:r w:rsidR="00110D5B" w:rsidRPr="00AE515B">
        <w:rPr>
          <w:rFonts w:ascii="Times New Roman" w:hAnsi="Times New Roman"/>
          <w:sz w:val="28"/>
          <w:szCs w:val="28"/>
        </w:rPr>
        <w:t xml:space="preserve">азвитие </w:t>
      </w:r>
      <w:r w:rsidR="00A44619" w:rsidRPr="00AE515B">
        <w:rPr>
          <w:rFonts w:ascii="Times New Roman" w:hAnsi="Times New Roman"/>
          <w:sz w:val="28"/>
          <w:szCs w:val="28"/>
        </w:rPr>
        <w:t xml:space="preserve">рынка складской </w:t>
      </w:r>
      <w:r w:rsidR="00110D5B" w:rsidRPr="00AE515B">
        <w:rPr>
          <w:rFonts w:ascii="Times New Roman" w:hAnsi="Times New Roman"/>
          <w:sz w:val="28"/>
          <w:szCs w:val="28"/>
        </w:rPr>
        <w:t>логистики.</w:t>
      </w:r>
    </w:p>
    <w:p w:rsidR="00A44619" w:rsidRPr="00AE515B" w:rsidRDefault="006C50EB" w:rsidP="00A4461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Для успешного функционирования современного </w:t>
      </w:r>
      <w:proofErr w:type="spellStart"/>
      <w:r w:rsidRPr="00AE515B">
        <w:rPr>
          <w:rFonts w:ascii="Times New Roman" w:hAnsi="Times New Roman"/>
          <w:sz w:val="28"/>
          <w:szCs w:val="28"/>
        </w:rPr>
        <w:t>многоформатного</w:t>
      </w:r>
      <w:proofErr w:type="spellEnd"/>
      <w:r w:rsidRPr="00AE515B">
        <w:rPr>
          <w:rFonts w:ascii="Times New Roman" w:hAnsi="Times New Roman"/>
          <w:sz w:val="28"/>
          <w:szCs w:val="28"/>
        </w:rPr>
        <w:t xml:space="preserve"> розничного торгового предприятия в условиях растущей конкуренции необходима четко отлаженная система логистических поставок. Обеспеченность и рациональность использования товарных ресурсов достигается за счет взаимодействия розницы с оптовыми предприятиями.</w:t>
      </w:r>
      <w:r w:rsidR="00A44619" w:rsidRPr="00AE515B">
        <w:rPr>
          <w:rFonts w:ascii="Times New Roman" w:hAnsi="Times New Roman"/>
          <w:sz w:val="28"/>
          <w:szCs w:val="28"/>
        </w:rPr>
        <w:t xml:space="preserve"> Особенно это важно для крупных неспециализированных магазинов, которые физически не могут устанавливать прямые связи со всей той массой предприятий-производителей, продукция которых составляет товарный ассортимент таких магазинов. </w:t>
      </w:r>
    </w:p>
    <w:p w:rsidR="00A44619" w:rsidRPr="00AE515B" w:rsidRDefault="00A44619" w:rsidP="00A44619">
      <w:pPr>
        <w:spacing w:after="0" w:line="240" w:lineRule="auto"/>
        <w:ind w:firstLine="708"/>
        <w:jc w:val="both"/>
        <w:rPr>
          <w:rFonts w:ascii="Times New Roman" w:hAnsi="Times New Roman"/>
          <w:sz w:val="28"/>
          <w:szCs w:val="28"/>
        </w:rPr>
      </w:pPr>
      <w:r w:rsidRPr="00AE515B">
        <w:rPr>
          <w:rFonts w:ascii="Times New Roman" w:hAnsi="Times New Roman"/>
          <w:sz w:val="28"/>
          <w:szCs w:val="28"/>
        </w:rPr>
        <w:t>Современная оптовая торговля характеризуется усложнением структуры, что связано и с расширением масштабов деятельности, и ростом каналов товарных и информационных потоков, усложнением структурных связей в целом в экономике. В настоящих условиях хозяйствования катастрофически не хватает складских и торговых площадей.</w:t>
      </w:r>
    </w:p>
    <w:p w:rsidR="001322C1" w:rsidRPr="00AE515B" w:rsidRDefault="001322C1" w:rsidP="001322C1">
      <w:pPr>
        <w:spacing w:after="0" w:line="240" w:lineRule="auto"/>
        <w:ind w:firstLine="709"/>
        <w:jc w:val="both"/>
        <w:rPr>
          <w:rFonts w:ascii="Times New Roman" w:hAnsi="Times New Roman"/>
          <w:sz w:val="28"/>
          <w:szCs w:val="28"/>
        </w:rPr>
      </w:pPr>
      <w:r w:rsidRPr="00AE515B">
        <w:rPr>
          <w:rFonts w:ascii="Times New Roman" w:hAnsi="Times New Roman"/>
          <w:sz w:val="28"/>
          <w:szCs w:val="28"/>
        </w:rPr>
        <w:t>Изменения в розничной торговле сегодня позволяют прогнози</w:t>
      </w:r>
      <w:r w:rsidR="00A44619" w:rsidRPr="00AE515B">
        <w:rPr>
          <w:rFonts w:ascii="Times New Roman" w:hAnsi="Times New Roman"/>
          <w:sz w:val="28"/>
          <w:szCs w:val="28"/>
        </w:rPr>
        <w:t>ровать, что в недалеком будущем п</w:t>
      </w:r>
      <w:r w:rsidRPr="00AE515B">
        <w:rPr>
          <w:rFonts w:ascii="Times New Roman" w:hAnsi="Times New Roman"/>
          <w:sz w:val="28"/>
          <w:szCs w:val="28"/>
        </w:rPr>
        <w:t>оявятся крупные торговые комплексы с централизованными складами, компьютерными системами в каждом магазине и средствами автоматической передачи запросов на доставку товаров с центрального склада во все магазины;</w:t>
      </w:r>
    </w:p>
    <w:p w:rsidR="00A44619" w:rsidRPr="00AE515B" w:rsidRDefault="00267DBD" w:rsidP="00267DB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Строительство крупных современных складов класса А, драйверами спроса на которые являются крупные </w:t>
      </w:r>
      <w:proofErr w:type="spellStart"/>
      <w:r w:rsidRPr="00AE515B">
        <w:rPr>
          <w:rFonts w:ascii="Times New Roman" w:hAnsi="Times New Roman"/>
          <w:sz w:val="28"/>
          <w:szCs w:val="28"/>
        </w:rPr>
        <w:t>ритейлеры</w:t>
      </w:r>
      <w:proofErr w:type="spellEnd"/>
      <w:r w:rsidRPr="00AE515B">
        <w:rPr>
          <w:rFonts w:ascii="Times New Roman" w:hAnsi="Times New Roman"/>
          <w:sz w:val="28"/>
          <w:szCs w:val="28"/>
        </w:rPr>
        <w:t xml:space="preserve">, требует времени и вложений. Складские помещения советских времен класса В, зачастую с неудобным месторасположением, требуют переоснащения и модернизации. Кроме того, тенденция развития малого и среднего бизнеса создает высокий спрос на небольшие складские помещения (в пределах 100-500 кв. м). </w:t>
      </w:r>
    </w:p>
    <w:p w:rsidR="00267DBD" w:rsidRPr="00AE515B" w:rsidRDefault="00267DBD" w:rsidP="00267DB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Дефицит предложения и ожидаемое увеличение </w:t>
      </w:r>
      <w:proofErr w:type="spellStart"/>
      <w:r w:rsidRPr="00AE515B">
        <w:rPr>
          <w:rFonts w:ascii="Times New Roman" w:hAnsi="Times New Roman"/>
          <w:sz w:val="28"/>
          <w:szCs w:val="28"/>
        </w:rPr>
        <w:t>товарооборта</w:t>
      </w:r>
      <w:proofErr w:type="spellEnd"/>
      <w:r w:rsidRPr="00AE515B">
        <w:rPr>
          <w:rFonts w:ascii="Times New Roman" w:hAnsi="Times New Roman"/>
          <w:sz w:val="28"/>
          <w:szCs w:val="28"/>
        </w:rPr>
        <w:t xml:space="preserve"> являются хорошей перспективой развития рынка складской недвижимости и создания логистических кластеров.</w:t>
      </w:r>
    </w:p>
    <w:p w:rsidR="0060348D" w:rsidRPr="00AE515B" w:rsidRDefault="0060348D" w:rsidP="00267DBD">
      <w:pPr>
        <w:spacing w:after="0" w:line="240" w:lineRule="auto"/>
        <w:ind w:firstLine="708"/>
        <w:jc w:val="both"/>
        <w:rPr>
          <w:rFonts w:ascii="Times New Roman" w:hAnsi="Times New Roman"/>
          <w:sz w:val="28"/>
          <w:szCs w:val="28"/>
        </w:rPr>
      </w:pPr>
    </w:p>
    <w:p w:rsidR="00267DBD" w:rsidRPr="00AE515B" w:rsidRDefault="00267DBD" w:rsidP="007977EA">
      <w:pPr>
        <w:rPr>
          <w:rFonts w:ascii="Times New Roman" w:hAnsi="Times New Roman"/>
          <w:sz w:val="28"/>
          <w:szCs w:val="28"/>
        </w:rPr>
      </w:pPr>
      <w:r w:rsidRPr="00AE515B">
        <w:rPr>
          <w:rFonts w:ascii="Times New Roman" w:hAnsi="Times New Roman"/>
          <w:sz w:val="28"/>
          <w:szCs w:val="28"/>
        </w:rPr>
        <w:t>Система целей и механизм реализации</w:t>
      </w:r>
    </w:p>
    <w:p w:rsidR="00B03AEB" w:rsidRPr="00AE515B" w:rsidRDefault="00B03AEB" w:rsidP="00B03AEB">
      <w:pPr>
        <w:spacing w:after="0" w:line="240" w:lineRule="auto"/>
        <w:ind w:firstLine="708"/>
        <w:jc w:val="center"/>
        <w:rPr>
          <w:rFonts w:ascii="Times New Roman" w:hAnsi="Times New Roman"/>
          <w:b/>
          <w:sz w:val="28"/>
          <w:szCs w:val="28"/>
        </w:rPr>
      </w:pPr>
    </w:p>
    <w:p w:rsidR="00267DBD" w:rsidRPr="00AE515B" w:rsidRDefault="00267DBD" w:rsidP="00267DBD">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Динамическая цель:</w:t>
      </w:r>
    </w:p>
    <w:p w:rsidR="00267DBD" w:rsidRPr="00AE515B" w:rsidRDefault="00B03AEB" w:rsidP="00267DB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267DBD" w:rsidRPr="00AE515B">
        <w:rPr>
          <w:rFonts w:ascii="Times New Roman" w:hAnsi="Times New Roman"/>
          <w:sz w:val="28"/>
          <w:szCs w:val="28"/>
        </w:rPr>
        <w:t>Увеличение оборота розничной торговли в городе Новошахтинске:</w:t>
      </w:r>
    </w:p>
    <w:p w:rsidR="00267DBD" w:rsidRPr="00AE515B" w:rsidRDefault="00B03AEB" w:rsidP="00267DBD">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 8 524,0 млн. руб.</w:t>
      </w:r>
    </w:p>
    <w:p w:rsidR="00267DBD" w:rsidRPr="00AE515B" w:rsidRDefault="00B03AEB" w:rsidP="00267DBD">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- 2024 год – 16 195,6 млн. руб.</w:t>
      </w:r>
      <w:r w:rsidR="00267DBD" w:rsidRPr="00AE515B">
        <w:rPr>
          <w:rFonts w:ascii="Times New Roman" w:hAnsi="Times New Roman"/>
          <w:sz w:val="28"/>
          <w:szCs w:val="28"/>
        </w:rPr>
        <w:t xml:space="preserve"> (рост в 1,9 раза)</w:t>
      </w:r>
    </w:p>
    <w:p w:rsidR="00267DBD" w:rsidRPr="00AE515B" w:rsidRDefault="00B03AEB" w:rsidP="00267DB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267DBD" w:rsidRPr="00AE515B">
        <w:rPr>
          <w:rFonts w:ascii="Times New Roman" w:hAnsi="Times New Roman"/>
          <w:sz w:val="28"/>
          <w:szCs w:val="28"/>
        </w:rPr>
        <w:t xml:space="preserve">2030 год </w:t>
      </w:r>
      <w:r w:rsidRPr="00AE515B">
        <w:rPr>
          <w:rFonts w:ascii="Times New Roman" w:hAnsi="Times New Roman"/>
          <w:sz w:val="28"/>
          <w:szCs w:val="28"/>
        </w:rPr>
        <w:t>– 24 719,6 млн. руб.</w:t>
      </w:r>
      <w:r w:rsidR="00267DBD" w:rsidRPr="00AE515B">
        <w:rPr>
          <w:rFonts w:ascii="Times New Roman" w:hAnsi="Times New Roman"/>
          <w:sz w:val="28"/>
          <w:szCs w:val="28"/>
        </w:rPr>
        <w:t xml:space="preserve"> (рост в 2,9 раза)</w:t>
      </w:r>
    </w:p>
    <w:p w:rsidR="004632BC" w:rsidRPr="00AE515B" w:rsidRDefault="004632BC" w:rsidP="00267DBD">
      <w:pPr>
        <w:spacing w:after="0" w:line="240" w:lineRule="auto"/>
        <w:ind w:firstLine="708"/>
        <w:jc w:val="both"/>
        <w:rPr>
          <w:rFonts w:ascii="Times New Roman" w:hAnsi="Times New Roman"/>
          <w:b/>
          <w:sz w:val="28"/>
          <w:szCs w:val="28"/>
        </w:rPr>
      </w:pPr>
    </w:p>
    <w:p w:rsidR="00267DBD" w:rsidRPr="00AE515B" w:rsidRDefault="00267DBD" w:rsidP="00267DBD">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Структурная цель:</w:t>
      </w:r>
    </w:p>
    <w:p w:rsidR="00267DBD" w:rsidRPr="00AE515B" w:rsidRDefault="00267DBD" w:rsidP="005E3150">
      <w:pPr>
        <w:pStyle w:val="a4"/>
        <w:numPr>
          <w:ilvl w:val="0"/>
          <w:numId w:val="18"/>
        </w:numPr>
        <w:spacing w:line="240" w:lineRule="auto"/>
        <w:rPr>
          <w:sz w:val="28"/>
        </w:rPr>
      </w:pPr>
      <w:r w:rsidRPr="00AE515B">
        <w:rPr>
          <w:sz w:val="28"/>
        </w:rPr>
        <w:t xml:space="preserve">Создание развитого непродовольственного </w:t>
      </w:r>
      <w:proofErr w:type="spellStart"/>
      <w:r w:rsidRPr="00AE515B">
        <w:rPr>
          <w:sz w:val="28"/>
        </w:rPr>
        <w:t>ритейлинга</w:t>
      </w:r>
      <w:proofErr w:type="spellEnd"/>
      <w:r w:rsidR="00B03AEB" w:rsidRPr="00AE515B">
        <w:rPr>
          <w:sz w:val="28"/>
        </w:rPr>
        <w:t>.</w:t>
      </w:r>
    </w:p>
    <w:p w:rsidR="007C1AC1" w:rsidRPr="00AE515B" w:rsidRDefault="007C1AC1" w:rsidP="00267DBD">
      <w:pPr>
        <w:spacing w:after="0" w:line="240" w:lineRule="auto"/>
        <w:ind w:firstLine="708"/>
        <w:jc w:val="both"/>
        <w:rPr>
          <w:rFonts w:ascii="Times New Roman" w:hAnsi="Times New Roman"/>
          <w:sz w:val="28"/>
          <w:szCs w:val="28"/>
        </w:rPr>
      </w:pPr>
    </w:p>
    <w:p w:rsidR="00267DBD" w:rsidRPr="00AE515B" w:rsidRDefault="00267DBD" w:rsidP="007977EA">
      <w:pPr>
        <w:rPr>
          <w:rFonts w:ascii="Times New Roman" w:hAnsi="Times New Roman"/>
          <w:sz w:val="28"/>
          <w:szCs w:val="28"/>
        </w:rPr>
      </w:pPr>
      <w:r w:rsidRPr="00AE515B">
        <w:rPr>
          <w:rFonts w:ascii="Times New Roman" w:hAnsi="Times New Roman"/>
          <w:sz w:val="28"/>
          <w:szCs w:val="28"/>
        </w:rPr>
        <w:t xml:space="preserve">Приоритетные задачи и мероприятия: </w:t>
      </w:r>
    </w:p>
    <w:p w:rsidR="00267DBD" w:rsidRPr="00AE515B" w:rsidRDefault="00267DBD" w:rsidP="00B03AEB">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Повышение обеспеченности населения качественными и б</w:t>
      </w:r>
      <w:r w:rsidR="00B03AEB" w:rsidRPr="00AE515B">
        <w:rPr>
          <w:rFonts w:ascii="Times New Roman" w:hAnsi="Times New Roman"/>
          <w:sz w:val="28"/>
          <w:szCs w:val="28"/>
        </w:rPr>
        <w:t>езопасными товарами и услугами:</w:t>
      </w:r>
    </w:p>
    <w:p w:rsidR="00267DBD" w:rsidRPr="00AE515B" w:rsidRDefault="00267DBD" w:rsidP="00267DBD">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проведение мониторинга качества и безопасности реализуемой продукции на территории города</w:t>
      </w:r>
      <w:r w:rsidR="00B03AEB" w:rsidRPr="00AE515B">
        <w:rPr>
          <w:rFonts w:ascii="Times New Roman" w:hAnsi="Times New Roman"/>
          <w:sz w:val="28"/>
          <w:szCs w:val="28"/>
        </w:rPr>
        <w:t>;</w:t>
      </w:r>
    </w:p>
    <w:p w:rsidR="00267DBD" w:rsidRPr="00AE515B" w:rsidRDefault="00B03AEB" w:rsidP="00267DB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267DBD" w:rsidRPr="00AE515B">
        <w:rPr>
          <w:rFonts w:ascii="Times New Roman" w:hAnsi="Times New Roman"/>
          <w:sz w:val="28"/>
          <w:szCs w:val="28"/>
        </w:rPr>
        <w:t>организация совместных мероприятий с правоохранительными и контролирующими организациями по пресечению реализации фальсифицированной и контрафактной продукции на потребительском рынке города</w:t>
      </w:r>
      <w:r w:rsidRPr="00AE515B">
        <w:rPr>
          <w:rFonts w:ascii="Times New Roman" w:hAnsi="Times New Roman"/>
          <w:sz w:val="28"/>
          <w:szCs w:val="28"/>
        </w:rPr>
        <w:t>;</w:t>
      </w:r>
    </w:p>
    <w:p w:rsidR="00267DBD" w:rsidRPr="00AE515B" w:rsidRDefault="00267DBD" w:rsidP="00267DBD">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популяризация системы добровольной сертификации «Сделано на Дону»</w:t>
      </w:r>
      <w:r w:rsidR="00B03AEB" w:rsidRPr="00AE515B">
        <w:rPr>
          <w:rFonts w:ascii="Times New Roman" w:hAnsi="Times New Roman"/>
          <w:sz w:val="28"/>
          <w:szCs w:val="28"/>
        </w:rPr>
        <w:t>.</w:t>
      </w:r>
    </w:p>
    <w:p w:rsidR="00954328" w:rsidRPr="00AE515B" w:rsidRDefault="00954328" w:rsidP="00267DBD">
      <w:pPr>
        <w:spacing w:after="0" w:line="240" w:lineRule="auto"/>
        <w:ind w:firstLine="708"/>
        <w:jc w:val="both"/>
        <w:rPr>
          <w:rFonts w:ascii="Times New Roman" w:hAnsi="Times New Roman"/>
          <w:sz w:val="28"/>
          <w:szCs w:val="28"/>
        </w:rPr>
      </w:pPr>
    </w:p>
    <w:p w:rsidR="00267DBD" w:rsidRPr="00AE515B" w:rsidRDefault="00267DBD" w:rsidP="00267DB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Сглаживание территориальной </w:t>
      </w:r>
      <w:proofErr w:type="spellStart"/>
      <w:r w:rsidRPr="00AE515B">
        <w:rPr>
          <w:rFonts w:ascii="Times New Roman" w:hAnsi="Times New Roman"/>
          <w:sz w:val="28"/>
          <w:szCs w:val="28"/>
        </w:rPr>
        <w:t>дифференцированности</w:t>
      </w:r>
      <w:proofErr w:type="spellEnd"/>
      <w:r w:rsidRPr="00AE515B">
        <w:rPr>
          <w:rFonts w:ascii="Times New Roman" w:hAnsi="Times New Roman"/>
          <w:sz w:val="28"/>
          <w:szCs w:val="28"/>
        </w:rPr>
        <w:t xml:space="preserve"> потребительского рынка:</w:t>
      </w:r>
    </w:p>
    <w:p w:rsidR="00267DBD" w:rsidRPr="00AE515B" w:rsidRDefault="00267DBD" w:rsidP="00267DBD">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развитие нестационарной и мобильной торговли</w:t>
      </w:r>
      <w:r w:rsidR="00B03AEB" w:rsidRPr="00AE515B">
        <w:rPr>
          <w:rFonts w:ascii="Times New Roman" w:hAnsi="Times New Roman"/>
          <w:sz w:val="28"/>
          <w:szCs w:val="28"/>
        </w:rPr>
        <w:t>;</w:t>
      </w:r>
    </w:p>
    <w:p w:rsidR="00267DBD" w:rsidRPr="00AE515B" w:rsidRDefault="00267DBD" w:rsidP="00267DBD">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развитие ярмарочной торговли</w:t>
      </w:r>
      <w:r w:rsidR="00B03AEB" w:rsidRPr="00AE515B">
        <w:rPr>
          <w:rFonts w:ascii="Times New Roman" w:hAnsi="Times New Roman"/>
          <w:sz w:val="28"/>
          <w:szCs w:val="28"/>
        </w:rPr>
        <w:t>.</w:t>
      </w:r>
    </w:p>
    <w:p w:rsidR="00954328" w:rsidRPr="00AE515B" w:rsidRDefault="00954328" w:rsidP="00267DBD">
      <w:pPr>
        <w:spacing w:after="0" w:line="240" w:lineRule="auto"/>
        <w:ind w:firstLine="708"/>
        <w:jc w:val="both"/>
        <w:rPr>
          <w:rFonts w:ascii="Times New Roman" w:hAnsi="Times New Roman"/>
          <w:sz w:val="28"/>
          <w:szCs w:val="28"/>
        </w:rPr>
      </w:pPr>
    </w:p>
    <w:p w:rsidR="00834E8F" w:rsidRPr="00AE515B" w:rsidRDefault="00834E8F" w:rsidP="00834E8F">
      <w:pPr>
        <w:spacing w:after="0" w:line="240" w:lineRule="auto"/>
        <w:ind w:firstLine="708"/>
        <w:jc w:val="both"/>
        <w:rPr>
          <w:rFonts w:ascii="Times New Roman" w:hAnsi="Times New Roman"/>
          <w:sz w:val="28"/>
          <w:szCs w:val="28"/>
        </w:rPr>
      </w:pPr>
      <w:r w:rsidRPr="00AE515B">
        <w:rPr>
          <w:rFonts w:ascii="Times New Roman" w:hAnsi="Times New Roman"/>
          <w:sz w:val="28"/>
          <w:szCs w:val="28"/>
        </w:rPr>
        <w:t>3. Внедрение электронной торговли в потребительский рынок города:</w:t>
      </w:r>
    </w:p>
    <w:p w:rsidR="00834E8F" w:rsidRPr="00AE515B" w:rsidRDefault="00834E8F" w:rsidP="00834E8F">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развитие городских интернет-площадок модели B2C (Бизнес-Потребитель);</w:t>
      </w:r>
    </w:p>
    <w:p w:rsidR="00834E8F" w:rsidRPr="00AE515B" w:rsidRDefault="00834E8F" w:rsidP="00834E8F">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популяризация онлайн-торговли;</w:t>
      </w:r>
    </w:p>
    <w:p w:rsidR="00834E8F" w:rsidRPr="00AE515B" w:rsidRDefault="00834E8F" w:rsidP="00834E8F">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строительство на территории города крупных торгово-логистических центров.</w:t>
      </w:r>
    </w:p>
    <w:p w:rsidR="00954328" w:rsidRPr="00AE515B" w:rsidRDefault="00954328" w:rsidP="00834E8F">
      <w:pPr>
        <w:spacing w:after="0" w:line="240" w:lineRule="auto"/>
        <w:ind w:firstLine="708"/>
        <w:jc w:val="both"/>
        <w:rPr>
          <w:rFonts w:ascii="Times New Roman" w:hAnsi="Times New Roman"/>
          <w:sz w:val="28"/>
          <w:szCs w:val="28"/>
        </w:rPr>
      </w:pPr>
    </w:p>
    <w:p w:rsidR="00834E8F" w:rsidRPr="00AE515B" w:rsidRDefault="00834E8F" w:rsidP="00834E8F">
      <w:pPr>
        <w:spacing w:after="0" w:line="240" w:lineRule="auto"/>
        <w:ind w:firstLine="708"/>
        <w:jc w:val="both"/>
        <w:rPr>
          <w:rFonts w:ascii="Times New Roman" w:hAnsi="Times New Roman"/>
          <w:sz w:val="28"/>
          <w:szCs w:val="28"/>
        </w:rPr>
      </w:pPr>
      <w:r w:rsidRPr="00AE515B">
        <w:rPr>
          <w:rFonts w:ascii="Times New Roman" w:hAnsi="Times New Roman"/>
          <w:sz w:val="28"/>
          <w:szCs w:val="28"/>
        </w:rPr>
        <w:t>4. Увеличение доли непродовольственных товаров в структуре товарного предложения на потребительском рынке города:</w:t>
      </w:r>
    </w:p>
    <w:p w:rsidR="00834E8F" w:rsidRPr="00AE515B" w:rsidRDefault="00834E8F" w:rsidP="00834E8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создание условий для взаимодействия инвесторов коммерческой недвижимости города с крупными непродовольственными </w:t>
      </w:r>
      <w:proofErr w:type="spellStart"/>
      <w:r w:rsidRPr="00AE515B">
        <w:rPr>
          <w:rFonts w:ascii="Times New Roman" w:hAnsi="Times New Roman"/>
          <w:sz w:val="28"/>
          <w:szCs w:val="28"/>
        </w:rPr>
        <w:t>ритейлерами</w:t>
      </w:r>
      <w:proofErr w:type="spellEnd"/>
      <w:r w:rsidRPr="00AE515B">
        <w:rPr>
          <w:rFonts w:ascii="Times New Roman" w:hAnsi="Times New Roman"/>
          <w:sz w:val="28"/>
          <w:szCs w:val="28"/>
        </w:rPr>
        <w:t>;</w:t>
      </w:r>
    </w:p>
    <w:p w:rsidR="00267DBD" w:rsidRPr="00AE515B" w:rsidRDefault="00834E8F" w:rsidP="00834E8F">
      <w:pPr>
        <w:spacing w:after="0" w:line="240" w:lineRule="auto"/>
        <w:ind w:firstLine="708"/>
        <w:jc w:val="both"/>
        <w:rPr>
          <w:rFonts w:ascii="Times New Roman" w:hAnsi="Times New Roman"/>
          <w:sz w:val="28"/>
          <w:szCs w:val="28"/>
        </w:rPr>
      </w:pPr>
      <w:r w:rsidRPr="00AE515B">
        <w:rPr>
          <w:rFonts w:ascii="Times New Roman" w:hAnsi="Times New Roman"/>
          <w:sz w:val="28"/>
          <w:szCs w:val="28"/>
        </w:rPr>
        <w:t>- информирование представителей непродовольственного ритейла об инвестиционном потенциале города.</w:t>
      </w:r>
    </w:p>
    <w:p w:rsidR="002E33EA" w:rsidRPr="00AE515B" w:rsidRDefault="002E33EA" w:rsidP="002E33EA">
      <w:pPr>
        <w:spacing w:after="0" w:line="240" w:lineRule="auto"/>
        <w:ind w:firstLine="708"/>
        <w:jc w:val="both"/>
        <w:rPr>
          <w:rFonts w:ascii="Times New Roman" w:hAnsi="Times New Roman"/>
          <w:sz w:val="28"/>
          <w:szCs w:val="28"/>
        </w:rPr>
      </w:pPr>
    </w:p>
    <w:p w:rsidR="00EA1D14" w:rsidRPr="00AE515B" w:rsidRDefault="00EA1D14" w:rsidP="007977EA">
      <w:pPr>
        <w:pStyle w:val="3"/>
        <w:rPr>
          <w:rFonts w:ascii="Times New Roman" w:hAnsi="Times New Roman"/>
          <w:color w:val="auto"/>
          <w:sz w:val="28"/>
          <w:szCs w:val="28"/>
        </w:rPr>
      </w:pPr>
      <w:bookmarkStart w:id="27" w:name="_Toc528165101"/>
      <w:r w:rsidRPr="00AE515B">
        <w:rPr>
          <w:rFonts w:ascii="Times New Roman" w:hAnsi="Times New Roman"/>
          <w:color w:val="auto"/>
          <w:sz w:val="28"/>
          <w:szCs w:val="28"/>
        </w:rPr>
        <w:t>3.1.5. Инвестиции</w:t>
      </w:r>
      <w:bookmarkEnd w:id="27"/>
    </w:p>
    <w:p w:rsidR="004E6FB9" w:rsidRPr="00AE515B" w:rsidRDefault="004E6FB9" w:rsidP="00890CED">
      <w:pPr>
        <w:spacing w:after="0" w:line="240" w:lineRule="auto"/>
        <w:ind w:firstLine="708"/>
        <w:jc w:val="both"/>
        <w:rPr>
          <w:rFonts w:ascii="Times New Roman" w:hAnsi="Times New Roman"/>
          <w:b/>
          <w:sz w:val="28"/>
          <w:szCs w:val="28"/>
        </w:rPr>
      </w:pPr>
    </w:p>
    <w:p w:rsidR="00EA1D14" w:rsidRPr="00AE515B" w:rsidRDefault="00EA1D14" w:rsidP="007977EA">
      <w:pPr>
        <w:rPr>
          <w:rFonts w:ascii="Times New Roman" w:hAnsi="Times New Roman"/>
          <w:sz w:val="28"/>
          <w:szCs w:val="28"/>
        </w:rPr>
      </w:pPr>
      <w:r w:rsidRPr="00AE515B">
        <w:rPr>
          <w:rFonts w:ascii="Times New Roman" w:hAnsi="Times New Roman"/>
          <w:sz w:val="28"/>
          <w:szCs w:val="28"/>
        </w:rPr>
        <w:t>Достигнутые результаты развития</w:t>
      </w:r>
    </w:p>
    <w:p w:rsidR="00EA1D14" w:rsidRPr="00AE515B" w:rsidRDefault="00EA1D14" w:rsidP="00890CED">
      <w:pPr>
        <w:spacing w:after="0" w:line="240" w:lineRule="auto"/>
        <w:ind w:firstLine="708"/>
        <w:jc w:val="both"/>
        <w:rPr>
          <w:rFonts w:ascii="Times New Roman" w:hAnsi="Times New Roman"/>
          <w:sz w:val="28"/>
          <w:szCs w:val="28"/>
        </w:rPr>
      </w:pPr>
    </w:p>
    <w:p w:rsidR="009E3DE7" w:rsidRPr="00AE515B" w:rsidRDefault="00272FF8" w:rsidP="00890CED">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период реализации Стратегии 2020 в экономику города за счет средств частных инвесторов привлечено 13 913,4 млн. рублей. Рост инвестиций в 2017 году к уровню 2009 года в  реальной  оценке  составил 33 процента.</w:t>
      </w:r>
    </w:p>
    <w:p w:rsidR="00945210" w:rsidRPr="00AE515B" w:rsidRDefault="00945210" w:rsidP="00945210">
      <w:pPr>
        <w:spacing w:after="0" w:line="240" w:lineRule="auto"/>
        <w:ind w:firstLine="708"/>
        <w:jc w:val="center"/>
        <w:rPr>
          <w:rFonts w:ascii="Times New Roman" w:hAnsi="Times New Roman"/>
          <w:sz w:val="28"/>
          <w:szCs w:val="28"/>
        </w:rPr>
      </w:pPr>
    </w:p>
    <w:p w:rsidR="00EA1D14" w:rsidRPr="00AE515B" w:rsidRDefault="00945210" w:rsidP="00945210">
      <w:pPr>
        <w:spacing w:after="0" w:line="240" w:lineRule="auto"/>
        <w:ind w:firstLine="708"/>
        <w:jc w:val="center"/>
        <w:rPr>
          <w:rFonts w:ascii="Times New Roman" w:hAnsi="Times New Roman"/>
          <w:sz w:val="28"/>
          <w:szCs w:val="28"/>
        </w:rPr>
      </w:pPr>
      <w:r w:rsidRPr="00AE515B">
        <w:rPr>
          <w:rFonts w:ascii="Times New Roman" w:hAnsi="Times New Roman"/>
          <w:sz w:val="28"/>
          <w:szCs w:val="28"/>
        </w:rPr>
        <w:t xml:space="preserve">Объем инвестиций в основной капитал, </w:t>
      </w:r>
      <w:r w:rsidR="00EA1D14" w:rsidRPr="00AE515B">
        <w:rPr>
          <w:rFonts w:ascii="Times New Roman" w:hAnsi="Times New Roman"/>
          <w:sz w:val="28"/>
          <w:szCs w:val="28"/>
        </w:rPr>
        <w:t>млн. руб.</w:t>
      </w:r>
    </w:p>
    <w:tbl>
      <w:tblPr>
        <w:tblStyle w:val="a5"/>
        <w:tblpPr w:leftFromText="180" w:rightFromText="180" w:vertAnchor="text" w:horzAnchor="margin" w:tblpXSpec="center" w:tblpY="291"/>
        <w:tblW w:w="0" w:type="auto"/>
        <w:tblLook w:val="04A0" w:firstRow="1" w:lastRow="0" w:firstColumn="1" w:lastColumn="0" w:noHBand="0" w:noVBand="1"/>
      </w:tblPr>
      <w:tblGrid>
        <w:gridCol w:w="1063"/>
        <w:gridCol w:w="1063"/>
        <w:gridCol w:w="1063"/>
        <w:gridCol w:w="1063"/>
        <w:gridCol w:w="1063"/>
        <w:gridCol w:w="1064"/>
        <w:gridCol w:w="1064"/>
        <w:gridCol w:w="1064"/>
        <w:gridCol w:w="1064"/>
      </w:tblGrid>
      <w:tr w:rsidR="00EA1D14" w:rsidRPr="00AE515B" w:rsidTr="00EA1D14">
        <w:tc>
          <w:tcPr>
            <w:tcW w:w="1063"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2009</w:t>
            </w:r>
          </w:p>
        </w:tc>
        <w:tc>
          <w:tcPr>
            <w:tcW w:w="1063"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2010</w:t>
            </w:r>
          </w:p>
        </w:tc>
        <w:tc>
          <w:tcPr>
            <w:tcW w:w="1063"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2011</w:t>
            </w:r>
          </w:p>
        </w:tc>
        <w:tc>
          <w:tcPr>
            <w:tcW w:w="1063"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2012</w:t>
            </w:r>
          </w:p>
        </w:tc>
        <w:tc>
          <w:tcPr>
            <w:tcW w:w="1063"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2013</w:t>
            </w:r>
          </w:p>
        </w:tc>
        <w:tc>
          <w:tcPr>
            <w:tcW w:w="1064"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2014</w:t>
            </w:r>
          </w:p>
        </w:tc>
        <w:tc>
          <w:tcPr>
            <w:tcW w:w="1064"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2015</w:t>
            </w:r>
          </w:p>
        </w:tc>
        <w:tc>
          <w:tcPr>
            <w:tcW w:w="1064"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2016</w:t>
            </w:r>
          </w:p>
        </w:tc>
        <w:tc>
          <w:tcPr>
            <w:tcW w:w="1064"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2017</w:t>
            </w:r>
          </w:p>
        </w:tc>
      </w:tr>
      <w:tr w:rsidR="00EA1D14" w:rsidRPr="00AE515B" w:rsidTr="00EA1D14">
        <w:tc>
          <w:tcPr>
            <w:tcW w:w="1063"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933,5</w:t>
            </w:r>
          </w:p>
        </w:tc>
        <w:tc>
          <w:tcPr>
            <w:tcW w:w="1063"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1161,9</w:t>
            </w:r>
          </w:p>
        </w:tc>
        <w:tc>
          <w:tcPr>
            <w:tcW w:w="1063"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976,2</w:t>
            </w:r>
          </w:p>
        </w:tc>
        <w:tc>
          <w:tcPr>
            <w:tcW w:w="1063"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1432,4</w:t>
            </w:r>
          </w:p>
        </w:tc>
        <w:tc>
          <w:tcPr>
            <w:tcW w:w="1063"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1833,6</w:t>
            </w:r>
          </w:p>
        </w:tc>
        <w:tc>
          <w:tcPr>
            <w:tcW w:w="1064"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3969,5</w:t>
            </w:r>
          </w:p>
        </w:tc>
        <w:tc>
          <w:tcPr>
            <w:tcW w:w="1064"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1556,7</w:t>
            </w:r>
          </w:p>
        </w:tc>
        <w:tc>
          <w:tcPr>
            <w:tcW w:w="1064" w:type="dxa"/>
          </w:tcPr>
          <w:p w:rsidR="00EA1D14" w:rsidRPr="00AE515B" w:rsidRDefault="00EA1D1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1675,4</w:t>
            </w:r>
          </w:p>
        </w:tc>
        <w:tc>
          <w:tcPr>
            <w:tcW w:w="1064" w:type="dxa"/>
          </w:tcPr>
          <w:p w:rsidR="00EA1D14" w:rsidRPr="00AE515B" w:rsidRDefault="001C5C54" w:rsidP="00945210">
            <w:pPr>
              <w:spacing w:after="0" w:line="240" w:lineRule="auto"/>
              <w:contextualSpacing/>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1</w:t>
            </w:r>
            <w:r w:rsidR="00EA1D14" w:rsidRPr="00AE515B">
              <w:rPr>
                <w:rFonts w:ascii="Times New Roman" w:eastAsia="Calibri" w:hAnsi="Times New Roman"/>
                <w:sz w:val="28"/>
                <w:szCs w:val="28"/>
                <w:lang w:eastAsia="en-US"/>
              </w:rPr>
              <w:t>307,6</w:t>
            </w:r>
          </w:p>
        </w:tc>
      </w:tr>
    </w:tbl>
    <w:p w:rsidR="00272FF8" w:rsidRPr="00AE515B" w:rsidRDefault="00272FF8" w:rsidP="00890CED">
      <w:pPr>
        <w:spacing w:after="0" w:line="240" w:lineRule="auto"/>
        <w:ind w:firstLine="708"/>
        <w:jc w:val="both"/>
        <w:rPr>
          <w:rFonts w:ascii="Times New Roman" w:hAnsi="Times New Roman"/>
          <w:sz w:val="28"/>
          <w:szCs w:val="28"/>
        </w:rPr>
      </w:pPr>
    </w:p>
    <w:p w:rsidR="00272FF8" w:rsidRPr="00AE515B" w:rsidRDefault="00272FF8" w:rsidP="00272FF8">
      <w:pPr>
        <w:spacing w:after="0" w:line="240" w:lineRule="auto"/>
        <w:ind w:firstLine="708"/>
        <w:jc w:val="both"/>
        <w:rPr>
          <w:rFonts w:ascii="Times New Roman" w:hAnsi="Times New Roman"/>
          <w:sz w:val="28"/>
          <w:szCs w:val="28"/>
        </w:rPr>
      </w:pPr>
      <w:r w:rsidRPr="00AE515B">
        <w:rPr>
          <w:rFonts w:ascii="Times New Roman" w:hAnsi="Times New Roman"/>
          <w:sz w:val="28"/>
          <w:szCs w:val="28"/>
        </w:rPr>
        <w:t>Структура инвестиций за счет всех источников финансирования за период 2010-2017 годы отражает развитие приоритетных  (якорных) направлений специализации города: «Новошахтинск – город комфортного проживания» и «Новошахтинск – город современной промышленности».</w:t>
      </w:r>
    </w:p>
    <w:p w:rsidR="00272FF8" w:rsidRPr="00AE515B" w:rsidRDefault="00272FF8" w:rsidP="00272FF8">
      <w:pPr>
        <w:spacing w:after="0" w:line="240" w:lineRule="auto"/>
        <w:ind w:firstLine="708"/>
        <w:jc w:val="both"/>
        <w:rPr>
          <w:rFonts w:ascii="Times New Roman" w:hAnsi="Times New Roman"/>
          <w:sz w:val="28"/>
          <w:szCs w:val="28"/>
        </w:rPr>
      </w:pPr>
      <w:r w:rsidRPr="00AE515B">
        <w:rPr>
          <w:rFonts w:ascii="Times New Roman" w:hAnsi="Times New Roman"/>
          <w:sz w:val="28"/>
          <w:szCs w:val="28"/>
        </w:rPr>
        <w:t>70 процентов составляют инфраструктурные инвестиции (из них 19 процентов – это бюджетные инвестиции), направленные на улучшение качества городской среды и способствующие реализации направления «Новошахтинск – город комфортного проживания». Это, прежде всего, инвестиции в жилую недвижимость и торговлю, в дорожную, коммунальную и социальную инфраструктуру.</w:t>
      </w:r>
    </w:p>
    <w:p w:rsidR="00272FF8" w:rsidRPr="00AE515B" w:rsidRDefault="00272FF8" w:rsidP="00272FF8">
      <w:pPr>
        <w:spacing w:after="0" w:line="240" w:lineRule="auto"/>
        <w:ind w:firstLine="708"/>
        <w:jc w:val="both"/>
        <w:rPr>
          <w:rFonts w:ascii="Times New Roman" w:hAnsi="Times New Roman"/>
          <w:sz w:val="28"/>
          <w:szCs w:val="28"/>
        </w:rPr>
      </w:pPr>
      <w:r w:rsidRPr="00AE515B">
        <w:rPr>
          <w:rFonts w:ascii="Times New Roman" w:hAnsi="Times New Roman"/>
          <w:sz w:val="28"/>
          <w:szCs w:val="28"/>
        </w:rPr>
        <w:t>30 процентов составляют конкурентные инвестиции, за которые Новошахтинск в полной мере соперничает с городами-конкурентами. Это инвестиции, направленные на производство товаров и услуг, ориентированных не только на местный рынок. Именно такие инвестиции обеспечивают условия для долгосрочного устойчивого экономического роста.</w:t>
      </w:r>
    </w:p>
    <w:p w:rsidR="00272FF8" w:rsidRPr="00AE515B" w:rsidRDefault="00272FF8" w:rsidP="00272FF8">
      <w:pPr>
        <w:spacing w:after="0" w:line="240" w:lineRule="auto"/>
        <w:ind w:firstLine="708"/>
        <w:jc w:val="both"/>
        <w:rPr>
          <w:rFonts w:ascii="Times New Roman" w:hAnsi="Times New Roman"/>
          <w:sz w:val="28"/>
          <w:szCs w:val="28"/>
        </w:rPr>
      </w:pPr>
      <w:r w:rsidRPr="00AE515B">
        <w:rPr>
          <w:rFonts w:ascii="Times New Roman" w:hAnsi="Times New Roman"/>
          <w:sz w:val="28"/>
          <w:szCs w:val="28"/>
        </w:rPr>
        <w:t>С 2015 года обозначилась тенденция торможения инвестиционного процесса. По итогам 2017 года объем инвестиций в основной капитал по полному кругу предприятий за счет всех источников финансирования составил 1 442,7 млн. рублей, что в реальном выражении, ниже уровня 2016 года на 36,3 процентов. В результате, Новошахтинск по объему инвестиций в основной капитал занял 9-е место среди городских округов Ростовской области, опережая  города Зверево, Гуково и Донецк (доля объема инвестиций по городу в региональном объеме инвестиций составляет 0,5 процентов).</w:t>
      </w:r>
    </w:p>
    <w:p w:rsidR="00272FF8" w:rsidRPr="00AE515B" w:rsidRDefault="00272FF8" w:rsidP="00272FF8">
      <w:pPr>
        <w:spacing w:after="0" w:line="240" w:lineRule="auto"/>
        <w:ind w:firstLine="708"/>
        <w:jc w:val="both"/>
        <w:rPr>
          <w:rFonts w:ascii="Times New Roman" w:hAnsi="Times New Roman"/>
          <w:sz w:val="28"/>
          <w:szCs w:val="28"/>
        </w:rPr>
      </w:pPr>
      <w:r w:rsidRPr="00AE515B">
        <w:rPr>
          <w:rFonts w:ascii="Times New Roman" w:hAnsi="Times New Roman"/>
          <w:sz w:val="28"/>
          <w:szCs w:val="28"/>
        </w:rPr>
        <w:t>Замедление темпов роста инвестиций с перспективой их снижения обусловлено макроэкономической нестабильностью и соответствует общероссийской тенденции по сокращению почти всех показателей инвестиционной деятельности, не смотря на рост инвестиционной деятельности в целом по Ростовской области  (рост объема инвестиций в Ростовской области в основном связан с масштабной подготовкой к Чемпионату мира по футболу – 2018: строительством  спортивных и рекреационных сооружений, международного аэропорта «Платов»).</w:t>
      </w:r>
    </w:p>
    <w:p w:rsidR="00272FF8" w:rsidRPr="00AE515B" w:rsidRDefault="00272FF8" w:rsidP="00272FF8">
      <w:pPr>
        <w:spacing w:after="0" w:line="240" w:lineRule="auto"/>
        <w:ind w:firstLine="708"/>
        <w:jc w:val="both"/>
        <w:rPr>
          <w:rFonts w:ascii="Times New Roman" w:hAnsi="Times New Roman"/>
          <w:sz w:val="28"/>
          <w:szCs w:val="28"/>
        </w:rPr>
      </w:pPr>
    </w:p>
    <w:p w:rsidR="00272FF8" w:rsidRPr="00AE515B" w:rsidRDefault="00744654" w:rsidP="007977EA">
      <w:pPr>
        <w:rPr>
          <w:rFonts w:ascii="Times New Roman" w:hAnsi="Times New Roman"/>
          <w:sz w:val="28"/>
          <w:szCs w:val="28"/>
        </w:rPr>
      </w:pPr>
      <w:r w:rsidRPr="00AE515B">
        <w:rPr>
          <w:rFonts w:ascii="Times New Roman" w:hAnsi="Times New Roman"/>
          <w:sz w:val="28"/>
          <w:szCs w:val="28"/>
        </w:rPr>
        <w:t>Проблемы:</w:t>
      </w:r>
      <w:r w:rsidR="004C2C8B" w:rsidRPr="00AE515B">
        <w:rPr>
          <w:rFonts w:ascii="Times New Roman" w:hAnsi="Times New Roman"/>
          <w:sz w:val="28"/>
          <w:szCs w:val="28"/>
        </w:rPr>
        <w:t xml:space="preserve"> </w:t>
      </w:r>
    </w:p>
    <w:p w:rsidR="004C2C8B" w:rsidRPr="00AE515B" w:rsidRDefault="004C2C8B" w:rsidP="004C2C8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Высокая конкуренция за инвестиционные ресурсы со стороны соседних территорий (Гуково, Шахты, </w:t>
      </w:r>
      <w:proofErr w:type="spellStart"/>
      <w:r w:rsidRPr="00AE515B">
        <w:rPr>
          <w:rFonts w:ascii="Times New Roman" w:hAnsi="Times New Roman"/>
          <w:sz w:val="28"/>
          <w:szCs w:val="28"/>
        </w:rPr>
        <w:t>Красносулинский</w:t>
      </w:r>
      <w:proofErr w:type="spellEnd"/>
      <w:r w:rsidRPr="00AE515B">
        <w:rPr>
          <w:rFonts w:ascii="Times New Roman" w:hAnsi="Times New Roman"/>
          <w:sz w:val="28"/>
          <w:szCs w:val="28"/>
        </w:rPr>
        <w:t xml:space="preserve"> и Октябрьские районы).</w:t>
      </w:r>
    </w:p>
    <w:p w:rsidR="00954328" w:rsidRPr="00AE515B" w:rsidRDefault="00954328" w:rsidP="00954328">
      <w:pPr>
        <w:spacing w:after="0" w:line="240" w:lineRule="auto"/>
        <w:ind w:firstLine="708"/>
        <w:jc w:val="both"/>
        <w:rPr>
          <w:rFonts w:ascii="Times New Roman" w:hAnsi="Times New Roman"/>
          <w:sz w:val="28"/>
          <w:szCs w:val="28"/>
        </w:rPr>
      </w:pPr>
      <w:r w:rsidRPr="00AE515B">
        <w:rPr>
          <w:rFonts w:ascii="Times New Roman" w:hAnsi="Times New Roman"/>
          <w:sz w:val="28"/>
          <w:szCs w:val="28"/>
        </w:rPr>
        <w:t>Присвоение моногородам Гуково, Зверево и Донецк статуса территорий опережающего социально-экономического развития позволило создать на их территории особые преференции для ведения хозяйственной деятельности: освобождение от налога на прибыль, налога на имущество организаций, земельного налога, снижение тарифов по страховым взносам в государственные внебюджетные фонды (в Пенсионный фонд Российской Федерации – 6% вместо 26%, в Фонд социального страхования Российской Федерации – 1,5% вместо 2,9%, в Фонд обязательного медицинского страхования – 0,1% вместо 5,1%).</w:t>
      </w:r>
    </w:p>
    <w:p w:rsidR="00954328" w:rsidRPr="00AE515B" w:rsidRDefault="00954328" w:rsidP="00954328">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Обеспеченность </w:t>
      </w:r>
      <w:proofErr w:type="spellStart"/>
      <w:r w:rsidRPr="00AE515B">
        <w:rPr>
          <w:rFonts w:ascii="Times New Roman" w:hAnsi="Times New Roman"/>
          <w:sz w:val="28"/>
          <w:szCs w:val="28"/>
        </w:rPr>
        <w:t>Красносулинского</w:t>
      </w:r>
      <w:proofErr w:type="spellEnd"/>
      <w:r w:rsidRPr="00AE515B">
        <w:rPr>
          <w:rFonts w:ascii="Times New Roman" w:hAnsi="Times New Roman"/>
          <w:sz w:val="28"/>
          <w:szCs w:val="28"/>
        </w:rPr>
        <w:t xml:space="preserve"> и Октябрьского индустриальных парков инженерными коммуникациями позволяет обеспечивать новым резидентам быстрый старт проектов.  </w:t>
      </w:r>
    </w:p>
    <w:p w:rsidR="00954328" w:rsidRPr="00AE515B" w:rsidRDefault="00954328" w:rsidP="00954328">
      <w:pPr>
        <w:spacing w:after="0" w:line="240" w:lineRule="auto"/>
        <w:ind w:firstLine="708"/>
        <w:jc w:val="both"/>
        <w:rPr>
          <w:rFonts w:ascii="Times New Roman" w:hAnsi="Times New Roman"/>
          <w:sz w:val="28"/>
          <w:szCs w:val="28"/>
        </w:rPr>
      </w:pPr>
    </w:p>
    <w:p w:rsidR="006277DE" w:rsidRPr="00AE515B" w:rsidRDefault="00C65CDF" w:rsidP="004C2C8B">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2. Отсутствие</w:t>
      </w:r>
      <w:r w:rsidR="004C2C8B" w:rsidRPr="00AE515B">
        <w:rPr>
          <w:rFonts w:ascii="Times New Roman" w:hAnsi="Times New Roman"/>
          <w:sz w:val="28"/>
          <w:szCs w:val="28"/>
        </w:rPr>
        <w:t xml:space="preserve"> финансовой поддержки инвестиционной деятельности за счет средств бюджета города</w:t>
      </w:r>
      <w:r w:rsidR="006277DE" w:rsidRPr="00AE515B">
        <w:rPr>
          <w:rFonts w:ascii="Times New Roman" w:hAnsi="Times New Roman"/>
          <w:sz w:val="28"/>
          <w:szCs w:val="28"/>
        </w:rPr>
        <w:t>.</w:t>
      </w:r>
    </w:p>
    <w:p w:rsidR="00275338" w:rsidRPr="00AE515B" w:rsidRDefault="00275338" w:rsidP="004C2C8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Высокая </w:t>
      </w:r>
      <w:proofErr w:type="spellStart"/>
      <w:r w:rsidRPr="00AE515B">
        <w:rPr>
          <w:rFonts w:ascii="Times New Roman" w:hAnsi="Times New Roman"/>
          <w:sz w:val="28"/>
          <w:szCs w:val="28"/>
        </w:rPr>
        <w:t>дотационность</w:t>
      </w:r>
      <w:proofErr w:type="spellEnd"/>
      <w:r w:rsidRPr="00AE515B">
        <w:rPr>
          <w:rFonts w:ascii="Times New Roman" w:hAnsi="Times New Roman"/>
          <w:sz w:val="28"/>
          <w:szCs w:val="28"/>
        </w:rPr>
        <w:t xml:space="preserve"> бюджета города не позволяет устанавливать налоговые преференции и предоставлять муниципальные гарантии и субсидии на понесенные затраты хозяйствующим субъектам.</w:t>
      </w:r>
    </w:p>
    <w:p w:rsidR="00275338" w:rsidRPr="00AE515B" w:rsidRDefault="00275338" w:rsidP="004C2C8B">
      <w:pPr>
        <w:spacing w:after="0" w:line="240" w:lineRule="auto"/>
        <w:ind w:firstLine="708"/>
        <w:jc w:val="both"/>
        <w:rPr>
          <w:rFonts w:ascii="Times New Roman" w:hAnsi="Times New Roman"/>
          <w:sz w:val="28"/>
          <w:szCs w:val="28"/>
        </w:rPr>
      </w:pPr>
    </w:p>
    <w:p w:rsidR="004C2C8B" w:rsidRPr="00AE515B" w:rsidRDefault="00C65CDF" w:rsidP="004C2C8B">
      <w:pPr>
        <w:spacing w:after="0" w:line="240" w:lineRule="auto"/>
        <w:ind w:firstLine="708"/>
        <w:jc w:val="both"/>
        <w:rPr>
          <w:rFonts w:ascii="Times New Roman" w:hAnsi="Times New Roman"/>
          <w:sz w:val="28"/>
          <w:szCs w:val="28"/>
        </w:rPr>
      </w:pPr>
      <w:r w:rsidRPr="00AE515B">
        <w:rPr>
          <w:rFonts w:ascii="Times New Roman" w:hAnsi="Times New Roman"/>
          <w:sz w:val="28"/>
          <w:szCs w:val="28"/>
        </w:rPr>
        <w:t>3. О</w:t>
      </w:r>
      <w:r w:rsidR="004C2C8B" w:rsidRPr="00AE515B">
        <w:rPr>
          <w:rFonts w:ascii="Times New Roman" w:hAnsi="Times New Roman"/>
          <w:sz w:val="28"/>
          <w:szCs w:val="28"/>
        </w:rPr>
        <w:t xml:space="preserve">тсутствие </w:t>
      </w:r>
      <w:proofErr w:type="spellStart"/>
      <w:r w:rsidR="004C2C8B" w:rsidRPr="00AE515B">
        <w:rPr>
          <w:rFonts w:ascii="Times New Roman" w:hAnsi="Times New Roman"/>
          <w:sz w:val="28"/>
          <w:szCs w:val="28"/>
        </w:rPr>
        <w:t>инфраструктурно</w:t>
      </w:r>
      <w:proofErr w:type="spellEnd"/>
      <w:r w:rsidR="004C2C8B" w:rsidRPr="00AE515B">
        <w:rPr>
          <w:rFonts w:ascii="Times New Roman" w:hAnsi="Times New Roman"/>
          <w:sz w:val="28"/>
          <w:szCs w:val="28"/>
        </w:rPr>
        <w:t xml:space="preserve"> подготовленных  инвестиционных  площадок для реализации инвестиционных проектов</w:t>
      </w:r>
      <w:r w:rsidRPr="00AE515B">
        <w:rPr>
          <w:rFonts w:ascii="Times New Roman" w:hAnsi="Times New Roman"/>
          <w:sz w:val="28"/>
          <w:szCs w:val="28"/>
        </w:rPr>
        <w:t>.</w:t>
      </w:r>
      <w:r w:rsidR="004C2C8B" w:rsidRPr="00AE515B">
        <w:rPr>
          <w:rFonts w:ascii="Times New Roman" w:hAnsi="Times New Roman"/>
          <w:sz w:val="28"/>
          <w:szCs w:val="28"/>
        </w:rPr>
        <w:t xml:space="preserve"> </w:t>
      </w:r>
    </w:p>
    <w:p w:rsidR="006277DE" w:rsidRPr="00AE515B" w:rsidRDefault="00275338" w:rsidP="004C2C8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Свободные инвестиционные площадки города – это производственные территории бывших угольных шахт. В настоящее время подведенные к ним инженерные коммуникации разрушены, а имеющиеся мощности утрачены. Реализация инвестиционных проектов на площадках города </w:t>
      </w:r>
      <w:r w:rsidR="0055501E" w:rsidRPr="00AE515B">
        <w:rPr>
          <w:rFonts w:ascii="Times New Roman" w:hAnsi="Times New Roman"/>
          <w:sz w:val="28"/>
          <w:szCs w:val="28"/>
        </w:rPr>
        <w:t>сопровождена</w:t>
      </w:r>
      <w:r w:rsidRPr="00AE515B">
        <w:rPr>
          <w:rFonts w:ascii="Times New Roman" w:hAnsi="Times New Roman"/>
          <w:sz w:val="28"/>
          <w:szCs w:val="28"/>
        </w:rPr>
        <w:t xml:space="preserve"> значительными временными и финансовыми затратами. Данный фактор существенно ограничивает потенциал использования земельных участков для хозяйственной и инвестиционной деятельности.</w:t>
      </w:r>
    </w:p>
    <w:p w:rsidR="00275338" w:rsidRPr="00AE515B" w:rsidRDefault="00275338" w:rsidP="004C2C8B">
      <w:pPr>
        <w:spacing w:after="0" w:line="240" w:lineRule="auto"/>
        <w:ind w:firstLine="708"/>
        <w:jc w:val="both"/>
        <w:rPr>
          <w:rFonts w:ascii="Times New Roman" w:hAnsi="Times New Roman"/>
          <w:sz w:val="28"/>
          <w:szCs w:val="28"/>
        </w:rPr>
      </w:pPr>
    </w:p>
    <w:p w:rsidR="006277DE" w:rsidRPr="00AE515B" w:rsidRDefault="006277DE" w:rsidP="007977EA">
      <w:pPr>
        <w:rPr>
          <w:rFonts w:ascii="Times New Roman" w:hAnsi="Times New Roman"/>
          <w:sz w:val="28"/>
          <w:szCs w:val="28"/>
        </w:rPr>
      </w:pPr>
      <w:r w:rsidRPr="00AE515B">
        <w:rPr>
          <w:rFonts w:ascii="Times New Roman" w:hAnsi="Times New Roman"/>
          <w:sz w:val="28"/>
          <w:szCs w:val="28"/>
        </w:rPr>
        <w:t xml:space="preserve">Возможности внешней среды: </w:t>
      </w:r>
    </w:p>
    <w:p w:rsidR="006277DE" w:rsidRPr="00AE515B" w:rsidRDefault="006277DE" w:rsidP="006277D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Расширение масштабов интеграционных процессов со странами СНГ, </w:t>
      </w:r>
      <w:r w:rsidR="00122BFA" w:rsidRPr="00AE515B">
        <w:rPr>
          <w:rFonts w:ascii="Times New Roman" w:hAnsi="Times New Roman"/>
          <w:sz w:val="28"/>
          <w:szCs w:val="28"/>
        </w:rPr>
        <w:t xml:space="preserve">BRICS, </w:t>
      </w:r>
      <w:r w:rsidRPr="00AE515B">
        <w:rPr>
          <w:rFonts w:ascii="Times New Roman" w:hAnsi="Times New Roman"/>
          <w:sz w:val="28"/>
          <w:szCs w:val="28"/>
        </w:rPr>
        <w:t>развитие взаимовыгодного межмуниципального сотрудничества</w:t>
      </w:r>
      <w:r w:rsidR="000A6403" w:rsidRPr="00AE515B">
        <w:rPr>
          <w:rFonts w:ascii="Times New Roman" w:hAnsi="Times New Roman"/>
          <w:sz w:val="28"/>
          <w:szCs w:val="28"/>
        </w:rPr>
        <w:t>.</w:t>
      </w:r>
      <w:r w:rsidRPr="00AE515B">
        <w:rPr>
          <w:rFonts w:ascii="Times New Roman" w:hAnsi="Times New Roman"/>
          <w:sz w:val="28"/>
          <w:szCs w:val="28"/>
        </w:rPr>
        <w:t xml:space="preserve"> </w:t>
      </w:r>
    </w:p>
    <w:p w:rsidR="00122BFA" w:rsidRPr="00AE515B" w:rsidRDefault="00E515C6" w:rsidP="006277DE">
      <w:pPr>
        <w:spacing w:after="0" w:line="240" w:lineRule="auto"/>
        <w:ind w:firstLine="708"/>
        <w:jc w:val="both"/>
        <w:rPr>
          <w:rFonts w:ascii="Times New Roman" w:hAnsi="Times New Roman"/>
          <w:sz w:val="28"/>
          <w:szCs w:val="28"/>
        </w:rPr>
      </w:pPr>
      <w:r w:rsidRPr="00AE515B">
        <w:rPr>
          <w:rFonts w:ascii="Times New Roman" w:hAnsi="Times New Roman"/>
          <w:sz w:val="28"/>
          <w:szCs w:val="28"/>
        </w:rPr>
        <w:t>Проводимая</w:t>
      </w:r>
      <w:r w:rsidR="00122BFA" w:rsidRPr="00AE515B">
        <w:rPr>
          <w:rFonts w:ascii="Times New Roman" w:hAnsi="Times New Roman"/>
          <w:sz w:val="28"/>
          <w:szCs w:val="28"/>
        </w:rPr>
        <w:t xml:space="preserve"> в отношении </w:t>
      </w:r>
      <w:r w:rsidRPr="00AE515B">
        <w:rPr>
          <w:rFonts w:ascii="Times New Roman" w:hAnsi="Times New Roman"/>
          <w:sz w:val="28"/>
          <w:szCs w:val="28"/>
        </w:rPr>
        <w:t xml:space="preserve">Российской Федерации </w:t>
      </w:r>
      <w:proofErr w:type="spellStart"/>
      <w:r w:rsidRPr="00AE515B">
        <w:rPr>
          <w:rFonts w:ascii="Times New Roman" w:hAnsi="Times New Roman"/>
          <w:sz w:val="28"/>
          <w:szCs w:val="28"/>
        </w:rPr>
        <w:t>санкционная</w:t>
      </w:r>
      <w:proofErr w:type="spellEnd"/>
      <w:r w:rsidRPr="00AE515B">
        <w:rPr>
          <w:rFonts w:ascii="Times New Roman" w:hAnsi="Times New Roman"/>
          <w:sz w:val="28"/>
          <w:szCs w:val="28"/>
        </w:rPr>
        <w:t xml:space="preserve"> политика</w:t>
      </w:r>
      <w:r w:rsidR="00122BFA" w:rsidRPr="00AE515B">
        <w:rPr>
          <w:rFonts w:ascii="Times New Roman" w:hAnsi="Times New Roman"/>
          <w:sz w:val="28"/>
          <w:szCs w:val="28"/>
        </w:rPr>
        <w:t xml:space="preserve"> зарубежны</w:t>
      </w:r>
      <w:r w:rsidRPr="00AE515B">
        <w:rPr>
          <w:rFonts w:ascii="Times New Roman" w:hAnsi="Times New Roman"/>
          <w:sz w:val="28"/>
          <w:szCs w:val="28"/>
        </w:rPr>
        <w:t>х стран нейтрализовала</w:t>
      </w:r>
      <w:r w:rsidR="00122BFA" w:rsidRPr="00AE515B">
        <w:rPr>
          <w:rFonts w:ascii="Times New Roman" w:hAnsi="Times New Roman"/>
          <w:sz w:val="28"/>
          <w:szCs w:val="28"/>
        </w:rPr>
        <w:t xml:space="preserve"> для некоторых секторов экономики высокую конкуренцию и тем самым позвол</w:t>
      </w:r>
      <w:r w:rsidRPr="00AE515B">
        <w:rPr>
          <w:rFonts w:ascii="Times New Roman" w:hAnsi="Times New Roman"/>
          <w:sz w:val="28"/>
          <w:szCs w:val="28"/>
        </w:rPr>
        <w:t>ила</w:t>
      </w:r>
      <w:r w:rsidR="00122BFA" w:rsidRPr="00AE515B">
        <w:rPr>
          <w:rFonts w:ascii="Times New Roman" w:hAnsi="Times New Roman"/>
          <w:sz w:val="28"/>
          <w:szCs w:val="28"/>
        </w:rPr>
        <w:t xml:space="preserve"> российским предприятиям расширить границы своей деятельности. </w:t>
      </w:r>
    </w:p>
    <w:p w:rsidR="00E515C6" w:rsidRPr="00AE515B" w:rsidRDefault="00E515C6" w:rsidP="006277DE">
      <w:pPr>
        <w:spacing w:after="0" w:line="240" w:lineRule="auto"/>
        <w:ind w:firstLine="708"/>
        <w:jc w:val="both"/>
        <w:rPr>
          <w:rFonts w:ascii="Times New Roman" w:hAnsi="Times New Roman"/>
          <w:sz w:val="28"/>
          <w:szCs w:val="28"/>
        </w:rPr>
      </w:pPr>
      <w:r w:rsidRPr="00AE515B">
        <w:rPr>
          <w:rFonts w:ascii="Times New Roman" w:hAnsi="Times New Roman"/>
          <w:sz w:val="28"/>
          <w:szCs w:val="28"/>
        </w:rPr>
        <w:t>Президиумом Совета при Президенте Российской Федерации по стратегическому развитию и приоритетным проектам 30.11.2016 утверждён паспорт приоритетного проекта «Системные меры развития международной кооперации и экспорта».</w:t>
      </w:r>
    </w:p>
    <w:p w:rsidR="00E515C6" w:rsidRPr="00AE515B" w:rsidRDefault="00E515C6" w:rsidP="00E515C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Ключевая цель проекта – создание для среднего бизнеса удобных инструментов финансовой и нефинансовой поддержки </w:t>
      </w:r>
      <w:proofErr w:type="spellStart"/>
      <w:r w:rsidRPr="00AE515B">
        <w:rPr>
          <w:rFonts w:ascii="Times New Roman" w:hAnsi="Times New Roman"/>
          <w:sz w:val="28"/>
          <w:szCs w:val="28"/>
        </w:rPr>
        <w:t>несырьевого</w:t>
      </w:r>
      <w:proofErr w:type="spellEnd"/>
      <w:r w:rsidRPr="00AE515B">
        <w:rPr>
          <w:rFonts w:ascii="Times New Roman" w:hAnsi="Times New Roman"/>
          <w:sz w:val="28"/>
          <w:szCs w:val="28"/>
        </w:rPr>
        <w:t xml:space="preserve"> экспорта и более благоприятной для экспортёров регуляторной среды.</w:t>
      </w:r>
    </w:p>
    <w:p w:rsidR="007C1AC1" w:rsidRPr="00AE515B" w:rsidRDefault="007C1AC1" w:rsidP="00E515C6">
      <w:pPr>
        <w:spacing w:after="0" w:line="240" w:lineRule="auto"/>
        <w:ind w:firstLine="708"/>
        <w:jc w:val="both"/>
        <w:rPr>
          <w:rFonts w:ascii="Times New Roman" w:hAnsi="Times New Roman"/>
          <w:sz w:val="28"/>
          <w:szCs w:val="28"/>
        </w:rPr>
      </w:pPr>
    </w:p>
    <w:p w:rsidR="000A6403" w:rsidRPr="00AE515B" w:rsidRDefault="007C1AC1" w:rsidP="00E515C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w:t>
      </w:r>
      <w:r w:rsidR="000A6403" w:rsidRPr="00AE515B">
        <w:rPr>
          <w:rFonts w:ascii="Times New Roman" w:hAnsi="Times New Roman"/>
          <w:sz w:val="28"/>
          <w:szCs w:val="28"/>
        </w:rPr>
        <w:t>Развитие социального инвестирования.</w:t>
      </w:r>
    </w:p>
    <w:p w:rsidR="000A6403" w:rsidRPr="00AE515B" w:rsidRDefault="000A6403" w:rsidP="000A640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Отрасли бизнеса, которые начинают развиваться благодаря социальному инвестированию, отражают палитру основных социальных проблем: обеспечение доступным жильем, образование, медицина, работа с незащищенными группами населения, финансирование малого бизнеса и так далее. </w:t>
      </w:r>
    </w:p>
    <w:p w:rsidR="000A6403" w:rsidRPr="00AE515B" w:rsidRDefault="000A6403" w:rsidP="000A6403">
      <w:pPr>
        <w:spacing w:after="0" w:line="240" w:lineRule="auto"/>
        <w:ind w:firstLine="708"/>
        <w:jc w:val="both"/>
        <w:rPr>
          <w:rFonts w:ascii="Times New Roman" w:hAnsi="Times New Roman"/>
          <w:sz w:val="28"/>
          <w:szCs w:val="28"/>
        </w:rPr>
      </w:pPr>
      <w:r w:rsidRPr="00AE515B">
        <w:rPr>
          <w:rFonts w:ascii="Times New Roman" w:hAnsi="Times New Roman"/>
          <w:sz w:val="28"/>
          <w:szCs w:val="28"/>
        </w:rPr>
        <w:t>Социальное предпринимательство в России активно развивается. Появляется все больше бизнес-проектов с социальной миссией, формируются сообщества, проводятся тематические форумы и конференции.</w:t>
      </w:r>
    </w:p>
    <w:p w:rsidR="000A6403" w:rsidRPr="00AE515B" w:rsidRDefault="000A6403" w:rsidP="000A6403">
      <w:pPr>
        <w:spacing w:after="0" w:line="240" w:lineRule="auto"/>
        <w:ind w:firstLine="708"/>
        <w:jc w:val="both"/>
        <w:rPr>
          <w:rFonts w:ascii="Times New Roman" w:hAnsi="Times New Roman"/>
          <w:sz w:val="28"/>
          <w:szCs w:val="28"/>
        </w:rPr>
      </w:pPr>
      <w:r w:rsidRPr="00AE515B">
        <w:rPr>
          <w:rFonts w:ascii="Times New Roman" w:hAnsi="Times New Roman"/>
          <w:sz w:val="28"/>
          <w:szCs w:val="28"/>
        </w:rPr>
        <w:t>Это и медицина с упором на продление жизни. Образование, которое будет строиться по принципу индивидуального обучения. И даже бытовое устройство жизни человека, начиная от  «интернета вещей» («умный  дом») и заканчивая 3 D печатью новых домов.</w:t>
      </w:r>
    </w:p>
    <w:p w:rsidR="006277DE" w:rsidRPr="00AE515B" w:rsidRDefault="006277DE" w:rsidP="006277DE">
      <w:pPr>
        <w:spacing w:after="0" w:line="240" w:lineRule="auto"/>
        <w:ind w:firstLine="708"/>
        <w:jc w:val="both"/>
        <w:rPr>
          <w:rFonts w:ascii="Times New Roman" w:hAnsi="Times New Roman"/>
          <w:sz w:val="28"/>
          <w:szCs w:val="28"/>
        </w:rPr>
      </w:pPr>
    </w:p>
    <w:p w:rsidR="00272FF8" w:rsidRPr="00AE515B" w:rsidRDefault="00C65CDF" w:rsidP="007977EA">
      <w:pPr>
        <w:rPr>
          <w:rFonts w:ascii="Times New Roman" w:hAnsi="Times New Roman"/>
          <w:sz w:val="28"/>
          <w:szCs w:val="28"/>
        </w:rPr>
      </w:pPr>
      <w:r w:rsidRPr="00AE515B">
        <w:rPr>
          <w:rFonts w:ascii="Times New Roman" w:hAnsi="Times New Roman"/>
          <w:sz w:val="28"/>
          <w:szCs w:val="28"/>
        </w:rPr>
        <w:t>Система целей и механизм реализации</w:t>
      </w:r>
    </w:p>
    <w:p w:rsidR="00272FF8" w:rsidRPr="00AE515B" w:rsidRDefault="00272FF8" w:rsidP="00272FF8">
      <w:pPr>
        <w:spacing w:after="0" w:line="240" w:lineRule="auto"/>
        <w:ind w:firstLine="708"/>
        <w:jc w:val="both"/>
        <w:rPr>
          <w:rFonts w:ascii="Times New Roman" w:hAnsi="Times New Roman"/>
          <w:sz w:val="28"/>
          <w:szCs w:val="28"/>
        </w:rPr>
      </w:pPr>
    </w:p>
    <w:p w:rsidR="000D466D" w:rsidRPr="00AE515B" w:rsidRDefault="000D466D" w:rsidP="000D466D">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Динамическая цель:</w:t>
      </w:r>
    </w:p>
    <w:p w:rsidR="000D466D" w:rsidRPr="00AE515B" w:rsidRDefault="005C6AA2" w:rsidP="000D466D">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1. </w:t>
      </w:r>
      <w:r w:rsidR="000D466D" w:rsidRPr="00AE515B">
        <w:rPr>
          <w:rFonts w:ascii="Times New Roman" w:hAnsi="Times New Roman"/>
          <w:sz w:val="28"/>
          <w:szCs w:val="28"/>
        </w:rPr>
        <w:t>Рост частных инвестиций в основной капитал:</w:t>
      </w:r>
    </w:p>
    <w:p w:rsidR="000D466D" w:rsidRPr="00AE515B" w:rsidRDefault="005C6AA2" w:rsidP="000D466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8B55E1" w:rsidRPr="00AE515B">
        <w:rPr>
          <w:rFonts w:ascii="Times New Roman" w:hAnsi="Times New Roman"/>
          <w:sz w:val="28"/>
          <w:szCs w:val="28"/>
        </w:rPr>
        <w:t>2017 год – 1</w:t>
      </w:r>
      <w:r w:rsidR="00492CCE" w:rsidRPr="00AE515B">
        <w:rPr>
          <w:rFonts w:ascii="Times New Roman" w:hAnsi="Times New Roman"/>
          <w:sz w:val="28"/>
          <w:szCs w:val="28"/>
        </w:rPr>
        <w:t>307,59 млн. руб.;</w:t>
      </w:r>
    </w:p>
    <w:p w:rsidR="000D466D" w:rsidRPr="00AE515B" w:rsidRDefault="005C6AA2" w:rsidP="000D466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0D466D" w:rsidRPr="00AE515B">
        <w:rPr>
          <w:rFonts w:ascii="Times New Roman" w:hAnsi="Times New Roman"/>
          <w:sz w:val="28"/>
          <w:szCs w:val="28"/>
        </w:rPr>
        <w:t xml:space="preserve">2024 год – </w:t>
      </w:r>
      <w:r w:rsidR="00E826E3" w:rsidRPr="00AE515B">
        <w:rPr>
          <w:rFonts w:ascii="Times New Roman" w:hAnsi="Times New Roman"/>
          <w:sz w:val="28"/>
          <w:szCs w:val="28"/>
        </w:rPr>
        <w:t xml:space="preserve">3305,53 </w:t>
      </w:r>
      <w:r w:rsidR="000D466D" w:rsidRPr="00AE515B">
        <w:rPr>
          <w:rFonts w:ascii="Times New Roman" w:hAnsi="Times New Roman"/>
          <w:sz w:val="28"/>
          <w:szCs w:val="28"/>
        </w:rPr>
        <w:t xml:space="preserve">млн. </w:t>
      </w:r>
      <w:r w:rsidR="00DF6699" w:rsidRPr="00AE515B">
        <w:rPr>
          <w:rFonts w:ascii="Times New Roman" w:hAnsi="Times New Roman"/>
          <w:sz w:val="28"/>
          <w:szCs w:val="28"/>
        </w:rPr>
        <w:t>руб.</w:t>
      </w:r>
      <w:r w:rsidR="000D466D" w:rsidRPr="00AE515B">
        <w:rPr>
          <w:rFonts w:ascii="Times New Roman" w:hAnsi="Times New Roman"/>
          <w:sz w:val="28"/>
          <w:szCs w:val="28"/>
        </w:rPr>
        <w:t xml:space="preserve"> (рост в </w:t>
      </w:r>
      <w:r w:rsidR="008B55E1" w:rsidRPr="00AE515B">
        <w:rPr>
          <w:rFonts w:ascii="Times New Roman" w:hAnsi="Times New Roman"/>
          <w:sz w:val="28"/>
          <w:szCs w:val="28"/>
        </w:rPr>
        <w:t>2,5</w:t>
      </w:r>
      <w:r w:rsidR="000D466D" w:rsidRPr="00AE515B">
        <w:rPr>
          <w:rFonts w:ascii="Times New Roman" w:hAnsi="Times New Roman"/>
          <w:sz w:val="28"/>
          <w:szCs w:val="28"/>
        </w:rPr>
        <w:t xml:space="preserve"> раза)</w:t>
      </w:r>
      <w:r w:rsidR="00492CCE" w:rsidRPr="00AE515B">
        <w:rPr>
          <w:rFonts w:ascii="Times New Roman" w:hAnsi="Times New Roman"/>
          <w:sz w:val="28"/>
          <w:szCs w:val="28"/>
        </w:rPr>
        <w:t>;</w:t>
      </w:r>
    </w:p>
    <w:p w:rsidR="001D7D70" w:rsidRPr="00AE515B" w:rsidRDefault="005C6AA2" w:rsidP="000D466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0D466D" w:rsidRPr="00AE515B">
        <w:rPr>
          <w:rFonts w:ascii="Times New Roman" w:hAnsi="Times New Roman"/>
          <w:sz w:val="28"/>
          <w:szCs w:val="28"/>
        </w:rPr>
        <w:t xml:space="preserve">2030 год – </w:t>
      </w:r>
      <w:r w:rsidR="00E826E3" w:rsidRPr="00AE515B">
        <w:rPr>
          <w:rFonts w:ascii="Times New Roman" w:hAnsi="Times New Roman"/>
          <w:sz w:val="28"/>
          <w:szCs w:val="28"/>
        </w:rPr>
        <w:t xml:space="preserve">5817,48 </w:t>
      </w:r>
      <w:r w:rsidR="000D466D" w:rsidRPr="00AE515B">
        <w:rPr>
          <w:rFonts w:ascii="Times New Roman" w:hAnsi="Times New Roman"/>
          <w:sz w:val="28"/>
          <w:szCs w:val="28"/>
        </w:rPr>
        <w:t>млн.</w:t>
      </w:r>
      <w:r w:rsidR="00DF6699" w:rsidRPr="00AE515B">
        <w:rPr>
          <w:rFonts w:ascii="Times New Roman" w:hAnsi="Times New Roman"/>
          <w:sz w:val="28"/>
          <w:szCs w:val="28"/>
        </w:rPr>
        <w:t xml:space="preserve"> руб.</w:t>
      </w:r>
      <w:r w:rsidR="000D466D" w:rsidRPr="00AE515B">
        <w:rPr>
          <w:rFonts w:ascii="Times New Roman" w:hAnsi="Times New Roman"/>
          <w:sz w:val="28"/>
          <w:szCs w:val="28"/>
        </w:rPr>
        <w:t xml:space="preserve"> (рост в </w:t>
      </w:r>
      <w:r w:rsidR="008B55E1" w:rsidRPr="00AE515B">
        <w:rPr>
          <w:rFonts w:ascii="Times New Roman" w:hAnsi="Times New Roman"/>
          <w:sz w:val="28"/>
          <w:szCs w:val="28"/>
        </w:rPr>
        <w:t>4,4</w:t>
      </w:r>
      <w:r w:rsidR="000D466D" w:rsidRPr="00AE515B">
        <w:rPr>
          <w:rFonts w:ascii="Times New Roman" w:hAnsi="Times New Roman"/>
          <w:sz w:val="28"/>
          <w:szCs w:val="28"/>
        </w:rPr>
        <w:t xml:space="preserve"> раза).</w:t>
      </w:r>
      <w:r w:rsidR="001D7D70" w:rsidRPr="00AE515B">
        <w:rPr>
          <w:rFonts w:ascii="Times New Roman" w:hAnsi="Times New Roman"/>
          <w:sz w:val="28"/>
          <w:szCs w:val="28"/>
        </w:rPr>
        <w:t xml:space="preserve"> </w:t>
      </w:r>
    </w:p>
    <w:p w:rsidR="00E826E3" w:rsidRPr="00AE515B" w:rsidRDefault="00E826E3" w:rsidP="000D466D">
      <w:pPr>
        <w:spacing w:after="0" w:line="240" w:lineRule="auto"/>
        <w:ind w:firstLine="708"/>
        <w:jc w:val="both"/>
        <w:rPr>
          <w:rFonts w:ascii="Times New Roman" w:hAnsi="Times New Roman"/>
          <w:sz w:val="28"/>
          <w:szCs w:val="28"/>
        </w:rPr>
      </w:pPr>
    </w:p>
    <w:p w:rsidR="000D466D" w:rsidRPr="00AE515B" w:rsidRDefault="000D466D" w:rsidP="000D466D">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Структурная цель:</w:t>
      </w:r>
    </w:p>
    <w:p w:rsidR="000D466D" w:rsidRPr="00AE515B" w:rsidRDefault="000D466D" w:rsidP="000D466D">
      <w:pPr>
        <w:spacing w:after="0" w:line="240" w:lineRule="auto"/>
        <w:ind w:firstLine="708"/>
        <w:jc w:val="both"/>
        <w:rPr>
          <w:rFonts w:ascii="Times New Roman" w:hAnsi="Times New Roman"/>
          <w:sz w:val="28"/>
          <w:szCs w:val="28"/>
        </w:rPr>
      </w:pPr>
      <w:r w:rsidRPr="00AE515B">
        <w:rPr>
          <w:rFonts w:ascii="Times New Roman" w:hAnsi="Times New Roman"/>
          <w:sz w:val="28"/>
          <w:szCs w:val="28"/>
        </w:rPr>
        <w:t>1.</w:t>
      </w:r>
      <w:r w:rsidR="00752D1C" w:rsidRPr="00AE515B">
        <w:rPr>
          <w:rFonts w:ascii="Times New Roman" w:hAnsi="Times New Roman"/>
          <w:sz w:val="28"/>
          <w:szCs w:val="28"/>
        </w:rPr>
        <w:t xml:space="preserve"> </w:t>
      </w:r>
      <w:r w:rsidR="002A3194" w:rsidRPr="00AE515B">
        <w:rPr>
          <w:rFonts w:ascii="Times New Roman" w:hAnsi="Times New Roman"/>
          <w:sz w:val="28"/>
          <w:szCs w:val="28"/>
        </w:rPr>
        <w:t>Создание благоприятных условий для проведения качественных структурных преобразований экономики.</w:t>
      </w:r>
    </w:p>
    <w:p w:rsidR="0067359A" w:rsidRPr="00AE515B" w:rsidRDefault="0067359A" w:rsidP="00501B92">
      <w:pPr>
        <w:spacing w:after="0" w:line="240" w:lineRule="auto"/>
        <w:ind w:firstLine="708"/>
        <w:jc w:val="both"/>
        <w:rPr>
          <w:rFonts w:ascii="Times New Roman" w:hAnsi="Times New Roman"/>
          <w:sz w:val="28"/>
          <w:szCs w:val="28"/>
        </w:rPr>
      </w:pPr>
    </w:p>
    <w:p w:rsidR="00752D1C" w:rsidRPr="00AE515B" w:rsidRDefault="000D466D" w:rsidP="007977EA">
      <w:pPr>
        <w:rPr>
          <w:rFonts w:ascii="Times New Roman" w:hAnsi="Times New Roman"/>
          <w:sz w:val="28"/>
          <w:szCs w:val="28"/>
        </w:rPr>
      </w:pPr>
      <w:r w:rsidRPr="00AE515B">
        <w:rPr>
          <w:rFonts w:ascii="Times New Roman" w:hAnsi="Times New Roman"/>
          <w:sz w:val="28"/>
          <w:szCs w:val="28"/>
        </w:rPr>
        <w:t xml:space="preserve">Приоритетные задачи и мероприятия: </w:t>
      </w:r>
    </w:p>
    <w:p w:rsidR="000D466D" w:rsidRPr="00AE515B" w:rsidRDefault="000D466D" w:rsidP="000D466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085503" w:rsidRPr="00AE515B">
        <w:rPr>
          <w:rFonts w:ascii="Times New Roman" w:hAnsi="Times New Roman"/>
          <w:sz w:val="28"/>
          <w:szCs w:val="28"/>
        </w:rPr>
        <w:t xml:space="preserve">Организация </w:t>
      </w:r>
      <w:r w:rsidRPr="00AE515B">
        <w:rPr>
          <w:rFonts w:ascii="Times New Roman" w:hAnsi="Times New Roman"/>
          <w:sz w:val="28"/>
          <w:szCs w:val="28"/>
        </w:rPr>
        <w:t xml:space="preserve"> </w:t>
      </w:r>
      <w:r w:rsidR="006C0608" w:rsidRPr="00AE515B">
        <w:rPr>
          <w:rFonts w:ascii="Times New Roman" w:hAnsi="Times New Roman"/>
          <w:sz w:val="28"/>
          <w:szCs w:val="28"/>
        </w:rPr>
        <w:t>системной работы с инвесторами</w:t>
      </w:r>
      <w:r w:rsidR="0026164A" w:rsidRPr="00AE515B">
        <w:rPr>
          <w:rFonts w:ascii="Times New Roman" w:hAnsi="Times New Roman"/>
          <w:sz w:val="28"/>
          <w:szCs w:val="28"/>
        </w:rPr>
        <w:t>:</w:t>
      </w:r>
      <w:r w:rsidRPr="00AE515B">
        <w:rPr>
          <w:rFonts w:ascii="Times New Roman" w:hAnsi="Times New Roman"/>
          <w:sz w:val="28"/>
          <w:szCs w:val="28"/>
        </w:rPr>
        <w:t xml:space="preserve"> </w:t>
      </w:r>
    </w:p>
    <w:p w:rsidR="008D3514" w:rsidRPr="00AE515B" w:rsidRDefault="006C0608" w:rsidP="0026164A">
      <w:pPr>
        <w:spacing w:after="0" w:line="240" w:lineRule="auto"/>
        <w:ind w:firstLine="708"/>
        <w:jc w:val="both"/>
        <w:rPr>
          <w:rFonts w:ascii="Times New Roman" w:hAnsi="Times New Roman"/>
          <w:sz w:val="28"/>
          <w:szCs w:val="28"/>
        </w:rPr>
      </w:pPr>
      <w:r w:rsidRPr="00AE515B">
        <w:rPr>
          <w:rFonts w:ascii="Times New Roman" w:hAnsi="Times New Roman"/>
          <w:sz w:val="28"/>
          <w:szCs w:val="28"/>
        </w:rPr>
        <w:t>- модернизация механизма сопровождения инвестиционных проектов;</w:t>
      </w:r>
    </w:p>
    <w:p w:rsidR="000541C7" w:rsidRPr="00AE515B" w:rsidRDefault="000541C7" w:rsidP="000541C7">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разработка инвестиционного паспорта города, содержащего полную информацию об инвестиционном климате города и о его инвестиционном потенциале;</w:t>
      </w:r>
    </w:p>
    <w:p w:rsidR="000541C7" w:rsidRPr="00AE515B" w:rsidRDefault="000541C7" w:rsidP="000541C7">
      <w:pPr>
        <w:spacing w:after="0" w:line="240" w:lineRule="auto"/>
        <w:ind w:firstLine="708"/>
        <w:jc w:val="both"/>
        <w:rPr>
          <w:rFonts w:ascii="Times New Roman" w:hAnsi="Times New Roman"/>
          <w:sz w:val="28"/>
          <w:szCs w:val="28"/>
        </w:rPr>
      </w:pPr>
      <w:r w:rsidRPr="00AE515B">
        <w:rPr>
          <w:rFonts w:ascii="Times New Roman" w:hAnsi="Times New Roman"/>
          <w:sz w:val="28"/>
          <w:szCs w:val="28"/>
        </w:rPr>
        <w:t>- актуализация инвестиционных площадок города, позволяющих оценить их потенциал;</w:t>
      </w:r>
    </w:p>
    <w:p w:rsidR="000541C7" w:rsidRPr="00AE515B" w:rsidRDefault="000541C7" w:rsidP="000541C7">
      <w:pPr>
        <w:spacing w:after="0" w:line="240" w:lineRule="auto"/>
        <w:ind w:firstLine="708"/>
        <w:jc w:val="both"/>
        <w:rPr>
          <w:rFonts w:ascii="Times New Roman" w:hAnsi="Times New Roman"/>
          <w:sz w:val="28"/>
          <w:szCs w:val="28"/>
        </w:rPr>
      </w:pPr>
      <w:r w:rsidRPr="00AE515B">
        <w:rPr>
          <w:rFonts w:ascii="Times New Roman" w:hAnsi="Times New Roman"/>
          <w:sz w:val="28"/>
          <w:szCs w:val="28"/>
        </w:rPr>
        <w:t>- модернизация раздела «Инвестиции» официального сайта Администрации города Новошахтинска, повышение степени его интерактивности;</w:t>
      </w:r>
    </w:p>
    <w:p w:rsidR="000541C7" w:rsidRPr="00AE515B" w:rsidRDefault="000541C7" w:rsidP="000541C7">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открытие аккаунтов в социальных сетях, посвященных инвестиционному климату города (</w:t>
      </w:r>
      <w:proofErr w:type="spellStart"/>
      <w:r w:rsidRPr="00AE515B">
        <w:rPr>
          <w:rFonts w:ascii="Times New Roman" w:hAnsi="Times New Roman"/>
          <w:sz w:val="28"/>
          <w:szCs w:val="28"/>
        </w:rPr>
        <w:t>facebook</w:t>
      </w:r>
      <w:proofErr w:type="spellEnd"/>
      <w:r w:rsidRPr="00AE515B">
        <w:rPr>
          <w:rFonts w:ascii="Times New Roman" w:hAnsi="Times New Roman"/>
          <w:sz w:val="28"/>
          <w:szCs w:val="28"/>
        </w:rPr>
        <w:t xml:space="preserve">, </w:t>
      </w:r>
      <w:proofErr w:type="spellStart"/>
      <w:r w:rsidRPr="00AE515B">
        <w:rPr>
          <w:rFonts w:ascii="Times New Roman" w:hAnsi="Times New Roman"/>
          <w:sz w:val="28"/>
          <w:szCs w:val="28"/>
        </w:rPr>
        <w:t>vk</w:t>
      </w:r>
      <w:proofErr w:type="spellEnd"/>
      <w:r w:rsidRPr="00AE515B">
        <w:rPr>
          <w:rFonts w:ascii="Times New Roman" w:hAnsi="Times New Roman"/>
          <w:sz w:val="28"/>
          <w:szCs w:val="28"/>
        </w:rPr>
        <w:t>), и запуск информационной кампании «Время выбирать Новошахтинск»;</w:t>
      </w:r>
    </w:p>
    <w:p w:rsidR="008D3514" w:rsidRPr="00AE515B" w:rsidRDefault="000541C7" w:rsidP="0026164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стимулирование развития инвестиционных механизмов </w:t>
      </w:r>
      <w:proofErr w:type="spellStart"/>
      <w:r w:rsidRPr="00AE515B">
        <w:rPr>
          <w:rFonts w:ascii="Times New Roman" w:hAnsi="Times New Roman"/>
          <w:sz w:val="28"/>
          <w:szCs w:val="28"/>
        </w:rPr>
        <w:t>муниципально</w:t>
      </w:r>
      <w:proofErr w:type="spellEnd"/>
      <w:r w:rsidRPr="00AE515B">
        <w:rPr>
          <w:rFonts w:ascii="Times New Roman" w:hAnsi="Times New Roman"/>
          <w:sz w:val="28"/>
          <w:szCs w:val="28"/>
        </w:rPr>
        <w:t>-частного партнёрства, вовлечение муниципальной собственн</w:t>
      </w:r>
      <w:r w:rsidR="00E916C2" w:rsidRPr="00AE515B">
        <w:rPr>
          <w:rFonts w:ascii="Times New Roman" w:hAnsi="Times New Roman"/>
          <w:sz w:val="28"/>
          <w:szCs w:val="28"/>
        </w:rPr>
        <w:t>ости с высоким процентом износа;</w:t>
      </w:r>
    </w:p>
    <w:p w:rsidR="00E916C2" w:rsidRPr="00AE515B" w:rsidRDefault="00E916C2" w:rsidP="0026164A">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регулярный мониторинг совместно с «ОПОРОЙ России» ключевых услуг для инвесторов через механизм «Тайный покупатель».</w:t>
      </w:r>
    </w:p>
    <w:p w:rsidR="000541C7" w:rsidRPr="00AE515B" w:rsidRDefault="000541C7" w:rsidP="0026164A">
      <w:pPr>
        <w:spacing w:after="0" w:line="240" w:lineRule="auto"/>
        <w:ind w:firstLine="708"/>
        <w:jc w:val="both"/>
        <w:rPr>
          <w:rFonts w:ascii="Times New Roman" w:hAnsi="Times New Roman"/>
          <w:sz w:val="28"/>
          <w:szCs w:val="28"/>
        </w:rPr>
      </w:pPr>
    </w:p>
    <w:p w:rsidR="006C0608" w:rsidRPr="00AE515B" w:rsidRDefault="00E916C2" w:rsidP="006C0608">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w:t>
      </w:r>
      <w:r w:rsidR="006C0608" w:rsidRPr="00AE515B">
        <w:rPr>
          <w:rFonts w:ascii="Times New Roman" w:hAnsi="Times New Roman"/>
          <w:sz w:val="28"/>
          <w:szCs w:val="28"/>
        </w:rPr>
        <w:t>Сокращение административных барьеров для инвесторов:</w:t>
      </w:r>
    </w:p>
    <w:p w:rsidR="006C0608" w:rsidRPr="00AE515B" w:rsidRDefault="00E916C2" w:rsidP="006C0608">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6C0608" w:rsidRPr="00AE515B">
        <w:rPr>
          <w:rFonts w:ascii="Times New Roman" w:hAnsi="Times New Roman"/>
          <w:sz w:val="28"/>
          <w:szCs w:val="28"/>
        </w:rPr>
        <w:t>100% достижение показателей целевых моделей улучшения инвестиционного климата;</w:t>
      </w:r>
    </w:p>
    <w:p w:rsidR="00E916C2" w:rsidRPr="00AE515B" w:rsidRDefault="00E916C2" w:rsidP="006C0608">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обеспечение повышения профессионального уровня и оценки компетентности сотрудников структурных подразделений по привлечению инвестиций и работе с инвесторами;</w:t>
      </w:r>
    </w:p>
    <w:p w:rsidR="006C0608" w:rsidRPr="00AE515B" w:rsidRDefault="00E916C2" w:rsidP="006C0608">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6C0608" w:rsidRPr="00AE515B">
        <w:rPr>
          <w:rFonts w:ascii="Times New Roman" w:hAnsi="Times New Roman"/>
          <w:sz w:val="28"/>
          <w:szCs w:val="28"/>
        </w:rPr>
        <w:t xml:space="preserve">внедрение порядка адресной работы </w:t>
      </w:r>
      <w:r w:rsidR="00A02C6E" w:rsidRPr="00AE515B">
        <w:rPr>
          <w:rFonts w:ascii="Times New Roman" w:hAnsi="Times New Roman"/>
          <w:sz w:val="28"/>
          <w:szCs w:val="28"/>
        </w:rPr>
        <w:t>работников Администрации</w:t>
      </w:r>
      <w:r w:rsidR="006C0608" w:rsidRPr="00AE515B">
        <w:rPr>
          <w:rFonts w:ascii="Times New Roman" w:hAnsi="Times New Roman"/>
          <w:sz w:val="28"/>
          <w:szCs w:val="28"/>
        </w:rPr>
        <w:t xml:space="preserve"> </w:t>
      </w:r>
      <w:r w:rsidR="00A02C6E" w:rsidRPr="00AE515B">
        <w:rPr>
          <w:rFonts w:ascii="Times New Roman" w:hAnsi="Times New Roman"/>
          <w:sz w:val="28"/>
          <w:szCs w:val="28"/>
        </w:rPr>
        <w:t>города</w:t>
      </w:r>
      <w:r w:rsidR="006C0608" w:rsidRPr="00AE515B">
        <w:rPr>
          <w:rFonts w:ascii="Times New Roman" w:hAnsi="Times New Roman"/>
          <w:sz w:val="28"/>
          <w:szCs w:val="28"/>
        </w:rPr>
        <w:t xml:space="preserve"> с субъектами инвестиционной деятельности в части ключевых экономических показателей.</w:t>
      </w:r>
    </w:p>
    <w:p w:rsidR="00492CCE" w:rsidRPr="00AE515B" w:rsidRDefault="00492CCE" w:rsidP="00D40570">
      <w:pPr>
        <w:spacing w:after="0" w:line="240" w:lineRule="auto"/>
        <w:ind w:firstLine="709"/>
        <w:jc w:val="both"/>
        <w:rPr>
          <w:rFonts w:ascii="Times New Roman" w:hAnsi="Times New Roman"/>
          <w:sz w:val="28"/>
          <w:szCs w:val="28"/>
        </w:rPr>
      </w:pPr>
      <w:r w:rsidRPr="00AE515B">
        <w:rPr>
          <w:rFonts w:ascii="Times New Roman" w:hAnsi="Times New Roman"/>
          <w:sz w:val="28"/>
          <w:szCs w:val="28"/>
        </w:rPr>
        <w:t xml:space="preserve">- </w:t>
      </w:r>
      <w:r w:rsidR="00D40570" w:rsidRPr="00AE515B">
        <w:rPr>
          <w:rFonts w:ascii="Times New Roman" w:hAnsi="Times New Roman"/>
          <w:sz w:val="28"/>
          <w:szCs w:val="28"/>
        </w:rPr>
        <w:t>организация взаимодействия с Торгово-промышленной палатой</w:t>
      </w:r>
      <w:r w:rsidRPr="00AE515B">
        <w:rPr>
          <w:rFonts w:ascii="Times New Roman" w:hAnsi="Times New Roman"/>
          <w:sz w:val="28"/>
          <w:szCs w:val="28"/>
        </w:rPr>
        <w:t xml:space="preserve"> РО в рамках проведения ежекв</w:t>
      </w:r>
      <w:r w:rsidR="00E916C2" w:rsidRPr="00AE515B">
        <w:rPr>
          <w:rFonts w:ascii="Times New Roman" w:hAnsi="Times New Roman"/>
          <w:sz w:val="28"/>
          <w:szCs w:val="28"/>
        </w:rPr>
        <w:t>артальных инвестиционных сессий.</w:t>
      </w:r>
    </w:p>
    <w:p w:rsidR="008F4D35" w:rsidRPr="00AE515B" w:rsidRDefault="008F4D35" w:rsidP="000D466D">
      <w:pPr>
        <w:spacing w:after="0" w:line="240" w:lineRule="auto"/>
        <w:ind w:firstLine="708"/>
        <w:jc w:val="both"/>
        <w:rPr>
          <w:rFonts w:ascii="Times New Roman" w:hAnsi="Times New Roman"/>
          <w:sz w:val="28"/>
          <w:szCs w:val="28"/>
        </w:rPr>
      </w:pPr>
    </w:p>
    <w:p w:rsidR="000D466D" w:rsidRPr="00AE515B" w:rsidRDefault="000D466D" w:rsidP="007977EA">
      <w:pPr>
        <w:rPr>
          <w:rFonts w:ascii="Times New Roman" w:hAnsi="Times New Roman"/>
          <w:sz w:val="28"/>
          <w:szCs w:val="28"/>
        </w:rPr>
      </w:pPr>
      <w:r w:rsidRPr="00AE515B">
        <w:rPr>
          <w:rFonts w:ascii="Times New Roman" w:hAnsi="Times New Roman"/>
          <w:sz w:val="28"/>
          <w:szCs w:val="28"/>
        </w:rPr>
        <w:t xml:space="preserve">Стратегическая проектная инициатива: </w:t>
      </w:r>
    </w:p>
    <w:p w:rsidR="00951410" w:rsidRPr="00AE515B" w:rsidRDefault="00951410" w:rsidP="002A3194">
      <w:pPr>
        <w:spacing w:after="0" w:line="240" w:lineRule="auto"/>
        <w:ind w:firstLine="708"/>
        <w:jc w:val="both"/>
        <w:rPr>
          <w:rFonts w:ascii="Times New Roman" w:hAnsi="Times New Roman"/>
          <w:sz w:val="28"/>
          <w:szCs w:val="28"/>
        </w:rPr>
      </w:pPr>
      <w:r w:rsidRPr="00AE515B">
        <w:rPr>
          <w:rFonts w:ascii="Times New Roman" w:hAnsi="Times New Roman"/>
          <w:sz w:val="28"/>
          <w:szCs w:val="28"/>
        </w:rPr>
        <w:t>Новошахтинск – город позитивных изменений</w:t>
      </w:r>
      <w:r w:rsidR="004E6FB9" w:rsidRPr="00AE515B">
        <w:rPr>
          <w:rFonts w:ascii="Times New Roman" w:hAnsi="Times New Roman"/>
          <w:sz w:val="28"/>
          <w:szCs w:val="28"/>
        </w:rPr>
        <w:t>.</w:t>
      </w:r>
    </w:p>
    <w:p w:rsidR="000D466D" w:rsidRPr="00AE515B" w:rsidRDefault="000D466D" w:rsidP="000D466D">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Возможности:</w:t>
      </w:r>
    </w:p>
    <w:p w:rsidR="005837BC" w:rsidRPr="00AE515B" w:rsidRDefault="005837BC" w:rsidP="000D466D">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Формирование положительного образа города в глазах внешних инвесторов и, как следствие, приток инвестиций в город.</w:t>
      </w:r>
    </w:p>
    <w:p w:rsidR="005837BC" w:rsidRPr="00AE515B" w:rsidRDefault="005837BC" w:rsidP="000D466D">
      <w:pPr>
        <w:spacing w:after="0" w:line="240" w:lineRule="auto"/>
        <w:ind w:firstLine="708"/>
        <w:jc w:val="both"/>
        <w:rPr>
          <w:rFonts w:ascii="Times New Roman" w:hAnsi="Times New Roman"/>
          <w:sz w:val="28"/>
          <w:szCs w:val="28"/>
        </w:rPr>
      </w:pPr>
      <w:r w:rsidRPr="00AE515B">
        <w:rPr>
          <w:rFonts w:ascii="Times New Roman" w:hAnsi="Times New Roman"/>
          <w:sz w:val="28"/>
          <w:szCs w:val="28"/>
        </w:rPr>
        <w:t>2. Позитивное восприятие изменений городской среды жителями Новошахтинска.</w:t>
      </w:r>
    </w:p>
    <w:p w:rsidR="000D466D" w:rsidRPr="00AE515B" w:rsidRDefault="000D466D" w:rsidP="000D466D">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lastRenderedPageBreak/>
        <w:t>Основные параметры:</w:t>
      </w:r>
    </w:p>
    <w:p w:rsidR="00097DAD" w:rsidRPr="00AE515B" w:rsidRDefault="00097DAD" w:rsidP="00097DAD">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Внедрение проектного подхода к управлению инструментами развития города – принятие нормативно-правового акта, закрепляющего понятие «муниципальный проект», обучение сотрудников, отбор проектов в соответствии со стратегической проектной инициативой.</w:t>
      </w:r>
    </w:p>
    <w:p w:rsidR="00836894" w:rsidRPr="00AE515B" w:rsidRDefault="00097DAD" w:rsidP="000D466D">
      <w:pPr>
        <w:spacing w:after="0" w:line="240" w:lineRule="auto"/>
        <w:ind w:firstLine="708"/>
        <w:jc w:val="both"/>
        <w:rPr>
          <w:rFonts w:ascii="Times New Roman" w:hAnsi="Times New Roman"/>
          <w:sz w:val="28"/>
          <w:szCs w:val="28"/>
        </w:rPr>
      </w:pPr>
      <w:r w:rsidRPr="00AE515B">
        <w:rPr>
          <w:rFonts w:ascii="Times New Roman" w:hAnsi="Times New Roman"/>
          <w:sz w:val="28"/>
          <w:szCs w:val="28"/>
        </w:rPr>
        <w:t>2</w:t>
      </w:r>
      <w:r w:rsidR="00836894" w:rsidRPr="00AE515B">
        <w:rPr>
          <w:rFonts w:ascii="Times New Roman" w:hAnsi="Times New Roman"/>
          <w:sz w:val="28"/>
          <w:szCs w:val="28"/>
        </w:rPr>
        <w:t xml:space="preserve">. Активное позиционирование города, направленное </w:t>
      </w:r>
      <w:r w:rsidR="009136E4" w:rsidRPr="00AE515B">
        <w:rPr>
          <w:rFonts w:ascii="Times New Roman" w:hAnsi="Times New Roman"/>
          <w:sz w:val="28"/>
          <w:szCs w:val="28"/>
        </w:rPr>
        <w:t>на внешние аудитории:</w:t>
      </w:r>
    </w:p>
    <w:p w:rsidR="009136E4" w:rsidRPr="00AE515B" w:rsidRDefault="009136E4" w:rsidP="009136E4">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развитие событийного туризма: городские праздники, фестивали, соревнования с личной вовлеченностью участников в события и процессы;</w:t>
      </w:r>
    </w:p>
    <w:p w:rsidR="000B7E9A" w:rsidRPr="00AE515B" w:rsidRDefault="000B7E9A" w:rsidP="000B7E9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участие в </w:t>
      </w:r>
      <w:proofErr w:type="spellStart"/>
      <w:r w:rsidRPr="00AE515B">
        <w:rPr>
          <w:rFonts w:ascii="Times New Roman" w:hAnsi="Times New Roman"/>
          <w:sz w:val="28"/>
          <w:szCs w:val="28"/>
        </w:rPr>
        <w:t>конгрессно</w:t>
      </w:r>
      <w:proofErr w:type="spellEnd"/>
      <w:r w:rsidRPr="00AE515B">
        <w:rPr>
          <w:rFonts w:ascii="Times New Roman" w:hAnsi="Times New Roman"/>
          <w:sz w:val="28"/>
          <w:szCs w:val="28"/>
        </w:rPr>
        <w:t>-выставочных мероприятиях для позиционирования города на региональном и российском уровнях как инвестиционно-привлекательной территории;</w:t>
      </w:r>
    </w:p>
    <w:p w:rsidR="00F24EA2" w:rsidRPr="00AE515B" w:rsidRDefault="00F24EA2" w:rsidP="00F24EA2">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проведение Дней открытых дверей территории</w:t>
      </w:r>
      <w:r w:rsidR="004D4CB1" w:rsidRPr="00AE515B">
        <w:rPr>
          <w:rFonts w:ascii="Times New Roman" w:hAnsi="Times New Roman"/>
          <w:sz w:val="28"/>
          <w:szCs w:val="28"/>
        </w:rPr>
        <w:t>;</w:t>
      </w:r>
    </w:p>
    <w:p w:rsidR="004D4CB1" w:rsidRPr="00AE515B" w:rsidRDefault="004D4CB1" w:rsidP="00F24EA2">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проведение кустовых отраслевых региональных мероприятий на территории города;</w:t>
      </w:r>
    </w:p>
    <w:p w:rsidR="004D4CB1" w:rsidRPr="00AE515B" w:rsidRDefault="004D4CB1" w:rsidP="00F24EA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8D419B" w:rsidRPr="00AE515B">
        <w:rPr>
          <w:rFonts w:ascii="Times New Roman" w:hAnsi="Times New Roman"/>
          <w:sz w:val="28"/>
          <w:szCs w:val="28"/>
        </w:rPr>
        <w:t xml:space="preserve">выбор города-побратима и </w:t>
      </w:r>
      <w:r w:rsidRPr="00AE515B">
        <w:rPr>
          <w:rFonts w:ascii="Times New Roman" w:hAnsi="Times New Roman"/>
          <w:sz w:val="28"/>
          <w:szCs w:val="28"/>
        </w:rPr>
        <w:t>заключение договора об установлении побратимских связей</w:t>
      </w:r>
      <w:r w:rsidR="008D419B" w:rsidRPr="00AE515B">
        <w:rPr>
          <w:rFonts w:ascii="Times New Roman" w:hAnsi="Times New Roman"/>
          <w:sz w:val="28"/>
          <w:szCs w:val="28"/>
        </w:rPr>
        <w:t>;</w:t>
      </w:r>
    </w:p>
    <w:p w:rsidR="004D4CB1" w:rsidRPr="00AE515B" w:rsidRDefault="008D419B" w:rsidP="00F24EA2">
      <w:pPr>
        <w:spacing w:after="0" w:line="240" w:lineRule="auto"/>
        <w:ind w:firstLine="708"/>
        <w:jc w:val="both"/>
        <w:rPr>
          <w:rFonts w:ascii="Times New Roman" w:hAnsi="Times New Roman"/>
          <w:sz w:val="28"/>
          <w:szCs w:val="28"/>
        </w:rPr>
      </w:pPr>
      <w:r w:rsidRPr="00AE515B">
        <w:rPr>
          <w:rFonts w:ascii="Times New Roman" w:hAnsi="Times New Roman"/>
          <w:sz w:val="28"/>
          <w:szCs w:val="28"/>
        </w:rPr>
        <w:t>- и</w:t>
      </w:r>
      <w:r w:rsidR="004D4CB1" w:rsidRPr="00AE515B">
        <w:rPr>
          <w:rFonts w:ascii="Times New Roman" w:hAnsi="Times New Roman"/>
          <w:sz w:val="28"/>
          <w:szCs w:val="28"/>
        </w:rPr>
        <w:t xml:space="preserve">спользование пиар </w:t>
      </w:r>
      <w:r w:rsidRPr="00AE515B">
        <w:rPr>
          <w:rFonts w:ascii="Times New Roman" w:hAnsi="Times New Roman"/>
          <w:sz w:val="28"/>
          <w:szCs w:val="28"/>
        </w:rPr>
        <w:t>–</w:t>
      </w:r>
      <w:r w:rsidR="004D4CB1" w:rsidRPr="00AE515B">
        <w:rPr>
          <w:rFonts w:ascii="Times New Roman" w:hAnsi="Times New Roman"/>
          <w:sz w:val="28"/>
          <w:szCs w:val="28"/>
        </w:rPr>
        <w:t xml:space="preserve"> кампании</w:t>
      </w:r>
      <w:r w:rsidRPr="00AE515B">
        <w:rPr>
          <w:rFonts w:ascii="Times New Roman" w:hAnsi="Times New Roman"/>
          <w:sz w:val="28"/>
          <w:szCs w:val="28"/>
        </w:rPr>
        <w:t>:</w:t>
      </w:r>
      <w:r w:rsidR="004D4CB1" w:rsidRPr="00AE515B">
        <w:rPr>
          <w:rFonts w:ascii="Times New Roman" w:hAnsi="Times New Roman"/>
          <w:sz w:val="28"/>
          <w:szCs w:val="28"/>
        </w:rPr>
        <w:t xml:space="preserve"> проведение акций, рекламных роликов, спонсорских мероприятий</w:t>
      </w:r>
      <w:r w:rsidRPr="00AE515B">
        <w:rPr>
          <w:rFonts w:ascii="Times New Roman" w:hAnsi="Times New Roman"/>
          <w:sz w:val="28"/>
          <w:szCs w:val="28"/>
        </w:rPr>
        <w:t>,</w:t>
      </w:r>
      <w:r w:rsidR="004D4CB1" w:rsidRPr="00AE515B">
        <w:rPr>
          <w:rFonts w:ascii="Times New Roman" w:hAnsi="Times New Roman"/>
          <w:sz w:val="28"/>
          <w:szCs w:val="28"/>
        </w:rPr>
        <w:t xml:space="preserve"> направленных на узнаваемость </w:t>
      </w:r>
      <w:r w:rsidRPr="00AE515B">
        <w:rPr>
          <w:rFonts w:ascii="Times New Roman" w:hAnsi="Times New Roman"/>
          <w:sz w:val="28"/>
          <w:szCs w:val="28"/>
        </w:rPr>
        <w:t>города</w:t>
      </w:r>
      <w:r w:rsidR="004D4CB1" w:rsidRPr="00AE515B">
        <w:rPr>
          <w:rFonts w:ascii="Times New Roman" w:hAnsi="Times New Roman"/>
          <w:sz w:val="28"/>
          <w:szCs w:val="28"/>
        </w:rPr>
        <w:t>, опр</w:t>
      </w:r>
      <w:r w:rsidRPr="00AE515B">
        <w:rPr>
          <w:rFonts w:ascii="Times New Roman" w:hAnsi="Times New Roman"/>
          <w:sz w:val="28"/>
          <w:szCs w:val="28"/>
        </w:rPr>
        <w:t>еделении его места среди других муниципальных образований Ростовской области</w:t>
      </w:r>
      <w:r w:rsidR="004D4CB1" w:rsidRPr="00AE515B">
        <w:rPr>
          <w:rFonts w:ascii="Times New Roman" w:hAnsi="Times New Roman"/>
          <w:sz w:val="28"/>
          <w:szCs w:val="28"/>
        </w:rPr>
        <w:t>.</w:t>
      </w:r>
    </w:p>
    <w:p w:rsidR="00836894" w:rsidRPr="00AE515B" w:rsidRDefault="00097DAD" w:rsidP="000D466D">
      <w:pPr>
        <w:spacing w:after="0" w:line="240" w:lineRule="auto"/>
        <w:ind w:firstLine="708"/>
        <w:jc w:val="both"/>
        <w:rPr>
          <w:rFonts w:ascii="Times New Roman" w:hAnsi="Times New Roman"/>
          <w:sz w:val="28"/>
          <w:szCs w:val="28"/>
        </w:rPr>
      </w:pPr>
      <w:r w:rsidRPr="00AE515B">
        <w:rPr>
          <w:rFonts w:ascii="Times New Roman" w:hAnsi="Times New Roman"/>
          <w:sz w:val="28"/>
          <w:szCs w:val="28"/>
        </w:rPr>
        <w:t>3</w:t>
      </w:r>
      <w:r w:rsidR="00836894" w:rsidRPr="00AE515B">
        <w:rPr>
          <w:rFonts w:ascii="Times New Roman" w:hAnsi="Times New Roman"/>
          <w:sz w:val="28"/>
          <w:szCs w:val="28"/>
        </w:rPr>
        <w:t xml:space="preserve">. Активное позиционирование города, направленное на </w:t>
      </w:r>
      <w:r w:rsidR="00A34471" w:rsidRPr="00AE515B">
        <w:rPr>
          <w:rFonts w:ascii="Times New Roman" w:hAnsi="Times New Roman"/>
          <w:sz w:val="28"/>
          <w:szCs w:val="28"/>
        </w:rPr>
        <w:t>аудиторию городского сообщества:</w:t>
      </w:r>
      <w:r w:rsidR="00836894" w:rsidRPr="00AE515B">
        <w:rPr>
          <w:rFonts w:ascii="Times New Roman" w:hAnsi="Times New Roman"/>
          <w:sz w:val="28"/>
          <w:szCs w:val="28"/>
        </w:rPr>
        <w:t xml:space="preserve"> </w:t>
      </w:r>
    </w:p>
    <w:p w:rsidR="00A34471" w:rsidRPr="00AE515B" w:rsidRDefault="00A34471" w:rsidP="00A34471">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создание постоянных рубрик в городских средствах массовой информации, рассказывающих о лучших достижениях в разных сферах</w:t>
      </w:r>
      <w:r w:rsidR="009370B4" w:rsidRPr="00AE515B">
        <w:rPr>
          <w:rFonts w:ascii="Times New Roman" w:hAnsi="Times New Roman"/>
          <w:sz w:val="28"/>
          <w:szCs w:val="28"/>
        </w:rPr>
        <w:t xml:space="preserve"> жизнедеятельности города;</w:t>
      </w:r>
    </w:p>
    <w:p w:rsidR="00E21D9C" w:rsidRPr="00AE515B" w:rsidRDefault="009370B4" w:rsidP="00E21D9C">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создание и активная работа общественных советов с целью в</w:t>
      </w:r>
      <w:r w:rsidR="00E21D9C" w:rsidRPr="00AE515B">
        <w:rPr>
          <w:rFonts w:ascii="Times New Roman" w:hAnsi="Times New Roman"/>
          <w:sz w:val="28"/>
          <w:szCs w:val="28"/>
        </w:rPr>
        <w:t>овлечени</w:t>
      </w:r>
      <w:r w:rsidRPr="00AE515B">
        <w:rPr>
          <w:rFonts w:ascii="Times New Roman" w:hAnsi="Times New Roman"/>
          <w:sz w:val="28"/>
          <w:szCs w:val="28"/>
        </w:rPr>
        <w:t>я</w:t>
      </w:r>
      <w:r w:rsidR="00E21D9C" w:rsidRPr="00AE515B">
        <w:rPr>
          <w:rFonts w:ascii="Times New Roman" w:hAnsi="Times New Roman"/>
          <w:sz w:val="28"/>
          <w:szCs w:val="28"/>
        </w:rPr>
        <w:t xml:space="preserve"> </w:t>
      </w:r>
      <w:r w:rsidRPr="00AE515B">
        <w:rPr>
          <w:rFonts w:ascii="Times New Roman" w:hAnsi="Times New Roman"/>
          <w:sz w:val="28"/>
          <w:szCs w:val="28"/>
        </w:rPr>
        <w:t>жителей</w:t>
      </w:r>
      <w:r w:rsidR="00E21D9C" w:rsidRPr="00AE515B">
        <w:rPr>
          <w:rFonts w:ascii="Times New Roman" w:hAnsi="Times New Roman"/>
          <w:sz w:val="28"/>
          <w:szCs w:val="28"/>
        </w:rPr>
        <w:t xml:space="preserve"> и бизнеса </w:t>
      </w:r>
      <w:r w:rsidRPr="00AE515B">
        <w:rPr>
          <w:rFonts w:ascii="Times New Roman" w:hAnsi="Times New Roman"/>
          <w:sz w:val="28"/>
          <w:szCs w:val="28"/>
        </w:rPr>
        <w:t>в обсуждение</w:t>
      </w:r>
      <w:r w:rsidR="00E21D9C" w:rsidRPr="00AE515B">
        <w:rPr>
          <w:rFonts w:ascii="Times New Roman" w:hAnsi="Times New Roman"/>
          <w:sz w:val="28"/>
          <w:szCs w:val="28"/>
        </w:rPr>
        <w:t xml:space="preserve"> </w:t>
      </w:r>
      <w:r w:rsidRPr="00AE515B">
        <w:rPr>
          <w:rFonts w:ascii="Times New Roman" w:hAnsi="Times New Roman"/>
          <w:sz w:val="28"/>
          <w:szCs w:val="28"/>
        </w:rPr>
        <w:t>идей развития города;</w:t>
      </w:r>
    </w:p>
    <w:p w:rsidR="003855D3" w:rsidRPr="00AE515B" w:rsidRDefault="003855D3" w:rsidP="00AF7077">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обсуждение в социальных сетях </w:t>
      </w:r>
      <w:proofErr w:type="spellStart"/>
      <w:r w:rsidRPr="00AE515B">
        <w:rPr>
          <w:rFonts w:ascii="Times New Roman" w:hAnsi="Times New Roman"/>
          <w:sz w:val="28"/>
          <w:szCs w:val="28"/>
        </w:rPr>
        <w:t>интернет-ресурсов</w:t>
      </w:r>
      <w:proofErr w:type="spellEnd"/>
      <w:r w:rsidRPr="00AE515B">
        <w:rPr>
          <w:rFonts w:ascii="Times New Roman" w:hAnsi="Times New Roman"/>
          <w:sz w:val="28"/>
          <w:szCs w:val="28"/>
        </w:rPr>
        <w:t xml:space="preserve"> официальных отчётов и планов исполнительной власти города;</w:t>
      </w:r>
    </w:p>
    <w:p w:rsidR="003855D3" w:rsidRPr="00AE515B" w:rsidRDefault="003855D3" w:rsidP="00AF7077">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объединение централизованных и личных инициатив, направленных на повышение уровня и качества жизни города: осознанное потребление, </w:t>
      </w:r>
      <w:proofErr w:type="spellStart"/>
      <w:r w:rsidRPr="00AE515B">
        <w:rPr>
          <w:rFonts w:ascii="Times New Roman" w:hAnsi="Times New Roman"/>
          <w:sz w:val="28"/>
          <w:szCs w:val="28"/>
        </w:rPr>
        <w:t>краудфандинг</w:t>
      </w:r>
      <w:proofErr w:type="spellEnd"/>
      <w:r w:rsidRPr="00AE515B">
        <w:rPr>
          <w:rFonts w:ascii="Times New Roman" w:hAnsi="Times New Roman"/>
          <w:sz w:val="28"/>
          <w:szCs w:val="28"/>
        </w:rPr>
        <w:t xml:space="preserve">, благотворительность, общественный </w:t>
      </w:r>
      <w:proofErr w:type="spellStart"/>
      <w:r w:rsidRPr="00AE515B">
        <w:rPr>
          <w:rFonts w:ascii="Times New Roman" w:hAnsi="Times New Roman"/>
          <w:sz w:val="28"/>
          <w:szCs w:val="28"/>
        </w:rPr>
        <w:t>активиз</w:t>
      </w:r>
      <w:r w:rsidR="004D4CB1" w:rsidRPr="00AE515B">
        <w:rPr>
          <w:rFonts w:ascii="Times New Roman" w:hAnsi="Times New Roman"/>
          <w:sz w:val="28"/>
          <w:szCs w:val="28"/>
        </w:rPr>
        <w:t>м</w:t>
      </w:r>
      <w:proofErr w:type="spellEnd"/>
      <w:r w:rsidR="004D4CB1" w:rsidRPr="00AE515B">
        <w:rPr>
          <w:rFonts w:ascii="Times New Roman" w:hAnsi="Times New Roman"/>
          <w:sz w:val="28"/>
          <w:szCs w:val="28"/>
        </w:rPr>
        <w:t>, организация доступной среды;</w:t>
      </w:r>
    </w:p>
    <w:p w:rsidR="008D419B" w:rsidRPr="00AE515B" w:rsidRDefault="004D4CB1" w:rsidP="00836894">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продолжение практики </w:t>
      </w:r>
      <w:r w:rsidR="008D419B" w:rsidRPr="00AE515B">
        <w:rPr>
          <w:rFonts w:ascii="Times New Roman" w:hAnsi="Times New Roman"/>
          <w:sz w:val="28"/>
          <w:szCs w:val="28"/>
        </w:rPr>
        <w:t xml:space="preserve">выездных </w:t>
      </w:r>
      <w:r w:rsidRPr="00AE515B">
        <w:rPr>
          <w:rFonts w:ascii="Times New Roman" w:hAnsi="Times New Roman"/>
          <w:sz w:val="28"/>
          <w:szCs w:val="28"/>
        </w:rPr>
        <w:t xml:space="preserve">информационных групп </w:t>
      </w:r>
      <w:r w:rsidR="002345F7" w:rsidRPr="00AE515B">
        <w:rPr>
          <w:rFonts w:ascii="Times New Roman" w:hAnsi="Times New Roman"/>
          <w:sz w:val="28"/>
          <w:szCs w:val="28"/>
        </w:rPr>
        <w:t xml:space="preserve">Администрации города </w:t>
      </w:r>
      <w:r w:rsidR="008D419B" w:rsidRPr="00AE515B">
        <w:rPr>
          <w:rFonts w:ascii="Times New Roman" w:hAnsi="Times New Roman"/>
          <w:sz w:val="28"/>
          <w:szCs w:val="28"/>
        </w:rPr>
        <w:t xml:space="preserve">совместно </w:t>
      </w:r>
      <w:r w:rsidR="002345F7" w:rsidRPr="00AE515B">
        <w:rPr>
          <w:rFonts w:ascii="Times New Roman" w:hAnsi="Times New Roman"/>
          <w:sz w:val="28"/>
          <w:szCs w:val="28"/>
        </w:rPr>
        <w:t xml:space="preserve">с действующими депутатами </w:t>
      </w:r>
      <w:proofErr w:type="spellStart"/>
      <w:r w:rsidR="002345F7" w:rsidRPr="00AE515B">
        <w:rPr>
          <w:rFonts w:ascii="Times New Roman" w:hAnsi="Times New Roman"/>
          <w:sz w:val="28"/>
          <w:szCs w:val="28"/>
        </w:rPr>
        <w:t>Новошахтинской</w:t>
      </w:r>
      <w:proofErr w:type="spellEnd"/>
      <w:r w:rsidR="002345F7" w:rsidRPr="00AE515B">
        <w:rPr>
          <w:rFonts w:ascii="Times New Roman" w:hAnsi="Times New Roman"/>
          <w:sz w:val="28"/>
          <w:szCs w:val="28"/>
        </w:rPr>
        <w:t xml:space="preserve"> городской Думы.</w:t>
      </w:r>
      <w:r w:rsidRPr="00AE515B">
        <w:rPr>
          <w:rFonts w:ascii="Times New Roman" w:hAnsi="Times New Roman"/>
          <w:sz w:val="28"/>
          <w:szCs w:val="28"/>
        </w:rPr>
        <w:t xml:space="preserve"> </w:t>
      </w:r>
    </w:p>
    <w:p w:rsidR="00836894" w:rsidRPr="00AE515B" w:rsidRDefault="001A0D61" w:rsidP="00836894">
      <w:pPr>
        <w:spacing w:after="0" w:line="240" w:lineRule="auto"/>
        <w:ind w:firstLine="708"/>
        <w:jc w:val="both"/>
        <w:rPr>
          <w:rFonts w:ascii="Times New Roman" w:hAnsi="Times New Roman"/>
          <w:sz w:val="28"/>
          <w:szCs w:val="28"/>
        </w:rPr>
      </w:pPr>
      <w:r w:rsidRPr="00AE515B">
        <w:rPr>
          <w:rFonts w:ascii="Times New Roman" w:hAnsi="Times New Roman"/>
          <w:sz w:val="28"/>
          <w:szCs w:val="28"/>
        </w:rPr>
        <w:t>4</w:t>
      </w:r>
      <w:r w:rsidR="003855D3" w:rsidRPr="00AE515B">
        <w:rPr>
          <w:rFonts w:ascii="Times New Roman" w:hAnsi="Times New Roman"/>
          <w:sz w:val="28"/>
          <w:szCs w:val="28"/>
        </w:rPr>
        <w:t xml:space="preserve">. </w:t>
      </w:r>
      <w:r w:rsidR="00836894" w:rsidRPr="00AE515B">
        <w:rPr>
          <w:rFonts w:ascii="Times New Roman" w:hAnsi="Times New Roman"/>
          <w:sz w:val="28"/>
          <w:szCs w:val="28"/>
        </w:rPr>
        <w:t>Привлечение</w:t>
      </w:r>
      <w:r w:rsidR="003855D3" w:rsidRPr="00AE515B">
        <w:rPr>
          <w:rFonts w:ascii="Times New Roman" w:hAnsi="Times New Roman"/>
          <w:sz w:val="28"/>
          <w:szCs w:val="28"/>
        </w:rPr>
        <w:t xml:space="preserve"> </w:t>
      </w:r>
      <w:r w:rsidR="00836894" w:rsidRPr="00AE515B">
        <w:rPr>
          <w:rFonts w:ascii="Times New Roman" w:hAnsi="Times New Roman"/>
          <w:sz w:val="28"/>
          <w:szCs w:val="28"/>
        </w:rPr>
        <w:t>инвестиций в промышленный ком</w:t>
      </w:r>
      <w:r w:rsidR="003855D3" w:rsidRPr="00AE515B">
        <w:rPr>
          <w:rFonts w:ascii="Times New Roman" w:hAnsi="Times New Roman"/>
          <w:sz w:val="28"/>
          <w:szCs w:val="28"/>
        </w:rPr>
        <w:t>плекс и проекты развития города.</w:t>
      </w:r>
    </w:p>
    <w:p w:rsidR="00951410" w:rsidRPr="00AE515B" w:rsidRDefault="001A0D61" w:rsidP="00836894">
      <w:pPr>
        <w:spacing w:after="0" w:line="240" w:lineRule="auto"/>
        <w:ind w:firstLine="708"/>
        <w:jc w:val="both"/>
        <w:rPr>
          <w:rFonts w:ascii="Times New Roman" w:hAnsi="Times New Roman"/>
          <w:sz w:val="28"/>
          <w:szCs w:val="28"/>
        </w:rPr>
      </w:pPr>
      <w:r w:rsidRPr="00AE515B">
        <w:rPr>
          <w:rFonts w:ascii="Times New Roman" w:hAnsi="Times New Roman"/>
          <w:sz w:val="28"/>
          <w:szCs w:val="28"/>
        </w:rPr>
        <w:t>5</w:t>
      </w:r>
      <w:r w:rsidR="003855D3" w:rsidRPr="00AE515B">
        <w:rPr>
          <w:rFonts w:ascii="Times New Roman" w:hAnsi="Times New Roman"/>
          <w:sz w:val="28"/>
          <w:szCs w:val="28"/>
        </w:rPr>
        <w:t xml:space="preserve">. </w:t>
      </w:r>
      <w:r w:rsidR="00836894" w:rsidRPr="00AE515B">
        <w:rPr>
          <w:rFonts w:ascii="Times New Roman" w:hAnsi="Times New Roman"/>
          <w:sz w:val="28"/>
          <w:szCs w:val="28"/>
        </w:rPr>
        <w:t xml:space="preserve">Реализация к </w:t>
      </w:r>
      <w:r w:rsidR="003855D3" w:rsidRPr="00AE515B">
        <w:rPr>
          <w:rFonts w:ascii="Times New Roman" w:hAnsi="Times New Roman"/>
          <w:sz w:val="28"/>
          <w:szCs w:val="28"/>
        </w:rPr>
        <w:t xml:space="preserve">2024 году </w:t>
      </w:r>
      <w:r w:rsidR="00836894" w:rsidRPr="00AE515B">
        <w:rPr>
          <w:rFonts w:ascii="Times New Roman" w:hAnsi="Times New Roman"/>
          <w:sz w:val="28"/>
          <w:szCs w:val="28"/>
        </w:rPr>
        <w:t>не менее 3</w:t>
      </w:r>
      <w:r w:rsidR="003855D3" w:rsidRPr="00AE515B">
        <w:rPr>
          <w:rFonts w:ascii="Times New Roman" w:hAnsi="Times New Roman"/>
          <w:sz w:val="28"/>
          <w:szCs w:val="28"/>
        </w:rPr>
        <w:t>-х, к</w:t>
      </w:r>
      <w:r w:rsidR="00836894" w:rsidRPr="00AE515B">
        <w:rPr>
          <w:rFonts w:ascii="Times New Roman" w:hAnsi="Times New Roman"/>
          <w:sz w:val="28"/>
          <w:szCs w:val="28"/>
        </w:rPr>
        <w:t xml:space="preserve"> </w:t>
      </w:r>
      <w:r w:rsidR="003855D3" w:rsidRPr="00AE515B">
        <w:rPr>
          <w:rFonts w:ascii="Times New Roman" w:hAnsi="Times New Roman"/>
          <w:sz w:val="28"/>
          <w:szCs w:val="28"/>
        </w:rPr>
        <w:t xml:space="preserve">2030 году не менее 6-ти </w:t>
      </w:r>
      <w:r w:rsidR="00836894" w:rsidRPr="00AE515B">
        <w:rPr>
          <w:rFonts w:ascii="Times New Roman" w:hAnsi="Times New Roman"/>
          <w:sz w:val="28"/>
          <w:szCs w:val="28"/>
        </w:rPr>
        <w:t>социально-значимых для</w:t>
      </w:r>
      <w:r w:rsidR="003855D3" w:rsidRPr="00AE515B">
        <w:rPr>
          <w:rFonts w:ascii="Times New Roman" w:hAnsi="Times New Roman"/>
          <w:sz w:val="28"/>
          <w:szCs w:val="28"/>
        </w:rPr>
        <w:t xml:space="preserve"> города инвестиционных проектов.</w:t>
      </w:r>
    </w:p>
    <w:p w:rsidR="004465EF" w:rsidRPr="00AE515B" w:rsidRDefault="004465EF" w:rsidP="00836894">
      <w:pPr>
        <w:spacing w:after="0" w:line="240" w:lineRule="auto"/>
        <w:ind w:firstLine="708"/>
        <w:jc w:val="both"/>
        <w:rPr>
          <w:rFonts w:ascii="Times New Roman" w:hAnsi="Times New Roman"/>
          <w:sz w:val="28"/>
          <w:szCs w:val="28"/>
        </w:rPr>
      </w:pPr>
    </w:p>
    <w:p w:rsidR="004465EF" w:rsidRPr="00AE515B" w:rsidRDefault="004465EF" w:rsidP="007977EA">
      <w:pPr>
        <w:pStyle w:val="3"/>
        <w:rPr>
          <w:rFonts w:ascii="Times New Roman" w:hAnsi="Times New Roman"/>
          <w:color w:val="auto"/>
          <w:sz w:val="28"/>
          <w:szCs w:val="28"/>
        </w:rPr>
      </w:pPr>
      <w:bookmarkStart w:id="28" w:name="_Toc528165102"/>
      <w:r w:rsidRPr="00AE515B">
        <w:rPr>
          <w:rFonts w:ascii="Times New Roman" w:hAnsi="Times New Roman"/>
          <w:color w:val="auto"/>
          <w:sz w:val="28"/>
          <w:szCs w:val="28"/>
        </w:rPr>
        <w:t>3.1.6. Труд</w:t>
      </w:r>
      <w:bookmarkEnd w:id="28"/>
    </w:p>
    <w:p w:rsidR="004465EF" w:rsidRPr="00AE515B" w:rsidRDefault="004465EF" w:rsidP="00836894">
      <w:pPr>
        <w:spacing w:after="0" w:line="240" w:lineRule="auto"/>
        <w:ind w:firstLine="708"/>
        <w:jc w:val="both"/>
        <w:rPr>
          <w:rFonts w:ascii="Times New Roman" w:hAnsi="Times New Roman"/>
          <w:sz w:val="28"/>
          <w:szCs w:val="28"/>
        </w:rPr>
      </w:pPr>
    </w:p>
    <w:p w:rsidR="004465EF" w:rsidRPr="00AE515B" w:rsidRDefault="004465EF" w:rsidP="007977EA">
      <w:pPr>
        <w:rPr>
          <w:rFonts w:ascii="Times New Roman" w:hAnsi="Times New Roman"/>
          <w:sz w:val="28"/>
          <w:szCs w:val="28"/>
        </w:rPr>
      </w:pPr>
      <w:r w:rsidRPr="00AE515B">
        <w:rPr>
          <w:rFonts w:ascii="Times New Roman" w:hAnsi="Times New Roman"/>
          <w:sz w:val="28"/>
          <w:szCs w:val="28"/>
        </w:rPr>
        <w:t>Достигнутые результаты развития</w:t>
      </w:r>
    </w:p>
    <w:p w:rsidR="004465EF" w:rsidRPr="00AE515B" w:rsidRDefault="004465EF" w:rsidP="00836894">
      <w:pPr>
        <w:spacing w:after="0" w:line="240" w:lineRule="auto"/>
        <w:ind w:firstLine="708"/>
        <w:jc w:val="both"/>
        <w:rPr>
          <w:rFonts w:ascii="Times New Roman" w:hAnsi="Times New Roman"/>
          <w:sz w:val="28"/>
          <w:szCs w:val="28"/>
        </w:rPr>
      </w:pPr>
    </w:p>
    <w:p w:rsidR="004465EF" w:rsidRPr="00AE515B" w:rsidRDefault="004465EF" w:rsidP="004465EF">
      <w:pPr>
        <w:spacing w:after="0" w:line="240" w:lineRule="auto"/>
        <w:ind w:firstLine="708"/>
        <w:jc w:val="both"/>
        <w:rPr>
          <w:rFonts w:ascii="Times New Roman" w:hAnsi="Times New Roman"/>
          <w:sz w:val="28"/>
          <w:szCs w:val="28"/>
        </w:rPr>
      </w:pPr>
      <w:r w:rsidRPr="00AE515B">
        <w:rPr>
          <w:rFonts w:ascii="Times New Roman" w:hAnsi="Times New Roman"/>
          <w:sz w:val="28"/>
          <w:szCs w:val="28"/>
        </w:rPr>
        <w:t>Человеческий капитал играет решающую роль в экономическом развитии города. Эффективное функционирование экономики все более и более зависит от того, насколько работники морально и материально заинтересованы в достижении высоких конечных результатов.</w:t>
      </w:r>
    </w:p>
    <w:p w:rsidR="004465EF" w:rsidRPr="00AE515B" w:rsidRDefault="004465EF" w:rsidP="004465EF">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Среднесписочная численность работающих  по полному кругу предприятий города Ново</w:t>
      </w:r>
      <w:r w:rsidR="00B11784" w:rsidRPr="00AE515B">
        <w:rPr>
          <w:rFonts w:ascii="Times New Roman" w:hAnsi="Times New Roman"/>
          <w:sz w:val="28"/>
          <w:szCs w:val="28"/>
        </w:rPr>
        <w:t>шахтинска в 2017 году составила</w:t>
      </w:r>
      <w:r w:rsidRPr="00AE515B">
        <w:rPr>
          <w:rFonts w:ascii="Times New Roman" w:hAnsi="Times New Roman"/>
          <w:sz w:val="28"/>
          <w:szCs w:val="28"/>
        </w:rPr>
        <w:t xml:space="preserve"> 13,75% от численности  постоянного населения, или 14 930 человек. </w:t>
      </w:r>
    </w:p>
    <w:p w:rsidR="00FD67AA" w:rsidRPr="00AE515B" w:rsidRDefault="00B11784" w:rsidP="004465EF">
      <w:pPr>
        <w:spacing w:after="0" w:line="240" w:lineRule="auto"/>
        <w:ind w:firstLine="708"/>
        <w:jc w:val="both"/>
        <w:rPr>
          <w:rFonts w:ascii="Times New Roman" w:hAnsi="Times New Roman"/>
          <w:sz w:val="28"/>
          <w:szCs w:val="28"/>
        </w:rPr>
      </w:pPr>
      <w:r w:rsidRPr="00AE515B">
        <w:rPr>
          <w:rFonts w:ascii="Times New Roman" w:hAnsi="Times New Roman"/>
          <w:sz w:val="28"/>
          <w:szCs w:val="28"/>
        </w:rPr>
        <w:t>По состоянию на 01.01.</w:t>
      </w:r>
      <w:r w:rsidR="004465EF" w:rsidRPr="00AE515B">
        <w:rPr>
          <w:rFonts w:ascii="Times New Roman" w:hAnsi="Times New Roman"/>
          <w:sz w:val="28"/>
          <w:szCs w:val="28"/>
        </w:rPr>
        <w:t>2018 численность безработных граждан, состоящих   на учете в службе занятости</w:t>
      </w:r>
      <w:r w:rsidRPr="00AE515B">
        <w:rPr>
          <w:rFonts w:ascii="Times New Roman" w:hAnsi="Times New Roman"/>
          <w:sz w:val="28"/>
          <w:szCs w:val="28"/>
        </w:rPr>
        <w:t>,</w:t>
      </w:r>
      <w:r w:rsidR="00015503" w:rsidRPr="00AE515B">
        <w:rPr>
          <w:rFonts w:ascii="Times New Roman" w:hAnsi="Times New Roman"/>
          <w:sz w:val="28"/>
          <w:szCs w:val="28"/>
        </w:rPr>
        <w:t xml:space="preserve"> составила 345 человек</w:t>
      </w:r>
      <w:r w:rsidRPr="00AE515B">
        <w:rPr>
          <w:rFonts w:ascii="Times New Roman" w:hAnsi="Times New Roman"/>
          <w:sz w:val="28"/>
          <w:szCs w:val="28"/>
        </w:rPr>
        <w:t xml:space="preserve">. </w:t>
      </w:r>
      <w:r w:rsidR="004465EF" w:rsidRPr="00AE515B">
        <w:rPr>
          <w:rFonts w:ascii="Times New Roman" w:hAnsi="Times New Roman"/>
          <w:sz w:val="28"/>
          <w:szCs w:val="28"/>
        </w:rPr>
        <w:t>Доля трудоустроенных граждан в общей численности граждан, обратившихся за содействием с целью поиска подходящей работы в органы службы занятост</w:t>
      </w:r>
      <w:r w:rsidR="00FD67AA" w:rsidRPr="00AE515B">
        <w:rPr>
          <w:rFonts w:ascii="Times New Roman" w:hAnsi="Times New Roman"/>
          <w:sz w:val="28"/>
          <w:szCs w:val="28"/>
        </w:rPr>
        <w:t>и за 2017 год, составила 81,5%</w:t>
      </w:r>
      <w:r w:rsidR="00DF1EFD" w:rsidRPr="00AE515B">
        <w:rPr>
          <w:rFonts w:ascii="Times New Roman" w:hAnsi="Times New Roman"/>
          <w:sz w:val="28"/>
          <w:szCs w:val="28"/>
        </w:rPr>
        <w:t>;</w:t>
      </w:r>
      <w:r w:rsidR="00FD67AA" w:rsidRPr="00AE515B">
        <w:rPr>
          <w:rFonts w:ascii="Times New Roman" w:hAnsi="Times New Roman"/>
          <w:sz w:val="28"/>
          <w:szCs w:val="28"/>
        </w:rPr>
        <w:t xml:space="preserve"> </w:t>
      </w:r>
      <w:r w:rsidR="00DF1EFD" w:rsidRPr="00AE515B">
        <w:rPr>
          <w:rFonts w:ascii="Times New Roman" w:hAnsi="Times New Roman"/>
          <w:sz w:val="28"/>
          <w:szCs w:val="28"/>
        </w:rPr>
        <w:t>д</w:t>
      </w:r>
      <w:r w:rsidR="004465EF" w:rsidRPr="00AE515B">
        <w:rPr>
          <w:rFonts w:ascii="Times New Roman" w:hAnsi="Times New Roman"/>
          <w:sz w:val="28"/>
          <w:szCs w:val="28"/>
        </w:rPr>
        <w:t>оля трудоустроенных женщин, имеющих несовершеннолетних детей  –  50,7 %.</w:t>
      </w:r>
      <w:r w:rsidR="00015503" w:rsidRPr="00AE515B">
        <w:rPr>
          <w:rFonts w:ascii="Times New Roman" w:hAnsi="Times New Roman"/>
          <w:sz w:val="28"/>
          <w:szCs w:val="28"/>
        </w:rPr>
        <w:t xml:space="preserve"> </w:t>
      </w:r>
      <w:r w:rsidR="00FD67AA" w:rsidRPr="00AE515B">
        <w:rPr>
          <w:rFonts w:ascii="Times New Roman" w:hAnsi="Times New Roman"/>
          <w:sz w:val="28"/>
          <w:szCs w:val="28"/>
        </w:rPr>
        <w:t>Коэффициент напряженности на рынке труда города на конец 2017 года составил 0,3 процента.</w:t>
      </w:r>
    </w:p>
    <w:p w:rsidR="00945210" w:rsidRPr="00AE515B" w:rsidRDefault="00945210" w:rsidP="004465EF">
      <w:pPr>
        <w:spacing w:after="0" w:line="240" w:lineRule="auto"/>
        <w:ind w:firstLine="708"/>
        <w:jc w:val="both"/>
        <w:rPr>
          <w:rFonts w:ascii="Times New Roman" w:hAnsi="Times New Roman"/>
          <w:sz w:val="28"/>
          <w:szCs w:val="28"/>
        </w:rPr>
      </w:pPr>
    </w:p>
    <w:p w:rsidR="00015503" w:rsidRPr="00AE515B" w:rsidRDefault="00015503" w:rsidP="00945210">
      <w:pPr>
        <w:spacing w:after="0" w:line="240" w:lineRule="auto"/>
        <w:ind w:firstLine="708"/>
        <w:jc w:val="center"/>
        <w:rPr>
          <w:rFonts w:ascii="Times New Roman" w:hAnsi="Times New Roman"/>
          <w:sz w:val="28"/>
          <w:szCs w:val="28"/>
        </w:rPr>
      </w:pPr>
      <w:r w:rsidRPr="00AE515B">
        <w:rPr>
          <w:rFonts w:ascii="Times New Roman" w:hAnsi="Times New Roman"/>
          <w:sz w:val="28"/>
          <w:szCs w:val="28"/>
        </w:rPr>
        <w:t>Динамика ключевых показателей сферы труда и социального развития города Новошахтинска и Ростовской области в 2009 – 2017 годах</w:t>
      </w:r>
    </w:p>
    <w:p w:rsidR="008B5E33" w:rsidRPr="00AE515B" w:rsidRDefault="008B5E33" w:rsidP="00015503">
      <w:pPr>
        <w:spacing w:after="0" w:line="240" w:lineRule="auto"/>
        <w:ind w:firstLine="708"/>
        <w:jc w:val="both"/>
        <w:rPr>
          <w:rFonts w:ascii="Times New Roman" w:hAnsi="Times New Roman"/>
          <w:sz w:val="28"/>
          <w:szCs w:val="28"/>
        </w:rPr>
      </w:pPr>
    </w:p>
    <w:tbl>
      <w:tblPr>
        <w:tblStyle w:val="a5"/>
        <w:tblW w:w="5000" w:type="pct"/>
        <w:tblLook w:val="04A0" w:firstRow="1" w:lastRow="0" w:firstColumn="1" w:lastColumn="0" w:noHBand="0" w:noVBand="1"/>
      </w:tblPr>
      <w:tblGrid>
        <w:gridCol w:w="1368"/>
        <w:gridCol w:w="1005"/>
        <w:gridCol w:w="1006"/>
        <w:gridCol w:w="1006"/>
        <w:gridCol w:w="1006"/>
        <w:gridCol w:w="1006"/>
        <w:gridCol w:w="1006"/>
        <w:gridCol w:w="1006"/>
        <w:gridCol w:w="1006"/>
        <w:gridCol w:w="1006"/>
      </w:tblGrid>
      <w:tr w:rsidR="008B5E33" w:rsidRPr="00AE515B" w:rsidTr="00BC5E27">
        <w:tc>
          <w:tcPr>
            <w:tcW w:w="699" w:type="pct"/>
          </w:tcPr>
          <w:p w:rsidR="008B5E33" w:rsidRPr="00AE515B" w:rsidRDefault="008B5E33" w:rsidP="000E3130">
            <w:pPr>
              <w:spacing w:after="0" w:line="240" w:lineRule="auto"/>
              <w:jc w:val="both"/>
              <w:rPr>
                <w:rFonts w:ascii="Times New Roman" w:hAnsi="Times New Roman"/>
                <w:sz w:val="28"/>
                <w:szCs w:val="28"/>
              </w:rPr>
            </w:pPr>
          </w:p>
        </w:tc>
        <w:tc>
          <w:tcPr>
            <w:tcW w:w="478" w:type="pct"/>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2009</w:t>
            </w:r>
          </w:p>
        </w:tc>
        <w:tc>
          <w:tcPr>
            <w:tcW w:w="478" w:type="pct"/>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2010</w:t>
            </w:r>
          </w:p>
        </w:tc>
        <w:tc>
          <w:tcPr>
            <w:tcW w:w="478" w:type="pct"/>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2011</w:t>
            </w:r>
          </w:p>
        </w:tc>
        <w:tc>
          <w:tcPr>
            <w:tcW w:w="478" w:type="pct"/>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2012</w:t>
            </w:r>
          </w:p>
        </w:tc>
        <w:tc>
          <w:tcPr>
            <w:tcW w:w="478" w:type="pct"/>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2013</w:t>
            </w:r>
          </w:p>
        </w:tc>
        <w:tc>
          <w:tcPr>
            <w:tcW w:w="478" w:type="pct"/>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2014</w:t>
            </w:r>
          </w:p>
        </w:tc>
        <w:tc>
          <w:tcPr>
            <w:tcW w:w="478" w:type="pct"/>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2015</w:t>
            </w:r>
          </w:p>
        </w:tc>
        <w:tc>
          <w:tcPr>
            <w:tcW w:w="478" w:type="pct"/>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2016</w:t>
            </w:r>
          </w:p>
        </w:tc>
        <w:tc>
          <w:tcPr>
            <w:tcW w:w="478" w:type="pct"/>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2017</w:t>
            </w:r>
          </w:p>
        </w:tc>
      </w:tr>
      <w:tr w:rsidR="008B5E33" w:rsidRPr="00AE515B" w:rsidTr="008B5E33">
        <w:tc>
          <w:tcPr>
            <w:tcW w:w="5000" w:type="pct"/>
            <w:gridSpan w:val="10"/>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bCs/>
                <w:sz w:val="28"/>
                <w:szCs w:val="28"/>
              </w:rPr>
              <w:t>Уровень регистрируемой безработицы в среднем за год, процентов</w:t>
            </w:r>
          </w:p>
        </w:tc>
      </w:tr>
      <w:tr w:rsidR="008B5E33" w:rsidRPr="00AE515B" w:rsidTr="00BC5E27">
        <w:tc>
          <w:tcPr>
            <w:tcW w:w="699" w:type="pct"/>
          </w:tcPr>
          <w:p w:rsidR="008B5E33" w:rsidRPr="00AE515B" w:rsidRDefault="008B5E33" w:rsidP="000E3130">
            <w:pPr>
              <w:spacing w:after="0" w:line="240" w:lineRule="auto"/>
              <w:jc w:val="both"/>
              <w:rPr>
                <w:rFonts w:ascii="Times New Roman" w:hAnsi="Times New Roman"/>
                <w:sz w:val="28"/>
                <w:szCs w:val="28"/>
              </w:rPr>
            </w:pPr>
            <w:r w:rsidRPr="00AE515B">
              <w:rPr>
                <w:rFonts w:ascii="Times New Roman" w:hAnsi="Times New Roman"/>
                <w:sz w:val="28"/>
                <w:szCs w:val="28"/>
              </w:rPr>
              <w:t>Г</w:t>
            </w:r>
            <w:r w:rsidR="0068770A" w:rsidRPr="00AE515B">
              <w:rPr>
                <w:rFonts w:ascii="Times New Roman" w:hAnsi="Times New Roman"/>
                <w:sz w:val="28"/>
                <w:szCs w:val="28"/>
              </w:rPr>
              <w:t>ород</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3,2</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1,8</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1,7</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1,2</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1,2</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1,1</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1,5</w:t>
            </w:r>
          </w:p>
        </w:tc>
        <w:tc>
          <w:tcPr>
            <w:tcW w:w="478" w:type="pct"/>
            <w:vAlign w:val="center"/>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1,0</w:t>
            </w:r>
          </w:p>
        </w:tc>
        <w:tc>
          <w:tcPr>
            <w:tcW w:w="478" w:type="pct"/>
            <w:vAlign w:val="center"/>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0,86</w:t>
            </w:r>
          </w:p>
        </w:tc>
      </w:tr>
      <w:tr w:rsidR="008B5E33" w:rsidRPr="00AE515B" w:rsidTr="00BC5E27">
        <w:tc>
          <w:tcPr>
            <w:tcW w:w="699" w:type="pct"/>
          </w:tcPr>
          <w:p w:rsidR="008B5E33" w:rsidRPr="00AE515B" w:rsidRDefault="008B5E33" w:rsidP="000E3130">
            <w:pPr>
              <w:spacing w:after="0" w:line="240" w:lineRule="auto"/>
              <w:jc w:val="both"/>
              <w:rPr>
                <w:rFonts w:ascii="Times New Roman" w:hAnsi="Times New Roman"/>
                <w:sz w:val="28"/>
                <w:szCs w:val="28"/>
              </w:rPr>
            </w:pPr>
            <w:r w:rsidRPr="00AE515B">
              <w:rPr>
                <w:rFonts w:ascii="Times New Roman" w:hAnsi="Times New Roman"/>
                <w:sz w:val="28"/>
                <w:szCs w:val="28"/>
              </w:rPr>
              <w:t>Ростовская область</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1,7</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1,3</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1,1</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0,9</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0,8</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0,8</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0,9</w:t>
            </w:r>
          </w:p>
        </w:tc>
        <w:tc>
          <w:tcPr>
            <w:tcW w:w="478" w:type="pct"/>
            <w:vAlign w:val="center"/>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0,8</w:t>
            </w:r>
          </w:p>
        </w:tc>
        <w:tc>
          <w:tcPr>
            <w:tcW w:w="478" w:type="pct"/>
            <w:vAlign w:val="center"/>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0,8</w:t>
            </w:r>
          </w:p>
        </w:tc>
      </w:tr>
      <w:tr w:rsidR="008B5E33" w:rsidRPr="00AE515B" w:rsidTr="008B5E33">
        <w:tc>
          <w:tcPr>
            <w:tcW w:w="5000" w:type="pct"/>
            <w:gridSpan w:val="10"/>
          </w:tcPr>
          <w:p w:rsidR="008B5E33" w:rsidRPr="00AE515B" w:rsidRDefault="00BC5E27" w:rsidP="008B5E33">
            <w:pPr>
              <w:spacing w:after="0" w:line="240" w:lineRule="auto"/>
              <w:jc w:val="center"/>
              <w:rPr>
                <w:rFonts w:ascii="Times New Roman" w:hAnsi="Times New Roman"/>
                <w:sz w:val="28"/>
                <w:szCs w:val="28"/>
              </w:rPr>
            </w:pPr>
            <w:r w:rsidRPr="00AE515B">
              <w:rPr>
                <w:rFonts w:ascii="Times New Roman" w:hAnsi="Times New Roman"/>
                <w:sz w:val="28"/>
                <w:szCs w:val="28"/>
              </w:rPr>
              <w:t>Среднемесячная заработная плата</w:t>
            </w:r>
            <w:r w:rsidR="008B5E33" w:rsidRPr="00AE515B">
              <w:rPr>
                <w:rFonts w:ascii="Times New Roman" w:hAnsi="Times New Roman"/>
                <w:sz w:val="28"/>
                <w:szCs w:val="28"/>
              </w:rPr>
              <w:t>, рублей</w:t>
            </w:r>
          </w:p>
        </w:tc>
      </w:tr>
      <w:tr w:rsidR="008B5E33" w:rsidRPr="00AE515B" w:rsidTr="00BC5E27">
        <w:tc>
          <w:tcPr>
            <w:tcW w:w="699" w:type="pct"/>
          </w:tcPr>
          <w:p w:rsidR="008B5E33" w:rsidRPr="00AE515B" w:rsidRDefault="008B5E33" w:rsidP="000E3130">
            <w:pPr>
              <w:spacing w:after="0" w:line="240" w:lineRule="auto"/>
              <w:jc w:val="both"/>
              <w:rPr>
                <w:rFonts w:ascii="Times New Roman" w:hAnsi="Times New Roman"/>
                <w:sz w:val="28"/>
                <w:szCs w:val="28"/>
              </w:rPr>
            </w:pPr>
            <w:r w:rsidRPr="00AE515B">
              <w:rPr>
                <w:rFonts w:ascii="Times New Roman" w:hAnsi="Times New Roman"/>
                <w:sz w:val="28"/>
                <w:szCs w:val="28"/>
              </w:rPr>
              <w:t xml:space="preserve">Город </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10142,4</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10982,7</w:t>
            </w:r>
          </w:p>
        </w:tc>
        <w:tc>
          <w:tcPr>
            <w:tcW w:w="478" w:type="pct"/>
            <w:vAlign w:val="center"/>
          </w:tcPr>
          <w:p w:rsidR="008B5E33" w:rsidRPr="00AE515B" w:rsidRDefault="00BC5E27" w:rsidP="00B160F5">
            <w:pPr>
              <w:spacing w:after="0" w:line="240" w:lineRule="auto"/>
              <w:jc w:val="center"/>
              <w:rPr>
                <w:rFonts w:ascii="Times New Roman" w:hAnsi="Times New Roman"/>
                <w:sz w:val="28"/>
                <w:szCs w:val="28"/>
              </w:rPr>
            </w:pPr>
            <w:r w:rsidRPr="00AE515B">
              <w:rPr>
                <w:rFonts w:ascii="Times New Roman" w:hAnsi="Times New Roman"/>
                <w:sz w:val="28"/>
                <w:szCs w:val="28"/>
              </w:rPr>
              <w:t>12265,6</w:t>
            </w:r>
          </w:p>
        </w:tc>
        <w:tc>
          <w:tcPr>
            <w:tcW w:w="478" w:type="pct"/>
            <w:vAlign w:val="center"/>
          </w:tcPr>
          <w:p w:rsidR="008B5E33" w:rsidRPr="00AE515B" w:rsidRDefault="00BC5E27" w:rsidP="00B160F5">
            <w:pPr>
              <w:spacing w:after="0" w:line="240" w:lineRule="auto"/>
              <w:jc w:val="center"/>
              <w:rPr>
                <w:rFonts w:ascii="Times New Roman" w:hAnsi="Times New Roman"/>
                <w:sz w:val="28"/>
                <w:szCs w:val="28"/>
              </w:rPr>
            </w:pPr>
            <w:r w:rsidRPr="00AE515B">
              <w:rPr>
                <w:rFonts w:ascii="Times New Roman" w:hAnsi="Times New Roman"/>
                <w:sz w:val="28"/>
                <w:szCs w:val="28"/>
              </w:rPr>
              <w:t>14396,7</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16661,5</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17611,5</w:t>
            </w:r>
          </w:p>
        </w:tc>
        <w:tc>
          <w:tcPr>
            <w:tcW w:w="478" w:type="pct"/>
            <w:vAlign w:val="center"/>
          </w:tcPr>
          <w:p w:rsidR="008B5E33" w:rsidRPr="00AE515B" w:rsidRDefault="008B5E33" w:rsidP="00B160F5">
            <w:pPr>
              <w:spacing w:after="0" w:line="240" w:lineRule="auto"/>
              <w:jc w:val="center"/>
              <w:rPr>
                <w:rFonts w:ascii="Times New Roman" w:hAnsi="Times New Roman"/>
                <w:sz w:val="28"/>
                <w:szCs w:val="28"/>
              </w:rPr>
            </w:pPr>
            <w:r w:rsidRPr="00AE515B">
              <w:rPr>
                <w:rFonts w:ascii="Times New Roman" w:hAnsi="Times New Roman"/>
                <w:sz w:val="28"/>
                <w:szCs w:val="28"/>
              </w:rPr>
              <w:t>18423,8</w:t>
            </w:r>
          </w:p>
        </w:tc>
        <w:tc>
          <w:tcPr>
            <w:tcW w:w="478" w:type="pct"/>
            <w:vAlign w:val="center"/>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20043,5</w:t>
            </w:r>
          </w:p>
        </w:tc>
        <w:tc>
          <w:tcPr>
            <w:tcW w:w="478" w:type="pct"/>
            <w:vAlign w:val="center"/>
          </w:tcPr>
          <w:p w:rsidR="008B5E33" w:rsidRPr="00AE515B" w:rsidRDefault="008B5E33" w:rsidP="008B5E33">
            <w:pPr>
              <w:spacing w:after="0" w:line="240" w:lineRule="auto"/>
              <w:jc w:val="center"/>
              <w:rPr>
                <w:rFonts w:ascii="Times New Roman" w:hAnsi="Times New Roman"/>
                <w:sz w:val="28"/>
                <w:szCs w:val="28"/>
              </w:rPr>
            </w:pPr>
            <w:r w:rsidRPr="00AE515B">
              <w:rPr>
                <w:rFonts w:ascii="Times New Roman" w:hAnsi="Times New Roman"/>
                <w:sz w:val="28"/>
                <w:szCs w:val="28"/>
              </w:rPr>
              <w:t>21526,5</w:t>
            </w:r>
          </w:p>
        </w:tc>
      </w:tr>
      <w:tr w:rsidR="00BC5E27" w:rsidRPr="00AE515B" w:rsidTr="00BC5E27">
        <w:tc>
          <w:tcPr>
            <w:tcW w:w="699" w:type="pct"/>
          </w:tcPr>
          <w:p w:rsidR="00BC5E27" w:rsidRPr="00AE515B" w:rsidRDefault="00BC5E27" w:rsidP="000825A7">
            <w:pPr>
              <w:spacing w:after="0" w:line="240" w:lineRule="auto"/>
              <w:jc w:val="both"/>
              <w:rPr>
                <w:rFonts w:ascii="Times New Roman" w:hAnsi="Times New Roman"/>
                <w:sz w:val="28"/>
                <w:szCs w:val="28"/>
              </w:rPr>
            </w:pPr>
            <w:r w:rsidRPr="00AE515B">
              <w:rPr>
                <w:rFonts w:ascii="Times New Roman" w:hAnsi="Times New Roman"/>
                <w:sz w:val="28"/>
                <w:szCs w:val="28"/>
              </w:rPr>
              <w:t>Ростовская область</w:t>
            </w:r>
          </w:p>
        </w:tc>
        <w:tc>
          <w:tcPr>
            <w:tcW w:w="478" w:type="pct"/>
            <w:vAlign w:val="center"/>
          </w:tcPr>
          <w:p w:rsidR="00BC5E27" w:rsidRPr="00AE515B" w:rsidRDefault="00BC5E27" w:rsidP="00B160F5">
            <w:pPr>
              <w:spacing w:after="0" w:line="240" w:lineRule="auto"/>
              <w:jc w:val="center"/>
              <w:rPr>
                <w:rFonts w:ascii="Times New Roman" w:hAnsi="Times New Roman"/>
                <w:sz w:val="28"/>
                <w:szCs w:val="28"/>
              </w:rPr>
            </w:pPr>
            <w:r w:rsidRPr="00AE515B">
              <w:rPr>
                <w:rFonts w:ascii="Times New Roman" w:hAnsi="Times New Roman"/>
                <w:sz w:val="28"/>
                <w:szCs w:val="28"/>
              </w:rPr>
              <w:t>13882,5</w:t>
            </w:r>
          </w:p>
        </w:tc>
        <w:tc>
          <w:tcPr>
            <w:tcW w:w="478" w:type="pct"/>
            <w:vAlign w:val="center"/>
          </w:tcPr>
          <w:p w:rsidR="00BC5E27" w:rsidRPr="00AE515B" w:rsidRDefault="00BC5E27" w:rsidP="00B160F5">
            <w:pPr>
              <w:spacing w:after="0" w:line="240" w:lineRule="auto"/>
              <w:jc w:val="center"/>
              <w:rPr>
                <w:rFonts w:ascii="Times New Roman" w:hAnsi="Times New Roman"/>
                <w:sz w:val="28"/>
                <w:szCs w:val="28"/>
              </w:rPr>
            </w:pPr>
            <w:r w:rsidRPr="00AE515B">
              <w:rPr>
                <w:rFonts w:ascii="Times New Roman" w:hAnsi="Times New Roman"/>
                <w:sz w:val="28"/>
                <w:szCs w:val="28"/>
              </w:rPr>
              <w:t>15153,0</w:t>
            </w:r>
          </w:p>
        </w:tc>
        <w:tc>
          <w:tcPr>
            <w:tcW w:w="478" w:type="pct"/>
            <w:vAlign w:val="center"/>
          </w:tcPr>
          <w:p w:rsidR="00BC5E27" w:rsidRPr="00AE515B" w:rsidRDefault="00BC5E27" w:rsidP="00B160F5">
            <w:pPr>
              <w:spacing w:after="0" w:line="240" w:lineRule="auto"/>
              <w:jc w:val="center"/>
              <w:rPr>
                <w:rFonts w:ascii="Times New Roman" w:hAnsi="Times New Roman"/>
                <w:sz w:val="28"/>
                <w:szCs w:val="28"/>
              </w:rPr>
            </w:pPr>
            <w:r w:rsidRPr="00AE515B">
              <w:rPr>
                <w:rFonts w:ascii="Times New Roman" w:hAnsi="Times New Roman"/>
                <w:sz w:val="28"/>
                <w:szCs w:val="28"/>
              </w:rPr>
              <w:t>16949,5</w:t>
            </w:r>
          </w:p>
        </w:tc>
        <w:tc>
          <w:tcPr>
            <w:tcW w:w="478" w:type="pct"/>
            <w:vAlign w:val="center"/>
          </w:tcPr>
          <w:p w:rsidR="00BC5E27" w:rsidRPr="00AE515B" w:rsidRDefault="00BC5E27" w:rsidP="00B160F5">
            <w:pPr>
              <w:spacing w:after="0" w:line="240" w:lineRule="auto"/>
              <w:jc w:val="center"/>
              <w:rPr>
                <w:rFonts w:ascii="Times New Roman" w:hAnsi="Times New Roman"/>
                <w:sz w:val="28"/>
                <w:szCs w:val="28"/>
              </w:rPr>
            </w:pPr>
            <w:r w:rsidRPr="00AE515B">
              <w:rPr>
                <w:rFonts w:ascii="Times New Roman" w:hAnsi="Times New Roman"/>
                <w:sz w:val="28"/>
                <w:szCs w:val="28"/>
              </w:rPr>
              <w:t>19189,4</w:t>
            </w:r>
          </w:p>
        </w:tc>
        <w:tc>
          <w:tcPr>
            <w:tcW w:w="478" w:type="pct"/>
            <w:vAlign w:val="center"/>
          </w:tcPr>
          <w:p w:rsidR="00BC5E27" w:rsidRPr="00AE515B" w:rsidRDefault="00286DB9" w:rsidP="00B160F5">
            <w:pPr>
              <w:spacing w:after="0" w:line="240" w:lineRule="auto"/>
              <w:jc w:val="center"/>
              <w:rPr>
                <w:rFonts w:ascii="Times New Roman" w:hAnsi="Times New Roman"/>
                <w:sz w:val="28"/>
                <w:szCs w:val="28"/>
              </w:rPr>
            </w:pPr>
            <w:r w:rsidRPr="00AE515B">
              <w:rPr>
                <w:rFonts w:ascii="Times New Roman" w:hAnsi="Times New Roman"/>
                <w:sz w:val="28"/>
                <w:szCs w:val="28"/>
              </w:rPr>
              <w:t>21867,1</w:t>
            </w:r>
          </w:p>
        </w:tc>
        <w:tc>
          <w:tcPr>
            <w:tcW w:w="478" w:type="pct"/>
            <w:vAlign w:val="center"/>
          </w:tcPr>
          <w:p w:rsidR="00BC5E27" w:rsidRPr="00AE515B" w:rsidRDefault="00286DB9" w:rsidP="00B160F5">
            <w:pPr>
              <w:spacing w:after="0" w:line="240" w:lineRule="auto"/>
              <w:jc w:val="center"/>
              <w:rPr>
                <w:rFonts w:ascii="Times New Roman" w:hAnsi="Times New Roman"/>
                <w:sz w:val="28"/>
                <w:szCs w:val="28"/>
              </w:rPr>
            </w:pPr>
            <w:r w:rsidRPr="00AE515B">
              <w:rPr>
                <w:rFonts w:ascii="Times New Roman" w:hAnsi="Times New Roman"/>
                <w:sz w:val="28"/>
                <w:szCs w:val="28"/>
              </w:rPr>
              <w:t>23817,6</w:t>
            </w:r>
          </w:p>
        </w:tc>
        <w:tc>
          <w:tcPr>
            <w:tcW w:w="478" w:type="pct"/>
            <w:vAlign w:val="center"/>
          </w:tcPr>
          <w:p w:rsidR="00BC5E27" w:rsidRPr="00AE515B" w:rsidRDefault="00286DB9" w:rsidP="00B160F5">
            <w:pPr>
              <w:spacing w:after="0" w:line="240" w:lineRule="auto"/>
              <w:jc w:val="center"/>
              <w:rPr>
                <w:rFonts w:ascii="Times New Roman" w:hAnsi="Times New Roman"/>
                <w:sz w:val="28"/>
                <w:szCs w:val="28"/>
              </w:rPr>
            </w:pPr>
            <w:r w:rsidRPr="00AE515B">
              <w:rPr>
                <w:rFonts w:ascii="Times New Roman" w:hAnsi="Times New Roman"/>
                <w:sz w:val="28"/>
                <w:szCs w:val="28"/>
              </w:rPr>
              <w:t>25007,5</w:t>
            </w:r>
          </w:p>
        </w:tc>
        <w:tc>
          <w:tcPr>
            <w:tcW w:w="478" w:type="pct"/>
            <w:vAlign w:val="center"/>
          </w:tcPr>
          <w:p w:rsidR="00BC5E27" w:rsidRPr="00AE515B" w:rsidRDefault="00286DB9" w:rsidP="008B5E33">
            <w:pPr>
              <w:spacing w:after="0" w:line="240" w:lineRule="auto"/>
              <w:jc w:val="center"/>
              <w:rPr>
                <w:rFonts w:ascii="Times New Roman" w:hAnsi="Times New Roman"/>
                <w:sz w:val="28"/>
                <w:szCs w:val="28"/>
              </w:rPr>
            </w:pPr>
            <w:r w:rsidRPr="00AE515B">
              <w:rPr>
                <w:rFonts w:ascii="Times New Roman" w:hAnsi="Times New Roman"/>
                <w:sz w:val="28"/>
                <w:szCs w:val="28"/>
              </w:rPr>
              <w:t>26689,1</w:t>
            </w:r>
          </w:p>
        </w:tc>
        <w:tc>
          <w:tcPr>
            <w:tcW w:w="478" w:type="pct"/>
            <w:vAlign w:val="center"/>
          </w:tcPr>
          <w:p w:rsidR="00BC5E27" w:rsidRPr="00AE515B" w:rsidRDefault="00286DB9" w:rsidP="008B5E33">
            <w:pPr>
              <w:spacing w:after="0" w:line="240" w:lineRule="auto"/>
              <w:jc w:val="center"/>
              <w:rPr>
                <w:rFonts w:ascii="Times New Roman" w:hAnsi="Times New Roman"/>
                <w:sz w:val="28"/>
                <w:szCs w:val="28"/>
              </w:rPr>
            </w:pPr>
            <w:r w:rsidRPr="00AE515B">
              <w:rPr>
                <w:rFonts w:ascii="Times New Roman" w:hAnsi="Times New Roman"/>
                <w:sz w:val="28"/>
                <w:szCs w:val="28"/>
              </w:rPr>
              <w:t>28499,6</w:t>
            </w:r>
          </w:p>
        </w:tc>
      </w:tr>
    </w:tbl>
    <w:p w:rsidR="000E3130" w:rsidRPr="00AE515B" w:rsidRDefault="000E3130" w:rsidP="000E3130">
      <w:pPr>
        <w:spacing w:after="0" w:line="240" w:lineRule="auto"/>
        <w:jc w:val="both"/>
        <w:rPr>
          <w:rFonts w:ascii="Times New Roman" w:hAnsi="Times New Roman"/>
          <w:sz w:val="28"/>
          <w:szCs w:val="28"/>
        </w:rPr>
      </w:pPr>
    </w:p>
    <w:p w:rsidR="00FD67AA" w:rsidRPr="00AE515B" w:rsidRDefault="00FD67AA" w:rsidP="00FD67A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Основным фактором, влияющим на рынок труда, является несбалансированность спроса и предложения. Профессиональные качества безработных во многих случаях не соответствуют предъявляемым требованиям работодателей, а условия работы и оплаты труда не соответствуют запросам безработных. </w:t>
      </w:r>
    </w:p>
    <w:p w:rsidR="00DB1325" w:rsidRPr="00AE515B" w:rsidRDefault="00DB1325" w:rsidP="00FD67AA">
      <w:pPr>
        <w:spacing w:after="0" w:line="240" w:lineRule="auto"/>
        <w:ind w:firstLine="708"/>
        <w:jc w:val="both"/>
        <w:rPr>
          <w:rFonts w:ascii="Times New Roman" w:hAnsi="Times New Roman"/>
          <w:sz w:val="28"/>
          <w:szCs w:val="28"/>
        </w:rPr>
      </w:pPr>
      <w:r w:rsidRPr="00AE515B">
        <w:rPr>
          <w:rFonts w:ascii="Times New Roman" w:hAnsi="Times New Roman"/>
          <w:sz w:val="28"/>
          <w:szCs w:val="28"/>
        </w:rPr>
        <w:t>Увеличился разрыв между наличием свободных рабочих мест на предприятиях и в организациях города и предложением рабочей силы. В начале 2017  года на одну свободную вакансию претендовало 0,5 чел., на конец 2017 года – 0,3 ищущих работу граждан.</w:t>
      </w:r>
    </w:p>
    <w:p w:rsidR="004465EF" w:rsidRPr="00AE515B" w:rsidRDefault="00FD67AA" w:rsidP="00272FF8">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 целью создания безопасных условий трудовой деятельности, повышения социальной ответственности работодателей перед работниками и снятия социальной напряженности в трудовых коллективах городе активно развивается социальное партнерство. Доля организаций, охваченных коллективно-договорным регулированием в 2017 году, составила 77,6%. </w:t>
      </w:r>
    </w:p>
    <w:p w:rsidR="00351C4C" w:rsidRPr="00AE515B" w:rsidRDefault="00351C4C" w:rsidP="00272FF8">
      <w:pPr>
        <w:spacing w:after="0" w:line="240" w:lineRule="auto"/>
        <w:ind w:firstLine="708"/>
        <w:jc w:val="both"/>
        <w:rPr>
          <w:rFonts w:ascii="Times New Roman" w:hAnsi="Times New Roman"/>
          <w:sz w:val="28"/>
          <w:szCs w:val="28"/>
        </w:rPr>
      </w:pPr>
    </w:p>
    <w:p w:rsidR="00FD67AA" w:rsidRPr="00AE515B" w:rsidRDefault="00FD67AA" w:rsidP="007977EA">
      <w:pPr>
        <w:rPr>
          <w:rFonts w:ascii="Times New Roman" w:hAnsi="Times New Roman"/>
          <w:sz w:val="28"/>
          <w:szCs w:val="28"/>
          <w:u w:val="single"/>
        </w:rPr>
      </w:pPr>
      <w:r w:rsidRPr="00AE515B">
        <w:rPr>
          <w:rFonts w:ascii="Times New Roman" w:hAnsi="Times New Roman"/>
          <w:sz w:val="28"/>
          <w:szCs w:val="28"/>
        </w:rPr>
        <w:t>Проблемы:</w:t>
      </w:r>
      <w:r w:rsidR="00694E6C" w:rsidRPr="00AE515B">
        <w:rPr>
          <w:rFonts w:ascii="Times New Roman" w:hAnsi="Times New Roman"/>
          <w:sz w:val="28"/>
          <w:szCs w:val="28"/>
        </w:rPr>
        <w:t xml:space="preserve"> </w:t>
      </w:r>
    </w:p>
    <w:p w:rsidR="00295F95" w:rsidRPr="00AE515B" w:rsidRDefault="00694E6C" w:rsidP="00694E6C">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Несоответствие </w:t>
      </w:r>
      <w:r w:rsidR="00295F95" w:rsidRPr="00AE515B">
        <w:rPr>
          <w:rFonts w:ascii="Times New Roman" w:hAnsi="Times New Roman"/>
          <w:sz w:val="28"/>
          <w:szCs w:val="28"/>
        </w:rPr>
        <w:t xml:space="preserve">квалификации рабочей силы и </w:t>
      </w:r>
      <w:r w:rsidRPr="00AE515B">
        <w:rPr>
          <w:rFonts w:ascii="Times New Roman" w:hAnsi="Times New Roman"/>
          <w:sz w:val="28"/>
          <w:szCs w:val="28"/>
        </w:rPr>
        <w:t>уровня заработной платы вакансий, предлагаемых на рынке труда, ожиданиям соискателей</w:t>
      </w:r>
      <w:r w:rsidR="00295F95" w:rsidRPr="00AE515B">
        <w:rPr>
          <w:rFonts w:ascii="Times New Roman" w:hAnsi="Times New Roman"/>
          <w:sz w:val="28"/>
          <w:szCs w:val="28"/>
        </w:rPr>
        <w:t>.</w:t>
      </w:r>
    </w:p>
    <w:p w:rsidR="00295F95" w:rsidRPr="00AE515B" w:rsidRDefault="00295F95" w:rsidP="00295F95">
      <w:pPr>
        <w:spacing w:after="0" w:line="240" w:lineRule="auto"/>
        <w:ind w:firstLine="708"/>
        <w:jc w:val="both"/>
        <w:rPr>
          <w:rFonts w:ascii="Times New Roman" w:hAnsi="Times New Roman"/>
          <w:sz w:val="28"/>
          <w:szCs w:val="28"/>
        </w:rPr>
      </w:pPr>
      <w:r w:rsidRPr="00AE515B">
        <w:rPr>
          <w:rFonts w:ascii="Times New Roman" w:hAnsi="Times New Roman"/>
          <w:sz w:val="28"/>
          <w:szCs w:val="28"/>
        </w:rPr>
        <w:t>Заявленные вакансии не обеспечивают достойного уровня заработной платы, отсутствует дифференциация в оплате труда и должностью (профессии) работника.</w:t>
      </w:r>
    </w:p>
    <w:p w:rsidR="00694E6C" w:rsidRPr="00AE515B" w:rsidRDefault="00694E6C" w:rsidP="00694E6C">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Средняя заработная плата по заявляемым вакансиям в центре занятости населения города составляет на уровне минимального размера оплаты труда, установленного федеральным законодательством. </w:t>
      </w:r>
    </w:p>
    <w:p w:rsidR="00311D3F" w:rsidRPr="00AE515B" w:rsidRDefault="00311D3F"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Потребность в квалифицированных кадрах по состоянию на 01.01.2018 составила – 1197 чел., из них по составу: </w:t>
      </w:r>
    </w:p>
    <w:p w:rsidR="00311D3F" w:rsidRPr="00AE515B" w:rsidRDefault="00311D3F"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рабочие вакансии – 856 чел., из них: </w:t>
      </w:r>
    </w:p>
    <w:p w:rsidR="00311D3F" w:rsidRPr="00AE515B" w:rsidRDefault="00311D3F"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профессии, требующие профессиональной подготовки, – 665 человек (уровень заработной платы от 12 000 до 30 000 рублей);                  </w:t>
      </w:r>
    </w:p>
    <w:p w:rsidR="00311D3F" w:rsidRPr="00AE515B" w:rsidRDefault="00311D3F"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неквалифицированные рабочие – 191 человек  (11 163,0 рублей); </w:t>
      </w:r>
    </w:p>
    <w:p w:rsidR="00311D3F" w:rsidRPr="00AE515B" w:rsidRDefault="00311D3F"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специалисты и служащие – 322 человек (12 000 – 35 000 рублей); </w:t>
      </w:r>
    </w:p>
    <w:p w:rsidR="00311D3F" w:rsidRPr="00AE515B" w:rsidRDefault="00311D3F"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руководящие работники – 19 человек (15 000 – 29 000).</w:t>
      </w:r>
    </w:p>
    <w:p w:rsidR="00311D3F" w:rsidRPr="00AE515B" w:rsidRDefault="00311D3F"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Средняя заработная плата с предыдущего места работы, поставленного на учет безработного, составила в 2017 году – 15 740,5 рублей.</w:t>
      </w:r>
    </w:p>
    <w:p w:rsidR="00295F95" w:rsidRPr="00AE515B" w:rsidRDefault="00311D3F"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Уровень заработной платы, заявленный соискателями, составляет от 20 000 рублей и выше.</w:t>
      </w:r>
    </w:p>
    <w:p w:rsidR="00311D3F" w:rsidRPr="00AE515B" w:rsidRDefault="00311D3F" w:rsidP="00694E6C">
      <w:pPr>
        <w:spacing w:after="0" w:line="240" w:lineRule="auto"/>
        <w:ind w:firstLine="708"/>
        <w:jc w:val="both"/>
        <w:rPr>
          <w:rFonts w:ascii="Times New Roman" w:hAnsi="Times New Roman"/>
          <w:sz w:val="28"/>
          <w:szCs w:val="28"/>
        </w:rPr>
      </w:pPr>
    </w:p>
    <w:p w:rsidR="00311D3F" w:rsidRPr="00AE515B" w:rsidRDefault="00311D3F"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2. Низкая конкурентоспособность некоторых категорий рабочей силы.</w:t>
      </w:r>
    </w:p>
    <w:p w:rsidR="00BB5D69" w:rsidRPr="00AE515B" w:rsidRDefault="00311D3F"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К таким категориям относятся: </w:t>
      </w:r>
    </w:p>
    <w:p w:rsidR="00BB5D69" w:rsidRPr="00AE515B" w:rsidRDefault="00311D3F"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работники старшего возраста (</w:t>
      </w:r>
      <w:proofErr w:type="spellStart"/>
      <w:r w:rsidRPr="00AE515B">
        <w:rPr>
          <w:rFonts w:ascii="Times New Roman" w:hAnsi="Times New Roman"/>
          <w:sz w:val="28"/>
          <w:szCs w:val="28"/>
        </w:rPr>
        <w:t>предпенсионный</w:t>
      </w:r>
      <w:proofErr w:type="spellEnd"/>
      <w:r w:rsidRPr="00AE515B">
        <w:rPr>
          <w:rFonts w:ascii="Times New Roman" w:hAnsi="Times New Roman"/>
          <w:sz w:val="28"/>
          <w:szCs w:val="28"/>
        </w:rPr>
        <w:t xml:space="preserve"> возраст)</w:t>
      </w:r>
      <w:r w:rsidR="00BB5D69" w:rsidRPr="00AE515B">
        <w:rPr>
          <w:rFonts w:ascii="Times New Roman" w:hAnsi="Times New Roman"/>
          <w:sz w:val="28"/>
          <w:szCs w:val="28"/>
        </w:rPr>
        <w:t>;</w:t>
      </w:r>
    </w:p>
    <w:p w:rsidR="00BB5D69" w:rsidRPr="00AE515B" w:rsidRDefault="00BB5D69" w:rsidP="00BB5D69">
      <w:pPr>
        <w:spacing w:after="0" w:line="240" w:lineRule="auto"/>
        <w:ind w:firstLine="708"/>
        <w:jc w:val="both"/>
        <w:rPr>
          <w:rFonts w:ascii="Times New Roman" w:hAnsi="Times New Roman"/>
          <w:sz w:val="28"/>
          <w:szCs w:val="28"/>
        </w:rPr>
      </w:pPr>
      <w:r w:rsidRPr="00AE515B">
        <w:rPr>
          <w:rFonts w:ascii="Times New Roman" w:hAnsi="Times New Roman"/>
          <w:sz w:val="28"/>
          <w:szCs w:val="28"/>
        </w:rPr>
        <w:t>- молодежь, не имеющая профессии или опыта работы;</w:t>
      </w:r>
    </w:p>
    <w:p w:rsidR="00BB5D69" w:rsidRPr="00AE515B" w:rsidRDefault="00BB5D69" w:rsidP="00BB5D69">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родители с несовершеннолетними детьми.</w:t>
      </w:r>
    </w:p>
    <w:p w:rsidR="00BB5D69" w:rsidRPr="00AE515B" w:rsidRDefault="00BB5D69"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2017 году в городской центр занятости </w:t>
      </w:r>
      <w:r w:rsidR="00311D3F" w:rsidRPr="00AE515B">
        <w:rPr>
          <w:rFonts w:ascii="Times New Roman" w:hAnsi="Times New Roman"/>
          <w:sz w:val="28"/>
          <w:szCs w:val="28"/>
        </w:rPr>
        <w:t>обратилось</w:t>
      </w:r>
      <w:r w:rsidRPr="00AE515B">
        <w:rPr>
          <w:rFonts w:ascii="Times New Roman" w:hAnsi="Times New Roman"/>
          <w:sz w:val="28"/>
          <w:szCs w:val="28"/>
        </w:rPr>
        <w:t>:</w:t>
      </w:r>
    </w:p>
    <w:p w:rsidR="00311D3F" w:rsidRPr="00AE515B" w:rsidRDefault="00BB5D69"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311D3F" w:rsidRPr="00AE515B">
        <w:rPr>
          <w:rFonts w:ascii="Times New Roman" w:hAnsi="Times New Roman"/>
          <w:sz w:val="28"/>
          <w:szCs w:val="28"/>
        </w:rPr>
        <w:t xml:space="preserve"> </w:t>
      </w:r>
      <w:r w:rsidRPr="00AE515B">
        <w:rPr>
          <w:rFonts w:ascii="Times New Roman" w:hAnsi="Times New Roman"/>
          <w:sz w:val="28"/>
          <w:szCs w:val="28"/>
        </w:rPr>
        <w:t xml:space="preserve">103 человека старшего возраста, трудоустроено 65 </w:t>
      </w:r>
      <w:r w:rsidR="00311D3F" w:rsidRPr="00AE515B">
        <w:rPr>
          <w:rFonts w:ascii="Times New Roman" w:hAnsi="Times New Roman"/>
          <w:sz w:val="28"/>
          <w:szCs w:val="28"/>
        </w:rPr>
        <w:t>челов</w:t>
      </w:r>
      <w:r w:rsidR="00500F5E" w:rsidRPr="00AE515B">
        <w:rPr>
          <w:rFonts w:ascii="Times New Roman" w:hAnsi="Times New Roman"/>
          <w:sz w:val="28"/>
          <w:szCs w:val="28"/>
        </w:rPr>
        <w:t>ек</w:t>
      </w:r>
      <w:r w:rsidRPr="00AE515B">
        <w:rPr>
          <w:rFonts w:ascii="Times New Roman" w:hAnsi="Times New Roman"/>
          <w:sz w:val="28"/>
          <w:szCs w:val="28"/>
        </w:rPr>
        <w:t xml:space="preserve">; </w:t>
      </w:r>
    </w:p>
    <w:p w:rsidR="00311D3F" w:rsidRPr="00AE515B" w:rsidRDefault="00BB5D69"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311D3F" w:rsidRPr="00AE515B">
        <w:rPr>
          <w:rFonts w:ascii="Times New Roman" w:hAnsi="Times New Roman"/>
          <w:sz w:val="28"/>
          <w:szCs w:val="28"/>
        </w:rPr>
        <w:t xml:space="preserve">458 </w:t>
      </w:r>
      <w:r w:rsidRPr="00AE515B">
        <w:rPr>
          <w:rFonts w:ascii="Times New Roman" w:hAnsi="Times New Roman"/>
          <w:sz w:val="28"/>
          <w:szCs w:val="28"/>
        </w:rPr>
        <w:t>молодых людей</w:t>
      </w:r>
      <w:r w:rsidR="00311D3F" w:rsidRPr="00AE515B">
        <w:rPr>
          <w:rFonts w:ascii="Times New Roman" w:hAnsi="Times New Roman"/>
          <w:sz w:val="28"/>
          <w:szCs w:val="28"/>
        </w:rPr>
        <w:t xml:space="preserve">, из них неработающие ранее, 363 чел., молодежь, не имеющая опыта работы 470 чел; </w:t>
      </w:r>
      <w:r w:rsidR="007811C0" w:rsidRPr="00AE515B">
        <w:rPr>
          <w:rFonts w:ascii="Times New Roman" w:hAnsi="Times New Roman"/>
          <w:sz w:val="28"/>
          <w:szCs w:val="28"/>
        </w:rPr>
        <w:t>т</w:t>
      </w:r>
      <w:r w:rsidR="00311D3F" w:rsidRPr="00AE515B">
        <w:rPr>
          <w:rFonts w:ascii="Times New Roman" w:hAnsi="Times New Roman"/>
          <w:sz w:val="28"/>
          <w:szCs w:val="28"/>
        </w:rPr>
        <w:t>рудоустроено</w:t>
      </w:r>
      <w:r w:rsidR="007811C0" w:rsidRPr="00AE515B">
        <w:rPr>
          <w:rFonts w:ascii="Times New Roman" w:hAnsi="Times New Roman"/>
          <w:sz w:val="28"/>
          <w:szCs w:val="28"/>
        </w:rPr>
        <w:t xml:space="preserve">, соответственно, </w:t>
      </w:r>
      <w:r w:rsidR="00311D3F" w:rsidRPr="00AE515B">
        <w:rPr>
          <w:rFonts w:ascii="Times New Roman" w:hAnsi="Times New Roman"/>
          <w:sz w:val="28"/>
          <w:szCs w:val="28"/>
        </w:rPr>
        <w:t>418 чел., 339 чел.,</w:t>
      </w:r>
      <w:r w:rsidR="009D197E" w:rsidRPr="00AE515B">
        <w:rPr>
          <w:rFonts w:ascii="Times New Roman" w:hAnsi="Times New Roman"/>
          <w:sz w:val="28"/>
          <w:szCs w:val="28"/>
        </w:rPr>
        <w:t xml:space="preserve"> 406 чел.; </w:t>
      </w:r>
    </w:p>
    <w:p w:rsidR="00311D3F" w:rsidRPr="00AE515B" w:rsidRDefault="009D197E" w:rsidP="00311D3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311D3F" w:rsidRPr="00AE515B">
        <w:rPr>
          <w:rFonts w:ascii="Times New Roman" w:hAnsi="Times New Roman"/>
          <w:sz w:val="28"/>
          <w:szCs w:val="28"/>
        </w:rPr>
        <w:t xml:space="preserve">526 </w:t>
      </w:r>
      <w:r w:rsidRPr="00AE515B">
        <w:rPr>
          <w:rFonts w:ascii="Times New Roman" w:hAnsi="Times New Roman"/>
          <w:sz w:val="28"/>
          <w:szCs w:val="28"/>
        </w:rPr>
        <w:t>родителей с несовершеннолетними детьми</w:t>
      </w:r>
      <w:r w:rsidR="00311D3F" w:rsidRPr="00AE515B">
        <w:rPr>
          <w:rFonts w:ascii="Times New Roman" w:hAnsi="Times New Roman"/>
          <w:sz w:val="28"/>
          <w:szCs w:val="28"/>
        </w:rPr>
        <w:t>, тру</w:t>
      </w:r>
      <w:r w:rsidR="00500F5E" w:rsidRPr="00AE515B">
        <w:rPr>
          <w:rFonts w:ascii="Times New Roman" w:hAnsi="Times New Roman"/>
          <w:sz w:val="28"/>
          <w:szCs w:val="28"/>
        </w:rPr>
        <w:t>доустроено 290 чел</w:t>
      </w:r>
      <w:r w:rsidR="00311D3F" w:rsidRPr="00AE515B">
        <w:rPr>
          <w:rFonts w:ascii="Times New Roman" w:hAnsi="Times New Roman"/>
          <w:sz w:val="28"/>
          <w:szCs w:val="28"/>
        </w:rPr>
        <w:t>.</w:t>
      </w:r>
    </w:p>
    <w:p w:rsidR="00EA6492" w:rsidRPr="00AE515B" w:rsidRDefault="00EA6492" w:rsidP="00311D3F">
      <w:pPr>
        <w:spacing w:after="0" w:line="240" w:lineRule="auto"/>
        <w:ind w:firstLine="708"/>
        <w:jc w:val="both"/>
        <w:rPr>
          <w:rFonts w:ascii="Times New Roman" w:hAnsi="Times New Roman"/>
          <w:sz w:val="28"/>
          <w:szCs w:val="28"/>
        </w:rPr>
      </w:pPr>
    </w:p>
    <w:p w:rsidR="00F00159" w:rsidRPr="00AE515B" w:rsidRDefault="00694E6C" w:rsidP="007977EA">
      <w:pPr>
        <w:rPr>
          <w:rFonts w:ascii="Times New Roman" w:hAnsi="Times New Roman"/>
          <w:sz w:val="28"/>
          <w:szCs w:val="28"/>
        </w:rPr>
      </w:pPr>
      <w:r w:rsidRPr="00AE515B">
        <w:rPr>
          <w:rFonts w:ascii="Times New Roman" w:hAnsi="Times New Roman"/>
          <w:sz w:val="28"/>
          <w:szCs w:val="28"/>
        </w:rPr>
        <w:tab/>
        <w:t>Возможности внешней среды:</w:t>
      </w:r>
      <w:r w:rsidR="00B46856" w:rsidRPr="00AE515B">
        <w:rPr>
          <w:rFonts w:ascii="Times New Roman" w:hAnsi="Times New Roman"/>
          <w:sz w:val="28"/>
          <w:szCs w:val="28"/>
        </w:rPr>
        <w:t xml:space="preserve"> </w:t>
      </w:r>
    </w:p>
    <w:p w:rsidR="000C1458" w:rsidRPr="00AE515B" w:rsidRDefault="00B46856" w:rsidP="00B46856">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Рост конкуренции между работодателями</w:t>
      </w:r>
      <w:r w:rsidR="000C1458" w:rsidRPr="00AE515B">
        <w:rPr>
          <w:rFonts w:ascii="Times New Roman" w:hAnsi="Times New Roman"/>
          <w:sz w:val="28"/>
          <w:szCs w:val="28"/>
        </w:rPr>
        <w:t xml:space="preserve"> за квалифицированные кадры.</w:t>
      </w:r>
    </w:p>
    <w:p w:rsidR="001B2F5C" w:rsidRPr="00AE515B" w:rsidRDefault="00C84A89" w:rsidP="00C84A8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Развитие инновационных процессов в нашей стране связано с пониманием того, что конкурентоспособность человеческого ресурса считается основным фактором научно-технических нововведений, решающим условием существования и развития большинства предприятий. Единство квалифицированного персонала на предприятии позволяет достичь всех поставленных целей и помогает развитию любой фирмы. </w:t>
      </w:r>
    </w:p>
    <w:p w:rsidR="00C84A89" w:rsidRPr="00AE515B" w:rsidRDefault="001B2F5C" w:rsidP="00C84A8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ходе форума «Россия – страна возможностей» глава Сбербанка Герман Греф заявил </w:t>
      </w:r>
      <w:r w:rsidR="00C84A89" w:rsidRPr="00AE515B">
        <w:rPr>
          <w:rFonts w:ascii="Times New Roman" w:hAnsi="Times New Roman"/>
          <w:sz w:val="28"/>
          <w:szCs w:val="28"/>
        </w:rPr>
        <w:t xml:space="preserve">о «тотальной» охоте за специалистами в области </w:t>
      </w:r>
      <w:proofErr w:type="spellStart"/>
      <w:r w:rsidR="00C84A89" w:rsidRPr="00AE515B">
        <w:rPr>
          <w:rFonts w:ascii="Times New Roman" w:hAnsi="Times New Roman"/>
          <w:sz w:val="28"/>
          <w:szCs w:val="28"/>
        </w:rPr>
        <w:t>big</w:t>
      </w:r>
      <w:proofErr w:type="spellEnd"/>
      <w:r w:rsidR="00C84A89" w:rsidRPr="00AE515B">
        <w:rPr>
          <w:rFonts w:ascii="Times New Roman" w:hAnsi="Times New Roman"/>
          <w:sz w:val="28"/>
          <w:szCs w:val="28"/>
        </w:rPr>
        <w:t xml:space="preserve"> </w:t>
      </w:r>
      <w:proofErr w:type="spellStart"/>
      <w:r w:rsidR="00C84A89" w:rsidRPr="00AE515B">
        <w:rPr>
          <w:rFonts w:ascii="Times New Roman" w:hAnsi="Times New Roman"/>
          <w:sz w:val="28"/>
          <w:szCs w:val="28"/>
        </w:rPr>
        <w:t>data</w:t>
      </w:r>
      <w:proofErr w:type="spellEnd"/>
      <w:r w:rsidRPr="00AE515B">
        <w:rPr>
          <w:rFonts w:ascii="Times New Roman" w:hAnsi="Times New Roman"/>
          <w:sz w:val="28"/>
          <w:szCs w:val="28"/>
        </w:rPr>
        <w:t>,</w:t>
      </w:r>
      <w:r w:rsidR="00C84A89" w:rsidRPr="00AE515B">
        <w:rPr>
          <w:rFonts w:ascii="Times New Roman" w:hAnsi="Times New Roman"/>
          <w:sz w:val="28"/>
          <w:szCs w:val="28"/>
        </w:rPr>
        <w:t xml:space="preserve"> машинного обучения</w:t>
      </w:r>
      <w:r w:rsidRPr="00AE515B">
        <w:rPr>
          <w:rFonts w:ascii="Times New Roman" w:hAnsi="Times New Roman"/>
          <w:sz w:val="28"/>
          <w:szCs w:val="28"/>
        </w:rPr>
        <w:t xml:space="preserve"> и искусственного интеллекта.</w:t>
      </w:r>
    </w:p>
    <w:p w:rsidR="00C84A89" w:rsidRPr="00AE515B" w:rsidRDefault="00C84A89" w:rsidP="00C84A89">
      <w:pPr>
        <w:spacing w:after="0" w:line="240" w:lineRule="auto"/>
        <w:ind w:firstLine="708"/>
        <w:jc w:val="both"/>
        <w:rPr>
          <w:rFonts w:ascii="Times New Roman" w:hAnsi="Times New Roman"/>
          <w:sz w:val="28"/>
          <w:szCs w:val="28"/>
        </w:rPr>
      </w:pPr>
      <w:r w:rsidRPr="00AE515B">
        <w:rPr>
          <w:rFonts w:ascii="Times New Roman" w:hAnsi="Times New Roman"/>
          <w:sz w:val="28"/>
          <w:szCs w:val="28"/>
        </w:rPr>
        <w:t>При этом Греф отметил, что в целом в России наблюдается отток квалифицированных специалистов.</w:t>
      </w:r>
    </w:p>
    <w:p w:rsidR="00C84A89" w:rsidRPr="00AE515B" w:rsidRDefault="001B2F5C" w:rsidP="00C84A8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По его словам: </w:t>
      </w:r>
      <w:r w:rsidR="00C84A89" w:rsidRPr="00AE515B">
        <w:rPr>
          <w:rFonts w:ascii="Times New Roman" w:hAnsi="Times New Roman"/>
          <w:sz w:val="28"/>
          <w:szCs w:val="28"/>
        </w:rPr>
        <w:t>«</w:t>
      </w:r>
      <w:r w:rsidRPr="00AE515B">
        <w:rPr>
          <w:rFonts w:ascii="Times New Roman" w:hAnsi="Times New Roman"/>
          <w:sz w:val="28"/>
          <w:szCs w:val="28"/>
        </w:rPr>
        <w:t>у</w:t>
      </w:r>
      <w:r w:rsidR="00C84A89" w:rsidRPr="00AE515B">
        <w:rPr>
          <w:rFonts w:ascii="Times New Roman" w:hAnsi="Times New Roman"/>
          <w:sz w:val="28"/>
          <w:szCs w:val="28"/>
        </w:rPr>
        <w:t xml:space="preserve"> нас в стране есть гигантская конкуренция за квалифицированные кадры. И она, к сожалению, будет только обостряться. &lt;...&gt; нам нужно во что бы то ни стало прекратить отток людей. Более того, обеспечить приток квалифицированных людей из других юрисдикций, которые помогут нам преодолеть вызовы технологического развития».</w:t>
      </w:r>
    </w:p>
    <w:p w:rsidR="00DD1E7C" w:rsidRPr="00AE515B" w:rsidRDefault="00DD1E7C" w:rsidP="001B2F5C">
      <w:pPr>
        <w:spacing w:after="0" w:line="240" w:lineRule="auto"/>
        <w:jc w:val="both"/>
        <w:rPr>
          <w:rFonts w:ascii="Times New Roman" w:hAnsi="Times New Roman"/>
          <w:sz w:val="28"/>
          <w:szCs w:val="28"/>
        </w:rPr>
      </w:pPr>
    </w:p>
    <w:p w:rsidR="00A111AF" w:rsidRPr="00AE515B" w:rsidRDefault="00B46856" w:rsidP="00B4685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w:t>
      </w:r>
      <w:r w:rsidR="00A111AF" w:rsidRPr="00AE515B">
        <w:rPr>
          <w:rFonts w:ascii="Times New Roman" w:hAnsi="Times New Roman"/>
          <w:sz w:val="28"/>
          <w:szCs w:val="28"/>
        </w:rPr>
        <w:t xml:space="preserve">Продвижение концепции </w:t>
      </w:r>
      <w:proofErr w:type="spellStart"/>
      <w:r w:rsidR="00A111AF" w:rsidRPr="00AE515B">
        <w:rPr>
          <w:rFonts w:ascii="Times New Roman" w:hAnsi="Times New Roman"/>
          <w:sz w:val="28"/>
          <w:szCs w:val="28"/>
        </w:rPr>
        <w:t>Vision</w:t>
      </w:r>
      <w:proofErr w:type="spellEnd"/>
      <w:r w:rsidR="00A111AF" w:rsidRPr="00AE515B">
        <w:rPr>
          <w:rFonts w:ascii="Times New Roman" w:hAnsi="Times New Roman"/>
          <w:sz w:val="28"/>
          <w:szCs w:val="28"/>
        </w:rPr>
        <w:t xml:space="preserve"> </w:t>
      </w:r>
      <w:proofErr w:type="spellStart"/>
      <w:r w:rsidR="00A111AF" w:rsidRPr="00AE515B">
        <w:rPr>
          <w:rFonts w:ascii="Times New Roman" w:hAnsi="Times New Roman"/>
          <w:sz w:val="28"/>
          <w:szCs w:val="28"/>
        </w:rPr>
        <w:t>Zero</w:t>
      </w:r>
      <w:proofErr w:type="spellEnd"/>
      <w:r w:rsidR="00A111AF" w:rsidRPr="00AE515B">
        <w:rPr>
          <w:rFonts w:ascii="Times New Roman" w:hAnsi="Times New Roman"/>
          <w:sz w:val="28"/>
          <w:szCs w:val="28"/>
        </w:rPr>
        <w:t xml:space="preserve"> или «Нулевой травматизм».</w:t>
      </w:r>
    </w:p>
    <w:p w:rsidR="00A111AF" w:rsidRPr="00AE515B" w:rsidRDefault="00A111AF" w:rsidP="00B46856">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Разработанная Международной ассоциацией социального обеспечения (МАСО) концепция </w:t>
      </w:r>
      <w:proofErr w:type="spellStart"/>
      <w:r w:rsidRPr="00AE515B">
        <w:rPr>
          <w:rFonts w:ascii="Times New Roman" w:hAnsi="Times New Roman"/>
          <w:sz w:val="28"/>
          <w:szCs w:val="28"/>
        </w:rPr>
        <w:t>Vision</w:t>
      </w:r>
      <w:proofErr w:type="spellEnd"/>
      <w:r w:rsidRPr="00AE515B">
        <w:rPr>
          <w:rFonts w:ascii="Times New Roman" w:hAnsi="Times New Roman"/>
          <w:sz w:val="28"/>
          <w:szCs w:val="28"/>
        </w:rPr>
        <w:t xml:space="preserve"> </w:t>
      </w:r>
      <w:proofErr w:type="spellStart"/>
      <w:r w:rsidRPr="00AE515B">
        <w:rPr>
          <w:rFonts w:ascii="Times New Roman" w:hAnsi="Times New Roman"/>
          <w:sz w:val="28"/>
          <w:szCs w:val="28"/>
        </w:rPr>
        <w:t>Zero</w:t>
      </w:r>
      <w:proofErr w:type="spellEnd"/>
      <w:r w:rsidRPr="00AE515B">
        <w:rPr>
          <w:rFonts w:ascii="Times New Roman" w:hAnsi="Times New Roman"/>
          <w:sz w:val="28"/>
          <w:szCs w:val="28"/>
        </w:rPr>
        <w:t xml:space="preserve"> или «Нулевой травматизм» – это качественно новый подход к организации профилактики, объединяющий три направления – безопасность, гигиену труда и благополучие работников на всех уровнях производства. Концепция предлагает семь «золотых правил», реализация которых будет содействовать работодателю в снижении показателей производственного травматизма и профессиональной заболеваемости. Следование каждому из этих правил предполагает серьезную организационную работу и применение специального инструментария, позволяющего достичь поставленные цели.</w:t>
      </w:r>
    </w:p>
    <w:p w:rsidR="00A111AF" w:rsidRPr="00AE515B" w:rsidRDefault="00A111AF" w:rsidP="00A111AF">
      <w:pPr>
        <w:spacing w:after="0" w:line="240" w:lineRule="auto"/>
        <w:ind w:firstLine="708"/>
        <w:jc w:val="both"/>
        <w:rPr>
          <w:rFonts w:ascii="Times New Roman" w:hAnsi="Times New Roman"/>
          <w:sz w:val="28"/>
          <w:szCs w:val="28"/>
        </w:rPr>
      </w:pPr>
      <w:r w:rsidRPr="00AE515B">
        <w:rPr>
          <w:rFonts w:ascii="Times New Roman" w:hAnsi="Times New Roman"/>
          <w:sz w:val="28"/>
          <w:szCs w:val="28"/>
        </w:rPr>
        <w:t>На площадке Международной специализированной выставки «Безопасность и охрана труда - 2017» состоялось подписание Меморандума между Министерством труда и социальной защиты РФ и Международной ассоциацией социального обеспечения о взаимопонимании и сотрудниче</w:t>
      </w:r>
      <w:r w:rsidR="00450349" w:rsidRPr="00AE515B">
        <w:rPr>
          <w:rFonts w:ascii="Times New Roman" w:hAnsi="Times New Roman"/>
          <w:sz w:val="28"/>
          <w:szCs w:val="28"/>
        </w:rPr>
        <w:t>стве по продвижению Концепции «Н</w:t>
      </w:r>
      <w:r w:rsidRPr="00AE515B">
        <w:rPr>
          <w:rFonts w:ascii="Times New Roman" w:hAnsi="Times New Roman"/>
          <w:sz w:val="28"/>
          <w:szCs w:val="28"/>
        </w:rPr>
        <w:t xml:space="preserve">улевого травматизма». </w:t>
      </w:r>
    </w:p>
    <w:p w:rsidR="002E0759" w:rsidRPr="00AE515B" w:rsidRDefault="00450349" w:rsidP="002E075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Ростовской области </w:t>
      </w:r>
      <w:r w:rsidR="002E0759" w:rsidRPr="00AE515B">
        <w:rPr>
          <w:rFonts w:ascii="Times New Roman" w:hAnsi="Times New Roman"/>
          <w:sz w:val="28"/>
          <w:szCs w:val="28"/>
        </w:rPr>
        <w:t>Программа «Нулевой травматизм» разработана в соответствии с подпрограммой «Улучшение условий и охраны труда в Ростовской области» государственной программы Ростовской области «Содействие занятости населения», утвержденной постановлением Правительства Ростовской области от 25.09.2013 № 586.</w:t>
      </w:r>
    </w:p>
    <w:p w:rsidR="00B46856" w:rsidRPr="00AE515B" w:rsidRDefault="00B46856" w:rsidP="00B46856">
      <w:pPr>
        <w:spacing w:after="0" w:line="240" w:lineRule="auto"/>
        <w:ind w:firstLine="708"/>
        <w:jc w:val="both"/>
        <w:rPr>
          <w:rFonts w:ascii="Times New Roman" w:hAnsi="Times New Roman"/>
          <w:sz w:val="28"/>
          <w:szCs w:val="28"/>
        </w:rPr>
      </w:pPr>
    </w:p>
    <w:p w:rsidR="005E3150" w:rsidRPr="00AE515B" w:rsidRDefault="005E3150" w:rsidP="00B46856">
      <w:pPr>
        <w:spacing w:after="0" w:line="240" w:lineRule="auto"/>
        <w:ind w:firstLine="708"/>
        <w:jc w:val="both"/>
        <w:rPr>
          <w:rFonts w:ascii="Times New Roman" w:hAnsi="Times New Roman"/>
          <w:sz w:val="28"/>
          <w:szCs w:val="28"/>
        </w:rPr>
      </w:pPr>
    </w:p>
    <w:p w:rsidR="005E3150" w:rsidRPr="00AE515B" w:rsidRDefault="005E3150" w:rsidP="00B46856">
      <w:pPr>
        <w:spacing w:after="0" w:line="240" w:lineRule="auto"/>
        <w:ind w:firstLine="708"/>
        <w:jc w:val="both"/>
        <w:rPr>
          <w:rFonts w:ascii="Times New Roman" w:hAnsi="Times New Roman"/>
          <w:sz w:val="28"/>
          <w:szCs w:val="28"/>
        </w:rPr>
      </w:pPr>
    </w:p>
    <w:p w:rsidR="005E3150" w:rsidRPr="00AE515B" w:rsidRDefault="005E3150" w:rsidP="00B46856">
      <w:pPr>
        <w:spacing w:after="0" w:line="240" w:lineRule="auto"/>
        <w:ind w:firstLine="708"/>
        <w:jc w:val="both"/>
        <w:rPr>
          <w:rFonts w:ascii="Times New Roman" w:hAnsi="Times New Roman"/>
          <w:sz w:val="28"/>
          <w:szCs w:val="28"/>
        </w:rPr>
      </w:pPr>
    </w:p>
    <w:p w:rsidR="00694E6C" w:rsidRPr="00AE515B" w:rsidRDefault="00694E6C" w:rsidP="004D4729">
      <w:pPr>
        <w:jc w:val="center"/>
        <w:rPr>
          <w:rFonts w:ascii="Times New Roman" w:hAnsi="Times New Roman"/>
          <w:b/>
          <w:sz w:val="28"/>
          <w:szCs w:val="28"/>
        </w:rPr>
      </w:pPr>
      <w:r w:rsidRPr="00AE515B">
        <w:rPr>
          <w:rFonts w:ascii="Times New Roman" w:hAnsi="Times New Roman"/>
          <w:b/>
          <w:sz w:val="28"/>
          <w:szCs w:val="28"/>
        </w:rPr>
        <w:t>Система целей и механизм реализации</w:t>
      </w:r>
    </w:p>
    <w:p w:rsidR="00694E6C" w:rsidRPr="00AE515B" w:rsidRDefault="00694E6C" w:rsidP="00694E6C">
      <w:pPr>
        <w:spacing w:after="0" w:line="240" w:lineRule="auto"/>
        <w:ind w:firstLine="708"/>
        <w:jc w:val="both"/>
        <w:rPr>
          <w:rFonts w:ascii="Times New Roman" w:hAnsi="Times New Roman"/>
          <w:b/>
          <w:sz w:val="28"/>
          <w:szCs w:val="28"/>
        </w:rPr>
      </w:pPr>
    </w:p>
    <w:p w:rsidR="00694E6C" w:rsidRPr="00AE515B" w:rsidRDefault="00437334" w:rsidP="00694E6C">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Динамическая цель</w:t>
      </w:r>
      <w:r w:rsidR="00694E6C" w:rsidRPr="00AE515B">
        <w:rPr>
          <w:rFonts w:ascii="Times New Roman" w:hAnsi="Times New Roman"/>
          <w:b/>
          <w:sz w:val="28"/>
          <w:szCs w:val="28"/>
        </w:rPr>
        <w:t>:</w:t>
      </w:r>
    </w:p>
    <w:p w:rsidR="00B46856" w:rsidRPr="00AE515B" w:rsidRDefault="00437334" w:rsidP="00B46856">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С</w:t>
      </w:r>
      <w:r w:rsidR="004A07ED" w:rsidRPr="00AE515B">
        <w:rPr>
          <w:rFonts w:ascii="Times New Roman" w:hAnsi="Times New Roman"/>
          <w:sz w:val="28"/>
          <w:szCs w:val="28"/>
        </w:rPr>
        <w:t>охранение</w:t>
      </w:r>
      <w:r w:rsidRPr="00AE515B">
        <w:rPr>
          <w:rFonts w:ascii="Times New Roman" w:hAnsi="Times New Roman"/>
          <w:sz w:val="28"/>
          <w:szCs w:val="28"/>
        </w:rPr>
        <w:t xml:space="preserve"> уровня регистрируемой</w:t>
      </w:r>
      <w:r w:rsidR="00B46856" w:rsidRPr="00AE515B">
        <w:rPr>
          <w:rFonts w:ascii="Times New Roman" w:hAnsi="Times New Roman"/>
          <w:sz w:val="28"/>
          <w:szCs w:val="28"/>
        </w:rPr>
        <w:t xml:space="preserve"> безработицы</w:t>
      </w:r>
      <w:r w:rsidR="004A07ED" w:rsidRPr="00AE515B">
        <w:rPr>
          <w:rFonts w:ascii="Times New Roman" w:hAnsi="Times New Roman"/>
          <w:sz w:val="28"/>
          <w:szCs w:val="28"/>
        </w:rPr>
        <w:t xml:space="preserve"> ниже 1,0%.</w:t>
      </w:r>
    </w:p>
    <w:p w:rsidR="00501B92" w:rsidRPr="00AE515B" w:rsidRDefault="00501B92" w:rsidP="00501B92">
      <w:pPr>
        <w:spacing w:after="0" w:line="240" w:lineRule="auto"/>
        <w:ind w:firstLine="708"/>
        <w:jc w:val="both"/>
        <w:rPr>
          <w:rFonts w:ascii="Times New Roman" w:hAnsi="Times New Roman"/>
          <w:b/>
          <w:sz w:val="28"/>
          <w:szCs w:val="28"/>
        </w:rPr>
      </w:pPr>
    </w:p>
    <w:p w:rsidR="00F00159" w:rsidRPr="00AE515B" w:rsidRDefault="00694E6C" w:rsidP="00C77287">
      <w:pPr>
        <w:spacing w:after="0" w:line="240" w:lineRule="auto"/>
        <w:ind w:firstLine="709"/>
        <w:jc w:val="both"/>
        <w:rPr>
          <w:rFonts w:ascii="Times New Roman" w:hAnsi="Times New Roman"/>
          <w:b/>
          <w:sz w:val="28"/>
          <w:szCs w:val="28"/>
        </w:rPr>
      </w:pPr>
      <w:r w:rsidRPr="00AE515B">
        <w:rPr>
          <w:rFonts w:ascii="Times New Roman" w:hAnsi="Times New Roman"/>
          <w:b/>
          <w:sz w:val="28"/>
          <w:szCs w:val="28"/>
        </w:rPr>
        <w:t>Структурная цель:</w:t>
      </w:r>
    </w:p>
    <w:p w:rsidR="00516901" w:rsidRPr="00AE515B" w:rsidRDefault="005325E2" w:rsidP="00516901">
      <w:pPr>
        <w:spacing w:after="0" w:line="240" w:lineRule="auto"/>
        <w:ind w:firstLine="709"/>
        <w:jc w:val="both"/>
        <w:rPr>
          <w:rFonts w:ascii="Times New Roman" w:hAnsi="Times New Roman"/>
          <w:sz w:val="28"/>
          <w:szCs w:val="28"/>
        </w:rPr>
      </w:pPr>
      <w:r w:rsidRPr="00AE515B">
        <w:rPr>
          <w:rFonts w:ascii="Times New Roman" w:hAnsi="Times New Roman"/>
          <w:sz w:val="28"/>
          <w:szCs w:val="28"/>
        </w:rPr>
        <w:t xml:space="preserve">1. </w:t>
      </w:r>
      <w:r w:rsidR="00516901" w:rsidRPr="00AE515B">
        <w:rPr>
          <w:rFonts w:ascii="Times New Roman" w:hAnsi="Times New Roman"/>
          <w:sz w:val="28"/>
          <w:szCs w:val="28"/>
        </w:rPr>
        <w:t>Развитие рынка труда, обеспечивающего трудовую занятость и доходы населения города.</w:t>
      </w:r>
    </w:p>
    <w:p w:rsidR="001413A9" w:rsidRPr="00AE515B" w:rsidRDefault="001413A9" w:rsidP="00516901">
      <w:pPr>
        <w:spacing w:after="0" w:line="240" w:lineRule="auto"/>
        <w:ind w:firstLine="709"/>
        <w:jc w:val="both"/>
        <w:rPr>
          <w:rFonts w:ascii="Times New Roman" w:hAnsi="Times New Roman"/>
          <w:sz w:val="28"/>
          <w:szCs w:val="28"/>
        </w:rPr>
      </w:pPr>
    </w:p>
    <w:p w:rsidR="00694E6C" w:rsidRPr="00AE515B" w:rsidRDefault="00694E6C" w:rsidP="00C77287">
      <w:pPr>
        <w:spacing w:after="0" w:line="240" w:lineRule="auto"/>
        <w:ind w:firstLine="709"/>
        <w:jc w:val="both"/>
        <w:rPr>
          <w:rFonts w:ascii="Times New Roman" w:hAnsi="Times New Roman"/>
          <w:b/>
          <w:sz w:val="28"/>
          <w:szCs w:val="28"/>
        </w:rPr>
      </w:pPr>
      <w:r w:rsidRPr="00AE515B">
        <w:rPr>
          <w:rFonts w:ascii="Times New Roman" w:hAnsi="Times New Roman"/>
          <w:b/>
          <w:sz w:val="28"/>
          <w:szCs w:val="28"/>
        </w:rPr>
        <w:t xml:space="preserve">Приоритетные задачи и мероприятия: </w:t>
      </w:r>
    </w:p>
    <w:p w:rsidR="00694E6C" w:rsidRPr="00AE515B" w:rsidRDefault="00FA0B32" w:rsidP="00C77287">
      <w:pPr>
        <w:spacing w:after="0" w:line="240" w:lineRule="auto"/>
        <w:ind w:firstLine="709"/>
        <w:jc w:val="both"/>
        <w:rPr>
          <w:rFonts w:ascii="Times New Roman" w:hAnsi="Times New Roman"/>
          <w:sz w:val="28"/>
          <w:szCs w:val="28"/>
        </w:rPr>
      </w:pPr>
      <w:r w:rsidRPr="00AE515B">
        <w:rPr>
          <w:rFonts w:ascii="Times New Roman" w:hAnsi="Times New Roman"/>
          <w:sz w:val="28"/>
          <w:szCs w:val="28"/>
        </w:rPr>
        <w:t>1.</w:t>
      </w:r>
      <w:r w:rsidR="004F61AD" w:rsidRPr="00AE515B">
        <w:rPr>
          <w:rFonts w:ascii="Times New Roman" w:hAnsi="Times New Roman"/>
          <w:sz w:val="28"/>
          <w:szCs w:val="28"/>
        </w:rPr>
        <w:t xml:space="preserve"> </w:t>
      </w:r>
      <w:r w:rsidRPr="00AE515B">
        <w:rPr>
          <w:rFonts w:ascii="Times New Roman" w:hAnsi="Times New Roman"/>
          <w:sz w:val="28"/>
          <w:szCs w:val="28"/>
        </w:rPr>
        <w:t>С</w:t>
      </w:r>
      <w:r w:rsidR="004F61AD" w:rsidRPr="00AE515B">
        <w:rPr>
          <w:rFonts w:ascii="Times New Roman" w:hAnsi="Times New Roman"/>
          <w:sz w:val="28"/>
          <w:szCs w:val="28"/>
        </w:rPr>
        <w:t>одействие трудоус</w:t>
      </w:r>
      <w:r w:rsidRPr="00AE515B">
        <w:rPr>
          <w:rFonts w:ascii="Times New Roman" w:hAnsi="Times New Roman"/>
          <w:sz w:val="28"/>
          <w:szCs w:val="28"/>
        </w:rPr>
        <w:t>тройству граждан, ищущих работу:</w:t>
      </w:r>
    </w:p>
    <w:p w:rsidR="00FA0B32" w:rsidRPr="00AE515B" w:rsidRDefault="00FA0B32" w:rsidP="004465EF">
      <w:pPr>
        <w:spacing w:after="0" w:line="240" w:lineRule="auto"/>
        <w:ind w:firstLine="708"/>
        <w:jc w:val="both"/>
        <w:rPr>
          <w:rFonts w:ascii="Times New Roman" w:hAnsi="Times New Roman"/>
          <w:sz w:val="28"/>
          <w:szCs w:val="28"/>
        </w:rPr>
      </w:pPr>
      <w:r w:rsidRPr="00AE515B">
        <w:rPr>
          <w:rFonts w:ascii="Times New Roman" w:hAnsi="Times New Roman"/>
          <w:sz w:val="28"/>
          <w:szCs w:val="28"/>
        </w:rPr>
        <w:t>- активная реализация на территории города мероприятий</w:t>
      </w:r>
      <w:r w:rsidR="00500F5E" w:rsidRPr="00AE515B">
        <w:rPr>
          <w:rFonts w:ascii="Times New Roman" w:hAnsi="Times New Roman"/>
          <w:sz w:val="28"/>
          <w:szCs w:val="28"/>
        </w:rPr>
        <w:t>, обеспечивающих права на труд лиц, обладающих низкой конкурентоспособностью;</w:t>
      </w:r>
    </w:p>
    <w:p w:rsidR="00867F52" w:rsidRPr="00AE515B" w:rsidRDefault="00867F52" w:rsidP="00867F5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создание условий для развития наставничества на предприятиях; </w:t>
      </w:r>
    </w:p>
    <w:p w:rsidR="004465EF" w:rsidRPr="00AE515B" w:rsidRDefault="004465EF" w:rsidP="004465E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привлечение трудовых ресурсов из соседних территорий </w:t>
      </w:r>
      <w:r w:rsidR="00FA0B32" w:rsidRPr="00AE515B">
        <w:rPr>
          <w:rFonts w:ascii="Times New Roman" w:hAnsi="Times New Roman"/>
          <w:sz w:val="28"/>
          <w:szCs w:val="28"/>
        </w:rPr>
        <w:t>с целью удовлетворения потребностей экономики города в квалифицированных кадрах</w:t>
      </w:r>
      <w:r w:rsidRPr="00AE515B">
        <w:rPr>
          <w:rFonts w:ascii="Times New Roman" w:hAnsi="Times New Roman"/>
          <w:sz w:val="28"/>
          <w:szCs w:val="28"/>
        </w:rPr>
        <w:t>;</w:t>
      </w:r>
    </w:p>
    <w:p w:rsidR="00867F52" w:rsidRPr="00AE515B" w:rsidRDefault="00867F52" w:rsidP="004465EF">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сокращение доли занятых в неформальном секторе в общей численности занятого населения.</w:t>
      </w:r>
    </w:p>
    <w:p w:rsidR="00500F5E" w:rsidRPr="00AE515B" w:rsidRDefault="00500F5E" w:rsidP="00500F5E">
      <w:pPr>
        <w:spacing w:after="0" w:line="240" w:lineRule="auto"/>
        <w:ind w:firstLine="708"/>
        <w:jc w:val="both"/>
        <w:rPr>
          <w:rFonts w:ascii="Times New Roman" w:hAnsi="Times New Roman"/>
          <w:sz w:val="28"/>
          <w:szCs w:val="28"/>
        </w:rPr>
      </w:pPr>
    </w:p>
    <w:p w:rsidR="002E0759" w:rsidRPr="00AE515B" w:rsidRDefault="00867F52" w:rsidP="004465E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w:t>
      </w:r>
      <w:r w:rsidR="002E0759" w:rsidRPr="00AE515B">
        <w:rPr>
          <w:rFonts w:ascii="Times New Roman" w:hAnsi="Times New Roman"/>
          <w:sz w:val="28"/>
          <w:szCs w:val="28"/>
        </w:rPr>
        <w:t>Развитие социального партнерства:</w:t>
      </w:r>
    </w:p>
    <w:p w:rsidR="002E0759" w:rsidRPr="00AE515B" w:rsidRDefault="002E0759" w:rsidP="002E075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разработка мероприятий и охват программой «Нулевой травматизм» более 60% предприятий города; </w:t>
      </w:r>
    </w:p>
    <w:p w:rsidR="00867F52" w:rsidRPr="00AE515B" w:rsidRDefault="00867F52" w:rsidP="004465E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832396" w:rsidRPr="00AE515B">
        <w:rPr>
          <w:rFonts w:ascii="Times New Roman" w:hAnsi="Times New Roman"/>
          <w:sz w:val="28"/>
          <w:szCs w:val="28"/>
        </w:rPr>
        <w:t>достижение стопроцентного охвата организаций города коллективно-договорным регулированием;</w:t>
      </w:r>
    </w:p>
    <w:p w:rsidR="00867F52" w:rsidRPr="00AE515B" w:rsidRDefault="00867F52" w:rsidP="004465EF">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 </w:t>
      </w:r>
      <w:r w:rsidR="00832396" w:rsidRPr="00AE515B">
        <w:rPr>
          <w:rFonts w:ascii="Times New Roman" w:hAnsi="Times New Roman"/>
          <w:sz w:val="28"/>
          <w:szCs w:val="28"/>
        </w:rPr>
        <w:t>реализация мероприятий, направленных на сохранение жизни и здоровья работников, создание безопасных усло</w:t>
      </w:r>
      <w:r w:rsidR="00722F23" w:rsidRPr="00AE515B">
        <w:rPr>
          <w:rFonts w:ascii="Times New Roman" w:hAnsi="Times New Roman"/>
          <w:sz w:val="28"/>
          <w:szCs w:val="28"/>
        </w:rPr>
        <w:t>вий труда в организациях города;</w:t>
      </w:r>
      <w:r w:rsidR="00832396" w:rsidRPr="00AE515B">
        <w:rPr>
          <w:rFonts w:ascii="Times New Roman" w:hAnsi="Times New Roman"/>
          <w:sz w:val="28"/>
          <w:szCs w:val="28"/>
        </w:rPr>
        <w:t xml:space="preserve"> привлечение </w:t>
      </w:r>
      <w:r w:rsidR="00722F23" w:rsidRPr="00AE515B">
        <w:rPr>
          <w:rFonts w:ascii="Times New Roman" w:hAnsi="Times New Roman"/>
          <w:sz w:val="28"/>
          <w:szCs w:val="28"/>
        </w:rPr>
        <w:t xml:space="preserve">к социальному партнерству </w:t>
      </w:r>
      <w:r w:rsidR="00832396" w:rsidRPr="00AE515B">
        <w:rPr>
          <w:rFonts w:ascii="Times New Roman" w:hAnsi="Times New Roman"/>
          <w:sz w:val="28"/>
          <w:szCs w:val="28"/>
        </w:rPr>
        <w:t>предпринимателей.</w:t>
      </w:r>
    </w:p>
    <w:p w:rsidR="00867F52" w:rsidRPr="00AE515B" w:rsidRDefault="00867F52" w:rsidP="004465EF">
      <w:pPr>
        <w:spacing w:after="0" w:line="240" w:lineRule="auto"/>
        <w:ind w:firstLine="708"/>
        <w:jc w:val="both"/>
        <w:rPr>
          <w:rFonts w:ascii="Times New Roman" w:hAnsi="Times New Roman"/>
          <w:sz w:val="28"/>
          <w:szCs w:val="28"/>
        </w:rPr>
      </w:pPr>
    </w:p>
    <w:p w:rsidR="000D466D" w:rsidRPr="00AE515B" w:rsidRDefault="00AF75CB" w:rsidP="004D4729">
      <w:pPr>
        <w:pStyle w:val="2"/>
        <w:jc w:val="center"/>
        <w:rPr>
          <w:sz w:val="28"/>
          <w:szCs w:val="28"/>
        </w:rPr>
      </w:pPr>
      <w:bookmarkStart w:id="29" w:name="_Toc528165103"/>
      <w:r w:rsidRPr="00AE515B">
        <w:rPr>
          <w:sz w:val="28"/>
          <w:szCs w:val="28"/>
        </w:rPr>
        <w:t>3.2. Развитая социальная сфера</w:t>
      </w:r>
      <w:bookmarkEnd w:id="29"/>
    </w:p>
    <w:p w:rsidR="00AF75CB" w:rsidRPr="00AE515B" w:rsidRDefault="00AF75CB" w:rsidP="004D4729">
      <w:pPr>
        <w:pStyle w:val="3"/>
        <w:jc w:val="center"/>
        <w:rPr>
          <w:rFonts w:ascii="Times New Roman" w:hAnsi="Times New Roman"/>
          <w:b/>
          <w:color w:val="auto"/>
          <w:sz w:val="28"/>
          <w:szCs w:val="28"/>
        </w:rPr>
      </w:pPr>
      <w:bookmarkStart w:id="30" w:name="_Toc528165104"/>
      <w:r w:rsidRPr="00AE515B">
        <w:rPr>
          <w:rFonts w:ascii="Times New Roman" w:hAnsi="Times New Roman"/>
          <w:b/>
          <w:color w:val="auto"/>
          <w:sz w:val="28"/>
          <w:szCs w:val="28"/>
        </w:rPr>
        <w:t>3.2.1. Здравоохранение</w:t>
      </w:r>
      <w:bookmarkEnd w:id="30"/>
    </w:p>
    <w:p w:rsidR="00ED1848" w:rsidRPr="00AE515B" w:rsidRDefault="00ED1848" w:rsidP="004D4729">
      <w:pPr>
        <w:spacing w:after="0" w:line="240" w:lineRule="auto"/>
        <w:ind w:firstLine="708"/>
        <w:jc w:val="center"/>
        <w:rPr>
          <w:rFonts w:ascii="Times New Roman" w:hAnsi="Times New Roman"/>
          <w:b/>
          <w:sz w:val="28"/>
          <w:szCs w:val="28"/>
        </w:rPr>
      </w:pPr>
    </w:p>
    <w:p w:rsidR="00ED1848" w:rsidRPr="00AE515B" w:rsidRDefault="00ED1848" w:rsidP="00ED1848">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Достигнутые результаты развития</w:t>
      </w:r>
    </w:p>
    <w:p w:rsidR="00ED1848" w:rsidRPr="00AE515B" w:rsidRDefault="00ED1848" w:rsidP="00ED1848">
      <w:pPr>
        <w:spacing w:after="0" w:line="240" w:lineRule="auto"/>
        <w:ind w:firstLine="708"/>
        <w:jc w:val="both"/>
        <w:rPr>
          <w:rFonts w:ascii="Times New Roman" w:hAnsi="Times New Roman"/>
          <w:sz w:val="28"/>
          <w:szCs w:val="28"/>
        </w:rPr>
      </w:pPr>
    </w:p>
    <w:p w:rsidR="0071278B" w:rsidRPr="00AE515B" w:rsidRDefault="0071278B" w:rsidP="00ED1848">
      <w:pPr>
        <w:spacing w:after="0" w:line="240" w:lineRule="auto"/>
        <w:ind w:firstLine="708"/>
        <w:jc w:val="both"/>
        <w:rPr>
          <w:rFonts w:ascii="Times New Roman" w:hAnsi="Times New Roman"/>
          <w:sz w:val="28"/>
          <w:szCs w:val="28"/>
        </w:rPr>
      </w:pPr>
      <w:r w:rsidRPr="00AE515B">
        <w:rPr>
          <w:rFonts w:ascii="Times New Roman" w:hAnsi="Times New Roman"/>
          <w:sz w:val="28"/>
          <w:szCs w:val="28"/>
        </w:rPr>
        <w:t>Модернизация системы здравоохранения, капитальный ремонт центральной поликлиники, отделения акушерства и гинекологии и комплекса зданий детской городской больницы и проводимые мероприятия по техническому переоснащению учреждений здравоохранения города современной медицинской техникой способствовали повышению качества оказания медицинской помощи населению и усилению профилактики заболеваний. В результате снижены риски преждевременной смертности от болезней системы кровообращения, онкологических заболеваний и туберкулеза.</w:t>
      </w:r>
    </w:p>
    <w:p w:rsidR="0071278B" w:rsidRPr="00AE515B" w:rsidRDefault="0071278B" w:rsidP="0071278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Тем не менее, вышеуказанные причины смертности остаются наиболее распространёнными в городе. К основным факторам, непосредственно влияющим на здоровье жителей, можно отнести: естественное старение, экология (вода, воздух), социальные факторы (стрессы, уровень качества жизни и т.д.). </w:t>
      </w:r>
    </w:p>
    <w:p w:rsidR="00EC079D" w:rsidRPr="00AE515B" w:rsidRDefault="00EC079D" w:rsidP="0071278B">
      <w:pPr>
        <w:spacing w:after="0" w:line="240" w:lineRule="auto"/>
        <w:ind w:firstLine="708"/>
        <w:jc w:val="both"/>
        <w:rPr>
          <w:rFonts w:ascii="Times New Roman" w:hAnsi="Times New Roman"/>
          <w:sz w:val="28"/>
          <w:szCs w:val="28"/>
        </w:rPr>
      </w:pPr>
    </w:p>
    <w:tbl>
      <w:tblPr>
        <w:tblStyle w:val="a5"/>
        <w:tblpPr w:leftFromText="180" w:rightFromText="180" w:vertAnchor="text" w:horzAnchor="margin" w:tblpXSpec="center" w:tblpY="27"/>
        <w:tblW w:w="0" w:type="auto"/>
        <w:tblLook w:val="04A0" w:firstRow="1" w:lastRow="0" w:firstColumn="1" w:lastColumn="0" w:noHBand="0" w:noVBand="1"/>
      </w:tblPr>
      <w:tblGrid>
        <w:gridCol w:w="6663"/>
        <w:gridCol w:w="1418"/>
        <w:gridCol w:w="1275"/>
      </w:tblGrid>
      <w:tr w:rsidR="00EC079D" w:rsidRPr="00AE515B" w:rsidTr="00EC079D">
        <w:tc>
          <w:tcPr>
            <w:tcW w:w="6663" w:type="dxa"/>
          </w:tcPr>
          <w:p w:rsidR="00EC079D" w:rsidRPr="00AE515B" w:rsidRDefault="00EC079D" w:rsidP="00945210">
            <w:pPr>
              <w:spacing w:after="0" w:line="240" w:lineRule="auto"/>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на 100 тыс. населения</w:t>
            </w:r>
          </w:p>
        </w:tc>
        <w:tc>
          <w:tcPr>
            <w:tcW w:w="1418" w:type="dxa"/>
          </w:tcPr>
          <w:p w:rsidR="00EC079D" w:rsidRPr="00AE515B" w:rsidRDefault="00EC079D" w:rsidP="00EC079D">
            <w:pPr>
              <w:spacing w:after="0" w:line="240" w:lineRule="auto"/>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2009</w:t>
            </w:r>
          </w:p>
        </w:tc>
        <w:tc>
          <w:tcPr>
            <w:tcW w:w="1275" w:type="dxa"/>
          </w:tcPr>
          <w:p w:rsidR="00EC079D" w:rsidRPr="00AE515B" w:rsidRDefault="00EC079D" w:rsidP="00EC079D">
            <w:pPr>
              <w:spacing w:after="0" w:line="240" w:lineRule="auto"/>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2017</w:t>
            </w:r>
          </w:p>
        </w:tc>
      </w:tr>
      <w:tr w:rsidR="00EC079D" w:rsidRPr="00AE515B" w:rsidTr="00EC079D">
        <w:tc>
          <w:tcPr>
            <w:tcW w:w="6663" w:type="dxa"/>
          </w:tcPr>
          <w:p w:rsidR="00EC079D" w:rsidRPr="00AE515B" w:rsidRDefault="00EC079D" w:rsidP="00EC079D">
            <w:pPr>
              <w:spacing w:after="0" w:line="240" w:lineRule="auto"/>
              <w:jc w:val="both"/>
              <w:rPr>
                <w:rFonts w:ascii="Times New Roman" w:eastAsia="Calibri" w:hAnsi="Times New Roman"/>
                <w:sz w:val="28"/>
                <w:szCs w:val="28"/>
                <w:lang w:eastAsia="en-US"/>
              </w:rPr>
            </w:pPr>
            <w:r w:rsidRPr="00AE515B">
              <w:rPr>
                <w:rFonts w:ascii="Times New Roman" w:eastAsia="Calibri" w:hAnsi="Times New Roman"/>
                <w:sz w:val="28"/>
                <w:szCs w:val="28"/>
                <w:lang w:eastAsia="en-US"/>
              </w:rPr>
              <w:t xml:space="preserve">смертность от всех причин </w:t>
            </w:r>
          </w:p>
        </w:tc>
        <w:tc>
          <w:tcPr>
            <w:tcW w:w="1418" w:type="dxa"/>
          </w:tcPr>
          <w:p w:rsidR="00EC079D" w:rsidRPr="00AE515B" w:rsidRDefault="00EC079D" w:rsidP="00EC079D">
            <w:pPr>
              <w:spacing w:after="0" w:line="240" w:lineRule="auto"/>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16,1</w:t>
            </w:r>
          </w:p>
        </w:tc>
        <w:tc>
          <w:tcPr>
            <w:tcW w:w="1275" w:type="dxa"/>
          </w:tcPr>
          <w:p w:rsidR="00EC079D" w:rsidRPr="00AE515B" w:rsidRDefault="00EC079D" w:rsidP="00EC079D">
            <w:pPr>
              <w:spacing w:after="0" w:line="240" w:lineRule="auto"/>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14,3</w:t>
            </w:r>
          </w:p>
        </w:tc>
      </w:tr>
      <w:tr w:rsidR="00EC079D" w:rsidRPr="00AE515B" w:rsidTr="00EC079D">
        <w:tc>
          <w:tcPr>
            <w:tcW w:w="6663" w:type="dxa"/>
          </w:tcPr>
          <w:p w:rsidR="00EC079D" w:rsidRPr="00AE515B" w:rsidRDefault="00EC079D" w:rsidP="00EC079D">
            <w:pPr>
              <w:spacing w:after="0" w:line="240" w:lineRule="auto"/>
              <w:jc w:val="both"/>
              <w:rPr>
                <w:rFonts w:ascii="Times New Roman" w:eastAsia="Calibri" w:hAnsi="Times New Roman"/>
                <w:sz w:val="28"/>
                <w:szCs w:val="28"/>
                <w:lang w:eastAsia="en-US"/>
              </w:rPr>
            </w:pPr>
            <w:r w:rsidRPr="00AE515B">
              <w:rPr>
                <w:rFonts w:ascii="Times New Roman" w:eastAsia="Calibri" w:hAnsi="Times New Roman"/>
                <w:sz w:val="28"/>
                <w:szCs w:val="28"/>
                <w:lang w:eastAsia="en-US"/>
              </w:rPr>
              <w:t>смертность от болезней системы кровообращения</w:t>
            </w:r>
          </w:p>
        </w:tc>
        <w:tc>
          <w:tcPr>
            <w:tcW w:w="1418" w:type="dxa"/>
          </w:tcPr>
          <w:p w:rsidR="00EC079D" w:rsidRPr="00AE515B" w:rsidRDefault="00EC079D" w:rsidP="00EC079D">
            <w:pPr>
              <w:spacing w:after="0" w:line="240" w:lineRule="auto"/>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992,1</w:t>
            </w:r>
          </w:p>
        </w:tc>
        <w:tc>
          <w:tcPr>
            <w:tcW w:w="1275" w:type="dxa"/>
          </w:tcPr>
          <w:p w:rsidR="00EC079D" w:rsidRPr="00AE515B" w:rsidRDefault="00EC079D" w:rsidP="00EC079D">
            <w:pPr>
              <w:spacing w:after="0" w:line="240" w:lineRule="auto"/>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681,4</w:t>
            </w:r>
          </w:p>
        </w:tc>
      </w:tr>
      <w:tr w:rsidR="00EC079D" w:rsidRPr="00AE515B" w:rsidTr="00EC079D">
        <w:tc>
          <w:tcPr>
            <w:tcW w:w="6663" w:type="dxa"/>
          </w:tcPr>
          <w:p w:rsidR="00EC079D" w:rsidRPr="00AE515B" w:rsidRDefault="00EC079D" w:rsidP="00EC079D">
            <w:pPr>
              <w:spacing w:after="0" w:line="240" w:lineRule="auto"/>
              <w:jc w:val="both"/>
              <w:rPr>
                <w:rFonts w:ascii="Times New Roman" w:eastAsia="Calibri" w:hAnsi="Times New Roman"/>
                <w:sz w:val="28"/>
                <w:szCs w:val="28"/>
                <w:lang w:eastAsia="en-US"/>
              </w:rPr>
            </w:pPr>
            <w:r w:rsidRPr="00AE515B">
              <w:rPr>
                <w:rFonts w:ascii="Times New Roman" w:eastAsia="Calibri" w:hAnsi="Times New Roman"/>
                <w:sz w:val="28"/>
                <w:szCs w:val="28"/>
                <w:lang w:eastAsia="en-US"/>
              </w:rPr>
              <w:t xml:space="preserve">смертность от новообразований </w:t>
            </w:r>
          </w:p>
          <w:p w:rsidR="00EC079D" w:rsidRPr="00AE515B" w:rsidRDefault="00EC079D" w:rsidP="00EC079D">
            <w:pPr>
              <w:spacing w:after="0" w:line="240" w:lineRule="auto"/>
              <w:jc w:val="both"/>
              <w:rPr>
                <w:rFonts w:ascii="Times New Roman" w:eastAsia="Calibri" w:hAnsi="Times New Roman"/>
                <w:sz w:val="28"/>
                <w:szCs w:val="28"/>
                <w:lang w:eastAsia="en-US"/>
              </w:rPr>
            </w:pPr>
            <w:r w:rsidRPr="00AE515B">
              <w:rPr>
                <w:rFonts w:ascii="Times New Roman" w:eastAsia="Calibri" w:hAnsi="Times New Roman"/>
                <w:sz w:val="28"/>
                <w:szCs w:val="28"/>
                <w:lang w:eastAsia="en-US"/>
              </w:rPr>
              <w:t>(в том числе злокачественных)</w:t>
            </w:r>
          </w:p>
        </w:tc>
        <w:tc>
          <w:tcPr>
            <w:tcW w:w="1418" w:type="dxa"/>
          </w:tcPr>
          <w:p w:rsidR="00EC079D" w:rsidRPr="00AE515B" w:rsidRDefault="00EC079D" w:rsidP="00EC079D">
            <w:pPr>
              <w:spacing w:after="0" w:line="240" w:lineRule="auto"/>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206,6</w:t>
            </w:r>
          </w:p>
        </w:tc>
        <w:tc>
          <w:tcPr>
            <w:tcW w:w="1275" w:type="dxa"/>
          </w:tcPr>
          <w:p w:rsidR="00EC079D" w:rsidRPr="00AE515B" w:rsidRDefault="00EC079D" w:rsidP="00EC079D">
            <w:pPr>
              <w:spacing w:after="0" w:line="240" w:lineRule="auto"/>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184,6</w:t>
            </w:r>
          </w:p>
        </w:tc>
      </w:tr>
      <w:tr w:rsidR="00EC079D" w:rsidRPr="00AE515B" w:rsidTr="00EC079D">
        <w:tc>
          <w:tcPr>
            <w:tcW w:w="6663" w:type="dxa"/>
          </w:tcPr>
          <w:p w:rsidR="00EC079D" w:rsidRPr="00AE515B" w:rsidRDefault="00EC079D" w:rsidP="00EC079D">
            <w:pPr>
              <w:spacing w:after="0" w:line="240" w:lineRule="auto"/>
              <w:jc w:val="both"/>
              <w:rPr>
                <w:rFonts w:ascii="Times New Roman" w:eastAsia="Calibri" w:hAnsi="Times New Roman"/>
                <w:sz w:val="28"/>
                <w:szCs w:val="28"/>
                <w:lang w:eastAsia="en-US"/>
              </w:rPr>
            </w:pPr>
            <w:r w:rsidRPr="00AE515B">
              <w:rPr>
                <w:rFonts w:ascii="Times New Roman" w:eastAsia="Calibri" w:hAnsi="Times New Roman"/>
                <w:sz w:val="28"/>
                <w:szCs w:val="28"/>
                <w:lang w:eastAsia="en-US"/>
              </w:rPr>
              <w:t>смертность от туберкулеза</w:t>
            </w:r>
          </w:p>
        </w:tc>
        <w:tc>
          <w:tcPr>
            <w:tcW w:w="1418" w:type="dxa"/>
          </w:tcPr>
          <w:p w:rsidR="00EC079D" w:rsidRPr="00AE515B" w:rsidRDefault="00EC079D" w:rsidP="00EC079D">
            <w:pPr>
              <w:spacing w:after="0" w:line="240" w:lineRule="auto"/>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38,5</w:t>
            </w:r>
          </w:p>
        </w:tc>
        <w:tc>
          <w:tcPr>
            <w:tcW w:w="1275" w:type="dxa"/>
          </w:tcPr>
          <w:p w:rsidR="00EC079D" w:rsidRPr="00AE515B" w:rsidRDefault="00EC079D" w:rsidP="00EC079D">
            <w:pPr>
              <w:spacing w:after="0" w:line="240" w:lineRule="auto"/>
              <w:jc w:val="center"/>
              <w:rPr>
                <w:rFonts w:ascii="Times New Roman" w:eastAsia="Calibri" w:hAnsi="Times New Roman"/>
                <w:sz w:val="28"/>
                <w:szCs w:val="28"/>
                <w:lang w:eastAsia="en-US"/>
              </w:rPr>
            </w:pPr>
            <w:r w:rsidRPr="00AE515B">
              <w:rPr>
                <w:rFonts w:ascii="Times New Roman" w:eastAsia="Calibri" w:hAnsi="Times New Roman"/>
                <w:sz w:val="28"/>
                <w:szCs w:val="28"/>
                <w:lang w:eastAsia="en-US"/>
              </w:rPr>
              <w:t>11,9</w:t>
            </w:r>
          </w:p>
        </w:tc>
      </w:tr>
    </w:tbl>
    <w:p w:rsidR="00EC079D" w:rsidRPr="00AE515B" w:rsidRDefault="00EC079D" w:rsidP="0071278B">
      <w:pPr>
        <w:spacing w:after="0" w:line="240" w:lineRule="auto"/>
        <w:ind w:firstLine="708"/>
        <w:jc w:val="both"/>
        <w:rPr>
          <w:rFonts w:ascii="Times New Roman" w:hAnsi="Times New Roman"/>
          <w:sz w:val="28"/>
          <w:szCs w:val="28"/>
        </w:rPr>
      </w:pPr>
    </w:p>
    <w:p w:rsidR="0071278B" w:rsidRPr="00AE515B" w:rsidRDefault="0071278B" w:rsidP="0071278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Оптимизация работы и повышение ресурсной обеспеченности неонатальной службы позволили увеличить объем оказываемой медицинской помощи на этапах выхаживания новорожденных. В результате реализации комплекса мероприятий, направленных на охрану здоровья матери и ребенка, показатель младенческой смертности (на 1000 человек родившихся живыми) снизился с 15 случаев в 2009 году до </w:t>
      </w:r>
      <w:r w:rsidR="00B162A0" w:rsidRPr="00AE515B">
        <w:rPr>
          <w:rFonts w:ascii="Times New Roman" w:hAnsi="Times New Roman"/>
          <w:sz w:val="28"/>
          <w:szCs w:val="28"/>
        </w:rPr>
        <w:t>13,0</w:t>
      </w:r>
      <w:r w:rsidRPr="00AE515B">
        <w:rPr>
          <w:rFonts w:ascii="Times New Roman" w:hAnsi="Times New Roman"/>
          <w:sz w:val="28"/>
          <w:szCs w:val="28"/>
        </w:rPr>
        <w:t xml:space="preserve"> случаев в 2017 году. Однако, несмотря на принятые за последние годы меры, Новошахтинск среди соседних муниципальных образований выделяется высокой детской смертностью</w:t>
      </w:r>
      <w:r w:rsidR="00B162A0" w:rsidRPr="00AE515B">
        <w:rPr>
          <w:rFonts w:ascii="Times New Roman" w:hAnsi="Times New Roman"/>
          <w:sz w:val="28"/>
          <w:szCs w:val="28"/>
        </w:rPr>
        <w:t xml:space="preserve">, уступая только </w:t>
      </w:r>
      <w:proofErr w:type="spellStart"/>
      <w:r w:rsidR="00B162A0" w:rsidRPr="00AE515B">
        <w:rPr>
          <w:rFonts w:ascii="Times New Roman" w:hAnsi="Times New Roman"/>
          <w:sz w:val="28"/>
          <w:szCs w:val="28"/>
        </w:rPr>
        <w:t>г.Гуково</w:t>
      </w:r>
      <w:proofErr w:type="spellEnd"/>
      <w:r w:rsidR="00B162A0" w:rsidRPr="00AE515B">
        <w:rPr>
          <w:rFonts w:ascii="Times New Roman" w:hAnsi="Times New Roman"/>
          <w:sz w:val="28"/>
          <w:szCs w:val="28"/>
        </w:rPr>
        <w:t xml:space="preserve"> – 13,9 (</w:t>
      </w:r>
      <w:proofErr w:type="spellStart"/>
      <w:r w:rsidR="00B162A0" w:rsidRPr="00AE515B">
        <w:rPr>
          <w:rFonts w:ascii="Times New Roman" w:hAnsi="Times New Roman"/>
          <w:sz w:val="28"/>
          <w:szCs w:val="28"/>
        </w:rPr>
        <w:t>г.Шахты</w:t>
      </w:r>
      <w:proofErr w:type="spellEnd"/>
      <w:r w:rsidR="00B162A0" w:rsidRPr="00AE515B">
        <w:rPr>
          <w:rFonts w:ascii="Times New Roman" w:hAnsi="Times New Roman"/>
          <w:sz w:val="28"/>
          <w:szCs w:val="28"/>
        </w:rPr>
        <w:t xml:space="preserve"> – 6,1, </w:t>
      </w:r>
      <w:proofErr w:type="spellStart"/>
      <w:r w:rsidR="00B162A0" w:rsidRPr="00AE515B">
        <w:rPr>
          <w:rFonts w:ascii="Times New Roman" w:hAnsi="Times New Roman"/>
          <w:sz w:val="28"/>
          <w:szCs w:val="28"/>
        </w:rPr>
        <w:t>г.Донецк</w:t>
      </w:r>
      <w:proofErr w:type="spellEnd"/>
      <w:r w:rsidR="00B162A0" w:rsidRPr="00AE515B">
        <w:rPr>
          <w:rFonts w:ascii="Times New Roman" w:hAnsi="Times New Roman"/>
          <w:sz w:val="28"/>
          <w:szCs w:val="28"/>
        </w:rPr>
        <w:t xml:space="preserve"> – 7,4, </w:t>
      </w:r>
      <w:proofErr w:type="spellStart"/>
      <w:r w:rsidR="00B162A0" w:rsidRPr="00AE515B">
        <w:rPr>
          <w:rFonts w:ascii="Times New Roman" w:hAnsi="Times New Roman"/>
          <w:sz w:val="28"/>
          <w:szCs w:val="28"/>
        </w:rPr>
        <w:t>г.Новочеркасск</w:t>
      </w:r>
      <w:proofErr w:type="spellEnd"/>
      <w:r w:rsidR="00B162A0" w:rsidRPr="00AE515B">
        <w:rPr>
          <w:rFonts w:ascii="Times New Roman" w:hAnsi="Times New Roman"/>
          <w:sz w:val="28"/>
          <w:szCs w:val="28"/>
        </w:rPr>
        <w:t xml:space="preserve"> – 7,7)</w:t>
      </w:r>
      <w:r w:rsidRPr="00AE515B">
        <w:rPr>
          <w:rFonts w:ascii="Times New Roman" w:hAnsi="Times New Roman"/>
          <w:sz w:val="28"/>
          <w:szCs w:val="28"/>
        </w:rPr>
        <w:t>.</w:t>
      </w:r>
    </w:p>
    <w:p w:rsidR="00C0288A" w:rsidRPr="00AE515B" w:rsidRDefault="00C0288A" w:rsidP="0071278B">
      <w:pPr>
        <w:spacing w:after="0" w:line="240" w:lineRule="auto"/>
        <w:ind w:firstLine="708"/>
        <w:jc w:val="both"/>
        <w:rPr>
          <w:rFonts w:ascii="Times New Roman" w:hAnsi="Times New Roman"/>
          <w:sz w:val="28"/>
          <w:szCs w:val="28"/>
        </w:rPr>
      </w:pPr>
    </w:p>
    <w:p w:rsidR="0052058B" w:rsidRPr="00AE515B" w:rsidRDefault="0052058B" w:rsidP="0071278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Проблемы:</w:t>
      </w:r>
    </w:p>
    <w:p w:rsidR="0052058B" w:rsidRPr="00AE515B" w:rsidRDefault="0052058B" w:rsidP="00ED6548">
      <w:pPr>
        <w:pStyle w:val="a4"/>
        <w:numPr>
          <w:ilvl w:val="0"/>
          <w:numId w:val="7"/>
        </w:numPr>
        <w:spacing w:line="240" w:lineRule="auto"/>
        <w:rPr>
          <w:sz w:val="28"/>
        </w:rPr>
      </w:pPr>
      <w:r w:rsidRPr="00AE515B">
        <w:rPr>
          <w:sz w:val="28"/>
        </w:rPr>
        <w:t>Низкая укомплектованность медицинскими кадрами.</w:t>
      </w:r>
    </w:p>
    <w:p w:rsidR="0052058B" w:rsidRPr="00AE515B" w:rsidRDefault="0052058B" w:rsidP="0052058B">
      <w:pPr>
        <w:spacing w:after="0" w:line="240" w:lineRule="auto"/>
        <w:ind w:firstLine="708"/>
        <w:jc w:val="both"/>
        <w:rPr>
          <w:rFonts w:ascii="Times New Roman" w:hAnsi="Times New Roman"/>
          <w:sz w:val="28"/>
          <w:szCs w:val="28"/>
        </w:rPr>
      </w:pPr>
      <w:r w:rsidRPr="00AE515B">
        <w:rPr>
          <w:rFonts w:ascii="Times New Roman" w:hAnsi="Times New Roman"/>
          <w:sz w:val="28"/>
          <w:szCs w:val="28"/>
        </w:rPr>
        <w:t>Не смотря на принимаемые меры по привлечению врачей и постоянный рост уровня заработной платы, процент укомплектованности врачебными кадрами в городе составляет 50,45 процентов (</w:t>
      </w:r>
      <w:proofErr w:type="spellStart"/>
      <w:r w:rsidRPr="00AE515B">
        <w:rPr>
          <w:rFonts w:ascii="Times New Roman" w:hAnsi="Times New Roman"/>
          <w:sz w:val="28"/>
          <w:szCs w:val="28"/>
        </w:rPr>
        <w:t>среднеобластной</w:t>
      </w:r>
      <w:proofErr w:type="spellEnd"/>
      <w:r w:rsidRPr="00AE515B">
        <w:rPr>
          <w:rFonts w:ascii="Times New Roman" w:hAnsi="Times New Roman"/>
          <w:sz w:val="28"/>
          <w:szCs w:val="28"/>
        </w:rPr>
        <w:t xml:space="preserve"> показатель </w:t>
      </w:r>
      <w:r w:rsidR="005759FA" w:rsidRPr="00AE515B">
        <w:rPr>
          <w:rFonts w:ascii="Times New Roman" w:hAnsi="Times New Roman"/>
          <w:sz w:val="28"/>
          <w:szCs w:val="28"/>
        </w:rPr>
        <w:t>–</w:t>
      </w:r>
      <w:r w:rsidRPr="00AE515B">
        <w:rPr>
          <w:rFonts w:ascii="Times New Roman" w:hAnsi="Times New Roman"/>
          <w:sz w:val="28"/>
          <w:szCs w:val="28"/>
        </w:rPr>
        <w:t xml:space="preserve"> 68,41 процент); сестринскими кадрами </w:t>
      </w:r>
      <w:r w:rsidR="005759FA" w:rsidRPr="00AE515B">
        <w:rPr>
          <w:rFonts w:ascii="Times New Roman" w:hAnsi="Times New Roman"/>
          <w:sz w:val="28"/>
          <w:szCs w:val="28"/>
        </w:rPr>
        <w:t>–</w:t>
      </w:r>
      <w:r w:rsidRPr="00AE515B">
        <w:rPr>
          <w:rFonts w:ascii="Times New Roman" w:hAnsi="Times New Roman"/>
          <w:sz w:val="28"/>
          <w:szCs w:val="28"/>
        </w:rPr>
        <w:t xml:space="preserve"> 59,6 процентов (</w:t>
      </w:r>
      <w:proofErr w:type="spellStart"/>
      <w:r w:rsidRPr="00AE515B">
        <w:rPr>
          <w:rFonts w:ascii="Times New Roman" w:hAnsi="Times New Roman"/>
          <w:sz w:val="28"/>
          <w:szCs w:val="28"/>
        </w:rPr>
        <w:t>среднеобластной</w:t>
      </w:r>
      <w:proofErr w:type="spellEnd"/>
      <w:r w:rsidRPr="00AE515B">
        <w:rPr>
          <w:rFonts w:ascii="Times New Roman" w:hAnsi="Times New Roman"/>
          <w:sz w:val="28"/>
          <w:szCs w:val="28"/>
        </w:rPr>
        <w:t xml:space="preserve"> показатель – 67,42 процентов). Практически половина врачей составляют люди старше 55-ти лет. </w:t>
      </w:r>
    </w:p>
    <w:p w:rsidR="005759FA" w:rsidRPr="00AE515B" w:rsidRDefault="0052058B" w:rsidP="0052058B">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При сравнении показателей обеспеченности населения врачами города Новошахтинска и конкурирующих городских округов и муниципальных районов области (в расчете на 10000 населения) выявлено, что Новошахтинск на протяжении времени с 2010 года по 2017 год находится на 23-26 местах из 55 мест по области</w:t>
      </w:r>
      <w:r w:rsidR="005759FA" w:rsidRPr="00AE515B">
        <w:rPr>
          <w:rFonts w:ascii="Times New Roman" w:hAnsi="Times New Roman"/>
          <w:sz w:val="28"/>
          <w:szCs w:val="28"/>
        </w:rPr>
        <w:t>.</w:t>
      </w:r>
    </w:p>
    <w:p w:rsidR="0052058B" w:rsidRPr="00AE515B" w:rsidRDefault="0052058B" w:rsidP="0052058B">
      <w:pPr>
        <w:spacing w:after="0" w:line="240" w:lineRule="auto"/>
        <w:ind w:firstLine="708"/>
        <w:jc w:val="both"/>
        <w:rPr>
          <w:rFonts w:ascii="Times New Roman" w:hAnsi="Times New Roman"/>
          <w:sz w:val="28"/>
          <w:szCs w:val="28"/>
        </w:rPr>
      </w:pPr>
      <w:r w:rsidRPr="00AE515B">
        <w:rPr>
          <w:rFonts w:ascii="Times New Roman" w:hAnsi="Times New Roman"/>
          <w:sz w:val="28"/>
          <w:szCs w:val="28"/>
        </w:rPr>
        <w:t>По обеспеченности средним медицинским персоналом Новошахтинск занимает 32-36 место из 55 мест по области по данному показателю и стабильно 10 место среди городских округов, хуже показатели только в городах Гуково и Зверево.</w:t>
      </w:r>
    </w:p>
    <w:p w:rsidR="001708E0" w:rsidRPr="00AE515B" w:rsidRDefault="001708E0" w:rsidP="00571CB9">
      <w:pPr>
        <w:spacing w:after="0" w:line="240" w:lineRule="auto"/>
        <w:ind w:firstLine="708"/>
        <w:jc w:val="both"/>
        <w:rPr>
          <w:rFonts w:ascii="Times New Roman" w:hAnsi="Times New Roman"/>
          <w:sz w:val="28"/>
          <w:szCs w:val="28"/>
        </w:rPr>
      </w:pPr>
    </w:p>
    <w:p w:rsidR="00571CB9" w:rsidRPr="00AE515B" w:rsidRDefault="001708E0" w:rsidP="00571CB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w:t>
      </w:r>
      <w:r w:rsidR="00571CB9" w:rsidRPr="00AE515B">
        <w:rPr>
          <w:rFonts w:ascii="Times New Roman" w:hAnsi="Times New Roman"/>
          <w:sz w:val="28"/>
          <w:szCs w:val="28"/>
        </w:rPr>
        <w:t>Высокий уровень смертности от болезней системы кровообращения</w:t>
      </w:r>
      <w:r w:rsidRPr="00AE515B">
        <w:rPr>
          <w:rFonts w:ascii="Times New Roman" w:hAnsi="Times New Roman"/>
          <w:sz w:val="28"/>
          <w:szCs w:val="28"/>
        </w:rPr>
        <w:t>.</w:t>
      </w:r>
    </w:p>
    <w:p w:rsidR="001708E0" w:rsidRPr="00AE515B" w:rsidRDefault="001708E0" w:rsidP="001708E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Несмотря на устойчивую тенденцию снижения смертности от болезней системы кровообращения в городе, заболевания сердечно-сосудистой системы являются основной причиной смерти не только среди неинфекционных заболеваний, но и в общей структуре смертности. </w:t>
      </w:r>
    </w:p>
    <w:p w:rsidR="001708E0" w:rsidRPr="00AE515B" w:rsidRDefault="001708E0" w:rsidP="001708E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Показатель смертности от болезней системы кровообращения на протяжении последних лет стабильно превышает областной показатель. </w:t>
      </w:r>
    </w:p>
    <w:p w:rsidR="001708E0" w:rsidRPr="00AE515B" w:rsidRDefault="001708E0" w:rsidP="001708E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Заболевания сердечно-сосудистой системы – одна из причин </w:t>
      </w:r>
      <w:proofErr w:type="spellStart"/>
      <w:r w:rsidRPr="00AE515B">
        <w:rPr>
          <w:rFonts w:ascii="Times New Roman" w:hAnsi="Times New Roman"/>
          <w:sz w:val="28"/>
          <w:szCs w:val="28"/>
        </w:rPr>
        <w:t>инвалидизации</w:t>
      </w:r>
      <w:proofErr w:type="spellEnd"/>
      <w:r w:rsidRPr="00AE515B">
        <w:rPr>
          <w:rFonts w:ascii="Times New Roman" w:hAnsi="Times New Roman"/>
          <w:sz w:val="28"/>
          <w:szCs w:val="28"/>
        </w:rPr>
        <w:t xml:space="preserve"> населения и основная причина смертности в трудоспособном возрасте. По статистическим данным за 2017 год, в городе смертность населения в трудоспособном возрасте от болезней системы кровообращения составила 192,12  на 100 тыс. населения (для сравнения: смертность населения в трудоспособном возрасте от всех причин – 566,5 на 100 тыс. населения; на втором месте – смертность от внешних причин – 94,0 на 100 тыс. населения; на третьем месте – смертность от новообразований – 67,0 на 100 тыс. населения).</w:t>
      </w:r>
    </w:p>
    <w:p w:rsidR="00850A52" w:rsidRPr="00AE515B" w:rsidRDefault="001708E0" w:rsidP="001708E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городе </w:t>
      </w:r>
      <w:r w:rsidR="00850F16" w:rsidRPr="00AE515B">
        <w:rPr>
          <w:rFonts w:ascii="Times New Roman" w:hAnsi="Times New Roman"/>
          <w:sz w:val="28"/>
          <w:szCs w:val="28"/>
        </w:rPr>
        <w:t>имеет место недостаточное количество</w:t>
      </w:r>
      <w:r w:rsidRPr="00AE515B">
        <w:rPr>
          <w:rFonts w:ascii="Times New Roman" w:hAnsi="Times New Roman"/>
          <w:sz w:val="28"/>
          <w:szCs w:val="28"/>
        </w:rPr>
        <w:t xml:space="preserve"> врач</w:t>
      </w:r>
      <w:r w:rsidR="00850F16" w:rsidRPr="00AE515B">
        <w:rPr>
          <w:rFonts w:ascii="Times New Roman" w:hAnsi="Times New Roman"/>
          <w:sz w:val="28"/>
          <w:szCs w:val="28"/>
        </w:rPr>
        <w:t>ей-кардиологов (один в поликлинике и один в стационаре)</w:t>
      </w:r>
      <w:r w:rsidRPr="00AE515B">
        <w:rPr>
          <w:rFonts w:ascii="Times New Roman" w:hAnsi="Times New Roman"/>
          <w:sz w:val="28"/>
          <w:szCs w:val="28"/>
        </w:rPr>
        <w:t xml:space="preserve">. </w:t>
      </w:r>
      <w:r w:rsidR="00850A52" w:rsidRPr="00AE515B">
        <w:rPr>
          <w:rFonts w:ascii="Times New Roman" w:hAnsi="Times New Roman"/>
          <w:sz w:val="28"/>
          <w:szCs w:val="28"/>
        </w:rPr>
        <w:t xml:space="preserve">В терапевтическом отделении №1 осуществляется оказание медицинской помощи кардиологическим больным с последующим направлением в кардиологический центр г. Ростова </w:t>
      </w:r>
      <w:r w:rsidR="00850F16" w:rsidRPr="00AE515B">
        <w:rPr>
          <w:rFonts w:ascii="Times New Roman" w:hAnsi="Times New Roman"/>
          <w:sz w:val="28"/>
          <w:szCs w:val="28"/>
        </w:rPr>
        <w:t>-</w:t>
      </w:r>
      <w:r w:rsidR="00850A52" w:rsidRPr="00AE515B">
        <w:rPr>
          <w:rFonts w:ascii="Times New Roman" w:hAnsi="Times New Roman"/>
          <w:sz w:val="28"/>
          <w:szCs w:val="28"/>
        </w:rPr>
        <w:t xml:space="preserve"> на </w:t>
      </w:r>
      <w:r w:rsidR="00850F16" w:rsidRPr="00AE515B">
        <w:rPr>
          <w:rFonts w:ascii="Times New Roman" w:hAnsi="Times New Roman"/>
          <w:sz w:val="28"/>
          <w:szCs w:val="28"/>
        </w:rPr>
        <w:t xml:space="preserve">- </w:t>
      </w:r>
      <w:r w:rsidR="00850A52" w:rsidRPr="00AE515B">
        <w:rPr>
          <w:rFonts w:ascii="Times New Roman" w:hAnsi="Times New Roman"/>
          <w:sz w:val="28"/>
          <w:szCs w:val="28"/>
        </w:rPr>
        <w:t>Дону.</w:t>
      </w:r>
    </w:p>
    <w:p w:rsidR="00850A52" w:rsidRPr="00AE515B" w:rsidRDefault="00850A52" w:rsidP="001708E0">
      <w:pPr>
        <w:spacing w:after="0" w:line="240" w:lineRule="auto"/>
        <w:ind w:firstLine="708"/>
        <w:jc w:val="both"/>
        <w:rPr>
          <w:rFonts w:ascii="Times New Roman" w:hAnsi="Times New Roman"/>
          <w:sz w:val="28"/>
          <w:szCs w:val="28"/>
        </w:rPr>
      </w:pPr>
    </w:p>
    <w:p w:rsidR="00571CB9" w:rsidRPr="00AE515B" w:rsidRDefault="00107DE2" w:rsidP="00107DE2">
      <w:pPr>
        <w:spacing w:after="0" w:line="240" w:lineRule="auto"/>
        <w:ind w:firstLine="709"/>
        <w:rPr>
          <w:rFonts w:ascii="Times New Roman" w:hAnsi="Times New Roman"/>
          <w:sz w:val="28"/>
          <w:szCs w:val="28"/>
        </w:rPr>
      </w:pPr>
      <w:r w:rsidRPr="00AE515B">
        <w:rPr>
          <w:rFonts w:ascii="Times New Roman" w:hAnsi="Times New Roman"/>
          <w:sz w:val="28"/>
          <w:szCs w:val="28"/>
        </w:rPr>
        <w:t xml:space="preserve">3. </w:t>
      </w:r>
      <w:r w:rsidR="00571CB9" w:rsidRPr="00AE515B">
        <w:rPr>
          <w:rFonts w:ascii="Times New Roman" w:hAnsi="Times New Roman"/>
          <w:sz w:val="28"/>
          <w:szCs w:val="28"/>
        </w:rPr>
        <w:t>Высокий уровень младенческой смертности</w:t>
      </w:r>
    </w:p>
    <w:p w:rsidR="00107DE2" w:rsidRPr="00AE515B" w:rsidRDefault="00107DE2" w:rsidP="00107DE2">
      <w:pPr>
        <w:spacing w:after="0" w:line="240" w:lineRule="auto"/>
        <w:ind w:firstLine="709"/>
        <w:jc w:val="both"/>
        <w:rPr>
          <w:rFonts w:ascii="Times New Roman" w:hAnsi="Times New Roman"/>
          <w:sz w:val="28"/>
          <w:szCs w:val="28"/>
        </w:rPr>
      </w:pPr>
      <w:r w:rsidRPr="00AE515B">
        <w:rPr>
          <w:rFonts w:ascii="Times New Roman" w:hAnsi="Times New Roman"/>
          <w:sz w:val="28"/>
          <w:szCs w:val="28"/>
        </w:rPr>
        <w:t xml:space="preserve">По </w:t>
      </w:r>
      <w:r w:rsidR="00927554" w:rsidRPr="00AE515B">
        <w:rPr>
          <w:rFonts w:ascii="Times New Roman" w:hAnsi="Times New Roman"/>
          <w:sz w:val="28"/>
          <w:szCs w:val="28"/>
        </w:rPr>
        <w:t>итогам</w:t>
      </w:r>
      <w:r w:rsidRPr="00AE515B">
        <w:rPr>
          <w:rFonts w:ascii="Times New Roman" w:hAnsi="Times New Roman"/>
          <w:sz w:val="28"/>
          <w:szCs w:val="28"/>
        </w:rPr>
        <w:t xml:space="preserve"> 2017 год</w:t>
      </w:r>
      <w:r w:rsidR="00927554" w:rsidRPr="00AE515B">
        <w:rPr>
          <w:rFonts w:ascii="Times New Roman" w:hAnsi="Times New Roman"/>
          <w:sz w:val="28"/>
          <w:szCs w:val="28"/>
        </w:rPr>
        <w:t>а</w:t>
      </w:r>
      <w:r w:rsidRPr="00AE515B">
        <w:rPr>
          <w:rFonts w:ascii="Times New Roman" w:hAnsi="Times New Roman"/>
          <w:sz w:val="28"/>
          <w:szCs w:val="28"/>
        </w:rPr>
        <w:t xml:space="preserve">, показатель младенческой смертности в городе составил 13,0 на 1 000 родившихся живыми, что выше </w:t>
      </w:r>
      <w:proofErr w:type="spellStart"/>
      <w:r w:rsidRPr="00AE515B">
        <w:rPr>
          <w:rFonts w:ascii="Times New Roman" w:hAnsi="Times New Roman"/>
          <w:sz w:val="28"/>
          <w:szCs w:val="28"/>
        </w:rPr>
        <w:t>среднеобластного</w:t>
      </w:r>
      <w:proofErr w:type="spellEnd"/>
      <w:r w:rsidRPr="00AE515B">
        <w:rPr>
          <w:rFonts w:ascii="Times New Roman" w:hAnsi="Times New Roman"/>
          <w:sz w:val="28"/>
          <w:szCs w:val="28"/>
        </w:rPr>
        <w:t xml:space="preserve"> уровня (6,5).</w:t>
      </w:r>
    </w:p>
    <w:p w:rsidR="00107DE2" w:rsidRPr="00AE515B" w:rsidRDefault="00107DE2" w:rsidP="00107DE2">
      <w:pPr>
        <w:spacing w:after="0" w:line="240" w:lineRule="auto"/>
        <w:ind w:firstLine="708"/>
        <w:jc w:val="both"/>
        <w:rPr>
          <w:rFonts w:ascii="Times New Roman" w:hAnsi="Times New Roman"/>
          <w:sz w:val="28"/>
          <w:szCs w:val="28"/>
        </w:rPr>
      </w:pPr>
      <w:r w:rsidRPr="00AE515B">
        <w:rPr>
          <w:rFonts w:ascii="Times New Roman" w:hAnsi="Times New Roman"/>
          <w:sz w:val="28"/>
          <w:szCs w:val="28"/>
        </w:rPr>
        <w:t>Снижению показателя младенческой смертности препятствуют:</w:t>
      </w:r>
    </w:p>
    <w:p w:rsidR="004A0619" w:rsidRPr="00AE515B" w:rsidRDefault="004A0619" w:rsidP="004A0619">
      <w:pPr>
        <w:spacing w:after="0" w:line="240" w:lineRule="auto"/>
        <w:ind w:firstLine="708"/>
        <w:jc w:val="both"/>
        <w:rPr>
          <w:rFonts w:ascii="Times New Roman" w:hAnsi="Times New Roman"/>
          <w:sz w:val="28"/>
          <w:szCs w:val="28"/>
        </w:rPr>
      </w:pPr>
      <w:r w:rsidRPr="00AE515B">
        <w:rPr>
          <w:rFonts w:ascii="Times New Roman" w:hAnsi="Times New Roman"/>
          <w:sz w:val="28"/>
          <w:szCs w:val="28"/>
        </w:rPr>
        <w:t>- кадровый дефицит (укомплектованность участковыми врачами – педиатрами  составляет 55%);</w:t>
      </w:r>
    </w:p>
    <w:p w:rsidR="004A0619" w:rsidRPr="00AE515B" w:rsidRDefault="004A0619" w:rsidP="004A0619">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высокий процент семей, находящихся в социально неблагополучных  условиях;</w:t>
      </w:r>
    </w:p>
    <w:p w:rsidR="004A0619" w:rsidRPr="00AE515B" w:rsidRDefault="004A0619" w:rsidP="004A061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младенческие потери на дому (в структуре младенческой смертности смертность на дому, в </w:t>
      </w:r>
      <w:proofErr w:type="spellStart"/>
      <w:r w:rsidRPr="00AE515B">
        <w:rPr>
          <w:rFonts w:ascii="Times New Roman" w:hAnsi="Times New Roman"/>
          <w:sz w:val="28"/>
          <w:szCs w:val="28"/>
        </w:rPr>
        <w:t>т.ч</w:t>
      </w:r>
      <w:proofErr w:type="spellEnd"/>
      <w:r w:rsidRPr="00AE515B">
        <w:rPr>
          <w:rFonts w:ascii="Times New Roman" w:hAnsi="Times New Roman"/>
          <w:sz w:val="28"/>
          <w:szCs w:val="28"/>
        </w:rPr>
        <w:t>. от внешних причин, в 2017 году составила 9,1%).</w:t>
      </w:r>
    </w:p>
    <w:p w:rsidR="00115735" w:rsidRPr="00AE515B" w:rsidRDefault="00115735" w:rsidP="004A0619">
      <w:pPr>
        <w:spacing w:after="0" w:line="240" w:lineRule="auto"/>
        <w:ind w:firstLine="708"/>
        <w:jc w:val="both"/>
        <w:rPr>
          <w:rFonts w:ascii="Times New Roman" w:hAnsi="Times New Roman"/>
          <w:sz w:val="28"/>
          <w:szCs w:val="28"/>
        </w:rPr>
      </w:pPr>
    </w:p>
    <w:p w:rsidR="00571CB9" w:rsidRPr="00AE515B" w:rsidRDefault="00571CB9" w:rsidP="00494AA9">
      <w:pPr>
        <w:tabs>
          <w:tab w:val="center" w:pos="5456"/>
        </w:tabs>
        <w:spacing w:after="0" w:line="240" w:lineRule="auto"/>
        <w:ind w:firstLine="708"/>
        <w:jc w:val="both"/>
        <w:rPr>
          <w:rFonts w:ascii="Times New Roman" w:hAnsi="Times New Roman"/>
          <w:b/>
          <w:sz w:val="28"/>
          <w:szCs w:val="28"/>
        </w:rPr>
      </w:pPr>
      <w:r w:rsidRPr="00AE515B">
        <w:rPr>
          <w:rFonts w:ascii="Times New Roman" w:hAnsi="Times New Roman"/>
          <w:b/>
          <w:sz w:val="28"/>
          <w:szCs w:val="28"/>
        </w:rPr>
        <w:t xml:space="preserve">Возможности внешней среды: </w:t>
      </w:r>
      <w:r w:rsidR="00494AA9" w:rsidRPr="00AE515B">
        <w:rPr>
          <w:rFonts w:ascii="Times New Roman" w:hAnsi="Times New Roman"/>
          <w:b/>
          <w:sz w:val="28"/>
          <w:szCs w:val="28"/>
        </w:rPr>
        <w:tab/>
      </w:r>
    </w:p>
    <w:p w:rsidR="00B213C7" w:rsidRPr="00AE515B" w:rsidRDefault="00277EA0" w:rsidP="00FD1AB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proofErr w:type="spellStart"/>
      <w:r w:rsidR="00FD1AB2" w:rsidRPr="00AE515B">
        <w:rPr>
          <w:rFonts w:ascii="Times New Roman" w:hAnsi="Times New Roman"/>
          <w:sz w:val="28"/>
          <w:szCs w:val="28"/>
        </w:rPr>
        <w:t>Приоритизация</w:t>
      </w:r>
      <w:proofErr w:type="spellEnd"/>
      <w:r w:rsidR="00FD1AB2" w:rsidRPr="00AE515B">
        <w:rPr>
          <w:rFonts w:ascii="Times New Roman" w:hAnsi="Times New Roman"/>
          <w:sz w:val="28"/>
          <w:szCs w:val="28"/>
        </w:rPr>
        <w:t xml:space="preserve"> профилактики в сфере охраны здоровья</w:t>
      </w:r>
      <w:r w:rsidR="00B213C7" w:rsidRPr="00AE515B">
        <w:rPr>
          <w:rFonts w:ascii="Times New Roman" w:hAnsi="Times New Roman"/>
          <w:sz w:val="28"/>
          <w:szCs w:val="28"/>
        </w:rPr>
        <w:t>.</w:t>
      </w:r>
      <w:r w:rsidR="00FD1AB2" w:rsidRPr="00AE515B">
        <w:rPr>
          <w:rFonts w:ascii="Times New Roman" w:hAnsi="Times New Roman"/>
          <w:sz w:val="28"/>
          <w:szCs w:val="28"/>
        </w:rPr>
        <w:t xml:space="preserve"> </w:t>
      </w:r>
    </w:p>
    <w:p w:rsidR="005D44DE" w:rsidRPr="00AE515B" w:rsidRDefault="00FD1AB2" w:rsidP="00FD1AB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Российской Федерации приоритет развития профилактики в сфере охраны здоровья установлен статьей 12 Федерального закона от 21 ноября 2011 г. №323-ФЗ «Об основах охраны здоровья граждан в Российской Федерации». </w:t>
      </w:r>
    </w:p>
    <w:p w:rsidR="00FD1AB2" w:rsidRPr="00AE515B" w:rsidRDefault="00FD1AB2" w:rsidP="00FD1AB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w:t>
      </w:r>
      <w:r w:rsidR="00A04F0B" w:rsidRPr="00AE515B">
        <w:rPr>
          <w:rFonts w:ascii="Times New Roman" w:hAnsi="Times New Roman"/>
          <w:sz w:val="28"/>
          <w:szCs w:val="28"/>
        </w:rPr>
        <w:t>Ростовской области</w:t>
      </w:r>
      <w:r w:rsidRPr="00AE515B">
        <w:rPr>
          <w:rFonts w:ascii="Times New Roman" w:hAnsi="Times New Roman"/>
          <w:sz w:val="28"/>
          <w:szCs w:val="28"/>
        </w:rPr>
        <w:t xml:space="preserve"> ведется активная работа по улучшению состояния здоровья и качества жизни населения, ежемесячно</w:t>
      </w:r>
      <w:r w:rsidR="00A04F0B" w:rsidRPr="00AE515B">
        <w:rPr>
          <w:rFonts w:ascii="Times New Roman" w:hAnsi="Times New Roman"/>
          <w:sz w:val="28"/>
          <w:szCs w:val="28"/>
        </w:rPr>
        <w:t>,</w:t>
      </w:r>
      <w:r w:rsidRPr="00AE515B">
        <w:rPr>
          <w:rFonts w:ascii="Times New Roman" w:hAnsi="Times New Roman"/>
          <w:sz w:val="28"/>
          <w:szCs w:val="28"/>
        </w:rPr>
        <w:t xml:space="preserve"> начиная с 2011 года</w:t>
      </w:r>
      <w:r w:rsidR="00A04F0B" w:rsidRPr="00AE515B">
        <w:rPr>
          <w:rFonts w:ascii="Times New Roman" w:hAnsi="Times New Roman"/>
          <w:sz w:val="28"/>
          <w:szCs w:val="28"/>
        </w:rPr>
        <w:t>,</w:t>
      </w:r>
      <w:r w:rsidRPr="00AE515B">
        <w:rPr>
          <w:rFonts w:ascii="Times New Roman" w:hAnsi="Times New Roman"/>
          <w:sz w:val="28"/>
          <w:szCs w:val="28"/>
        </w:rPr>
        <w:t xml:space="preserve"> проводятся  акции «Тихий Дон – здоровье в каждый дом», на которых жителям оказывается  </w:t>
      </w:r>
      <w:r w:rsidRPr="00AE515B">
        <w:rPr>
          <w:rFonts w:ascii="Times New Roman" w:hAnsi="Times New Roman"/>
          <w:sz w:val="28"/>
          <w:szCs w:val="28"/>
        </w:rPr>
        <w:lastRenderedPageBreak/>
        <w:t>организационная помощь в работе по формированию здорового образа жизни и профилактике неинфекционных заболеваний.</w:t>
      </w:r>
      <w:r w:rsidR="00277EA0" w:rsidRPr="00AE515B">
        <w:rPr>
          <w:rFonts w:ascii="Times New Roman" w:hAnsi="Times New Roman"/>
          <w:sz w:val="28"/>
          <w:szCs w:val="28"/>
        </w:rPr>
        <w:t xml:space="preserve"> </w:t>
      </w:r>
    </w:p>
    <w:p w:rsidR="00B213C7" w:rsidRPr="00AE515B" w:rsidRDefault="00B213C7" w:rsidP="00FD1AB2">
      <w:pPr>
        <w:spacing w:after="0" w:line="240" w:lineRule="auto"/>
        <w:ind w:firstLine="708"/>
        <w:jc w:val="both"/>
        <w:rPr>
          <w:rFonts w:ascii="Times New Roman" w:hAnsi="Times New Roman"/>
          <w:sz w:val="28"/>
          <w:szCs w:val="28"/>
        </w:rPr>
      </w:pPr>
    </w:p>
    <w:p w:rsidR="00277EA0" w:rsidRPr="00AE515B" w:rsidRDefault="00277EA0" w:rsidP="00277EA0">
      <w:pPr>
        <w:spacing w:after="0" w:line="240" w:lineRule="auto"/>
        <w:ind w:firstLine="708"/>
        <w:jc w:val="both"/>
        <w:rPr>
          <w:rFonts w:ascii="Times New Roman" w:hAnsi="Times New Roman"/>
          <w:sz w:val="28"/>
          <w:szCs w:val="28"/>
        </w:rPr>
      </w:pPr>
      <w:r w:rsidRPr="00AE515B">
        <w:rPr>
          <w:rFonts w:ascii="Times New Roman" w:hAnsi="Times New Roman"/>
          <w:sz w:val="28"/>
          <w:szCs w:val="28"/>
        </w:rPr>
        <w:t>2. Рост заинтересованности работодателей в охране здоровья сотрудников.</w:t>
      </w:r>
    </w:p>
    <w:p w:rsidR="00FD1AB2" w:rsidRPr="00AE515B" w:rsidRDefault="00277EA0" w:rsidP="00277EA0">
      <w:pPr>
        <w:spacing w:after="0" w:line="240" w:lineRule="auto"/>
        <w:ind w:firstLine="708"/>
        <w:jc w:val="both"/>
        <w:rPr>
          <w:rFonts w:ascii="Times New Roman" w:hAnsi="Times New Roman"/>
          <w:sz w:val="28"/>
          <w:szCs w:val="28"/>
        </w:rPr>
      </w:pPr>
      <w:r w:rsidRPr="00AE515B">
        <w:rPr>
          <w:rFonts w:ascii="Times New Roman" w:hAnsi="Times New Roman"/>
          <w:sz w:val="28"/>
          <w:szCs w:val="28"/>
        </w:rPr>
        <w:t>Руководители предприятий и организаций признают профилактику и предотвращение заболеваний более выгодным вложением средств, чем лечение уже заболевших сотрудников. Проводится вакцинация сотрудников предприятий против гриппа и диспансеризация и на некоторых предприятиях предусмотрены формы поощрения   сотрудников, ведущих здоровый образ жизни.</w:t>
      </w:r>
    </w:p>
    <w:p w:rsidR="00512278" w:rsidRPr="00AE515B" w:rsidRDefault="00512278" w:rsidP="00571CB9">
      <w:pPr>
        <w:spacing w:after="0" w:line="240" w:lineRule="auto"/>
        <w:ind w:firstLine="708"/>
        <w:jc w:val="center"/>
        <w:rPr>
          <w:rFonts w:ascii="Times New Roman" w:hAnsi="Times New Roman"/>
          <w:b/>
          <w:sz w:val="28"/>
          <w:szCs w:val="28"/>
        </w:rPr>
      </w:pPr>
    </w:p>
    <w:p w:rsidR="0052058B" w:rsidRPr="00AE515B" w:rsidRDefault="0052058B" w:rsidP="00571CB9">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Система целей и механизм реализации</w:t>
      </w:r>
    </w:p>
    <w:p w:rsidR="0052058B" w:rsidRPr="00AE515B" w:rsidRDefault="0052058B" w:rsidP="0052058B">
      <w:pPr>
        <w:spacing w:after="0" w:line="240" w:lineRule="auto"/>
        <w:ind w:firstLine="708"/>
        <w:jc w:val="both"/>
        <w:rPr>
          <w:rFonts w:ascii="Times New Roman" w:hAnsi="Times New Roman"/>
          <w:b/>
          <w:sz w:val="28"/>
          <w:szCs w:val="28"/>
        </w:rPr>
      </w:pPr>
    </w:p>
    <w:p w:rsidR="0052058B" w:rsidRPr="00AE515B" w:rsidRDefault="00494AA9" w:rsidP="0052058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Динамические цели</w:t>
      </w:r>
      <w:r w:rsidR="0052058B" w:rsidRPr="00AE515B">
        <w:rPr>
          <w:rFonts w:ascii="Times New Roman" w:hAnsi="Times New Roman"/>
          <w:b/>
          <w:sz w:val="28"/>
          <w:szCs w:val="28"/>
        </w:rPr>
        <w:t>:</w:t>
      </w:r>
    </w:p>
    <w:p w:rsidR="00FA6C2B" w:rsidRPr="00AE515B" w:rsidRDefault="00FA6C2B" w:rsidP="00FA6C2B">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Снижение смертности от всех причин:</w:t>
      </w:r>
    </w:p>
    <w:p w:rsidR="00FA6C2B" w:rsidRPr="00AE515B" w:rsidRDefault="00FA6C2B" w:rsidP="00FA6C2B">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 14,3 на 1 000 человек населения;</w:t>
      </w:r>
    </w:p>
    <w:p w:rsidR="00FA6C2B" w:rsidRPr="00AE515B" w:rsidRDefault="00FA6C2B" w:rsidP="00FA6C2B">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12,0 на 1 000 человек населения;</w:t>
      </w:r>
    </w:p>
    <w:p w:rsidR="00FA6C2B" w:rsidRPr="00AE515B" w:rsidRDefault="00FA6C2B" w:rsidP="00FA6C2B">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11,4 на 1 000 человек населения.</w:t>
      </w:r>
    </w:p>
    <w:p w:rsidR="00FA6C2B" w:rsidRPr="00AE515B" w:rsidRDefault="00FA6C2B" w:rsidP="00FA6C2B">
      <w:pPr>
        <w:spacing w:after="0" w:line="240" w:lineRule="auto"/>
        <w:ind w:firstLine="708"/>
        <w:jc w:val="both"/>
        <w:rPr>
          <w:rFonts w:ascii="Times New Roman" w:hAnsi="Times New Roman"/>
          <w:sz w:val="28"/>
          <w:szCs w:val="28"/>
        </w:rPr>
      </w:pPr>
    </w:p>
    <w:p w:rsidR="00FA6C2B" w:rsidRPr="00AE515B" w:rsidRDefault="005325E2" w:rsidP="00FA6C2B">
      <w:pPr>
        <w:spacing w:after="0" w:line="240" w:lineRule="auto"/>
        <w:ind w:firstLine="708"/>
        <w:jc w:val="both"/>
        <w:rPr>
          <w:rFonts w:ascii="Times New Roman" w:hAnsi="Times New Roman"/>
          <w:sz w:val="28"/>
          <w:szCs w:val="28"/>
        </w:rPr>
      </w:pPr>
      <w:r w:rsidRPr="00AE515B">
        <w:rPr>
          <w:rFonts w:ascii="Times New Roman" w:hAnsi="Times New Roman"/>
          <w:sz w:val="28"/>
          <w:szCs w:val="28"/>
        </w:rPr>
        <w:t>1.1. С</w:t>
      </w:r>
      <w:r w:rsidR="00FA6C2B" w:rsidRPr="00AE515B">
        <w:rPr>
          <w:rFonts w:ascii="Times New Roman" w:hAnsi="Times New Roman"/>
          <w:sz w:val="28"/>
          <w:szCs w:val="28"/>
        </w:rPr>
        <w:t>нижение смертности населения в трудоспособном возрасте:</w:t>
      </w:r>
    </w:p>
    <w:p w:rsidR="00FA6C2B" w:rsidRPr="00AE515B" w:rsidRDefault="00FA6C2B" w:rsidP="00FA6C2B">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 566,5 на 100 тыс. человек соответствующего возраста;</w:t>
      </w:r>
    </w:p>
    <w:p w:rsidR="00FA6C2B" w:rsidRPr="00AE515B" w:rsidRDefault="00FA6C2B" w:rsidP="00FA6C2B">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329,1 на 100 тыс. человек соответствующего возраста;</w:t>
      </w:r>
    </w:p>
    <w:p w:rsidR="004A67B1" w:rsidRPr="00AE515B" w:rsidRDefault="00FA6C2B" w:rsidP="00FA6C2B">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245,0 на 100 тыс. человек соответствующего возраста.</w:t>
      </w:r>
    </w:p>
    <w:p w:rsidR="00FA6C2B" w:rsidRPr="00AE515B" w:rsidRDefault="00FA6C2B" w:rsidP="00FA6C2B">
      <w:pPr>
        <w:spacing w:after="0" w:line="240" w:lineRule="auto"/>
        <w:ind w:firstLine="708"/>
        <w:jc w:val="both"/>
        <w:rPr>
          <w:rFonts w:ascii="Times New Roman" w:hAnsi="Times New Roman"/>
          <w:sz w:val="28"/>
          <w:szCs w:val="28"/>
        </w:rPr>
      </w:pPr>
    </w:p>
    <w:p w:rsidR="00371326" w:rsidRPr="00AE515B" w:rsidRDefault="00757525" w:rsidP="00371326">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Структурные цели</w:t>
      </w:r>
      <w:r w:rsidR="00371326" w:rsidRPr="00AE515B">
        <w:rPr>
          <w:rFonts w:ascii="Times New Roman" w:hAnsi="Times New Roman"/>
          <w:b/>
          <w:sz w:val="28"/>
          <w:szCs w:val="28"/>
        </w:rPr>
        <w:t>:</w:t>
      </w:r>
    </w:p>
    <w:p w:rsidR="00737608" w:rsidRPr="00AE515B" w:rsidRDefault="00737608" w:rsidP="00737608">
      <w:pPr>
        <w:spacing w:after="0" w:line="240" w:lineRule="auto"/>
        <w:ind w:firstLine="708"/>
        <w:rPr>
          <w:rFonts w:ascii="Times New Roman" w:hAnsi="Times New Roman"/>
          <w:sz w:val="28"/>
          <w:szCs w:val="28"/>
        </w:rPr>
      </w:pPr>
      <w:r w:rsidRPr="00AE515B">
        <w:rPr>
          <w:rFonts w:ascii="Times New Roman" w:hAnsi="Times New Roman"/>
          <w:sz w:val="28"/>
          <w:szCs w:val="28"/>
        </w:rPr>
        <w:t>1. Переход от системы диагностики и лечения к охране здоровья населения города.</w:t>
      </w:r>
    </w:p>
    <w:p w:rsidR="00737608" w:rsidRPr="00AE515B" w:rsidRDefault="005325E2" w:rsidP="00737608">
      <w:pPr>
        <w:spacing w:after="0" w:line="240" w:lineRule="auto"/>
        <w:ind w:firstLine="708"/>
        <w:rPr>
          <w:rFonts w:ascii="Times New Roman" w:hAnsi="Times New Roman"/>
          <w:sz w:val="28"/>
          <w:szCs w:val="28"/>
        </w:rPr>
      </w:pPr>
      <w:r w:rsidRPr="00AE515B">
        <w:rPr>
          <w:rFonts w:ascii="Times New Roman" w:hAnsi="Times New Roman"/>
          <w:sz w:val="28"/>
          <w:szCs w:val="28"/>
        </w:rPr>
        <w:t xml:space="preserve">1.1. </w:t>
      </w:r>
      <w:r w:rsidR="00737608" w:rsidRPr="00AE515B">
        <w:rPr>
          <w:rFonts w:ascii="Times New Roman" w:hAnsi="Times New Roman"/>
          <w:sz w:val="28"/>
          <w:szCs w:val="28"/>
        </w:rPr>
        <w:t>Увеличение ожидаемой продолжительности здоровой жизни:</w:t>
      </w:r>
    </w:p>
    <w:p w:rsidR="00737608" w:rsidRPr="00AE515B" w:rsidRDefault="00737608" w:rsidP="00737608">
      <w:pPr>
        <w:spacing w:after="0" w:line="240" w:lineRule="auto"/>
        <w:ind w:firstLine="708"/>
        <w:rPr>
          <w:rFonts w:ascii="Times New Roman" w:hAnsi="Times New Roman"/>
          <w:sz w:val="28"/>
          <w:szCs w:val="28"/>
        </w:rPr>
      </w:pPr>
      <w:r w:rsidRPr="00AE515B">
        <w:rPr>
          <w:rFonts w:ascii="Times New Roman" w:hAnsi="Times New Roman"/>
          <w:sz w:val="28"/>
          <w:szCs w:val="28"/>
        </w:rPr>
        <w:t>- 2017 год – н/д;</w:t>
      </w:r>
    </w:p>
    <w:p w:rsidR="00737608" w:rsidRPr="00AE515B" w:rsidRDefault="00737608" w:rsidP="00737608">
      <w:pPr>
        <w:spacing w:after="0" w:line="240" w:lineRule="auto"/>
        <w:ind w:firstLine="708"/>
        <w:rPr>
          <w:rFonts w:ascii="Times New Roman" w:hAnsi="Times New Roman"/>
          <w:sz w:val="28"/>
          <w:szCs w:val="28"/>
        </w:rPr>
      </w:pPr>
      <w:r w:rsidRPr="00AE515B">
        <w:rPr>
          <w:rFonts w:ascii="Times New Roman" w:hAnsi="Times New Roman"/>
          <w:sz w:val="28"/>
          <w:szCs w:val="28"/>
        </w:rPr>
        <w:t>- 2024 год – 67 лет;</w:t>
      </w:r>
    </w:p>
    <w:p w:rsidR="00737608" w:rsidRPr="00AE515B" w:rsidRDefault="00737608" w:rsidP="00737608">
      <w:pPr>
        <w:spacing w:after="0" w:line="240" w:lineRule="auto"/>
        <w:ind w:firstLine="708"/>
        <w:rPr>
          <w:rFonts w:ascii="Times New Roman" w:hAnsi="Times New Roman"/>
          <w:sz w:val="28"/>
          <w:szCs w:val="28"/>
        </w:rPr>
      </w:pPr>
      <w:r w:rsidRPr="00AE515B">
        <w:rPr>
          <w:rFonts w:ascii="Times New Roman" w:hAnsi="Times New Roman"/>
          <w:sz w:val="28"/>
          <w:szCs w:val="28"/>
        </w:rPr>
        <w:t>- 2030 год – 71 год.</w:t>
      </w:r>
    </w:p>
    <w:p w:rsidR="00737608" w:rsidRPr="00AE515B" w:rsidRDefault="00737608" w:rsidP="00737608">
      <w:pPr>
        <w:spacing w:after="0" w:line="240" w:lineRule="auto"/>
        <w:ind w:firstLine="708"/>
        <w:rPr>
          <w:rFonts w:ascii="Times New Roman" w:hAnsi="Times New Roman"/>
          <w:sz w:val="28"/>
          <w:szCs w:val="28"/>
        </w:rPr>
      </w:pPr>
    </w:p>
    <w:p w:rsidR="00737608" w:rsidRPr="00AE515B" w:rsidRDefault="005325E2" w:rsidP="00737608">
      <w:pPr>
        <w:spacing w:after="0" w:line="240" w:lineRule="auto"/>
        <w:ind w:firstLine="708"/>
        <w:rPr>
          <w:rFonts w:ascii="Times New Roman" w:hAnsi="Times New Roman"/>
          <w:sz w:val="28"/>
          <w:szCs w:val="28"/>
        </w:rPr>
      </w:pPr>
      <w:r w:rsidRPr="00AE515B">
        <w:rPr>
          <w:rFonts w:ascii="Times New Roman" w:hAnsi="Times New Roman"/>
          <w:sz w:val="28"/>
          <w:szCs w:val="28"/>
        </w:rPr>
        <w:t xml:space="preserve">1.2. </w:t>
      </w:r>
      <w:r w:rsidR="00737608" w:rsidRPr="00AE515B">
        <w:rPr>
          <w:rFonts w:ascii="Times New Roman" w:hAnsi="Times New Roman"/>
          <w:sz w:val="28"/>
          <w:szCs w:val="28"/>
        </w:rPr>
        <w:t>Увеличение доли граждан, приверженных здоровому образу жизни:</w:t>
      </w:r>
    </w:p>
    <w:p w:rsidR="00737608" w:rsidRPr="00AE515B" w:rsidRDefault="00737608" w:rsidP="00737608">
      <w:pPr>
        <w:spacing w:after="0" w:line="240" w:lineRule="auto"/>
        <w:ind w:firstLine="708"/>
        <w:rPr>
          <w:rFonts w:ascii="Times New Roman" w:hAnsi="Times New Roman"/>
          <w:sz w:val="28"/>
          <w:szCs w:val="28"/>
        </w:rPr>
      </w:pPr>
      <w:r w:rsidRPr="00AE515B">
        <w:rPr>
          <w:rFonts w:ascii="Times New Roman" w:hAnsi="Times New Roman"/>
          <w:sz w:val="28"/>
          <w:szCs w:val="28"/>
        </w:rPr>
        <w:t>- 2017 год – н/д;</w:t>
      </w:r>
    </w:p>
    <w:p w:rsidR="00737608" w:rsidRPr="00AE515B" w:rsidRDefault="00737608" w:rsidP="00737608">
      <w:pPr>
        <w:spacing w:after="0" w:line="240" w:lineRule="auto"/>
        <w:ind w:firstLine="708"/>
        <w:rPr>
          <w:rFonts w:ascii="Times New Roman" w:hAnsi="Times New Roman"/>
          <w:sz w:val="28"/>
          <w:szCs w:val="28"/>
        </w:rPr>
      </w:pPr>
      <w:r w:rsidRPr="00AE515B">
        <w:rPr>
          <w:rFonts w:ascii="Times New Roman" w:hAnsi="Times New Roman"/>
          <w:sz w:val="28"/>
          <w:szCs w:val="28"/>
        </w:rPr>
        <w:t>- 2024 год – 60,0%;</w:t>
      </w:r>
    </w:p>
    <w:p w:rsidR="00690D4D" w:rsidRPr="00AE515B" w:rsidRDefault="00737608" w:rsidP="00737608">
      <w:pPr>
        <w:spacing w:after="0" w:line="240" w:lineRule="auto"/>
        <w:ind w:firstLine="708"/>
        <w:rPr>
          <w:rFonts w:ascii="Times New Roman" w:hAnsi="Times New Roman"/>
          <w:sz w:val="28"/>
          <w:szCs w:val="28"/>
        </w:rPr>
      </w:pPr>
      <w:r w:rsidRPr="00AE515B">
        <w:rPr>
          <w:rFonts w:ascii="Times New Roman" w:hAnsi="Times New Roman"/>
          <w:sz w:val="28"/>
          <w:szCs w:val="28"/>
        </w:rPr>
        <w:t>- 2030 год – 65,0%.</w:t>
      </w:r>
    </w:p>
    <w:p w:rsidR="00690D4D" w:rsidRPr="00AE515B" w:rsidRDefault="00690D4D" w:rsidP="00FF3A48">
      <w:pPr>
        <w:spacing w:after="0" w:line="240" w:lineRule="auto"/>
        <w:rPr>
          <w:rFonts w:ascii="Times New Roman" w:hAnsi="Times New Roman"/>
          <w:sz w:val="28"/>
          <w:szCs w:val="28"/>
        </w:rPr>
      </w:pPr>
    </w:p>
    <w:p w:rsidR="00371326" w:rsidRPr="00AE515B" w:rsidRDefault="00371326" w:rsidP="00371326">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Приоритетные задачи</w:t>
      </w:r>
      <w:r w:rsidR="00EF3DF9" w:rsidRPr="00AE515B">
        <w:rPr>
          <w:rFonts w:ascii="Times New Roman" w:hAnsi="Times New Roman"/>
          <w:sz w:val="28"/>
          <w:szCs w:val="28"/>
        </w:rPr>
        <w:t xml:space="preserve"> </w:t>
      </w:r>
      <w:r w:rsidR="00EF3DF9" w:rsidRPr="00AE515B">
        <w:rPr>
          <w:rFonts w:ascii="Times New Roman" w:hAnsi="Times New Roman"/>
          <w:b/>
          <w:sz w:val="28"/>
          <w:szCs w:val="28"/>
        </w:rPr>
        <w:t xml:space="preserve">и мероприятия: </w:t>
      </w:r>
    </w:p>
    <w:p w:rsidR="00AF14E9" w:rsidRPr="00AE515B" w:rsidRDefault="00AF14E9" w:rsidP="00AF14E9">
      <w:pPr>
        <w:spacing w:after="0" w:line="240" w:lineRule="auto"/>
        <w:ind w:firstLine="708"/>
        <w:jc w:val="both"/>
        <w:rPr>
          <w:rFonts w:ascii="Times New Roman" w:hAnsi="Times New Roman"/>
          <w:sz w:val="28"/>
          <w:szCs w:val="28"/>
        </w:rPr>
      </w:pPr>
      <w:r w:rsidRPr="00AE515B">
        <w:rPr>
          <w:rFonts w:ascii="Times New Roman" w:hAnsi="Times New Roman"/>
          <w:sz w:val="28"/>
          <w:szCs w:val="28"/>
        </w:rPr>
        <w:t>1.</w:t>
      </w:r>
      <w:r w:rsidRPr="00AE515B">
        <w:rPr>
          <w:rFonts w:ascii="Times New Roman" w:hAnsi="Times New Roman"/>
          <w:sz w:val="28"/>
          <w:szCs w:val="28"/>
        </w:rPr>
        <w:tab/>
        <w:t>Создание условий для увеличения ожидаемой продолжительности жизни населения города за счет формирования здорового образа жизни и профилактики неинфекционных и инфекционных заболеваний взрослых и детей:</w:t>
      </w:r>
    </w:p>
    <w:p w:rsidR="00AF14E9" w:rsidRPr="00AE515B" w:rsidRDefault="00AF14E9" w:rsidP="00AF14E9">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проведение информационной работы с населением города и руководителями предприятий о необходимости прохождения жителями города диспансеризации, профилактических осмотров и вакцинации;</w:t>
      </w:r>
    </w:p>
    <w:p w:rsidR="00AF14E9" w:rsidRPr="00AE515B" w:rsidRDefault="00AF14E9" w:rsidP="00AF14E9">
      <w:pPr>
        <w:spacing w:after="0" w:line="240" w:lineRule="auto"/>
        <w:ind w:firstLine="708"/>
        <w:jc w:val="both"/>
        <w:rPr>
          <w:rFonts w:ascii="Times New Roman" w:hAnsi="Times New Roman"/>
          <w:sz w:val="28"/>
          <w:szCs w:val="28"/>
        </w:rPr>
      </w:pPr>
      <w:r w:rsidRPr="00AE515B">
        <w:rPr>
          <w:rFonts w:ascii="Times New Roman" w:hAnsi="Times New Roman"/>
          <w:sz w:val="28"/>
          <w:szCs w:val="28"/>
        </w:rPr>
        <w:t>- активизация межведомственного взаимодействия, направленного на снижение потребления алкоголя жителями города;</w:t>
      </w:r>
    </w:p>
    <w:p w:rsidR="00AF14E9" w:rsidRPr="00AE515B" w:rsidRDefault="00AF14E9" w:rsidP="00AF14E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реализация мер по улучшению условий и охраны труда в городе, в том числе проведение специальной оценки условий труда; осуществление надзора за </w:t>
      </w:r>
      <w:r w:rsidRPr="00AE515B">
        <w:rPr>
          <w:rFonts w:ascii="Times New Roman" w:hAnsi="Times New Roman"/>
          <w:sz w:val="28"/>
          <w:szCs w:val="28"/>
        </w:rPr>
        <w:lastRenderedPageBreak/>
        <w:t>обеспечением медицинским осмотром лиц, занятых во вредных и оп</w:t>
      </w:r>
      <w:r w:rsidR="00733662" w:rsidRPr="00AE515B">
        <w:rPr>
          <w:rFonts w:ascii="Times New Roman" w:hAnsi="Times New Roman"/>
          <w:sz w:val="28"/>
          <w:szCs w:val="28"/>
        </w:rPr>
        <w:t>асных производственных условиях;</w:t>
      </w:r>
    </w:p>
    <w:p w:rsidR="00733662" w:rsidRPr="00AE515B" w:rsidRDefault="00733662" w:rsidP="00733662">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создание бережливого производства в поликлинических отделениях муниципальных учреждений здравоохранения;</w:t>
      </w:r>
    </w:p>
    <w:p w:rsidR="00733662" w:rsidRPr="00AE515B" w:rsidRDefault="00733662" w:rsidP="00733662">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создание единого цифрового пространства в муниципальных учреждениях здравоохранения города.</w:t>
      </w:r>
    </w:p>
    <w:p w:rsidR="00AF14E9" w:rsidRPr="00AE515B" w:rsidRDefault="00AF14E9" w:rsidP="00371326">
      <w:pPr>
        <w:spacing w:after="0" w:line="240" w:lineRule="auto"/>
        <w:ind w:firstLine="708"/>
        <w:jc w:val="both"/>
        <w:rPr>
          <w:rFonts w:ascii="Times New Roman" w:hAnsi="Times New Roman"/>
          <w:sz w:val="28"/>
          <w:szCs w:val="28"/>
        </w:rPr>
      </w:pPr>
    </w:p>
    <w:p w:rsidR="00371326" w:rsidRPr="00AE515B" w:rsidRDefault="00AF14E9"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2</w:t>
      </w:r>
      <w:r w:rsidR="00371326" w:rsidRPr="00AE515B">
        <w:rPr>
          <w:rFonts w:ascii="Times New Roman" w:hAnsi="Times New Roman"/>
          <w:sz w:val="28"/>
          <w:szCs w:val="28"/>
        </w:rPr>
        <w:t>.</w:t>
      </w:r>
      <w:r w:rsidR="00371326" w:rsidRPr="00AE515B">
        <w:rPr>
          <w:rFonts w:ascii="Times New Roman" w:hAnsi="Times New Roman"/>
          <w:sz w:val="28"/>
          <w:szCs w:val="28"/>
        </w:rPr>
        <w:tab/>
        <w:t>Повышение укомплектованности врачебными кадрами:</w:t>
      </w:r>
    </w:p>
    <w:p w:rsidR="00371326" w:rsidRPr="00AE515B" w:rsidRDefault="00371326"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информационно – пропагандистская работа в социальных сетях и СМИ по привлечению специалистов в учреждения здравоохранения;</w:t>
      </w:r>
    </w:p>
    <w:p w:rsidR="00371326" w:rsidRPr="00AE515B" w:rsidRDefault="00371326"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работа по профориентации среди учащихся старших классов города и медицинских колледжей городов Шахт и Новочеркасска и отбору наиболее достойных кандидатов для </w:t>
      </w:r>
      <w:proofErr w:type="spellStart"/>
      <w:r w:rsidRPr="00AE515B">
        <w:rPr>
          <w:rFonts w:ascii="Times New Roman" w:hAnsi="Times New Roman"/>
          <w:sz w:val="28"/>
          <w:szCs w:val="28"/>
        </w:rPr>
        <w:t>контрактно</w:t>
      </w:r>
      <w:proofErr w:type="spellEnd"/>
      <w:r w:rsidRPr="00AE515B">
        <w:rPr>
          <w:rFonts w:ascii="Times New Roman" w:hAnsi="Times New Roman"/>
          <w:sz w:val="28"/>
          <w:szCs w:val="28"/>
        </w:rPr>
        <w:t xml:space="preserve"> - целевой подготовки в Ростовском Государственном медицинском университете;</w:t>
      </w:r>
    </w:p>
    <w:p w:rsidR="00371326" w:rsidRPr="00AE515B" w:rsidRDefault="00371326"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осуществление </w:t>
      </w:r>
      <w:proofErr w:type="spellStart"/>
      <w:r w:rsidRPr="00AE515B">
        <w:rPr>
          <w:rFonts w:ascii="Times New Roman" w:hAnsi="Times New Roman"/>
          <w:sz w:val="28"/>
          <w:szCs w:val="28"/>
        </w:rPr>
        <w:t>контрактно</w:t>
      </w:r>
      <w:proofErr w:type="spellEnd"/>
      <w:r w:rsidRPr="00AE515B">
        <w:rPr>
          <w:rFonts w:ascii="Times New Roman" w:hAnsi="Times New Roman"/>
          <w:sz w:val="28"/>
          <w:szCs w:val="28"/>
        </w:rPr>
        <w:t xml:space="preserve"> - целевой подготовки в Ростовском Государственном медицинском университете и </w:t>
      </w:r>
      <w:proofErr w:type="spellStart"/>
      <w:r w:rsidRPr="00AE515B">
        <w:rPr>
          <w:rFonts w:ascii="Times New Roman" w:hAnsi="Times New Roman"/>
          <w:sz w:val="28"/>
          <w:szCs w:val="28"/>
        </w:rPr>
        <w:t>медколледжах</w:t>
      </w:r>
      <w:proofErr w:type="spellEnd"/>
      <w:r w:rsidRPr="00AE515B">
        <w:rPr>
          <w:rFonts w:ascii="Times New Roman" w:hAnsi="Times New Roman"/>
          <w:sz w:val="28"/>
          <w:szCs w:val="28"/>
        </w:rPr>
        <w:t xml:space="preserve"> области;</w:t>
      </w:r>
    </w:p>
    <w:p w:rsidR="00371326" w:rsidRPr="00AE515B" w:rsidRDefault="00371326"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осуществление выплат стипендий студентам, обучающимся по целевым направлениям, за счет средств бюджета города; </w:t>
      </w:r>
    </w:p>
    <w:p w:rsidR="00371326" w:rsidRPr="00AE515B" w:rsidRDefault="00371326"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предоставление служебных жилых помещений специализированного жилищного фонда;</w:t>
      </w:r>
    </w:p>
    <w:p w:rsidR="00371326" w:rsidRPr="00AE515B" w:rsidRDefault="00371326"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осуществление единовременных выплат в размере 500,0 тыс. рублей за счет средств областного бюджета</w:t>
      </w:r>
      <w:r w:rsidR="00BB7C19" w:rsidRPr="00AE515B">
        <w:rPr>
          <w:rFonts w:ascii="Times New Roman" w:hAnsi="Times New Roman"/>
          <w:sz w:val="28"/>
          <w:szCs w:val="28"/>
        </w:rPr>
        <w:t>;</w:t>
      </w:r>
    </w:p>
    <w:p w:rsidR="00BB7C19" w:rsidRPr="00AE515B" w:rsidRDefault="00BB7C19"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формирование и внедрение института наставничества для повышения профессионального мастерства и уровня компетенций молодых специалистов (врачей, медицинских сестер) в первые два года работы.</w:t>
      </w:r>
    </w:p>
    <w:p w:rsidR="00371326" w:rsidRPr="00AE515B" w:rsidRDefault="00371326" w:rsidP="00371326">
      <w:pPr>
        <w:spacing w:after="0" w:line="240" w:lineRule="auto"/>
        <w:ind w:firstLine="708"/>
        <w:jc w:val="both"/>
        <w:rPr>
          <w:rFonts w:ascii="Times New Roman" w:hAnsi="Times New Roman"/>
          <w:sz w:val="28"/>
          <w:szCs w:val="28"/>
        </w:rPr>
      </w:pPr>
    </w:p>
    <w:p w:rsidR="00371326" w:rsidRPr="00AE515B" w:rsidRDefault="00AF14E9"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3</w:t>
      </w:r>
      <w:r w:rsidR="00A60DB9" w:rsidRPr="00AE515B">
        <w:rPr>
          <w:rFonts w:ascii="Times New Roman" w:hAnsi="Times New Roman"/>
          <w:sz w:val="28"/>
          <w:szCs w:val="28"/>
        </w:rPr>
        <w:t xml:space="preserve">. Снижение показателя </w:t>
      </w:r>
      <w:r w:rsidR="00371326" w:rsidRPr="00AE515B">
        <w:rPr>
          <w:rFonts w:ascii="Times New Roman" w:hAnsi="Times New Roman"/>
          <w:sz w:val="28"/>
          <w:szCs w:val="28"/>
        </w:rPr>
        <w:t>смертности от болезней системы кровообращения:</w:t>
      </w:r>
    </w:p>
    <w:p w:rsidR="00371326" w:rsidRPr="00AE515B" w:rsidRDefault="00371326"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маршрутизация пациентов с ОКС и ОНМК, формирование алгоритмов оказания им экстренной  медицинской помощи с учетом времени прибытия бригад скорой медицинской помощи;</w:t>
      </w:r>
    </w:p>
    <w:p w:rsidR="00371326" w:rsidRPr="00AE515B" w:rsidRDefault="00371326"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соблюдение времени </w:t>
      </w:r>
      <w:proofErr w:type="spellStart"/>
      <w:r w:rsidRPr="00AE515B">
        <w:rPr>
          <w:rFonts w:ascii="Times New Roman" w:hAnsi="Times New Roman"/>
          <w:sz w:val="28"/>
          <w:szCs w:val="28"/>
        </w:rPr>
        <w:t>доезда</w:t>
      </w:r>
      <w:proofErr w:type="spellEnd"/>
      <w:r w:rsidRPr="00AE515B">
        <w:rPr>
          <w:rFonts w:ascii="Times New Roman" w:hAnsi="Times New Roman"/>
          <w:sz w:val="28"/>
          <w:szCs w:val="28"/>
        </w:rPr>
        <w:t xml:space="preserve"> скорой помощи до больного до 20 мин;</w:t>
      </w:r>
    </w:p>
    <w:p w:rsidR="00371326" w:rsidRPr="00AE515B" w:rsidRDefault="00371326"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проведение </w:t>
      </w:r>
      <w:proofErr w:type="spellStart"/>
      <w:r w:rsidRPr="00AE515B">
        <w:rPr>
          <w:rFonts w:ascii="Times New Roman" w:hAnsi="Times New Roman"/>
          <w:sz w:val="28"/>
          <w:szCs w:val="28"/>
        </w:rPr>
        <w:t>догоспитального</w:t>
      </w:r>
      <w:proofErr w:type="spellEnd"/>
      <w:r w:rsidRPr="00AE515B">
        <w:rPr>
          <w:rFonts w:ascii="Times New Roman" w:hAnsi="Times New Roman"/>
          <w:sz w:val="28"/>
          <w:szCs w:val="28"/>
        </w:rPr>
        <w:t xml:space="preserve"> </w:t>
      </w:r>
      <w:proofErr w:type="spellStart"/>
      <w:r w:rsidRPr="00AE515B">
        <w:rPr>
          <w:rFonts w:ascii="Times New Roman" w:hAnsi="Times New Roman"/>
          <w:sz w:val="28"/>
          <w:szCs w:val="28"/>
        </w:rPr>
        <w:t>тромболизиса</w:t>
      </w:r>
      <w:proofErr w:type="spellEnd"/>
      <w:r w:rsidR="00BB7C19" w:rsidRPr="00AE515B">
        <w:rPr>
          <w:rFonts w:ascii="Times New Roman" w:hAnsi="Times New Roman"/>
          <w:sz w:val="28"/>
          <w:szCs w:val="28"/>
        </w:rPr>
        <w:t xml:space="preserve"> при остром коронарном синдроме.</w:t>
      </w:r>
    </w:p>
    <w:p w:rsidR="00BB7C19" w:rsidRPr="00AE515B" w:rsidRDefault="00BB7C19"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обеспечение приоритета ранней диагностики, профилактики и лечения на ранних стадиях заболеваний.</w:t>
      </w:r>
    </w:p>
    <w:p w:rsidR="00A13244" w:rsidRPr="00AE515B" w:rsidRDefault="00A13244" w:rsidP="00371326">
      <w:pPr>
        <w:spacing w:after="0" w:line="240" w:lineRule="auto"/>
        <w:ind w:firstLine="708"/>
        <w:jc w:val="both"/>
        <w:rPr>
          <w:rFonts w:ascii="Times New Roman" w:hAnsi="Times New Roman"/>
          <w:sz w:val="28"/>
          <w:szCs w:val="28"/>
        </w:rPr>
      </w:pPr>
    </w:p>
    <w:p w:rsidR="00371326" w:rsidRPr="00AE515B" w:rsidRDefault="00AF14E9"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4</w:t>
      </w:r>
      <w:r w:rsidR="00371326" w:rsidRPr="00AE515B">
        <w:rPr>
          <w:rFonts w:ascii="Times New Roman" w:hAnsi="Times New Roman"/>
          <w:sz w:val="28"/>
          <w:szCs w:val="28"/>
        </w:rPr>
        <w:t>. Снижение показателя младенческой смертности:</w:t>
      </w:r>
    </w:p>
    <w:p w:rsidR="00371326" w:rsidRPr="00AE515B" w:rsidRDefault="00371326"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A13244" w:rsidRPr="00AE515B">
        <w:rPr>
          <w:rFonts w:ascii="Times New Roman" w:hAnsi="Times New Roman"/>
          <w:sz w:val="28"/>
          <w:szCs w:val="28"/>
        </w:rPr>
        <w:t xml:space="preserve">проведение </w:t>
      </w:r>
      <w:r w:rsidRPr="00AE515B">
        <w:rPr>
          <w:rFonts w:ascii="Times New Roman" w:hAnsi="Times New Roman"/>
          <w:sz w:val="28"/>
          <w:szCs w:val="28"/>
        </w:rPr>
        <w:t>работ</w:t>
      </w:r>
      <w:r w:rsidR="00A13244" w:rsidRPr="00AE515B">
        <w:rPr>
          <w:rFonts w:ascii="Times New Roman" w:hAnsi="Times New Roman"/>
          <w:sz w:val="28"/>
          <w:szCs w:val="28"/>
        </w:rPr>
        <w:t>ы</w:t>
      </w:r>
      <w:r w:rsidRPr="00AE515B">
        <w:rPr>
          <w:rFonts w:ascii="Times New Roman" w:hAnsi="Times New Roman"/>
          <w:sz w:val="28"/>
          <w:szCs w:val="28"/>
        </w:rPr>
        <w:t xml:space="preserve"> с беременными, проживающими на территории города</w:t>
      </w:r>
      <w:r w:rsidR="00A13244" w:rsidRPr="00AE515B">
        <w:rPr>
          <w:rFonts w:ascii="Times New Roman" w:hAnsi="Times New Roman"/>
          <w:sz w:val="28"/>
          <w:szCs w:val="28"/>
        </w:rPr>
        <w:t xml:space="preserve">, </w:t>
      </w:r>
      <w:r w:rsidRPr="00AE515B">
        <w:rPr>
          <w:rFonts w:ascii="Times New Roman" w:hAnsi="Times New Roman"/>
          <w:sz w:val="28"/>
          <w:szCs w:val="28"/>
        </w:rPr>
        <w:t xml:space="preserve"> осуществление мо</w:t>
      </w:r>
      <w:r w:rsidR="00014456" w:rsidRPr="00AE515B">
        <w:rPr>
          <w:rFonts w:ascii="Times New Roman" w:hAnsi="Times New Roman"/>
          <w:sz w:val="28"/>
          <w:szCs w:val="28"/>
        </w:rPr>
        <w:t>ниторинга отказов беременных от</w:t>
      </w:r>
      <w:r w:rsidRPr="00AE515B">
        <w:rPr>
          <w:rFonts w:ascii="Times New Roman" w:hAnsi="Times New Roman"/>
          <w:sz w:val="28"/>
          <w:szCs w:val="28"/>
        </w:rPr>
        <w:t xml:space="preserve"> госпитализации, обследований, консультаций областных специалистов и нерегулярного посещения врача женской консультации;</w:t>
      </w:r>
    </w:p>
    <w:p w:rsidR="00371326" w:rsidRPr="00AE515B" w:rsidRDefault="00371326"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формирование единого информационного банка о  семьях, находящихся в социально – опасном положении</w:t>
      </w:r>
      <w:r w:rsidR="00A13244" w:rsidRPr="00AE515B">
        <w:rPr>
          <w:rFonts w:ascii="Times New Roman" w:hAnsi="Times New Roman"/>
          <w:sz w:val="28"/>
          <w:szCs w:val="28"/>
        </w:rPr>
        <w:t>, а также находящихся в трудной жизненной ситуации</w:t>
      </w:r>
      <w:r w:rsidRPr="00AE515B">
        <w:rPr>
          <w:rFonts w:ascii="Times New Roman" w:hAnsi="Times New Roman"/>
          <w:sz w:val="28"/>
          <w:szCs w:val="28"/>
        </w:rPr>
        <w:t>;</w:t>
      </w:r>
    </w:p>
    <w:p w:rsidR="00371326" w:rsidRPr="00AE515B" w:rsidRDefault="00371326" w:rsidP="003713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распространение </w:t>
      </w:r>
      <w:proofErr w:type="spellStart"/>
      <w:r w:rsidRPr="00AE515B">
        <w:rPr>
          <w:rFonts w:ascii="Times New Roman" w:hAnsi="Times New Roman"/>
          <w:sz w:val="28"/>
          <w:szCs w:val="28"/>
        </w:rPr>
        <w:t>санит</w:t>
      </w:r>
      <w:r w:rsidR="00A13244" w:rsidRPr="00AE515B">
        <w:rPr>
          <w:rFonts w:ascii="Times New Roman" w:hAnsi="Times New Roman"/>
          <w:sz w:val="28"/>
          <w:szCs w:val="28"/>
        </w:rPr>
        <w:t>арно</w:t>
      </w:r>
      <w:proofErr w:type="spellEnd"/>
      <w:r w:rsidR="00A13244" w:rsidRPr="00AE515B">
        <w:rPr>
          <w:rFonts w:ascii="Times New Roman" w:hAnsi="Times New Roman"/>
          <w:sz w:val="28"/>
          <w:szCs w:val="28"/>
        </w:rPr>
        <w:t xml:space="preserve"> – гигиенических знаний</w:t>
      </w:r>
      <w:r w:rsidRPr="00AE515B">
        <w:rPr>
          <w:rFonts w:ascii="Times New Roman" w:hAnsi="Times New Roman"/>
          <w:sz w:val="28"/>
          <w:szCs w:val="28"/>
        </w:rPr>
        <w:t xml:space="preserve"> о необходимости ранней постановки </w:t>
      </w:r>
      <w:r w:rsidR="00BB7C19" w:rsidRPr="00AE515B">
        <w:rPr>
          <w:rFonts w:ascii="Times New Roman" w:hAnsi="Times New Roman"/>
          <w:sz w:val="28"/>
          <w:szCs w:val="28"/>
        </w:rPr>
        <w:t xml:space="preserve">беременных </w:t>
      </w:r>
      <w:r w:rsidRPr="00AE515B">
        <w:rPr>
          <w:rFonts w:ascii="Times New Roman" w:hAnsi="Times New Roman"/>
          <w:sz w:val="28"/>
          <w:szCs w:val="28"/>
        </w:rPr>
        <w:t>на учет.</w:t>
      </w:r>
    </w:p>
    <w:p w:rsidR="00A13244" w:rsidRPr="00AE515B" w:rsidRDefault="00A13244" w:rsidP="00BD6101">
      <w:pPr>
        <w:spacing w:after="0" w:line="240" w:lineRule="auto"/>
        <w:jc w:val="both"/>
        <w:rPr>
          <w:rFonts w:ascii="Times New Roman" w:hAnsi="Times New Roman"/>
          <w:sz w:val="28"/>
          <w:szCs w:val="28"/>
        </w:rPr>
      </w:pPr>
    </w:p>
    <w:p w:rsidR="00B53372" w:rsidRPr="00AE515B" w:rsidRDefault="00B53372" w:rsidP="00B53372">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Стратегическая проектная инициатива:</w:t>
      </w:r>
    </w:p>
    <w:p w:rsidR="00B53372" w:rsidRPr="00AE515B" w:rsidRDefault="00B53372" w:rsidP="00B53372">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Создание современного больничного комплекса по адресу: ул. Энгельса, 8.</w:t>
      </w:r>
    </w:p>
    <w:p w:rsidR="00B53372" w:rsidRPr="00AE515B" w:rsidRDefault="00B53372" w:rsidP="00B53372">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Возможности:</w:t>
      </w:r>
    </w:p>
    <w:p w:rsidR="00B53372" w:rsidRPr="00AE515B" w:rsidRDefault="00B53372" w:rsidP="00B53372">
      <w:pPr>
        <w:spacing w:after="0" w:line="240" w:lineRule="auto"/>
        <w:ind w:firstLine="708"/>
        <w:jc w:val="both"/>
        <w:rPr>
          <w:rFonts w:ascii="Times New Roman" w:hAnsi="Times New Roman"/>
          <w:sz w:val="28"/>
          <w:szCs w:val="28"/>
        </w:rPr>
      </w:pPr>
      <w:r w:rsidRPr="00AE515B">
        <w:rPr>
          <w:rFonts w:ascii="Times New Roman" w:hAnsi="Times New Roman"/>
          <w:sz w:val="28"/>
          <w:szCs w:val="28"/>
        </w:rPr>
        <w:t>Улучшение качества и доступности медицинской помощи.</w:t>
      </w:r>
    </w:p>
    <w:p w:rsidR="00B53372" w:rsidRPr="00AE515B" w:rsidRDefault="00B53372" w:rsidP="00B53372">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Основные параметры:</w:t>
      </w:r>
    </w:p>
    <w:p w:rsidR="00B53372" w:rsidRPr="00AE515B" w:rsidRDefault="00DC46AF" w:rsidP="00B53372">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w:t>
      </w:r>
      <w:r w:rsidR="00B53372" w:rsidRPr="00AE515B">
        <w:rPr>
          <w:rFonts w:ascii="Times New Roman" w:hAnsi="Times New Roman"/>
          <w:sz w:val="28"/>
          <w:szCs w:val="28"/>
        </w:rPr>
        <w:t>роведение капитального ремонта комплекса зданий МБУЗ «ЦГБ» по адресу   ул. Энгельса, 8 в рамках программы местного развития и обеспечения занятости для шахтерских городов и поселков по направлению «Рекультивация использованных земель, ликвидация экологических и иных по</w:t>
      </w:r>
      <w:r w:rsidRPr="00AE515B">
        <w:rPr>
          <w:rFonts w:ascii="Times New Roman" w:hAnsi="Times New Roman"/>
          <w:sz w:val="28"/>
          <w:szCs w:val="28"/>
        </w:rPr>
        <w:t>следствий ведения горных работ».</w:t>
      </w:r>
    </w:p>
    <w:p w:rsidR="00733662" w:rsidRPr="00AE515B" w:rsidRDefault="00733662" w:rsidP="00733662">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Создание центра медицинской профилактики, здоровья для детей и взрослых на базе поликлиник.</w:t>
      </w:r>
    </w:p>
    <w:p w:rsidR="00B53372" w:rsidRPr="00AE515B" w:rsidRDefault="00FB5A5A" w:rsidP="00B5337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DC46AF" w:rsidRPr="00AE515B">
        <w:rPr>
          <w:rFonts w:ascii="Times New Roman" w:hAnsi="Times New Roman"/>
          <w:sz w:val="28"/>
          <w:szCs w:val="28"/>
        </w:rPr>
        <w:t>С</w:t>
      </w:r>
      <w:r w:rsidR="00B53372" w:rsidRPr="00AE515B">
        <w:rPr>
          <w:rFonts w:ascii="Times New Roman" w:hAnsi="Times New Roman"/>
          <w:sz w:val="28"/>
          <w:szCs w:val="28"/>
        </w:rPr>
        <w:t xml:space="preserve">оздание возможности закрепления врачебных кадров, повышение укомплектованности врачами-консультантами по </w:t>
      </w:r>
      <w:proofErr w:type="spellStart"/>
      <w:r w:rsidR="00B53372" w:rsidRPr="00AE515B">
        <w:rPr>
          <w:rFonts w:ascii="Times New Roman" w:hAnsi="Times New Roman"/>
          <w:sz w:val="28"/>
          <w:szCs w:val="28"/>
        </w:rPr>
        <w:t>здоровьесберегающим</w:t>
      </w:r>
      <w:proofErr w:type="spellEnd"/>
      <w:r w:rsidR="00B53372" w:rsidRPr="00AE515B">
        <w:rPr>
          <w:rFonts w:ascii="Times New Roman" w:hAnsi="Times New Roman"/>
          <w:sz w:val="28"/>
          <w:szCs w:val="28"/>
        </w:rPr>
        <w:t xml:space="preserve"> технологиям, инстр</w:t>
      </w:r>
      <w:r w:rsidR="00DC46AF" w:rsidRPr="00AE515B">
        <w:rPr>
          <w:rFonts w:ascii="Times New Roman" w:hAnsi="Times New Roman"/>
          <w:sz w:val="28"/>
          <w:szCs w:val="28"/>
        </w:rPr>
        <w:t>укторами общественного здоровья.</w:t>
      </w:r>
    </w:p>
    <w:p w:rsidR="00B53372" w:rsidRPr="00AE515B" w:rsidRDefault="00FB5A5A" w:rsidP="00B5337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DC46AF" w:rsidRPr="00AE515B">
        <w:rPr>
          <w:rFonts w:ascii="Times New Roman" w:hAnsi="Times New Roman"/>
          <w:sz w:val="28"/>
          <w:szCs w:val="28"/>
        </w:rPr>
        <w:t>О</w:t>
      </w:r>
      <w:r w:rsidR="00B53372" w:rsidRPr="00AE515B">
        <w:rPr>
          <w:rFonts w:ascii="Times New Roman" w:hAnsi="Times New Roman"/>
          <w:sz w:val="28"/>
          <w:szCs w:val="28"/>
        </w:rPr>
        <w:t>беспечение охвата всего населения профилактическими медицинскими осмотрами не реже одного раза в год, проведен</w:t>
      </w:r>
      <w:r w:rsidR="00DC46AF" w:rsidRPr="00AE515B">
        <w:rPr>
          <w:rFonts w:ascii="Times New Roman" w:hAnsi="Times New Roman"/>
          <w:sz w:val="28"/>
          <w:szCs w:val="28"/>
        </w:rPr>
        <w:t xml:space="preserve">ие массовых </w:t>
      </w:r>
      <w:proofErr w:type="spellStart"/>
      <w:r w:rsidR="00DC46AF" w:rsidRPr="00AE515B">
        <w:rPr>
          <w:rFonts w:ascii="Times New Roman" w:hAnsi="Times New Roman"/>
          <w:sz w:val="28"/>
          <w:szCs w:val="28"/>
        </w:rPr>
        <w:t>скринингов</w:t>
      </w:r>
      <w:proofErr w:type="spellEnd"/>
      <w:r w:rsidR="00DC46AF" w:rsidRPr="00AE515B">
        <w:rPr>
          <w:rFonts w:ascii="Times New Roman" w:hAnsi="Times New Roman"/>
          <w:sz w:val="28"/>
          <w:szCs w:val="28"/>
        </w:rPr>
        <w:t xml:space="preserve"> здоровья.</w:t>
      </w:r>
    </w:p>
    <w:p w:rsidR="00B53372" w:rsidRPr="00AE515B" w:rsidRDefault="00FB5A5A" w:rsidP="00B5337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DC46AF" w:rsidRPr="00AE515B">
        <w:rPr>
          <w:rFonts w:ascii="Times New Roman" w:hAnsi="Times New Roman"/>
          <w:sz w:val="28"/>
          <w:szCs w:val="28"/>
        </w:rPr>
        <w:t>С</w:t>
      </w:r>
      <w:r w:rsidR="00B53372" w:rsidRPr="00AE515B">
        <w:rPr>
          <w:rFonts w:ascii="Times New Roman" w:hAnsi="Times New Roman"/>
          <w:sz w:val="28"/>
          <w:szCs w:val="28"/>
        </w:rPr>
        <w:t>нижение заболеваемости в два раза до 4</w:t>
      </w:r>
      <w:r w:rsidR="00DC46AF" w:rsidRPr="00AE515B">
        <w:rPr>
          <w:rFonts w:ascii="Times New Roman" w:hAnsi="Times New Roman"/>
          <w:sz w:val="28"/>
          <w:szCs w:val="28"/>
        </w:rPr>
        <w:t>10,0 на 1 000 человек населения.</w:t>
      </w:r>
    </w:p>
    <w:p w:rsidR="00B53372" w:rsidRPr="00AE515B" w:rsidRDefault="00FB5A5A" w:rsidP="00B5337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DC46AF" w:rsidRPr="00AE515B">
        <w:rPr>
          <w:rFonts w:ascii="Times New Roman" w:hAnsi="Times New Roman"/>
          <w:sz w:val="28"/>
          <w:szCs w:val="28"/>
        </w:rPr>
        <w:t>С</w:t>
      </w:r>
      <w:r w:rsidR="00B53372" w:rsidRPr="00AE515B">
        <w:rPr>
          <w:rFonts w:ascii="Times New Roman" w:hAnsi="Times New Roman"/>
          <w:sz w:val="28"/>
          <w:szCs w:val="28"/>
        </w:rPr>
        <w:t xml:space="preserve">нижение уровня </w:t>
      </w:r>
      <w:proofErr w:type="spellStart"/>
      <w:r w:rsidR="00B53372" w:rsidRPr="00AE515B">
        <w:rPr>
          <w:rFonts w:ascii="Times New Roman" w:hAnsi="Times New Roman"/>
          <w:sz w:val="28"/>
          <w:szCs w:val="28"/>
        </w:rPr>
        <w:t>инвалидизации</w:t>
      </w:r>
      <w:proofErr w:type="spellEnd"/>
      <w:r w:rsidR="00B53372" w:rsidRPr="00AE515B">
        <w:rPr>
          <w:rFonts w:ascii="Times New Roman" w:hAnsi="Times New Roman"/>
          <w:sz w:val="28"/>
          <w:szCs w:val="28"/>
        </w:rPr>
        <w:t xml:space="preserve"> населения до 65,0 на 1 000 человек населения.</w:t>
      </w:r>
    </w:p>
    <w:p w:rsidR="00B53372" w:rsidRPr="00AE515B" w:rsidRDefault="00B53372" w:rsidP="00B53372">
      <w:pPr>
        <w:spacing w:after="0" w:line="240" w:lineRule="auto"/>
        <w:ind w:firstLine="708"/>
        <w:jc w:val="both"/>
        <w:rPr>
          <w:rFonts w:ascii="Times New Roman" w:hAnsi="Times New Roman"/>
          <w:sz w:val="28"/>
          <w:szCs w:val="28"/>
        </w:rPr>
      </w:pPr>
    </w:p>
    <w:p w:rsidR="00107C29" w:rsidRPr="00AE515B" w:rsidRDefault="00107C29" w:rsidP="007977EA">
      <w:pPr>
        <w:pStyle w:val="3"/>
        <w:rPr>
          <w:rFonts w:ascii="Times New Roman" w:hAnsi="Times New Roman"/>
          <w:color w:val="auto"/>
          <w:sz w:val="28"/>
          <w:szCs w:val="28"/>
        </w:rPr>
      </w:pPr>
      <w:bookmarkStart w:id="31" w:name="_Toc528165105"/>
      <w:r w:rsidRPr="00AE515B">
        <w:rPr>
          <w:rFonts w:ascii="Times New Roman" w:hAnsi="Times New Roman"/>
          <w:color w:val="auto"/>
          <w:sz w:val="28"/>
          <w:szCs w:val="28"/>
        </w:rPr>
        <w:t>3.2.2. Образование</w:t>
      </w:r>
      <w:bookmarkEnd w:id="31"/>
      <w:r w:rsidR="00274416" w:rsidRPr="00AE515B">
        <w:rPr>
          <w:rFonts w:ascii="Times New Roman" w:hAnsi="Times New Roman"/>
          <w:color w:val="auto"/>
          <w:sz w:val="28"/>
          <w:szCs w:val="28"/>
        </w:rPr>
        <w:t xml:space="preserve"> </w:t>
      </w:r>
    </w:p>
    <w:p w:rsidR="00895376" w:rsidRPr="00AE515B" w:rsidRDefault="00895376" w:rsidP="00107C29">
      <w:pPr>
        <w:spacing w:after="0" w:line="240" w:lineRule="auto"/>
        <w:ind w:firstLine="708"/>
        <w:jc w:val="both"/>
        <w:rPr>
          <w:rFonts w:ascii="Times New Roman" w:hAnsi="Times New Roman"/>
          <w:b/>
          <w:sz w:val="28"/>
          <w:szCs w:val="28"/>
        </w:rPr>
      </w:pPr>
    </w:p>
    <w:p w:rsidR="00107C29" w:rsidRPr="00AE515B" w:rsidRDefault="00107C29" w:rsidP="00107C29">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Достигнутые результаты развития</w:t>
      </w:r>
    </w:p>
    <w:p w:rsidR="00405EE7" w:rsidRPr="00AE515B" w:rsidRDefault="00405EE7" w:rsidP="004C7378">
      <w:pPr>
        <w:spacing w:after="0" w:line="240" w:lineRule="auto"/>
        <w:ind w:firstLine="708"/>
        <w:jc w:val="both"/>
        <w:rPr>
          <w:rFonts w:ascii="Times New Roman" w:hAnsi="Times New Roman"/>
          <w:sz w:val="28"/>
          <w:szCs w:val="28"/>
        </w:rPr>
      </w:pPr>
    </w:p>
    <w:p w:rsidR="004C7378" w:rsidRPr="00AE515B" w:rsidRDefault="004C7378" w:rsidP="004C7378">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сфере общего образования, в целях обеспечения безопасных условий осуществления образовательной деятельности и доступа учащихся к современным условиям обучения, за период реализации Стратегии 2020 проведен капитальный ремонт четырех школ (МБОУ СОШ № 28 (1 корпус), МБОУ СОШ № 1, МБОУ СОШ № 27, МБОУ СОШ № 8), обновлена материально-техническая база всех общеобразовательных учреждений города, обеспечена их безопасность, приобретены технические средства обучения. </w:t>
      </w:r>
    </w:p>
    <w:p w:rsidR="00405EE7" w:rsidRPr="00AE515B" w:rsidRDefault="00405EE7" w:rsidP="004C7378">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результате доля муниципальных образовательных организаций, соответствующих современным требованиям обучения, в общем количестве муниципальных образовательных учреждений составляет 92,7% (в 2014 году – 75,4%).</w:t>
      </w:r>
    </w:p>
    <w:p w:rsidR="004C7378" w:rsidRPr="00AE515B" w:rsidRDefault="004C7378" w:rsidP="004C7378">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Результатом планомерной ежедневной работы специалистов сферы дополнительного образования стало увеличение охвата детей в возрасте 5 – 18 лет, пользующихся услугами дополнительного образования, на 55,5 процентов по сравнению с 2009 годом (97,2 процента в 2017 году). </w:t>
      </w:r>
    </w:p>
    <w:p w:rsidR="004C7378" w:rsidRPr="00AE515B" w:rsidRDefault="004C7378" w:rsidP="004C7378">
      <w:pPr>
        <w:spacing w:after="0" w:line="240" w:lineRule="auto"/>
        <w:ind w:firstLine="708"/>
        <w:jc w:val="both"/>
        <w:rPr>
          <w:rFonts w:ascii="Times New Roman" w:hAnsi="Times New Roman"/>
          <w:sz w:val="28"/>
          <w:szCs w:val="28"/>
        </w:rPr>
      </w:pPr>
      <w:r w:rsidRPr="00AE515B">
        <w:rPr>
          <w:rFonts w:ascii="Times New Roman" w:hAnsi="Times New Roman"/>
          <w:sz w:val="28"/>
          <w:szCs w:val="28"/>
        </w:rPr>
        <w:t>Следует отметить, что процент охвата детей дополнительным образованием в возрасте 5-18 лет в городе Новошахтинске по итогам 2017 года является самым высоким в Ростовской области.</w:t>
      </w:r>
    </w:p>
    <w:p w:rsidR="003A2920" w:rsidRPr="00AE515B" w:rsidRDefault="004C7378" w:rsidP="004C7378">
      <w:pPr>
        <w:spacing w:after="0" w:line="240" w:lineRule="auto"/>
        <w:ind w:firstLine="708"/>
        <w:jc w:val="both"/>
        <w:rPr>
          <w:rFonts w:ascii="Times New Roman" w:hAnsi="Times New Roman"/>
          <w:sz w:val="28"/>
          <w:szCs w:val="28"/>
        </w:rPr>
      </w:pPr>
      <w:r w:rsidRPr="00AE515B">
        <w:rPr>
          <w:rFonts w:ascii="Times New Roman" w:hAnsi="Times New Roman"/>
          <w:sz w:val="28"/>
          <w:szCs w:val="28"/>
        </w:rPr>
        <w:t>Ежегодно воспитанники учреждений дополнительного образования занимают более 2 500 побед различного уровня.</w:t>
      </w:r>
    </w:p>
    <w:p w:rsidR="00285C7A" w:rsidRPr="00AE515B" w:rsidRDefault="00285C7A" w:rsidP="0052058B">
      <w:pPr>
        <w:spacing w:after="0" w:line="240" w:lineRule="auto"/>
        <w:ind w:firstLine="708"/>
        <w:jc w:val="both"/>
        <w:rPr>
          <w:rFonts w:ascii="Times New Roman" w:hAnsi="Times New Roman"/>
          <w:sz w:val="28"/>
          <w:szCs w:val="28"/>
        </w:rPr>
      </w:pPr>
    </w:p>
    <w:p w:rsidR="00285C7A" w:rsidRPr="00AE515B" w:rsidRDefault="004C7378" w:rsidP="0052058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Проблемы:</w:t>
      </w:r>
    </w:p>
    <w:p w:rsidR="00AD6E55" w:rsidRPr="00AE515B" w:rsidRDefault="00AA70C6"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AD6E55" w:rsidRPr="00AE515B">
        <w:rPr>
          <w:rFonts w:ascii="Times New Roman" w:hAnsi="Times New Roman"/>
          <w:sz w:val="28"/>
          <w:szCs w:val="28"/>
        </w:rPr>
        <w:t>Необходимость совершенствования методов и технологий обучения в сфере общего образования</w:t>
      </w:r>
      <w:r w:rsidRPr="00AE515B">
        <w:rPr>
          <w:rFonts w:ascii="Times New Roman" w:hAnsi="Times New Roman"/>
          <w:sz w:val="28"/>
          <w:szCs w:val="28"/>
        </w:rPr>
        <w:t>.</w:t>
      </w:r>
    </w:p>
    <w:p w:rsidR="00AD6E55" w:rsidRPr="00AE515B" w:rsidRDefault="00AD6E55"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Введение федеральных государственных образовательных стандартов общего образования, методологической основой которых является системно-</w:t>
      </w:r>
      <w:proofErr w:type="spellStart"/>
      <w:r w:rsidRPr="00AE515B">
        <w:rPr>
          <w:rFonts w:ascii="Times New Roman" w:hAnsi="Times New Roman"/>
          <w:sz w:val="28"/>
          <w:szCs w:val="28"/>
        </w:rPr>
        <w:t>деятельностный</w:t>
      </w:r>
      <w:proofErr w:type="spellEnd"/>
      <w:r w:rsidRPr="00AE515B">
        <w:rPr>
          <w:rFonts w:ascii="Times New Roman" w:hAnsi="Times New Roman"/>
          <w:sz w:val="28"/>
          <w:szCs w:val="28"/>
        </w:rPr>
        <w:t xml:space="preserve"> подход, требует совершенствования образовательного процесса, методов психолого-педагогического воздействия на формирующуюся личность ребенка с целью развития интеллектуальных, коммуникативных и творческих способностей.</w:t>
      </w:r>
    </w:p>
    <w:p w:rsidR="00AD6E55" w:rsidRPr="00AE515B" w:rsidRDefault="00AD6E55"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t>Определение условий организации образовательного процесса через применение современных образовательных технологий способствует повышению качества знаний обучающихся, созданию для них благоприятной образовательной среды, повышает мотивацию к обучению.</w:t>
      </w:r>
    </w:p>
    <w:p w:rsidR="00DC46AF" w:rsidRPr="00AE515B" w:rsidRDefault="00DC46AF" w:rsidP="00AD6E55">
      <w:pPr>
        <w:spacing w:after="0" w:line="240" w:lineRule="auto"/>
        <w:ind w:firstLine="708"/>
        <w:jc w:val="both"/>
        <w:rPr>
          <w:rFonts w:ascii="Times New Roman" w:hAnsi="Times New Roman"/>
          <w:sz w:val="28"/>
          <w:szCs w:val="28"/>
        </w:rPr>
      </w:pPr>
    </w:p>
    <w:p w:rsidR="00AD6E55" w:rsidRPr="00AE515B" w:rsidRDefault="00AA70C6"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w:t>
      </w:r>
      <w:r w:rsidR="00AD6E55" w:rsidRPr="00AE515B">
        <w:rPr>
          <w:rFonts w:ascii="Times New Roman" w:hAnsi="Times New Roman"/>
          <w:sz w:val="28"/>
          <w:szCs w:val="28"/>
        </w:rPr>
        <w:t>Потребность введения дополнительных мест в общеобразовательных организациях (ликвидация второй смены обучения)</w:t>
      </w:r>
      <w:r w:rsidRPr="00AE515B">
        <w:rPr>
          <w:rFonts w:ascii="Times New Roman" w:hAnsi="Times New Roman"/>
          <w:sz w:val="28"/>
          <w:szCs w:val="28"/>
        </w:rPr>
        <w:t>.</w:t>
      </w:r>
    </w:p>
    <w:p w:rsidR="00AD6E55" w:rsidRPr="00AE515B" w:rsidRDefault="00136276"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t>П</w:t>
      </w:r>
      <w:r w:rsidR="00AD6E55" w:rsidRPr="00AE515B">
        <w:rPr>
          <w:rFonts w:ascii="Times New Roman" w:hAnsi="Times New Roman"/>
          <w:sz w:val="28"/>
          <w:szCs w:val="28"/>
        </w:rPr>
        <w:t>отребность</w:t>
      </w:r>
      <w:r w:rsidRPr="00AE515B">
        <w:rPr>
          <w:rFonts w:ascii="Times New Roman" w:hAnsi="Times New Roman"/>
          <w:sz w:val="28"/>
          <w:szCs w:val="28"/>
        </w:rPr>
        <w:t xml:space="preserve"> обучения в одну смену</w:t>
      </w:r>
      <w:r w:rsidR="00AD6E55" w:rsidRPr="00AE515B">
        <w:rPr>
          <w:rFonts w:ascii="Times New Roman" w:hAnsi="Times New Roman"/>
          <w:sz w:val="28"/>
          <w:szCs w:val="28"/>
        </w:rPr>
        <w:t xml:space="preserve">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rsidR="00AA39B0" w:rsidRPr="00AE515B" w:rsidRDefault="00AA39B0"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t>Организация образовательного процесса в одну смену позволяет существенно повысить доступность качественного школьного образования, а также  расширяет возможности обучающихся для посещения учреждений дополнительного образования, внеклассных мероприятий, занятий по интересам и т.д.</w:t>
      </w:r>
    </w:p>
    <w:p w:rsidR="00AD6E55" w:rsidRPr="00AE515B" w:rsidRDefault="00AD6E55"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t>По итогам 2017 года удельный вес обучающихся</w:t>
      </w:r>
      <w:r w:rsidR="008B444A" w:rsidRPr="00AE515B">
        <w:rPr>
          <w:rFonts w:ascii="Times New Roman" w:hAnsi="Times New Roman"/>
          <w:sz w:val="28"/>
          <w:szCs w:val="28"/>
        </w:rPr>
        <w:t xml:space="preserve"> общеобразовательных школ города</w:t>
      </w:r>
      <w:r w:rsidRPr="00AE515B">
        <w:rPr>
          <w:rFonts w:ascii="Times New Roman" w:hAnsi="Times New Roman"/>
          <w:sz w:val="28"/>
          <w:szCs w:val="28"/>
        </w:rPr>
        <w:t xml:space="preserve">, занимающихся в первую смену, к общему числу обучающихся, составил 89,8% (2013 год – 81,8%). </w:t>
      </w:r>
    </w:p>
    <w:p w:rsidR="00DC46AF" w:rsidRPr="00AE515B" w:rsidRDefault="00AD6E55"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2018-2019 учебном году в две смены образовательный процесс организован в пяти школах города, во вторую смену обучаются 813 школьников, что составляет 9,6% от общего количества обучающихся. Отмечается высокая </w:t>
      </w:r>
      <w:proofErr w:type="spellStart"/>
      <w:r w:rsidRPr="00AE515B">
        <w:rPr>
          <w:rFonts w:ascii="Times New Roman" w:hAnsi="Times New Roman"/>
          <w:sz w:val="28"/>
          <w:szCs w:val="28"/>
        </w:rPr>
        <w:t>переуплотненность</w:t>
      </w:r>
      <w:proofErr w:type="spellEnd"/>
      <w:r w:rsidRPr="00AE515B">
        <w:rPr>
          <w:rFonts w:ascii="Times New Roman" w:hAnsi="Times New Roman"/>
          <w:sz w:val="28"/>
          <w:szCs w:val="28"/>
        </w:rPr>
        <w:t xml:space="preserve"> в первую смену в </w:t>
      </w:r>
      <w:r w:rsidR="006B3488" w:rsidRPr="00AE515B">
        <w:rPr>
          <w:rFonts w:ascii="Times New Roman" w:hAnsi="Times New Roman"/>
          <w:sz w:val="28"/>
          <w:szCs w:val="28"/>
        </w:rPr>
        <w:t>пяти</w:t>
      </w:r>
      <w:r w:rsidRPr="00AE515B">
        <w:rPr>
          <w:rFonts w:ascii="Times New Roman" w:hAnsi="Times New Roman"/>
          <w:sz w:val="28"/>
          <w:szCs w:val="28"/>
        </w:rPr>
        <w:t xml:space="preserve"> </w:t>
      </w:r>
      <w:r w:rsidR="00885534" w:rsidRPr="00AE515B">
        <w:rPr>
          <w:rFonts w:ascii="Times New Roman" w:hAnsi="Times New Roman"/>
          <w:sz w:val="28"/>
          <w:szCs w:val="28"/>
        </w:rPr>
        <w:t>обще</w:t>
      </w:r>
      <w:r w:rsidRPr="00AE515B">
        <w:rPr>
          <w:rFonts w:ascii="Times New Roman" w:hAnsi="Times New Roman"/>
          <w:sz w:val="28"/>
          <w:szCs w:val="28"/>
        </w:rPr>
        <w:t xml:space="preserve">образовательных организациях: МБОУ СОШ №1, </w:t>
      </w:r>
      <w:r w:rsidR="006B3488" w:rsidRPr="00AE515B">
        <w:rPr>
          <w:rFonts w:ascii="Times New Roman" w:hAnsi="Times New Roman"/>
          <w:sz w:val="28"/>
          <w:szCs w:val="28"/>
        </w:rPr>
        <w:t xml:space="preserve">7, </w:t>
      </w:r>
      <w:r w:rsidRPr="00AE515B">
        <w:rPr>
          <w:rFonts w:ascii="Times New Roman" w:hAnsi="Times New Roman"/>
          <w:sz w:val="28"/>
          <w:szCs w:val="28"/>
        </w:rPr>
        <w:t>14, 24, 40.</w:t>
      </w:r>
    </w:p>
    <w:p w:rsidR="00DC46AF" w:rsidRPr="00AE515B" w:rsidRDefault="00DC46AF" w:rsidP="00AD6E55">
      <w:pPr>
        <w:spacing w:after="0" w:line="240" w:lineRule="auto"/>
        <w:ind w:firstLine="708"/>
        <w:jc w:val="both"/>
        <w:rPr>
          <w:rFonts w:ascii="Times New Roman" w:hAnsi="Times New Roman"/>
          <w:sz w:val="28"/>
          <w:szCs w:val="28"/>
        </w:rPr>
      </w:pPr>
    </w:p>
    <w:p w:rsidR="00AD6E55" w:rsidRPr="00AE515B" w:rsidRDefault="00136276"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3. </w:t>
      </w:r>
      <w:r w:rsidR="00AD6E55" w:rsidRPr="00AE515B">
        <w:rPr>
          <w:rFonts w:ascii="Times New Roman" w:hAnsi="Times New Roman"/>
          <w:sz w:val="28"/>
          <w:szCs w:val="28"/>
        </w:rPr>
        <w:t>Потребность в новых подходах к развитию дополнительного образования детей, в том числе с учетом изменения технологического уклада и запроса экономики</w:t>
      </w:r>
      <w:r w:rsidRPr="00AE515B">
        <w:rPr>
          <w:rFonts w:ascii="Times New Roman" w:hAnsi="Times New Roman"/>
          <w:sz w:val="28"/>
          <w:szCs w:val="28"/>
        </w:rPr>
        <w:t>.</w:t>
      </w:r>
    </w:p>
    <w:p w:rsidR="00AD6E55" w:rsidRPr="00AE515B" w:rsidRDefault="00AD6E55"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настоящее время дополнительное образование детей должно стать инструментом формирования ценностей, мировоззрения, гражданской идентичности подрастающего поколения, адаптивности к темпам социальных и технологических перемен.</w:t>
      </w:r>
    </w:p>
    <w:p w:rsidR="00AD6E55" w:rsidRPr="00AE515B" w:rsidRDefault="00AD6E55"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t>За период 2009-2017 годы в учреждениях дополнительного образования открыты новые отделения: туристско-краеведческое, военно-патриотическое, отделение радиопеленгации «Охота на лис», робототехника, гандбол, тяжелая и легкая атлетика, тхэквондо, пауэрлифтинг, спортивная гимнастика, водное поло, настольный теннис, а также отделения струнных и духовых инструментов.</w:t>
      </w:r>
    </w:p>
    <w:p w:rsidR="00AD6E55" w:rsidRPr="00AE515B" w:rsidRDefault="00AD6E55"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Вместе с тем сегодня назрела потребность открытия муниципального центра для одаренных детей, который </w:t>
      </w:r>
      <w:r w:rsidR="00B128D4" w:rsidRPr="00AE515B">
        <w:rPr>
          <w:rFonts w:ascii="Times New Roman" w:hAnsi="Times New Roman"/>
          <w:sz w:val="28"/>
          <w:szCs w:val="28"/>
        </w:rPr>
        <w:t>можно</w:t>
      </w:r>
      <w:r w:rsidRPr="00AE515B">
        <w:rPr>
          <w:rFonts w:ascii="Times New Roman" w:hAnsi="Times New Roman"/>
          <w:sz w:val="28"/>
          <w:szCs w:val="28"/>
        </w:rPr>
        <w:t xml:space="preserve"> создать на базе учреждения дополнительного образования.</w:t>
      </w:r>
    </w:p>
    <w:p w:rsidR="00285C7A" w:rsidRPr="00AE515B" w:rsidRDefault="00285C7A" w:rsidP="0052058B">
      <w:pPr>
        <w:spacing w:after="0" w:line="240" w:lineRule="auto"/>
        <w:ind w:firstLine="708"/>
        <w:jc w:val="both"/>
        <w:rPr>
          <w:rFonts w:ascii="Times New Roman" w:hAnsi="Times New Roman"/>
          <w:sz w:val="28"/>
          <w:szCs w:val="28"/>
        </w:rPr>
      </w:pPr>
    </w:p>
    <w:p w:rsidR="000D7858" w:rsidRPr="00AE515B" w:rsidRDefault="00AA39B0" w:rsidP="00AA39B0">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Возможности внешней среды:</w:t>
      </w:r>
      <w:r w:rsidR="00DC46AF" w:rsidRPr="00AE515B">
        <w:rPr>
          <w:rFonts w:ascii="Times New Roman" w:hAnsi="Times New Roman"/>
          <w:b/>
          <w:sz w:val="28"/>
          <w:szCs w:val="28"/>
        </w:rPr>
        <w:t xml:space="preserve"> </w:t>
      </w:r>
    </w:p>
    <w:p w:rsidR="00AA39B0" w:rsidRPr="00AE515B" w:rsidRDefault="00C76D86" w:rsidP="00AA39B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AA39B0" w:rsidRPr="00AE515B">
        <w:rPr>
          <w:rFonts w:ascii="Times New Roman" w:hAnsi="Times New Roman"/>
          <w:sz w:val="28"/>
          <w:szCs w:val="28"/>
        </w:rPr>
        <w:t>Информатизация образования</w:t>
      </w:r>
      <w:r w:rsidRPr="00AE515B">
        <w:rPr>
          <w:rFonts w:ascii="Times New Roman" w:hAnsi="Times New Roman"/>
          <w:sz w:val="28"/>
          <w:szCs w:val="28"/>
        </w:rPr>
        <w:t>.</w:t>
      </w:r>
    </w:p>
    <w:p w:rsidR="00AA39B0" w:rsidRPr="00AE515B" w:rsidRDefault="00AA39B0" w:rsidP="00AA39B0">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Информатизация образования, в первую очередь, направлена на разработку методов и средств, ориентированных на реализацию основных воспитательных и образовательных педагогических целей с помощью использования новейших достижений компьютерной техники. </w:t>
      </w:r>
    </w:p>
    <w:p w:rsidR="00AA39B0" w:rsidRPr="00AE515B" w:rsidRDefault="00AA39B0" w:rsidP="00AA39B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Информатизация образования позволяет совершенствовать методы и технологии отбора учебных материалов, методику преподавания традиционных школьных дисциплин, не связанных с информатикой, способствует дополнительной мотивации обучающихся, которая приводит к повышению эффективности обучения и его индивидуализации, развивает у школьников альтернативное и логическое мышление.  </w:t>
      </w:r>
    </w:p>
    <w:p w:rsidR="00E438FD" w:rsidRPr="00AE515B" w:rsidRDefault="00E438FD" w:rsidP="00AA39B0">
      <w:pPr>
        <w:spacing w:after="0" w:line="240" w:lineRule="auto"/>
        <w:ind w:firstLine="708"/>
        <w:jc w:val="both"/>
        <w:rPr>
          <w:rFonts w:ascii="Times New Roman" w:hAnsi="Times New Roman"/>
          <w:sz w:val="28"/>
          <w:szCs w:val="28"/>
        </w:rPr>
      </w:pPr>
      <w:r w:rsidRPr="00AE515B">
        <w:rPr>
          <w:rFonts w:ascii="Times New Roman" w:hAnsi="Times New Roman"/>
          <w:sz w:val="28"/>
          <w:szCs w:val="28"/>
        </w:rPr>
        <w:t>25.10.2016 президиумом Совета при Президенте Российской Федерации по стратегическому развитию и приоритетным проектам утверждён паспорт приоритетного проекта «Современная цифровая образовательная среда».</w:t>
      </w:r>
    </w:p>
    <w:p w:rsidR="00E438FD" w:rsidRPr="00AE515B" w:rsidRDefault="00E438FD" w:rsidP="00E438FD">
      <w:pPr>
        <w:spacing w:after="0" w:line="240" w:lineRule="auto"/>
        <w:ind w:firstLine="708"/>
        <w:jc w:val="both"/>
        <w:rPr>
          <w:rFonts w:ascii="Times New Roman" w:hAnsi="Times New Roman"/>
          <w:sz w:val="28"/>
          <w:szCs w:val="28"/>
        </w:rPr>
      </w:pPr>
      <w:r w:rsidRPr="00AE515B">
        <w:rPr>
          <w:rFonts w:ascii="Times New Roman" w:hAnsi="Times New Roman"/>
          <w:sz w:val="28"/>
          <w:szCs w:val="28"/>
        </w:rPr>
        <w:t>Реализация приоритетного проекта включает, в том числе, создание платформы, работающей по принципу единого окна, для размещения онлайн-курсов, а также отечественного программного обеспечения, которое позволит массово разрабатывать и внедрять онлайн-курсы на всех уровнях образования.</w:t>
      </w:r>
    </w:p>
    <w:p w:rsidR="00E438FD" w:rsidRPr="00AE515B" w:rsidRDefault="00E438FD" w:rsidP="00AA39B0">
      <w:pPr>
        <w:spacing w:after="0" w:line="240" w:lineRule="auto"/>
        <w:ind w:firstLine="708"/>
        <w:jc w:val="both"/>
        <w:rPr>
          <w:rFonts w:ascii="Times New Roman" w:hAnsi="Times New Roman"/>
          <w:sz w:val="28"/>
          <w:szCs w:val="28"/>
        </w:rPr>
      </w:pPr>
    </w:p>
    <w:p w:rsidR="00AA39B0" w:rsidRPr="00AE515B" w:rsidRDefault="00AA39B0" w:rsidP="00ED6548">
      <w:pPr>
        <w:pStyle w:val="a4"/>
        <w:numPr>
          <w:ilvl w:val="0"/>
          <w:numId w:val="7"/>
        </w:numPr>
        <w:spacing w:line="240" w:lineRule="auto"/>
        <w:rPr>
          <w:sz w:val="28"/>
        </w:rPr>
      </w:pPr>
      <w:r w:rsidRPr="00AE515B">
        <w:rPr>
          <w:sz w:val="28"/>
        </w:rPr>
        <w:t>Ранняя профориентация детей</w:t>
      </w:r>
      <w:r w:rsidR="00C76D86" w:rsidRPr="00AE515B">
        <w:rPr>
          <w:sz w:val="28"/>
        </w:rPr>
        <w:t>.</w:t>
      </w:r>
    </w:p>
    <w:p w:rsidR="00125AC0" w:rsidRPr="00AE515B" w:rsidRDefault="00AA39B0" w:rsidP="00AA39B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Анализ практики работы с </w:t>
      </w:r>
      <w:r w:rsidR="00C76D86" w:rsidRPr="00AE515B">
        <w:rPr>
          <w:rFonts w:ascii="Times New Roman" w:hAnsi="Times New Roman"/>
          <w:sz w:val="28"/>
          <w:szCs w:val="28"/>
        </w:rPr>
        <w:t>молодежью на рынке труда свиде</w:t>
      </w:r>
      <w:r w:rsidRPr="00AE515B">
        <w:rPr>
          <w:rFonts w:ascii="Times New Roman" w:hAnsi="Times New Roman"/>
          <w:sz w:val="28"/>
          <w:szCs w:val="28"/>
        </w:rPr>
        <w:t xml:space="preserve">тельствует о наличии проблем в системе профессионального становления выпускников общеобразовательных учреждений. Одна из таких проблем </w:t>
      </w:r>
      <w:r w:rsidR="00C76D86" w:rsidRPr="00AE515B">
        <w:rPr>
          <w:rFonts w:ascii="Times New Roman" w:hAnsi="Times New Roman"/>
          <w:sz w:val="28"/>
          <w:szCs w:val="28"/>
        </w:rPr>
        <w:t>–</w:t>
      </w:r>
      <w:r w:rsidRPr="00AE515B">
        <w:rPr>
          <w:rFonts w:ascii="Times New Roman" w:hAnsi="Times New Roman"/>
          <w:sz w:val="28"/>
          <w:szCs w:val="28"/>
        </w:rPr>
        <w:t xml:space="preserve">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w:t>
      </w:r>
      <w:r w:rsidR="00C76D86" w:rsidRPr="00AE515B">
        <w:rPr>
          <w:rFonts w:ascii="Times New Roman" w:hAnsi="Times New Roman"/>
          <w:sz w:val="28"/>
          <w:szCs w:val="28"/>
        </w:rPr>
        <w:t>–</w:t>
      </w:r>
      <w:r w:rsidRPr="00AE515B">
        <w:rPr>
          <w:rFonts w:ascii="Times New Roman" w:hAnsi="Times New Roman"/>
          <w:sz w:val="28"/>
          <w:szCs w:val="28"/>
        </w:rPr>
        <w:t xml:space="preserve"> с другой. </w:t>
      </w:r>
    </w:p>
    <w:p w:rsidR="00285C7A" w:rsidRPr="00AE515B" w:rsidRDefault="00AA39B0" w:rsidP="00AA39B0">
      <w:pPr>
        <w:spacing w:after="0" w:line="240" w:lineRule="auto"/>
        <w:ind w:firstLine="708"/>
        <w:jc w:val="both"/>
        <w:rPr>
          <w:rFonts w:ascii="Times New Roman" w:hAnsi="Times New Roman"/>
          <w:sz w:val="28"/>
          <w:szCs w:val="28"/>
        </w:rPr>
      </w:pPr>
      <w:r w:rsidRPr="00AE515B">
        <w:rPr>
          <w:rFonts w:ascii="Times New Roman" w:hAnsi="Times New Roman"/>
          <w:sz w:val="28"/>
          <w:szCs w:val="28"/>
        </w:rPr>
        <w:t>Формирование у подрастающего поколения мотивации к труду и потребности приобретения востребованной на рынке труда профессии становится приоритетным в системе образования, а также возрастает роль и значение ранней профессиональной ориентации школьников и их психолого-педагогической поддержки в личностно-профессиональном становлении.</w:t>
      </w:r>
    </w:p>
    <w:p w:rsidR="007C271E" w:rsidRPr="00AE515B" w:rsidRDefault="007C271E" w:rsidP="0052058B">
      <w:pPr>
        <w:spacing w:after="0" w:line="240" w:lineRule="auto"/>
        <w:ind w:firstLine="708"/>
        <w:jc w:val="both"/>
        <w:rPr>
          <w:rFonts w:ascii="Times New Roman" w:hAnsi="Times New Roman"/>
          <w:sz w:val="28"/>
          <w:szCs w:val="28"/>
        </w:rPr>
      </w:pPr>
    </w:p>
    <w:p w:rsidR="00C579BC" w:rsidRPr="00AE515B" w:rsidRDefault="00C579BC" w:rsidP="00C579BC">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Система целей и механизм реализации</w:t>
      </w:r>
    </w:p>
    <w:p w:rsidR="00C579BC" w:rsidRPr="00AE515B" w:rsidRDefault="00C579BC" w:rsidP="00C579BC">
      <w:pPr>
        <w:spacing w:after="0" w:line="240" w:lineRule="auto"/>
        <w:ind w:firstLine="708"/>
        <w:jc w:val="center"/>
        <w:rPr>
          <w:rFonts w:ascii="Times New Roman" w:hAnsi="Times New Roman"/>
          <w:b/>
          <w:sz w:val="28"/>
          <w:szCs w:val="28"/>
        </w:rPr>
      </w:pPr>
    </w:p>
    <w:p w:rsidR="00C579BC" w:rsidRPr="00AE515B" w:rsidRDefault="00C579BC" w:rsidP="00C579BC">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Динамические цели:</w:t>
      </w:r>
    </w:p>
    <w:p w:rsidR="00C579BC" w:rsidRPr="00AE515B" w:rsidRDefault="00C579BC"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Увеличение количества победителей и призеров регионального этапа всероссийской олимпиады школьников от общего количества участников:</w:t>
      </w:r>
    </w:p>
    <w:p w:rsidR="00C579BC" w:rsidRPr="00AE515B" w:rsidRDefault="00DC46AF"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C579BC" w:rsidRPr="00AE515B">
        <w:rPr>
          <w:rFonts w:ascii="Times New Roman" w:hAnsi="Times New Roman"/>
          <w:sz w:val="28"/>
          <w:szCs w:val="28"/>
        </w:rPr>
        <w:t xml:space="preserve"> 2017 год – 0,23%</w:t>
      </w:r>
      <w:r w:rsidRPr="00AE515B">
        <w:rPr>
          <w:rFonts w:ascii="Times New Roman" w:hAnsi="Times New Roman"/>
          <w:sz w:val="28"/>
          <w:szCs w:val="28"/>
        </w:rPr>
        <w:t>;</w:t>
      </w:r>
    </w:p>
    <w:p w:rsidR="00C579BC" w:rsidRPr="00AE515B" w:rsidRDefault="00DC46AF"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C579BC" w:rsidRPr="00AE515B">
        <w:rPr>
          <w:rFonts w:ascii="Times New Roman" w:hAnsi="Times New Roman"/>
          <w:sz w:val="28"/>
          <w:szCs w:val="28"/>
        </w:rPr>
        <w:t xml:space="preserve"> 2024 год – 0,3%</w:t>
      </w:r>
      <w:r w:rsidRPr="00AE515B">
        <w:rPr>
          <w:rFonts w:ascii="Times New Roman" w:hAnsi="Times New Roman"/>
          <w:sz w:val="28"/>
          <w:szCs w:val="28"/>
        </w:rPr>
        <w:t>;</w:t>
      </w:r>
    </w:p>
    <w:p w:rsidR="00C579BC" w:rsidRPr="00AE515B" w:rsidRDefault="00DC46AF"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C579BC" w:rsidRPr="00AE515B">
        <w:rPr>
          <w:rFonts w:ascii="Times New Roman" w:hAnsi="Times New Roman"/>
          <w:sz w:val="28"/>
          <w:szCs w:val="28"/>
        </w:rPr>
        <w:t xml:space="preserve">2030 год – 0,4%. </w:t>
      </w:r>
    </w:p>
    <w:p w:rsidR="00336E67" w:rsidRPr="00AE515B" w:rsidRDefault="00336E67" w:rsidP="00C579BC">
      <w:pPr>
        <w:spacing w:after="0" w:line="240" w:lineRule="auto"/>
        <w:ind w:firstLine="708"/>
        <w:jc w:val="both"/>
        <w:rPr>
          <w:rFonts w:ascii="Times New Roman" w:hAnsi="Times New Roman"/>
          <w:sz w:val="28"/>
          <w:szCs w:val="28"/>
        </w:rPr>
      </w:pPr>
    </w:p>
    <w:p w:rsidR="00C579BC" w:rsidRPr="00AE515B" w:rsidRDefault="00C579BC"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2. Увеличение доли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w:t>
      </w:r>
    </w:p>
    <w:p w:rsidR="00C579BC" w:rsidRPr="00AE515B" w:rsidRDefault="00DC46AF"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C579BC" w:rsidRPr="00AE515B">
        <w:rPr>
          <w:rFonts w:ascii="Times New Roman" w:hAnsi="Times New Roman"/>
          <w:sz w:val="28"/>
          <w:szCs w:val="28"/>
        </w:rPr>
        <w:t xml:space="preserve"> 2017 год – 89,8%</w:t>
      </w:r>
      <w:r w:rsidRPr="00AE515B">
        <w:rPr>
          <w:rFonts w:ascii="Times New Roman" w:hAnsi="Times New Roman"/>
          <w:sz w:val="28"/>
          <w:szCs w:val="28"/>
        </w:rPr>
        <w:t>;</w:t>
      </w:r>
    </w:p>
    <w:p w:rsidR="00C579BC" w:rsidRPr="00AE515B" w:rsidRDefault="00DC46AF"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C579BC" w:rsidRPr="00AE515B">
        <w:rPr>
          <w:rFonts w:ascii="Times New Roman" w:hAnsi="Times New Roman"/>
          <w:sz w:val="28"/>
          <w:szCs w:val="28"/>
        </w:rPr>
        <w:t xml:space="preserve"> 2024 год – 98,7%</w:t>
      </w:r>
      <w:r w:rsidRPr="00AE515B">
        <w:rPr>
          <w:rFonts w:ascii="Times New Roman" w:hAnsi="Times New Roman"/>
          <w:sz w:val="28"/>
          <w:szCs w:val="28"/>
        </w:rPr>
        <w:t>;</w:t>
      </w:r>
    </w:p>
    <w:p w:rsidR="00C579BC" w:rsidRPr="00AE515B" w:rsidRDefault="00DC46AF"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C579BC" w:rsidRPr="00AE515B">
        <w:rPr>
          <w:rFonts w:ascii="Times New Roman" w:hAnsi="Times New Roman"/>
          <w:sz w:val="28"/>
          <w:szCs w:val="28"/>
        </w:rPr>
        <w:t xml:space="preserve"> 2030 год – 100%. </w:t>
      </w:r>
    </w:p>
    <w:p w:rsidR="00C579BC" w:rsidRPr="00AE515B" w:rsidRDefault="00C579BC" w:rsidP="00C579BC">
      <w:pPr>
        <w:spacing w:after="0" w:line="240" w:lineRule="auto"/>
        <w:ind w:firstLine="708"/>
        <w:jc w:val="both"/>
        <w:rPr>
          <w:rFonts w:ascii="Times New Roman" w:hAnsi="Times New Roman"/>
          <w:sz w:val="28"/>
          <w:szCs w:val="28"/>
        </w:rPr>
      </w:pPr>
    </w:p>
    <w:p w:rsidR="00C579BC" w:rsidRPr="00AE515B" w:rsidRDefault="00C579BC" w:rsidP="00C579BC">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Структурная цель:</w:t>
      </w:r>
    </w:p>
    <w:p w:rsidR="00C579BC" w:rsidRPr="00AE515B" w:rsidRDefault="005325E2"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1. </w:t>
      </w:r>
      <w:r w:rsidR="00885534" w:rsidRPr="00AE515B">
        <w:rPr>
          <w:rFonts w:ascii="Times New Roman" w:hAnsi="Times New Roman"/>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885534" w:rsidRPr="00AE515B" w:rsidRDefault="00885534" w:rsidP="00C579BC">
      <w:pPr>
        <w:spacing w:after="0" w:line="240" w:lineRule="auto"/>
        <w:ind w:firstLine="708"/>
        <w:jc w:val="both"/>
        <w:rPr>
          <w:rFonts w:ascii="Times New Roman" w:hAnsi="Times New Roman"/>
          <w:sz w:val="28"/>
          <w:szCs w:val="28"/>
        </w:rPr>
      </w:pPr>
    </w:p>
    <w:p w:rsidR="00C579BC" w:rsidRPr="00AE515B" w:rsidRDefault="00C579BC" w:rsidP="00C579BC">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Приоритетные задачи</w:t>
      </w:r>
      <w:r w:rsidR="0034769F" w:rsidRPr="00AE515B">
        <w:rPr>
          <w:rFonts w:ascii="Times New Roman" w:hAnsi="Times New Roman"/>
          <w:b/>
          <w:sz w:val="28"/>
          <w:szCs w:val="28"/>
        </w:rPr>
        <w:t xml:space="preserve"> и мероприятия</w:t>
      </w:r>
      <w:r w:rsidRPr="00AE515B">
        <w:rPr>
          <w:rFonts w:ascii="Times New Roman" w:hAnsi="Times New Roman"/>
          <w:b/>
          <w:sz w:val="28"/>
          <w:szCs w:val="28"/>
        </w:rPr>
        <w:t>:</w:t>
      </w:r>
    </w:p>
    <w:p w:rsidR="00C579BC" w:rsidRPr="00AE515B" w:rsidRDefault="00DE5921"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1</w:t>
      </w:r>
      <w:r w:rsidR="00D01E0B" w:rsidRPr="00AE515B">
        <w:rPr>
          <w:rFonts w:ascii="Times New Roman" w:hAnsi="Times New Roman"/>
          <w:sz w:val="28"/>
          <w:szCs w:val="28"/>
        </w:rPr>
        <w:t xml:space="preserve">. </w:t>
      </w:r>
      <w:r w:rsidR="00C579BC" w:rsidRPr="00AE515B">
        <w:rPr>
          <w:rFonts w:ascii="Times New Roman" w:hAnsi="Times New Roman"/>
          <w:sz w:val="28"/>
          <w:szCs w:val="28"/>
        </w:rPr>
        <w:t>Обновление методов обучения и воспитания, образовательных технологий, обеспечивающих на уровнях основного общего и среднего общего образования освоение обучающимися базовых навыков и умений, повышение их мотивации к обучению и вовлеченности в образовательный процесс:</w:t>
      </w:r>
    </w:p>
    <w:p w:rsidR="00C579BC" w:rsidRPr="00AE515B" w:rsidRDefault="00C579BC"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поэтапное введение федеральных государственных образовательных стандартов общего образования, методологической основой которых является системно-</w:t>
      </w:r>
      <w:proofErr w:type="spellStart"/>
      <w:r w:rsidRPr="00AE515B">
        <w:rPr>
          <w:rFonts w:ascii="Times New Roman" w:hAnsi="Times New Roman"/>
          <w:sz w:val="28"/>
          <w:szCs w:val="28"/>
        </w:rPr>
        <w:t>деятельностный</w:t>
      </w:r>
      <w:proofErr w:type="spellEnd"/>
      <w:r w:rsidRPr="00AE515B">
        <w:rPr>
          <w:rFonts w:ascii="Times New Roman" w:hAnsi="Times New Roman"/>
          <w:sz w:val="28"/>
          <w:szCs w:val="28"/>
        </w:rPr>
        <w:t xml:space="preserve"> подход;</w:t>
      </w:r>
    </w:p>
    <w:p w:rsidR="00C579BC" w:rsidRPr="00AE515B" w:rsidRDefault="00C579BC"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внедрение Концепций учебных предметов, включая предметную область «Технология», с целью обновления содержания образования; </w:t>
      </w:r>
    </w:p>
    <w:p w:rsidR="00C579BC" w:rsidRPr="00AE515B" w:rsidRDefault="00C579BC"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 использование педагогами современных образовательных технологий, направленных на развитие активной учебно-познавательной деятельности обучающихся, способствующих решению задач повышения мотивации обучающихся к обучению и вовлечен</w:t>
      </w:r>
      <w:r w:rsidR="00DE5921" w:rsidRPr="00AE515B">
        <w:rPr>
          <w:rFonts w:ascii="Times New Roman" w:hAnsi="Times New Roman"/>
          <w:sz w:val="28"/>
          <w:szCs w:val="28"/>
        </w:rPr>
        <w:t>ности в образовательный процесс;</w:t>
      </w:r>
    </w:p>
    <w:p w:rsidR="00DE5921" w:rsidRPr="00AE515B" w:rsidRDefault="00DE5921" w:rsidP="00DE5921">
      <w:pPr>
        <w:spacing w:after="0" w:line="240" w:lineRule="auto"/>
        <w:ind w:firstLine="708"/>
        <w:jc w:val="both"/>
        <w:rPr>
          <w:rFonts w:ascii="Times New Roman" w:hAnsi="Times New Roman"/>
          <w:sz w:val="28"/>
          <w:szCs w:val="28"/>
        </w:rPr>
      </w:pPr>
      <w:r w:rsidRPr="00AE515B">
        <w:rPr>
          <w:rFonts w:ascii="Times New Roman" w:hAnsi="Times New Roman"/>
          <w:sz w:val="28"/>
          <w:szCs w:val="28"/>
        </w:rPr>
        <w:t>- увеличение доли общеобразовательных организаций, имеющих высокоскоростной доступ к сети Интернет до 90 % к 2024 году и до 100 % к 2030 году;</w:t>
      </w:r>
    </w:p>
    <w:p w:rsidR="00DE5921" w:rsidRPr="00AE515B" w:rsidRDefault="00DE5921" w:rsidP="00DE5921">
      <w:pPr>
        <w:spacing w:after="0" w:line="240" w:lineRule="auto"/>
        <w:ind w:firstLine="708"/>
        <w:jc w:val="both"/>
        <w:rPr>
          <w:rFonts w:ascii="Times New Roman" w:hAnsi="Times New Roman"/>
          <w:sz w:val="28"/>
          <w:szCs w:val="28"/>
        </w:rPr>
      </w:pPr>
      <w:r w:rsidRPr="00AE515B">
        <w:rPr>
          <w:rFonts w:ascii="Times New Roman" w:hAnsi="Times New Roman"/>
          <w:sz w:val="28"/>
          <w:szCs w:val="28"/>
        </w:rPr>
        <w:t>- увеличение доли обучающихся по программам общего и среднего профессионального образования, обладающих базовыми навыками программирования;</w:t>
      </w:r>
    </w:p>
    <w:p w:rsidR="00DE5921" w:rsidRPr="00AE515B" w:rsidRDefault="00DE5921" w:rsidP="00DE5921">
      <w:pPr>
        <w:spacing w:after="0" w:line="240" w:lineRule="auto"/>
        <w:ind w:firstLine="708"/>
        <w:jc w:val="both"/>
        <w:rPr>
          <w:rFonts w:ascii="Times New Roman" w:hAnsi="Times New Roman"/>
          <w:sz w:val="28"/>
          <w:szCs w:val="28"/>
        </w:rPr>
      </w:pPr>
      <w:r w:rsidRPr="00AE515B">
        <w:rPr>
          <w:rFonts w:ascii="Times New Roman" w:hAnsi="Times New Roman"/>
          <w:sz w:val="28"/>
          <w:szCs w:val="28"/>
        </w:rPr>
        <w:t>- увеличение доли педагогов, прошедших обучение по обновленным программам повышения квалификации, в том числе по направлению «Технология».</w:t>
      </w:r>
    </w:p>
    <w:p w:rsidR="00DE5921" w:rsidRPr="00AE515B" w:rsidRDefault="00DE5921" w:rsidP="00C579BC">
      <w:pPr>
        <w:spacing w:after="0" w:line="240" w:lineRule="auto"/>
        <w:ind w:firstLine="708"/>
        <w:jc w:val="both"/>
        <w:rPr>
          <w:rFonts w:ascii="Times New Roman" w:hAnsi="Times New Roman"/>
          <w:sz w:val="28"/>
          <w:szCs w:val="28"/>
        </w:rPr>
      </w:pPr>
    </w:p>
    <w:p w:rsidR="00C579BC" w:rsidRPr="00AE515B" w:rsidRDefault="00415F11"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2</w:t>
      </w:r>
      <w:r w:rsidR="00C579BC" w:rsidRPr="00AE515B">
        <w:rPr>
          <w:rFonts w:ascii="Times New Roman" w:hAnsi="Times New Roman"/>
          <w:sz w:val="28"/>
          <w:szCs w:val="28"/>
        </w:rPr>
        <w:t>. Создание эффективной системы, направленной на самоопределение и профессиональную ориентацию обучающихся:</w:t>
      </w:r>
    </w:p>
    <w:p w:rsidR="00C579BC" w:rsidRPr="00AE515B" w:rsidRDefault="00C579BC"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развитие сети профильных классов;</w:t>
      </w:r>
    </w:p>
    <w:p w:rsidR="00C579BC" w:rsidRPr="00AE515B" w:rsidRDefault="00C579BC"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обеспечение участия обучающихся муниципальных общеобразовательных организаций в программе ранней профориентации для учащихся 6-11 классов «Билет в будущее»; </w:t>
      </w:r>
    </w:p>
    <w:p w:rsidR="00C579BC" w:rsidRPr="00AE515B" w:rsidRDefault="00C579BC"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обеспечение участия обучающихся муниципальных общеобразовательных организаций в системе открытых онлайн  уроков «</w:t>
      </w:r>
      <w:proofErr w:type="spellStart"/>
      <w:r w:rsidRPr="00AE515B">
        <w:rPr>
          <w:rFonts w:ascii="Times New Roman" w:hAnsi="Times New Roman"/>
          <w:sz w:val="28"/>
          <w:szCs w:val="28"/>
        </w:rPr>
        <w:t>Проектория</w:t>
      </w:r>
      <w:proofErr w:type="spellEnd"/>
      <w:r w:rsidRPr="00AE515B">
        <w:rPr>
          <w:rFonts w:ascii="Times New Roman" w:hAnsi="Times New Roman"/>
          <w:sz w:val="28"/>
          <w:szCs w:val="28"/>
        </w:rPr>
        <w:t>», направленных на раннюю профориентацию детей.</w:t>
      </w:r>
    </w:p>
    <w:p w:rsidR="00DC46AF" w:rsidRPr="00AE515B" w:rsidRDefault="00DC46AF" w:rsidP="00C579BC">
      <w:pPr>
        <w:spacing w:after="0" w:line="240" w:lineRule="auto"/>
        <w:ind w:firstLine="708"/>
        <w:jc w:val="both"/>
        <w:rPr>
          <w:rFonts w:ascii="Times New Roman" w:hAnsi="Times New Roman"/>
          <w:sz w:val="28"/>
          <w:szCs w:val="28"/>
        </w:rPr>
      </w:pPr>
    </w:p>
    <w:p w:rsidR="00C579BC" w:rsidRPr="00AE515B" w:rsidRDefault="00415F11"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3</w:t>
      </w:r>
      <w:r w:rsidR="00C579BC" w:rsidRPr="00AE515B">
        <w:rPr>
          <w:rFonts w:ascii="Times New Roman" w:hAnsi="Times New Roman"/>
          <w:sz w:val="28"/>
          <w:szCs w:val="28"/>
        </w:rPr>
        <w:t>. Создание новых мест в общеобразовательных организациях (организация обучения школьников в односменном режиме):</w:t>
      </w:r>
    </w:p>
    <w:p w:rsidR="00C579BC" w:rsidRPr="00AE515B" w:rsidRDefault="00C579BC"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строительство школы с использованием типового проекта;</w:t>
      </w:r>
    </w:p>
    <w:p w:rsidR="00DC46AF" w:rsidRPr="00AE515B" w:rsidRDefault="0029283A"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C579BC" w:rsidRPr="00AE515B">
        <w:rPr>
          <w:rFonts w:ascii="Times New Roman" w:hAnsi="Times New Roman"/>
          <w:sz w:val="28"/>
          <w:szCs w:val="28"/>
        </w:rPr>
        <w:t xml:space="preserve"> модернизация существующей инфраструктуры школ (капитальный ремонт, реконструкция, блоки зданий школ).</w:t>
      </w:r>
    </w:p>
    <w:p w:rsidR="00DC46AF" w:rsidRPr="00AE515B" w:rsidRDefault="00DC46AF" w:rsidP="00C579BC">
      <w:pPr>
        <w:spacing w:after="0" w:line="240" w:lineRule="auto"/>
        <w:ind w:firstLine="708"/>
        <w:jc w:val="both"/>
        <w:rPr>
          <w:rFonts w:ascii="Times New Roman" w:hAnsi="Times New Roman"/>
          <w:sz w:val="28"/>
          <w:szCs w:val="28"/>
        </w:rPr>
      </w:pPr>
    </w:p>
    <w:p w:rsidR="00C579BC" w:rsidRPr="00AE515B" w:rsidRDefault="00415F11"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4</w:t>
      </w:r>
      <w:r w:rsidR="00C579BC" w:rsidRPr="00AE515B">
        <w:rPr>
          <w:rFonts w:ascii="Times New Roman" w:hAnsi="Times New Roman"/>
          <w:sz w:val="28"/>
          <w:szCs w:val="28"/>
        </w:rPr>
        <w:t>. Обеспечение системы профессионального роста педагогических работников:</w:t>
      </w:r>
    </w:p>
    <w:p w:rsidR="00C579BC" w:rsidRPr="00AE515B" w:rsidRDefault="00C579BC"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содействие участию педагогов в мероприятиях регионального, всероссийского и международного масштаба (семинары, конкурсы, лекции, конференции, выставки образования и т.п.);</w:t>
      </w:r>
    </w:p>
    <w:p w:rsidR="00C579BC" w:rsidRPr="00AE515B" w:rsidRDefault="00C579BC"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организационно-</w:t>
      </w:r>
      <w:proofErr w:type="spellStart"/>
      <w:r w:rsidRPr="00AE515B">
        <w:rPr>
          <w:rFonts w:ascii="Times New Roman" w:hAnsi="Times New Roman"/>
          <w:sz w:val="28"/>
          <w:szCs w:val="28"/>
        </w:rPr>
        <w:t>деятельностное</w:t>
      </w:r>
      <w:proofErr w:type="spellEnd"/>
      <w:r w:rsidRPr="00AE515B">
        <w:rPr>
          <w:rFonts w:ascii="Times New Roman" w:hAnsi="Times New Roman"/>
          <w:sz w:val="28"/>
          <w:szCs w:val="28"/>
        </w:rPr>
        <w:t xml:space="preserve"> сопровождение развития педагогического сообщества, включая молодых учителей (конкурсное движение, фестивали, профессиональные сообщества, семинары, </w:t>
      </w:r>
      <w:proofErr w:type="spellStart"/>
      <w:r w:rsidRPr="00AE515B">
        <w:rPr>
          <w:rFonts w:ascii="Times New Roman" w:hAnsi="Times New Roman"/>
          <w:sz w:val="28"/>
          <w:szCs w:val="28"/>
        </w:rPr>
        <w:t>вебинары</w:t>
      </w:r>
      <w:proofErr w:type="spellEnd"/>
      <w:r w:rsidRPr="00AE515B">
        <w:rPr>
          <w:rFonts w:ascii="Times New Roman" w:hAnsi="Times New Roman"/>
          <w:sz w:val="28"/>
          <w:szCs w:val="28"/>
        </w:rPr>
        <w:t>);</w:t>
      </w:r>
    </w:p>
    <w:p w:rsidR="007C271E" w:rsidRPr="00AE515B" w:rsidRDefault="00C579BC" w:rsidP="00C579BC">
      <w:pPr>
        <w:spacing w:after="0" w:line="240" w:lineRule="auto"/>
        <w:ind w:firstLine="708"/>
        <w:jc w:val="both"/>
        <w:rPr>
          <w:rFonts w:ascii="Times New Roman" w:hAnsi="Times New Roman"/>
          <w:sz w:val="28"/>
          <w:szCs w:val="28"/>
        </w:rPr>
      </w:pPr>
      <w:r w:rsidRPr="00AE515B">
        <w:rPr>
          <w:rFonts w:ascii="Times New Roman" w:hAnsi="Times New Roman"/>
          <w:sz w:val="28"/>
          <w:szCs w:val="28"/>
        </w:rPr>
        <w:t>- методическая поддержка педагогов по совершенствованию трудовых функций, обозначенных в профессиональных стандартах.</w:t>
      </w:r>
    </w:p>
    <w:p w:rsidR="00285C7A" w:rsidRPr="00AE515B" w:rsidRDefault="00285C7A" w:rsidP="0052058B">
      <w:pPr>
        <w:spacing w:after="0" w:line="240" w:lineRule="auto"/>
        <w:ind w:firstLine="708"/>
        <w:jc w:val="both"/>
        <w:rPr>
          <w:rFonts w:ascii="Times New Roman" w:hAnsi="Times New Roman"/>
          <w:sz w:val="28"/>
          <w:szCs w:val="28"/>
        </w:rPr>
      </w:pPr>
    </w:p>
    <w:p w:rsidR="009E711D" w:rsidRPr="00AE515B" w:rsidRDefault="009E711D" w:rsidP="009E711D">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Стратегическая проектная инициатива:</w:t>
      </w:r>
    </w:p>
    <w:p w:rsidR="009E711D" w:rsidRPr="00AE515B" w:rsidRDefault="009E711D" w:rsidP="009E711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«Путь каждого ребенка </w:t>
      </w:r>
      <w:r w:rsidR="00B63100" w:rsidRPr="00AE515B">
        <w:rPr>
          <w:rFonts w:ascii="Times New Roman" w:hAnsi="Times New Roman"/>
          <w:sz w:val="28"/>
          <w:szCs w:val="28"/>
        </w:rPr>
        <w:t>к успеху».</w:t>
      </w:r>
    </w:p>
    <w:p w:rsidR="009E711D" w:rsidRPr="00AE515B" w:rsidRDefault="009E711D" w:rsidP="009E711D">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Возможность:</w:t>
      </w:r>
    </w:p>
    <w:p w:rsidR="009E711D" w:rsidRPr="00AE515B" w:rsidRDefault="009E711D" w:rsidP="009E711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Создание стабильной системы выявления и развития способностей детей и подростков с активным использованием ресурсов дополнительного образования </w:t>
      </w:r>
    </w:p>
    <w:p w:rsidR="009E711D" w:rsidRPr="00AE515B" w:rsidRDefault="009E711D" w:rsidP="009E711D">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Основные параметры:</w:t>
      </w:r>
    </w:p>
    <w:p w:rsidR="009E711D" w:rsidRPr="00AE515B" w:rsidRDefault="009E711D" w:rsidP="009E711D">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DC46AF" w:rsidRPr="00AE515B">
        <w:rPr>
          <w:rFonts w:ascii="Times New Roman" w:hAnsi="Times New Roman"/>
          <w:sz w:val="28"/>
          <w:szCs w:val="28"/>
        </w:rPr>
        <w:t xml:space="preserve"> Р</w:t>
      </w:r>
      <w:r w:rsidRPr="00AE515B">
        <w:rPr>
          <w:rFonts w:ascii="Times New Roman" w:hAnsi="Times New Roman"/>
          <w:sz w:val="28"/>
          <w:szCs w:val="28"/>
        </w:rPr>
        <w:t>еализация проектов, направленных на выявление и развитие  интеллектуальной, творческой, спортивной одаренности детей и подростков (фестиваль театральных коллективов на английском языке, фестивали детского творчества среди дошкольных образовательных организаций,  ежегодный фестиваль театрального творчества среди общеобразовательных организац</w:t>
      </w:r>
      <w:r w:rsidR="00DC46AF" w:rsidRPr="00AE515B">
        <w:rPr>
          <w:rFonts w:ascii="Times New Roman" w:hAnsi="Times New Roman"/>
          <w:sz w:val="28"/>
          <w:szCs w:val="28"/>
        </w:rPr>
        <w:t>ий «Красота спасет мир!» и др.).</w:t>
      </w:r>
    </w:p>
    <w:p w:rsidR="009E711D" w:rsidRPr="00AE515B" w:rsidRDefault="00DC46AF" w:rsidP="009E711D">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w:t>
      </w:r>
      <w:r w:rsidR="009E711D" w:rsidRPr="00AE515B">
        <w:rPr>
          <w:rFonts w:ascii="Times New Roman" w:hAnsi="Times New Roman"/>
          <w:sz w:val="28"/>
          <w:szCs w:val="28"/>
        </w:rPr>
        <w:t>овершенствование системы выявления, развития и поддержки одаренных детей и подростков посредством открытия новых отделений в системе дополнительного образования, на базе подростковых клубов по месту жительства; развитие и поддержка дополнительного образования в сфере научно-технического творчества</w:t>
      </w:r>
      <w:r w:rsidRPr="00AE515B">
        <w:rPr>
          <w:rFonts w:ascii="Times New Roman" w:hAnsi="Times New Roman"/>
          <w:sz w:val="28"/>
          <w:szCs w:val="28"/>
        </w:rPr>
        <w:t>.</w:t>
      </w:r>
    </w:p>
    <w:p w:rsidR="009E711D" w:rsidRPr="00AE515B" w:rsidRDefault="00DC46AF" w:rsidP="009E711D">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w:t>
      </w:r>
      <w:r w:rsidR="009E711D" w:rsidRPr="00AE515B">
        <w:rPr>
          <w:rFonts w:ascii="Times New Roman" w:hAnsi="Times New Roman"/>
          <w:sz w:val="28"/>
          <w:szCs w:val="28"/>
        </w:rPr>
        <w:t>оздание муниципального центра выявления и поддержки одаренных детей, обеспечивающего создание условий для выявления одаренных детей, их сопровождения и м</w:t>
      </w:r>
      <w:r w:rsidRPr="00AE515B">
        <w:rPr>
          <w:rFonts w:ascii="Times New Roman" w:hAnsi="Times New Roman"/>
          <w:sz w:val="28"/>
          <w:szCs w:val="28"/>
        </w:rPr>
        <w:t>ониторинга дальнейшего развития</w:t>
      </w:r>
      <w:r w:rsidR="00E7309B" w:rsidRPr="00AE515B">
        <w:rPr>
          <w:rFonts w:ascii="Times New Roman" w:hAnsi="Times New Roman"/>
          <w:sz w:val="28"/>
          <w:szCs w:val="28"/>
        </w:rPr>
        <w:t xml:space="preserve"> на базе </w:t>
      </w:r>
      <w:r w:rsidR="000F0E69" w:rsidRPr="00AE515B">
        <w:rPr>
          <w:rFonts w:ascii="Times New Roman" w:hAnsi="Times New Roman"/>
          <w:sz w:val="28"/>
          <w:szCs w:val="28"/>
        </w:rPr>
        <w:t xml:space="preserve">бывшего </w:t>
      </w:r>
      <w:r w:rsidR="00E7309B" w:rsidRPr="00AE515B">
        <w:rPr>
          <w:rFonts w:ascii="Times New Roman" w:hAnsi="Times New Roman"/>
          <w:sz w:val="28"/>
          <w:szCs w:val="28"/>
        </w:rPr>
        <w:t xml:space="preserve">Дворца </w:t>
      </w:r>
      <w:r w:rsidR="000F0E69" w:rsidRPr="00AE515B">
        <w:rPr>
          <w:rFonts w:ascii="Times New Roman" w:hAnsi="Times New Roman"/>
          <w:sz w:val="28"/>
          <w:szCs w:val="28"/>
        </w:rPr>
        <w:t xml:space="preserve">культуры </w:t>
      </w:r>
      <w:r w:rsidR="00E7309B" w:rsidRPr="00AE515B">
        <w:rPr>
          <w:rFonts w:ascii="Times New Roman" w:hAnsi="Times New Roman"/>
          <w:sz w:val="28"/>
          <w:szCs w:val="28"/>
        </w:rPr>
        <w:t>шахты им.</w:t>
      </w:r>
      <w:r w:rsidR="000F0E69" w:rsidRPr="00AE515B">
        <w:rPr>
          <w:rFonts w:ascii="Times New Roman" w:hAnsi="Times New Roman"/>
          <w:sz w:val="28"/>
          <w:szCs w:val="28"/>
        </w:rPr>
        <w:t xml:space="preserve"> </w:t>
      </w:r>
      <w:r w:rsidR="00E7309B" w:rsidRPr="00AE515B">
        <w:rPr>
          <w:rFonts w:ascii="Times New Roman" w:hAnsi="Times New Roman"/>
          <w:sz w:val="28"/>
          <w:szCs w:val="28"/>
        </w:rPr>
        <w:t>Ленина</w:t>
      </w:r>
      <w:r w:rsidRPr="00AE515B">
        <w:rPr>
          <w:rFonts w:ascii="Times New Roman" w:hAnsi="Times New Roman"/>
          <w:sz w:val="28"/>
          <w:szCs w:val="28"/>
        </w:rPr>
        <w:t>.</w:t>
      </w:r>
    </w:p>
    <w:p w:rsidR="009E711D" w:rsidRPr="00AE515B" w:rsidRDefault="009E711D" w:rsidP="009E711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DC46AF" w:rsidRPr="00AE515B">
        <w:rPr>
          <w:rFonts w:ascii="Times New Roman" w:hAnsi="Times New Roman"/>
          <w:sz w:val="28"/>
          <w:szCs w:val="28"/>
        </w:rPr>
        <w:t>О</w:t>
      </w:r>
      <w:r w:rsidRPr="00AE515B">
        <w:rPr>
          <w:rFonts w:ascii="Times New Roman" w:hAnsi="Times New Roman"/>
          <w:sz w:val="28"/>
          <w:szCs w:val="28"/>
        </w:rPr>
        <w:t>беспечение участия обучающихся по программам общего образования в олимпиадах и конкурсах различного уровня.</w:t>
      </w:r>
    </w:p>
    <w:p w:rsidR="0066076A" w:rsidRPr="00AE515B" w:rsidRDefault="0066076A" w:rsidP="009E711D">
      <w:pPr>
        <w:spacing w:after="0" w:line="240" w:lineRule="auto"/>
        <w:ind w:firstLine="708"/>
        <w:jc w:val="both"/>
        <w:rPr>
          <w:rFonts w:ascii="Times New Roman" w:hAnsi="Times New Roman"/>
          <w:sz w:val="28"/>
          <w:szCs w:val="28"/>
        </w:rPr>
      </w:pPr>
    </w:p>
    <w:p w:rsidR="00AD6E55" w:rsidRPr="00AE515B" w:rsidRDefault="007E3E9C" w:rsidP="007977EA">
      <w:pPr>
        <w:pStyle w:val="3"/>
        <w:rPr>
          <w:rFonts w:ascii="Times New Roman" w:hAnsi="Times New Roman"/>
          <w:color w:val="auto"/>
          <w:sz w:val="28"/>
          <w:szCs w:val="28"/>
        </w:rPr>
      </w:pPr>
      <w:bookmarkStart w:id="32" w:name="_Toc528165106"/>
      <w:r w:rsidRPr="00AE515B">
        <w:rPr>
          <w:rFonts w:ascii="Times New Roman" w:hAnsi="Times New Roman"/>
          <w:color w:val="auto"/>
          <w:sz w:val="28"/>
          <w:szCs w:val="28"/>
        </w:rPr>
        <w:t xml:space="preserve">3.2.3. </w:t>
      </w:r>
      <w:r w:rsidR="00AD6E55" w:rsidRPr="00AE515B">
        <w:rPr>
          <w:rFonts w:ascii="Times New Roman" w:hAnsi="Times New Roman"/>
          <w:color w:val="auto"/>
          <w:sz w:val="28"/>
          <w:szCs w:val="28"/>
        </w:rPr>
        <w:t>Молодежь</w:t>
      </w:r>
      <w:bookmarkEnd w:id="32"/>
      <w:r w:rsidR="009A6AC6" w:rsidRPr="00AE515B">
        <w:rPr>
          <w:rFonts w:ascii="Times New Roman" w:hAnsi="Times New Roman"/>
          <w:color w:val="auto"/>
          <w:sz w:val="28"/>
          <w:szCs w:val="28"/>
        </w:rPr>
        <w:t xml:space="preserve"> </w:t>
      </w:r>
    </w:p>
    <w:p w:rsidR="00C05DC5" w:rsidRPr="00AE515B" w:rsidRDefault="00C05DC5" w:rsidP="0052058B">
      <w:pPr>
        <w:spacing w:after="0" w:line="240" w:lineRule="auto"/>
        <w:ind w:firstLine="708"/>
        <w:jc w:val="both"/>
        <w:rPr>
          <w:rFonts w:ascii="Times New Roman" w:hAnsi="Times New Roman"/>
          <w:sz w:val="28"/>
          <w:szCs w:val="28"/>
        </w:rPr>
      </w:pPr>
    </w:p>
    <w:p w:rsidR="00AD6E55" w:rsidRPr="00AE515B" w:rsidRDefault="00AD6E55" w:rsidP="00AD6E55">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Достигнутые результаты развития</w:t>
      </w:r>
    </w:p>
    <w:p w:rsidR="00AD6E55" w:rsidRPr="00AE515B" w:rsidRDefault="00AD6E55" w:rsidP="00AD6E55">
      <w:pPr>
        <w:spacing w:after="0" w:line="240" w:lineRule="auto"/>
        <w:ind w:firstLine="708"/>
        <w:jc w:val="center"/>
        <w:rPr>
          <w:rFonts w:ascii="Times New Roman" w:hAnsi="Times New Roman"/>
          <w:sz w:val="28"/>
          <w:szCs w:val="28"/>
        </w:rPr>
      </w:pPr>
    </w:p>
    <w:p w:rsidR="00AD6E55" w:rsidRPr="00AE515B" w:rsidRDefault="00AD6E55"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t>Реализация государственной молодежной политики в городе Новошахтинске строится на системе формирования приоритетов и мер, направленных на создание условий и возможностей для успешной социализации и эффективной самореализации молодежи, а также для развития ее потенциала в интересах города, следовательно, на его социально-экономическое и культурное развитие.</w:t>
      </w:r>
    </w:p>
    <w:p w:rsidR="00AD6E55" w:rsidRPr="00AE515B" w:rsidRDefault="00AD6E55"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Молодежная политика реализуется </w:t>
      </w:r>
      <w:r w:rsidR="00DE2B4C" w:rsidRPr="00AE515B">
        <w:rPr>
          <w:rFonts w:ascii="Times New Roman" w:hAnsi="Times New Roman"/>
          <w:sz w:val="28"/>
          <w:szCs w:val="28"/>
        </w:rPr>
        <w:t xml:space="preserve">Администрацией города </w:t>
      </w:r>
      <w:r w:rsidRPr="00AE515B">
        <w:rPr>
          <w:rFonts w:ascii="Times New Roman" w:hAnsi="Times New Roman"/>
          <w:sz w:val="28"/>
          <w:szCs w:val="28"/>
        </w:rPr>
        <w:t>при участии молодежных и детских общественных объединений.</w:t>
      </w:r>
    </w:p>
    <w:p w:rsidR="00AD6E55" w:rsidRPr="00AE515B" w:rsidRDefault="00AD6E55" w:rsidP="00AD6E5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По состоянию на 1 января 2018 </w:t>
      </w:r>
      <w:r w:rsidR="0047179E" w:rsidRPr="00AE515B">
        <w:rPr>
          <w:rFonts w:ascii="Times New Roman" w:hAnsi="Times New Roman"/>
          <w:sz w:val="28"/>
          <w:szCs w:val="28"/>
        </w:rPr>
        <w:t>г. в Новошахтинске проживает 21</w:t>
      </w:r>
      <w:r w:rsidRPr="00AE515B">
        <w:rPr>
          <w:rFonts w:ascii="Times New Roman" w:hAnsi="Times New Roman"/>
          <w:sz w:val="28"/>
          <w:szCs w:val="28"/>
        </w:rPr>
        <w:t>794 молодых</w:t>
      </w:r>
      <w:r w:rsidR="0047179E" w:rsidRPr="00AE515B">
        <w:rPr>
          <w:rFonts w:ascii="Times New Roman" w:hAnsi="Times New Roman"/>
          <w:sz w:val="28"/>
          <w:szCs w:val="28"/>
        </w:rPr>
        <w:t xml:space="preserve"> людей, в том числе: юношей: 10701 человек, девушек: 11</w:t>
      </w:r>
      <w:r w:rsidRPr="00AE515B">
        <w:rPr>
          <w:rFonts w:ascii="Times New Roman" w:hAnsi="Times New Roman"/>
          <w:sz w:val="28"/>
          <w:szCs w:val="28"/>
        </w:rPr>
        <w:t>093 человека.</w:t>
      </w:r>
    </w:p>
    <w:p w:rsidR="00AD6E55" w:rsidRPr="00AE515B" w:rsidRDefault="00DE2B4C" w:rsidP="0052058B">
      <w:pPr>
        <w:spacing w:after="0" w:line="240" w:lineRule="auto"/>
        <w:ind w:firstLine="708"/>
        <w:jc w:val="both"/>
        <w:rPr>
          <w:rFonts w:ascii="Times New Roman" w:hAnsi="Times New Roman"/>
          <w:sz w:val="28"/>
          <w:szCs w:val="28"/>
        </w:rPr>
      </w:pPr>
      <w:r w:rsidRPr="00AE515B">
        <w:rPr>
          <w:rFonts w:ascii="Times New Roman" w:hAnsi="Times New Roman"/>
          <w:sz w:val="28"/>
          <w:szCs w:val="28"/>
        </w:rPr>
        <w:t>По итогам 2017 года доля молодежи, вовлеченной в деятельность молодежных общественных объединений, составила 64,0 процента (в 2013 году – 20 процентов).</w:t>
      </w:r>
    </w:p>
    <w:p w:rsidR="00005345" w:rsidRPr="00AE515B" w:rsidRDefault="00005345" w:rsidP="0052058B">
      <w:pPr>
        <w:spacing w:after="0" w:line="240" w:lineRule="auto"/>
        <w:ind w:firstLine="708"/>
        <w:jc w:val="both"/>
        <w:rPr>
          <w:rFonts w:ascii="Times New Roman" w:hAnsi="Times New Roman"/>
          <w:sz w:val="28"/>
          <w:szCs w:val="28"/>
        </w:rPr>
      </w:pPr>
    </w:p>
    <w:p w:rsidR="00005345" w:rsidRPr="00AE515B" w:rsidRDefault="00005345" w:rsidP="0052058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Проблемы:</w:t>
      </w:r>
    </w:p>
    <w:p w:rsidR="00005345" w:rsidRPr="00AE515B" w:rsidRDefault="00005345" w:rsidP="00005345">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Социальная изолированность молодых людей.</w:t>
      </w:r>
    </w:p>
    <w:p w:rsidR="00005345" w:rsidRPr="00AE515B" w:rsidRDefault="00005345" w:rsidP="00005345">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В настоящее время в городе существует ряд проблем, связанных с социальной изолированностью молодёжи, таких как:  безработица, низкий уровень дохода, интернет-зависимость, социальное неравенство слоев населения,  недостаточность навыков. Данные проблемы влекут отложенную во времени угрозу сокращения экономической и социальной активности молодого населения. </w:t>
      </w:r>
    </w:p>
    <w:p w:rsidR="00D216B5" w:rsidRPr="00AE515B" w:rsidRDefault="00D216B5" w:rsidP="00D216B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Проблема трудоустройства молодежи состоит, как в отсутствии рабочих мест по специальности, так и в финансовых притязаниях молодых специалистов, которые не разделяются работодателями. Таким образом, молодые люди ищут работу, но не могут устроиться, из-за чего не имеют средств к существованию. Это толкает на поиск нелегальных заработков, что нередко толкает к преступности, наркотической зависимости, приводит к бедности, способствует развитию жилищных проблем молодежи. </w:t>
      </w:r>
    </w:p>
    <w:p w:rsidR="00D216B5" w:rsidRPr="00AE515B" w:rsidRDefault="00D216B5" w:rsidP="00005345">
      <w:pPr>
        <w:spacing w:after="0" w:line="240" w:lineRule="auto"/>
        <w:ind w:firstLine="708"/>
        <w:jc w:val="both"/>
        <w:rPr>
          <w:rFonts w:ascii="Times New Roman" w:hAnsi="Times New Roman"/>
          <w:sz w:val="28"/>
          <w:szCs w:val="28"/>
        </w:rPr>
      </w:pPr>
      <w:r w:rsidRPr="00AE515B">
        <w:rPr>
          <w:rFonts w:ascii="Times New Roman" w:hAnsi="Times New Roman"/>
          <w:sz w:val="28"/>
          <w:szCs w:val="28"/>
        </w:rPr>
        <w:t>Возрастает зависимость от электронных гаджетов, в том числе и сети Интернет. Многие считают, что у них нет никакой зависимости, так как они не просиживают часами за телефонами/компьютерами. Однако стоит человека вовсе лишить доступа к Интернету, и ситуация кардинально меняется. Даже пытаясь чем-то занять себя, его тянет обратно к гаджету, так как привычка каждые 10-15 минут проверять новые сообщения и новости просто так не исчезает.</w:t>
      </w:r>
    </w:p>
    <w:p w:rsidR="00DC46AF" w:rsidRPr="00AE515B" w:rsidRDefault="00DC46AF" w:rsidP="00005345">
      <w:pPr>
        <w:spacing w:after="0" w:line="240" w:lineRule="auto"/>
        <w:ind w:firstLine="708"/>
        <w:jc w:val="both"/>
        <w:rPr>
          <w:rFonts w:ascii="Times New Roman" w:hAnsi="Times New Roman"/>
          <w:sz w:val="28"/>
          <w:szCs w:val="28"/>
        </w:rPr>
      </w:pPr>
    </w:p>
    <w:p w:rsidR="000D505E" w:rsidRPr="00AE515B" w:rsidRDefault="00005345" w:rsidP="00005345">
      <w:pPr>
        <w:spacing w:after="0" w:line="240" w:lineRule="auto"/>
        <w:ind w:firstLine="708"/>
        <w:jc w:val="both"/>
        <w:rPr>
          <w:rFonts w:ascii="Times New Roman" w:hAnsi="Times New Roman"/>
          <w:sz w:val="28"/>
          <w:szCs w:val="28"/>
        </w:rPr>
      </w:pPr>
      <w:r w:rsidRPr="00AE515B">
        <w:rPr>
          <w:rFonts w:ascii="Times New Roman" w:hAnsi="Times New Roman"/>
          <w:sz w:val="28"/>
          <w:szCs w:val="28"/>
        </w:rPr>
        <w:t>2. Недостаточн</w:t>
      </w:r>
      <w:r w:rsidR="000D505E" w:rsidRPr="00AE515B">
        <w:rPr>
          <w:rFonts w:ascii="Times New Roman" w:hAnsi="Times New Roman"/>
          <w:sz w:val="28"/>
          <w:szCs w:val="28"/>
        </w:rPr>
        <w:t>ый уровень нравственно-культурн</w:t>
      </w:r>
      <w:r w:rsidR="00BD73EF" w:rsidRPr="00AE515B">
        <w:rPr>
          <w:rFonts w:ascii="Times New Roman" w:hAnsi="Times New Roman"/>
          <w:sz w:val="28"/>
          <w:szCs w:val="28"/>
        </w:rPr>
        <w:t>ого воспитания</w:t>
      </w:r>
      <w:r w:rsidR="000D505E" w:rsidRPr="00AE515B">
        <w:rPr>
          <w:rFonts w:ascii="Times New Roman" w:hAnsi="Times New Roman"/>
          <w:sz w:val="28"/>
          <w:szCs w:val="28"/>
        </w:rPr>
        <w:t xml:space="preserve"> </w:t>
      </w:r>
      <w:r w:rsidRPr="00AE515B">
        <w:rPr>
          <w:rFonts w:ascii="Times New Roman" w:hAnsi="Times New Roman"/>
          <w:sz w:val="28"/>
          <w:szCs w:val="28"/>
        </w:rPr>
        <w:t>молодёжи</w:t>
      </w:r>
      <w:r w:rsidR="000D505E" w:rsidRPr="00AE515B">
        <w:rPr>
          <w:rFonts w:ascii="Times New Roman" w:hAnsi="Times New Roman"/>
          <w:sz w:val="28"/>
          <w:szCs w:val="28"/>
        </w:rPr>
        <w:t>.</w:t>
      </w:r>
    </w:p>
    <w:p w:rsidR="000D505E" w:rsidRPr="00AE515B" w:rsidRDefault="000D505E" w:rsidP="00005345">
      <w:pPr>
        <w:spacing w:after="0" w:line="240" w:lineRule="auto"/>
        <w:ind w:firstLine="708"/>
        <w:jc w:val="both"/>
        <w:rPr>
          <w:rFonts w:ascii="Times New Roman" w:hAnsi="Times New Roman"/>
          <w:sz w:val="28"/>
          <w:szCs w:val="28"/>
        </w:rPr>
      </w:pPr>
      <w:r w:rsidRPr="00AE515B">
        <w:rPr>
          <w:rFonts w:ascii="Times New Roman" w:hAnsi="Times New Roman"/>
          <w:sz w:val="28"/>
          <w:szCs w:val="28"/>
        </w:rPr>
        <w:t>Когда молодым людям не дают достаточно знаний из области нравственного и психологического образования, то у людей нет и ориентиров того, как правильно жить, того, к чему стремиться и главное — как достигать поставленных целей. К сожалению, как живет большая часть современной молодежи, так не стоит жить. Молодежь часто не осознает свои глубинные потребности, вследствие чего истинные желания подменяются искусственными и навеянными современным миром и окружающими людьми.</w:t>
      </w:r>
    </w:p>
    <w:p w:rsidR="00005345" w:rsidRPr="00AE515B" w:rsidRDefault="00005345" w:rsidP="00005345">
      <w:pPr>
        <w:spacing w:after="0" w:line="240" w:lineRule="auto"/>
        <w:ind w:firstLine="708"/>
        <w:jc w:val="both"/>
        <w:rPr>
          <w:rFonts w:ascii="Times New Roman" w:hAnsi="Times New Roman"/>
          <w:sz w:val="28"/>
          <w:szCs w:val="28"/>
        </w:rPr>
      </w:pPr>
      <w:r w:rsidRPr="00AE515B">
        <w:rPr>
          <w:rFonts w:ascii="Times New Roman" w:hAnsi="Times New Roman"/>
          <w:sz w:val="28"/>
          <w:szCs w:val="28"/>
        </w:rPr>
        <w:t>Одним из новых факторов, оказывающих влияние на то, как молодые люди воспринимают и оценивают культуру и религию, является интернет-культура. Сегодня в сети действует огромное число различных порталов: форумов, социальных сетей, блогов, которые представляют собой мощный инструмент воздействия на сознание молодёжи. С одной стороны, они получают возможность узнавать нужную и полезную информацию, делиться мнениям, вести дискуссии, но с другой стороны, невозможно не заметить ее негативное влияние. Интернет заполонили материалы, которые отрицательно влияют на развитие религиозного сознания, формируя негативные стереотипы и установки у молодых людей.</w:t>
      </w:r>
    </w:p>
    <w:p w:rsidR="00807E86" w:rsidRPr="00AE515B" w:rsidRDefault="000D505E" w:rsidP="00005345">
      <w:pPr>
        <w:spacing w:after="0" w:line="240" w:lineRule="auto"/>
        <w:ind w:firstLine="708"/>
        <w:jc w:val="both"/>
        <w:rPr>
          <w:rFonts w:ascii="Times New Roman" w:hAnsi="Times New Roman"/>
          <w:sz w:val="28"/>
          <w:szCs w:val="28"/>
        </w:rPr>
      </w:pPr>
      <w:r w:rsidRPr="00AE515B">
        <w:rPr>
          <w:rFonts w:ascii="Times New Roman" w:hAnsi="Times New Roman"/>
          <w:sz w:val="28"/>
          <w:szCs w:val="28"/>
        </w:rPr>
        <w:t>Кроме того, существуют проблемы досуга молодежи.</w:t>
      </w:r>
      <w:r w:rsidR="00807E86" w:rsidRPr="00AE515B">
        <w:rPr>
          <w:rFonts w:ascii="Times New Roman" w:hAnsi="Times New Roman"/>
          <w:sz w:val="28"/>
          <w:szCs w:val="28"/>
        </w:rPr>
        <w:t xml:space="preserve"> Бесплатные кружки, секции, существующие при общеобразовательных школах, клубах, не в состоянии заинтересовать молодое поколение. Досуговая самореализация молодого поколения осуществляется, как правило, вне учреждений культуры и часто обусловлена воздействием телевидения – наиболее влиятельного источника эстетического и социализирующего воздействия или друзей.</w:t>
      </w:r>
    </w:p>
    <w:p w:rsidR="000D505E" w:rsidRPr="00AE515B" w:rsidRDefault="00807E86" w:rsidP="00005345">
      <w:pPr>
        <w:spacing w:after="0" w:line="240" w:lineRule="auto"/>
        <w:ind w:firstLine="708"/>
        <w:jc w:val="both"/>
        <w:rPr>
          <w:rFonts w:ascii="Times New Roman" w:hAnsi="Times New Roman"/>
          <w:sz w:val="28"/>
          <w:szCs w:val="28"/>
        </w:rPr>
      </w:pPr>
      <w:r w:rsidRPr="00AE515B">
        <w:rPr>
          <w:rFonts w:ascii="Times New Roman" w:hAnsi="Times New Roman"/>
          <w:sz w:val="28"/>
          <w:szCs w:val="28"/>
        </w:rPr>
        <w:t>Духовное общение нашло свое отражение и в проблеме речевой культуры современной молодёжи. Низкий уровень образования, общение в интернете, создание молодежных субкультур способствовали развитию сленга, а также вытеснению ценностей национальной культуры западными образцами поведения и символами.</w:t>
      </w:r>
    </w:p>
    <w:p w:rsidR="00807E86" w:rsidRPr="00AE515B" w:rsidRDefault="00807E86" w:rsidP="00005345">
      <w:pPr>
        <w:spacing w:after="0" w:line="240" w:lineRule="auto"/>
        <w:ind w:firstLine="708"/>
        <w:jc w:val="both"/>
        <w:rPr>
          <w:rFonts w:ascii="Times New Roman" w:hAnsi="Times New Roman"/>
          <w:sz w:val="28"/>
          <w:szCs w:val="28"/>
        </w:rPr>
      </w:pPr>
    </w:p>
    <w:p w:rsidR="00005345" w:rsidRPr="00AE515B" w:rsidRDefault="00005345" w:rsidP="00005345">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3. </w:t>
      </w:r>
      <w:r w:rsidR="00BD73EF" w:rsidRPr="00AE515B">
        <w:rPr>
          <w:rFonts w:ascii="Times New Roman" w:hAnsi="Times New Roman"/>
          <w:sz w:val="28"/>
          <w:szCs w:val="28"/>
        </w:rPr>
        <w:t>Криминализация молодежной среды.</w:t>
      </w:r>
    </w:p>
    <w:p w:rsidR="00125A08" w:rsidRPr="00AE515B" w:rsidRDefault="00812DD1" w:rsidP="0000534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Низкие жизненные условия, </w:t>
      </w:r>
      <w:proofErr w:type="spellStart"/>
      <w:r w:rsidRPr="00AE515B">
        <w:rPr>
          <w:rFonts w:ascii="Times New Roman" w:hAnsi="Times New Roman"/>
          <w:sz w:val="28"/>
          <w:szCs w:val="28"/>
        </w:rPr>
        <w:t>неблагополучность</w:t>
      </w:r>
      <w:proofErr w:type="spellEnd"/>
      <w:r w:rsidRPr="00AE515B">
        <w:rPr>
          <w:rFonts w:ascii="Times New Roman" w:hAnsi="Times New Roman"/>
          <w:sz w:val="28"/>
          <w:szCs w:val="28"/>
        </w:rPr>
        <w:t xml:space="preserve">, отсутствие возможности реализации толкает молодых людей к опробованию спиртного и наркотиков. </w:t>
      </w:r>
      <w:r w:rsidR="00005345" w:rsidRPr="00AE515B">
        <w:rPr>
          <w:rFonts w:ascii="Times New Roman" w:hAnsi="Times New Roman"/>
          <w:sz w:val="28"/>
          <w:szCs w:val="28"/>
        </w:rPr>
        <w:t>Растет число подростков</w:t>
      </w:r>
      <w:r w:rsidR="00125A08" w:rsidRPr="00AE515B">
        <w:rPr>
          <w:rFonts w:ascii="Times New Roman" w:hAnsi="Times New Roman"/>
          <w:sz w:val="28"/>
          <w:szCs w:val="28"/>
        </w:rPr>
        <w:t>,</w:t>
      </w:r>
      <w:r w:rsidR="00005345" w:rsidRPr="00AE515B">
        <w:rPr>
          <w:rFonts w:ascii="Times New Roman" w:hAnsi="Times New Roman"/>
          <w:sz w:val="28"/>
          <w:szCs w:val="28"/>
        </w:rPr>
        <w:t xml:space="preserve"> неуспевающих в учебе, употребляющих алкоголь и наркотики, совершающих уголовные проступки и уголовные преступления. </w:t>
      </w:r>
      <w:r w:rsidRPr="00AE515B">
        <w:rPr>
          <w:rFonts w:ascii="Times New Roman" w:hAnsi="Times New Roman"/>
          <w:sz w:val="28"/>
          <w:szCs w:val="28"/>
        </w:rPr>
        <w:t>Преступность несовершеннолетних занимает значительное место в общей структуре правонарушений города.</w:t>
      </w:r>
    </w:p>
    <w:p w:rsidR="00005345" w:rsidRPr="00AE515B" w:rsidRDefault="00005345" w:rsidP="00005345">
      <w:pPr>
        <w:spacing w:after="0" w:line="240" w:lineRule="auto"/>
        <w:ind w:firstLine="708"/>
        <w:jc w:val="both"/>
        <w:rPr>
          <w:rFonts w:ascii="Times New Roman" w:hAnsi="Times New Roman"/>
          <w:sz w:val="28"/>
          <w:szCs w:val="28"/>
        </w:rPr>
      </w:pPr>
      <w:r w:rsidRPr="00AE515B">
        <w:rPr>
          <w:rFonts w:ascii="Times New Roman" w:hAnsi="Times New Roman"/>
          <w:sz w:val="28"/>
          <w:szCs w:val="28"/>
        </w:rPr>
        <w:t>Особого внимания требует криминализации молодежной среды. В 2016 году доля молодежи (14-30 лет), совершившей административные правонарушения составила 0,3%, в 2017 году 4,3% от общего числа молодёжи. Количество молодёжи, совершившей уголовные преступления в 2016 году</w:t>
      </w:r>
      <w:r w:rsidR="00125A08" w:rsidRPr="00AE515B">
        <w:rPr>
          <w:rFonts w:ascii="Times New Roman" w:hAnsi="Times New Roman"/>
          <w:sz w:val="28"/>
          <w:szCs w:val="28"/>
        </w:rPr>
        <w:t>,</w:t>
      </w:r>
      <w:r w:rsidRPr="00AE515B">
        <w:rPr>
          <w:rFonts w:ascii="Times New Roman" w:hAnsi="Times New Roman"/>
          <w:sz w:val="28"/>
          <w:szCs w:val="28"/>
        </w:rPr>
        <w:t xml:space="preserve"> составила 0,2%, в 2017 году 4,7%.</w:t>
      </w:r>
    </w:p>
    <w:p w:rsidR="00AD6E55" w:rsidRPr="00AE515B" w:rsidRDefault="00005345" w:rsidP="00005345">
      <w:pPr>
        <w:spacing w:after="0" w:line="240" w:lineRule="auto"/>
        <w:ind w:firstLine="708"/>
        <w:jc w:val="both"/>
        <w:rPr>
          <w:rFonts w:ascii="Times New Roman" w:hAnsi="Times New Roman"/>
          <w:sz w:val="28"/>
          <w:szCs w:val="28"/>
        </w:rPr>
      </w:pPr>
      <w:r w:rsidRPr="00AE515B">
        <w:rPr>
          <w:rFonts w:ascii="Times New Roman" w:hAnsi="Times New Roman"/>
          <w:sz w:val="28"/>
          <w:szCs w:val="28"/>
        </w:rPr>
        <w:t>Доля молодёжи, охваченной профилактическими городскими акциями и мероприятиями</w:t>
      </w:r>
      <w:r w:rsidR="00125A08" w:rsidRPr="00AE515B">
        <w:rPr>
          <w:rFonts w:ascii="Times New Roman" w:hAnsi="Times New Roman"/>
          <w:sz w:val="28"/>
          <w:szCs w:val="28"/>
        </w:rPr>
        <w:t>,</w:t>
      </w:r>
      <w:r w:rsidRPr="00AE515B">
        <w:rPr>
          <w:rFonts w:ascii="Times New Roman" w:hAnsi="Times New Roman"/>
          <w:sz w:val="28"/>
          <w:szCs w:val="28"/>
        </w:rPr>
        <w:t xml:space="preserve"> по сравнению с 2016 годом составила 27%.</w:t>
      </w:r>
    </w:p>
    <w:p w:rsidR="00F56316" w:rsidRPr="00AE515B" w:rsidRDefault="00F56316" w:rsidP="00F56316">
      <w:pPr>
        <w:spacing w:after="0" w:line="240" w:lineRule="auto"/>
        <w:ind w:firstLine="708"/>
        <w:jc w:val="both"/>
        <w:rPr>
          <w:rFonts w:ascii="Times New Roman" w:hAnsi="Times New Roman"/>
          <w:sz w:val="28"/>
          <w:szCs w:val="28"/>
        </w:rPr>
      </w:pPr>
    </w:p>
    <w:p w:rsidR="00AD6E55" w:rsidRPr="00AE515B" w:rsidRDefault="009C3E53" w:rsidP="0052058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 xml:space="preserve">Возможности внешней среды: </w:t>
      </w:r>
    </w:p>
    <w:p w:rsidR="009C3E53" w:rsidRPr="00AE515B" w:rsidRDefault="009C3E53" w:rsidP="009C3E5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Стремление </w:t>
      </w:r>
      <w:r w:rsidR="00BB1D7E" w:rsidRPr="00AE515B">
        <w:rPr>
          <w:rFonts w:ascii="Times New Roman" w:hAnsi="Times New Roman"/>
          <w:sz w:val="28"/>
          <w:szCs w:val="28"/>
        </w:rPr>
        <w:t xml:space="preserve">молодых людей </w:t>
      </w:r>
      <w:r w:rsidRPr="00AE515B">
        <w:rPr>
          <w:rFonts w:ascii="Times New Roman" w:hAnsi="Times New Roman"/>
          <w:sz w:val="28"/>
          <w:szCs w:val="28"/>
        </w:rPr>
        <w:t xml:space="preserve">к профессионализму. </w:t>
      </w:r>
    </w:p>
    <w:p w:rsidR="009C3E53" w:rsidRPr="00AE515B" w:rsidRDefault="009C3E53" w:rsidP="009C3E5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современном мире основными ценностями для молодых людей становится саморазвитие и самосовершенствование. Растет преемственность системы информирования и предпрофессиональной ориентации молодежи, профессионального самоопределения, защиты трудовых и социальных прав молодежи на рынке образования, труда. </w:t>
      </w:r>
    </w:p>
    <w:p w:rsidR="00593F4C" w:rsidRPr="00AE515B" w:rsidRDefault="00715452" w:rsidP="00F56316">
      <w:pPr>
        <w:spacing w:after="0" w:line="240" w:lineRule="auto"/>
        <w:ind w:firstLine="708"/>
        <w:jc w:val="both"/>
        <w:rPr>
          <w:rFonts w:ascii="Times New Roman" w:hAnsi="Times New Roman"/>
          <w:sz w:val="28"/>
          <w:szCs w:val="28"/>
        </w:rPr>
      </w:pPr>
      <w:r w:rsidRPr="00AE515B">
        <w:rPr>
          <w:rFonts w:ascii="Times New Roman" w:hAnsi="Times New Roman"/>
          <w:sz w:val="28"/>
          <w:szCs w:val="28"/>
        </w:rPr>
        <w:t>О</w:t>
      </w:r>
      <w:r w:rsidR="00F56316" w:rsidRPr="00AE515B">
        <w:rPr>
          <w:rFonts w:ascii="Times New Roman" w:hAnsi="Times New Roman"/>
          <w:sz w:val="28"/>
          <w:szCs w:val="28"/>
        </w:rPr>
        <w:t xml:space="preserve">бразование рассматривается молодыми людьми преимущественно не в отношении его значения для саморазвития личности, но как средство для профессионального самоопределения, которое, в свою очередь, обеспечивает высокий социальный статус и престиж. </w:t>
      </w:r>
    </w:p>
    <w:p w:rsidR="00715452" w:rsidRPr="00AE515B" w:rsidRDefault="00715452" w:rsidP="00F56316">
      <w:pPr>
        <w:spacing w:after="0" w:line="240" w:lineRule="auto"/>
        <w:ind w:firstLine="708"/>
        <w:jc w:val="both"/>
        <w:rPr>
          <w:rFonts w:ascii="Times New Roman" w:hAnsi="Times New Roman"/>
          <w:sz w:val="28"/>
          <w:szCs w:val="28"/>
        </w:rPr>
      </w:pPr>
    </w:p>
    <w:p w:rsidR="00421236" w:rsidRPr="00AE515B" w:rsidRDefault="00421236" w:rsidP="00421236">
      <w:pPr>
        <w:spacing w:after="0" w:line="240" w:lineRule="auto"/>
        <w:ind w:firstLine="708"/>
        <w:jc w:val="both"/>
        <w:rPr>
          <w:rFonts w:ascii="Times New Roman" w:hAnsi="Times New Roman"/>
          <w:sz w:val="28"/>
          <w:szCs w:val="28"/>
        </w:rPr>
      </w:pPr>
      <w:r w:rsidRPr="00AE515B">
        <w:rPr>
          <w:rFonts w:ascii="Times New Roman" w:hAnsi="Times New Roman"/>
          <w:sz w:val="28"/>
          <w:szCs w:val="28"/>
        </w:rPr>
        <w:t>2. Развитие созидательной активности молодежи.</w:t>
      </w:r>
    </w:p>
    <w:p w:rsidR="00421236" w:rsidRPr="00AE515B" w:rsidRDefault="00970146" w:rsidP="00970146">
      <w:pPr>
        <w:spacing w:after="0" w:line="240" w:lineRule="auto"/>
        <w:ind w:firstLine="708"/>
        <w:jc w:val="both"/>
        <w:rPr>
          <w:rFonts w:ascii="Times New Roman" w:hAnsi="Times New Roman"/>
          <w:sz w:val="28"/>
          <w:szCs w:val="28"/>
        </w:rPr>
      </w:pPr>
      <w:r w:rsidRPr="00AE515B">
        <w:rPr>
          <w:rFonts w:ascii="Times New Roman" w:hAnsi="Times New Roman"/>
          <w:sz w:val="28"/>
          <w:szCs w:val="28"/>
        </w:rPr>
        <w:t>Растет</w:t>
      </w:r>
      <w:r w:rsidR="00421236" w:rsidRPr="00AE515B">
        <w:rPr>
          <w:rFonts w:ascii="Times New Roman" w:hAnsi="Times New Roman"/>
          <w:sz w:val="28"/>
          <w:szCs w:val="28"/>
        </w:rPr>
        <w:t xml:space="preserve"> </w:t>
      </w:r>
      <w:r w:rsidRPr="00AE515B">
        <w:rPr>
          <w:rFonts w:ascii="Times New Roman" w:hAnsi="Times New Roman"/>
          <w:sz w:val="28"/>
          <w:szCs w:val="28"/>
        </w:rPr>
        <w:t>с</w:t>
      </w:r>
      <w:r w:rsidR="00421236" w:rsidRPr="00AE515B">
        <w:rPr>
          <w:rFonts w:ascii="Times New Roman" w:hAnsi="Times New Roman"/>
          <w:sz w:val="28"/>
          <w:szCs w:val="28"/>
        </w:rPr>
        <w:t xml:space="preserve">истемное вовлечение молодежи в многообразные социальные практики и развитие навыков самостоятельной жизнедеятельности молодых жителей страны. </w:t>
      </w:r>
    </w:p>
    <w:p w:rsidR="00EE49F4" w:rsidRPr="00AE515B" w:rsidRDefault="00421236" w:rsidP="00EE49F4">
      <w:pPr>
        <w:spacing w:after="0" w:line="240" w:lineRule="auto"/>
        <w:ind w:firstLine="708"/>
        <w:jc w:val="both"/>
        <w:rPr>
          <w:rFonts w:ascii="Times New Roman" w:hAnsi="Times New Roman"/>
          <w:sz w:val="28"/>
          <w:szCs w:val="28"/>
        </w:rPr>
      </w:pPr>
      <w:r w:rsidRPr="00AE515B">
        <w:rPr>
          <w:rFonts w:ascii="Times New Roman" w:hAnsi="Times New Roman"/>
          <w:sz w:val="28"/>
          <w:szCs w:val="28"/>
        </w:rPr>
        <w:t>Вовлечение в полноценную жизнь молодых людей, которые испытывают проблемы в процессе интеграции в социум. К ним, прежде всего, относятся инвалиды, выпускники сиротских и коррекционных учреждений, образовательных учреждений закрытого типа, молодые люди и семьи, оказавшиеся в социально</w:t>
      </w:r>
      <w:r w:rsidR="00970146" w:rsidRPr="00AE515B">
        <w:rPr>
          <w:rFonts w:ascii="Times New Roman" w:hAnsi="Times New Roman"/>
          <w:sz w:val="28"/>
          <w:szCs w:val="28"/>
        </w:rPr>
        <w:t>-опасном положении, безработные</w:t>
      </w:r>
      <w:r w:rsidRPr="00AE515B">
        <w:rPr>
          <w:rFonts w:ascii="Times New Roman" w:hAnsi="Times New Roman"/>
          <w:sz w:val="28"/>
          <w:szCs w:val="28"/>
        </w:rPr>
        <w:t xml:space="preserve">. </w:t>
      </w:r>
    </w:p>
    <w:p w:rsidR="00EE49F4" w:rsidRPr="00AE515B" w:rsidRDefault="00EE49F4" w:rsidP="00EE49F4">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Активная жизненная позиция молодежи чаще всего выражается в росте трудовой, общественно-политической, познавательной и других видах активности, в социальной мобильности, в формировании не анархично рыночного сознания, а цивилизованного продуктивно осмысленного менталитета. </w:t>
      </w:r>
    </w:p>
    <w:p w:rsidR="00AD6E55" w:rsidRPr="00AE515B" w:rsidRDefault="00970146" w:rsidP="0052058B">
      <w:pPr>
        <w:spacing w:after="0" w:line="240" w:lineRule="auto"/>
        <w:ind w:firstLine="708"/>
        <w:jc w:val="both"/>
        <w:rPr>
          <w:rFonts w:ascii="Times New Roman" w:hAnsi="Times New Roman"/>
          <w:sz w:val="28"/>
          <w:szCs w:val="28"/>
        </w:rPr>
      </w:pPr>
      <w:r w:rsidRPr="00AE515B">
        <w:rPr>
          <w:rFonts w:ascii="Times New Roman" w:hAnsi="Times New Roman"/>
          <w:sz w:val="28"/>
          <w:szCs w:val="28"/>
        </w:rPr>
        <w:t>Растет признание молодежи социальной значимости участия в общественной жизни и стремление самоутвердиться в непроизводственной сфере, главным образом в сфере досуга.</w:t>
      </w:r>
    </w:p>
    <w:p w:rsidR="00970146" w:rsidRPr="00AE515B" w:rsidRDefault="00970146" w:rsidP="0052058B">
      <w:pPr>
        <w:spacing w:after="0" w:line="240" w:lineRule="auto"/>
        <w:ind w:firstLine="708"/>
        <w:jc w:val="both"/>
        <w:rPr>
          <w:rFonts w:ascii="Times New Roman" w:hAnsi="Times New Roman"/>
          <w:sz w:val="28"/>
          <w:szCs w:val="28"/>
        </w:rPr>
      </w:pPr>
    </w:p>
    <w:p w:rsidR="006D2062" w:rsidRPr="00AE515B" w:rsidRDefault="006D2062" w:rsidP="006D2062">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Система целей и механизм реализации</w:t>
      </w:r>
    </w:p>
    <w:p w:rsidR="006D2062" w:rsidRPr="00AE515B" w:rsidRDefault="006D2062" w:rsidP="006D2062">
      <w:pPr>
        <w:spacing w:after="0" w:line="240" w:lineRule="auto"/>
        <w:ind w:firstLine="708"/>
        <w:jc w:val="both"/>
        <w:rPr>
          <w:rFonts w:ascii="Times New Roman" w:hAnsi="Times New Roman"/>
          <w:sz w:val="28"/>
          <w:szCs w:val="28"/>
        </w:rPr>
      </w:pPr>
    </w:p>
    <w:p w:rsidR="006D2062" w:rsidRPr="00AE515B" w:rsidRDefault="006D2062" w:rsidP="006D2062">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Динамическая цель:</w:t>
      </w:r>
    </w:p>
    <w:p w:rsidR="006D2062" w:rsidRPr="00AE515B" w:rsidRDefault="006D2062" w:rsidP="006D2062">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Увеличение доли молодежи, вовлеченной в социальную практику:</w:t>
      </w:r>
    </w:p>
    <w:p w:rsidR="006D2062" w:rsidRPr="00AE515B" w:rsidRDefault="006D2062" w:rsidP="006D2062">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- 2017 год – 1</w:t>
      </w:r>
      <w:r w:rsidR="00C05DC5" w:rsidRPr="00AE515B">
        <w:rPr>
          <w:rFonts w:ascii="Times New Roman" w:hAnsi="Times New Roman"/>
          <w:sz w:val="28"/>
          <w:szCs w:val="28"/>
        </w:rPr>
        <w:t>2</w:t>
      </w:r>
      <w:r w:rsidRPr="00AE515B">
        <w:rPr>
          <w:rFonts w:ascii="Times New Roman" w:hAnsi="Times New Roman"/>
          <w:sz w:val="28"/>
          <w:szCs w:val="28"/>
        </w:rPr>
        <w:t>%;</w:t>
      </w:r>
    </w:p>
    <w:p w:rsidR="006D2062" w:rsidRPr="00AE515B" w:rsidRDefault="006D2062" w:rsidP="006D206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- 2024 год – </w:t>
      </w:r>
      <w:r w:rsidR="007E17BA" w:rsidRPr="00AE515B">
        <w:rPr>
          <w:rFonts w:ascii="Times New Roman" w:hAnsi="Times New Roman"/>
          <w:sz w:val="28"/>
          <w:szCs w:val="28"/>
        </w:rPr>
        <w:t>15</w:t>
      </w:r>
      <w:r w:rsidRPr="00AE515B">
        <w:rPr>
          <w:rFonts w:ascii="Times New Roman" w:hAnsi="Times New Roman"/>
          <w:sz w:val="28"/>
          <w:szCs w:val="28"/>
        </w:rPr>
        <w:t>%;</w:t>
      </w:r>
    </w:p>
    <w:p w:rsidR="006D2062" w:rsidRPr="00AE515B" w:rsidRDefault="006D2062" w:rsidP="006D206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- 2030 год – </w:t>
      </w:r>
      <w:r w:rsidR="007E17BA" w:rsidRPr="00AE515B">
        <w:rPr>
          <w:rFonts w:ascii="Times New Roman" w:hAnsi="Times New Roman"/>
          <w:sz w:val="28"/>
          <w:szCs w:val="28"/>
        </w:rPr>
        <w:t>20</w:t>
      </w:r>
      <w:r w:rsidRPr="00AE515B">
        <w:rPr>
          <w:rFonts w:ascii="Times New Roman" w:hAnsi="Times New Roman"/>
          <w:sz w:val="28"/>
          <w:szCs w:val="28"/>
        </w:rPr>
        <w:t>,0%.</w:t>
      </w:r>
    </w:p>
    <w:p w:rsidR="007E17BA" w:rsidRPr="00AE515B" w:rsidRDefault="007E17BA" w:rsidP="006D2062">
      <w:pPr>
        <w:spacing w:after="0" w:line="240" w:lineRule="auto"/>
        <w:ind w:firstLine="708"/>
        <w:jc w:val="both"/>
        <w:rPr>
          <w:rFonts w:ascii="Times New Roman" w:hAnsi="Times New Roman"/>
          <w:sz w:val="28"/>
          <w:szCs w:val="28"/>
        </w:rPr>
      </w:pPr>
    </w:p>
    <w:p w:rsidR="006D2062" w:rsidRPr="00AE515B" w:rsidRDefault="006D2062" w:rsidP="006D2062">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Структурная цель:</w:t>
      </w:r>
    </w:p>
    <w:p w:rsidR="00C07782" w:rsidRPr="00AE515B" w:rsidRDefault="00613154" w:rsidP="006D206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EF6CC0" w:rsidRPr="00AE515B">
        <w:rPr>
          <w:rFonts w:ascii="Times New Roman" w:hAnsi="Times New Roman"/>
          <w:sz w:val="28"/>
          <w:szCs w:val="28"/>
        </w:rPr>
        <w:t>Создание условий для всесторонней реализации потенциала молодежи в социально-экономической, общественно-политической, культурно-творческой, креативной, спортивной, информационной и иных сферах и его активное использование.</w:t>
      </w:r>
    </w:p>
    <w:p w:rsidR="00EF6CC0" w:rsidRPr="00AE515B" w:rsidRDefault="00EF6CC0" w:rsidP="006D2062">
      <w:pPr>
        <w:spacing w:after="0" w:line="240" w:lineRule="auto"/>
        <w:ind w:firstLine="708"/>
        <w:jc w:val="both"/>
        <w:rPr>
          <w:rFonts w:ascii="Times New Roman" w:hAnsi="Times New Roman"/>
          <w:b/>
          <w:sz w:val="28"/>
          <w:szCs w:val="28"/>
        </w:rPr>
      </w:pPr>
    </w:p>
    <w:p w:rsidR="006D2062" w:rsidRPr="00AE515B" w:rsidRDefault="006D2062" w:rsidP="006D2062">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Приоритетные задачи и мероприятия:</w:t>
      </w:r>
    </w:p>
    <w:p w:rsidR="009A6AC6" w:rsidRPr="00AE515B" w:rsidRDefault="00807E86" w:rsidP="00807E86">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Пропаганда здорового образа жизни, жизни без наркотиков, алкоголя и курения:</w:t>
      </w:r>
      <w:r w:rsidR="004B7817" w:rsidRPr="00AE515B">
        <w:rPr>
          <w:rFonts w:ascii="Times New Roman" w:hAnsi="Times New Roman"/>
          <w:sz w:val="28"/>
          <w:szCs w:val="28"/>
        </w:rPr>
        <w:t xml:space="preserve"> </w:t>
      </w:r>
    </w:p>
    <w:p w:rsidR="009451BB" w:rsidRPr="00AE515B" w:rsidRDefault="009451BB" w:rsidP="009451B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профилактика правонарушений среди подростков и молодёжи посредством их вовлечения в социально-полезную деятельность;</w:t>
      </w:r>
    </w:p>
    <w:p w:rsidR="009451BB" w:rsidRPr="00AE515B" w:rsidRDefault="009451BB" w:rsidP="009451B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профилактика инфицирования опасными заболеваниями среди молодежи;</w:t>
      </w:r>
    </w:p>
    <w:p w:rsidR="00807E86" w:rsidRPr="00AE515B" w:rsidRDefault="00807E86" w:rsidP="00807E8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активизация воспитательной работы: продвижение ценностей физической культуры и здоровья, формирование потребностей молодежи в соблюдении принципов здорового образа жизни, стремления к позитивным изменениям и сознательном отказе от </w:t>
      </w:r>
      <w:proofErr w:type="spellStart"/>
      <w:r w:rsidRPr="00AE515B">
        <w:rPr>
          <w:rFonts w:ascii="Times New Roman" w:hAnsi="Times New Roman"/>
          <w:sz w:val="28"/>
          <w:szCs w:val="28"/>
        </w:rPr>
        <w:t>саморазрушающего</w:t>
      </w:r>
      <w:proofErr w:type="spellEnd"/>
      <w:r w:rsidRPr="00AE515B">
        <w:rPr>
          <w:rFonts w:ascii="Times New Roman" w:hAnsi="Times New Roman"/>
          <w:sz w:val="28"/>
          <w:szCs w:val="28"/>
        </w:rPr>
        <w:t xml:space="preserve"> поведения; приобщение к регулярным занятиям физической культурой и спортом, в том числе по месту жительства;</w:t>
      </w:r>
    </w:p>
    <w:p w:rsidR="00807E86" w:rsidRPr="00AE515B" w:rsidRDefault="00807E86" w:rsidP="00807E86">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популяризация здорового образа жизни и физической активности, включающая в себя пропаганду ценностей здоровья через СМИ</w:t>
      </w:r>
      <w:r w:rsidR="009451BB" w:rsidRPr="00AE515B">
        <w:rPr>
          <w:rFonts w:ascii="Times New Roman" w:hAnsi="Times New Roman"/>
          <w:sz w:val="28"/>
          <w:szCs w:val="28"/>
        </w:rPr>
        <w:t xml:space="preserve"> и Интернет</w:t>
      </w:r>
      <w:r w:rsidRPr="00AE515B">
        <w:rPr>
          <w:rFonts w:ascii="Times New Roman" w:hAnsi="Times New Roman"/>
          <w:sz w:val="28"/>
          <w:szCs w:val="28"/>
        </w:rPr>
        <w:t>.</w:t>
      </w:r>
    </w:p>
    <w:p w:rsidR="00807E86" w:rsidRPr="00AE515B" w:rsidRDefault="00807E86" w:rsidP="00807E86">
      <w:pPr>
        <w:spacing w:after="0" w:line="240" w:lineRule="auto"/>
        <w:ind w:firstLine="708"/>
        <w:jc w:val="both"/>
        <w:rPr>
          <w:rFonts w:ascii="Times New Roman" w:hAnsi="Times New Roman"/>
          <w:sz w:val="28"/>
          <w:szCs w:val="28"/>
        </w:rPr>
      </w:pPr>
    </w:p>
    <w:p w:rsidR="00807E86" w:rsidRPr="00AE515B" w:rsidRDefault="00807E86" w:rsidP="00807E86">
      <w:pPr>
        <w:spacing w:after="0" w:line="240" w:lineRule="auto"/>
        <w:ind w:firstLine="708"/>
        <w:jc w:val="both"/>
        <w:rPr>
          <w:rFonts w:ascii="Times New Roman" w:hAnsi="Times New Roman"/>
          <w:sz w:val="28"/>
          <w:szCs w:val="28"/>
        </w:rPr>
      </w:pPr>
      <w:r w:rsidRPr="00AE515B">
        <w:rPr>
          <w:rFonts w:ascii="Times New Roman" w:hAnsi="Times New Roman"/>
          <w:sz w:val="28"/>
          <w:szCs w:val="28"/>
        </w:rPr>
        <w:t>2. Формирование духовно-нравственных ценностей и гражданской культуры:</w:t>
      </w:r>
    </w:p>
    <w:p w:rsidR="00807E86" w:rsidRPr="00AE515B" w:rsidRDefault="00807E86" w:rsidP="00807E86">
      <w:pPr>
        <w:spacing w:after="0" w:line="240" w:lineRule="auto"/>
        <w:ind w:firstLine="708"/>
        <w:jc w:val="both"/>
        <w:rPr>
          <w:rFonts w:ascii="Times New Roman" w:hAnsi="Times New Roman"/>
          <w:sz w:val="28"/>
          <w:szCs w:val="28"/>
        </w:rPr>
      </w:pPr>
      <w:r w:rsidRPr="00AE515B">
        <w:rPr>
          <w:rFonts w:ascii="Times New Roman" w:hAnsi="Times New Roman"/>
          <w:sz w:val="28"/>
          <w:szCs w:val="28"/>
        </w:rPr>
        <w:t>- изучение правовой и государственной систем Российской Федерации, истории Отечества, государственной символики, биографий выдающихся граждан России, широкое внедрение процедур и церемоний патриотической направленности (поднятие флага, исполнение гимна);</w:t>
      </w:r>
    </w:p>
    <w:p w:rsidR="00807E86" w:rsidRPr="00AE515B" w:rsidRDefault="00807E86" w:rsidP="00807E86">
      <w:pPr>
        <w:spacing w:after="0" w:line="240" w:lineRule="auto"/>
        <w:ind w:firstLine="708"/>
        <w:jc w:val="both"/>
        <w:rPr>
          <w:rFonts w:ascii="Times New Roman" w:hAnsi="Times New Roman"/>
          <w:sz w:val="28"/>
          <w:szCs w:val="28"/>
        </w:rPr>
      </w:pPr>
      <w:r w:rsidRPr="00AE515B">
        <w:rPr>
          <w:rFonts w:ascii="Times New Roman" w:hAnsi="Times New Roman"/>
          <w:sz w:val="28"/>
          <w:szCs w:val="28"/>
        </w:rPr>
        <w:t>- издание специальных социальных справочников для молодежи и установление традиции их вручения одновременно с документами государственного образца в формате регулярно социально-значимых мероприятий;</w:t>
      </w:r>
    </w:p>
    <w:p w:rsidR="00807E86" w:rsidRPr="00AE515B" w:rsidRDefault="00807E86" w:rsidP="00807E86">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сотрудничество со средствами массовой информации в области программ, направленных на формирование и развитие у молодёжи чувства патриотизма, любви к Родине, гордости за историю Отечества;</w:t>
      </w:r>
    </w:p>
    <w:p w:rsidR="00807E86" w:rsidRPr="00AE515B" w:rsidRDefault="00807E86" w:rsidP="00807E86">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разработка социальных реклам</w:t>
      </w:r>
      <w:r w:rsidR="00836EEB" w:rsidRPr="00AE515B">
        <w:rPr>
          <w:rFonts w:ascii="Times New Roman" w:hAnsi="Times New Roman"/>
          <w:sz w:val="28"/>
          <w:szCs w:val="28"/>
        </w:rPr>
        <w:t>,</w:t>
      </w:r>
      <w:r w:rsidRPr="00AE515B">
        <w:rPr>
          <w:rFonts w:ascii="Times New Roman" w:hAnsi="Times New Roman"/>
          <w:sz w:val="28"/>
          <w:szCs w:val="28"/>
        </w:rPr>
        <w:t xml:space="preserve"> доступных и популярных в молодёжной среде.</w:t>
      </w:r>
    </w:p>
    <w:p w:rsidR="00807E86" w:rsidRPr="00AE515B" w:rsidRDefault="00807E86" w:rsidP="00807E86">
      <w:pPr>
        <w:spacing w:after="0" w:line="240" w:lineRule="auto"/>
        <w:ind w:firstLine="708"/>
        <w:jc w:val="both"/>
        <w:rPr>
          <w:rFonts w:ascii="Times New Roman" w:hAnsi="Times New Roman"/>
          <w:sz w:val="28"/>
          <w:szCs w:val="28"/>
        </w:rPr>
      </w:pPr>
    </w:p>
    <w:p w:rsidR="00807E86" w:rsidRPr="00AE515B" w:rsidRDefault="00807E86" w:rsidP="00807E8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3. Развитие молодежного </w:t>
      </w:r>
      <w:proofErr w:type="spellStart"/>
      <w:r w:rsidRPr="00AE515B">
        <w:rPr>
          <w:rFonts w:ascii="Times New Roman" w:hAnsi="Times New Roman"/>
          <w:sz w:val="28"/>
          <w:szCs w:val="28"/>
        </w:rPr>
        <w:t>медийного</w:t>
      </w:r>
      <w:proofErr w:type="spellEnd"/>
      <w:r w:rsidRPr="00AE515B">
        <w:rPr>
          <w:rFonts w:ascii="Times New Roman" w:hAnsi="Times New Roman"/>
          <w:sz w:val="28"/>
          <w:szCs w:val="28"/>
        </w:rPr>
        <w:t xml:space="preserve"> пространства:</w:t>
      </w:r>
    </w:p>
    <w:p w:rsidR="00807E86" w:rsidRPr="00AE515B" w:rsidRDefault="00807E86" w:rsidP="00807E86">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поддержка общественно значимых проектов в средствах массовой информации и сети Интернет;</w:t>
      </w:r>
    </w:p>
    <w:p w:rsidR="00807E86" w:rsidRPr="00AE515B" w:rsidRDefault="00807E86" w:rsidP="00807E86">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разработка системы взаимодействия местных периодических изданий и молодежных СМИ.</w:t>
      </w:r>
    </w:p>
    <w:p w:rsidR="009C3E53" w:rsidRPr="00AE515B" w:rsidRDefault="009C3E53" w:rsidP="0052058B">
      <w:pPr>
        <w:spacing w:after="0" w:line="240" w:lineRule="auto"/>
        <w:ind w:firstLine="708"/>
        <w:jc w:val="both"/>
        <w:rPr>
          <w:rFonts w:ascii="Times New Roman" w:hAnsi="Times New Roman"/>
          <w:sz w:val="28"/>
          <w:szCs w:val="28"/>
        </w:rPr>
      </w:pPr>
    </w:p>
    <w:p w:rsidR="00432579" w:rsidRPr="00AE515B" w:rsidRDefault="007E3E9C" w:rsidP="007977EA">
      <w:pPr>
        <w:pStyle w:val="3"/>
        <w:rPr>
          <w:rFonts w:ascii="Times New Roman" w:hAnsi="Times New Roman"/>
          <w:color w:val="auto"/>
          <w:sz w:val="28"/>
          <w:szCs w:val="28"/>
        </w:rPr>
      </w:pPr>
      <w:bookmarkStart w:id="33" w:name="_Toc528165107"/>
      <w:r w:rsidRPr="00AE515B">
        <w:rPr>
          <w:rFonts w:ascii="Times New Roman" w:hAnsi="Times New Roman"/>
          <w:color w:val="auto"/>
          <w:sz w:val="28"/>
          <w:szCs w:val="28"/>
        </w:rPr>
        <w:t>3.2.4</w:t>
      </w:r>
      <w:r w:rsidR="00432579" w:rsidRPr="00AE515B">
        <w:rPr>
          <w:rFonts w:ascii="Times New Roman" w:hAnsi="Times New Roman"/>
          <w:color w:val="auto"/>
          <w:sz w:val="28"/>
          <w:szCs w:val="28"/>
        </w:rPr>
        <w:t>. Спорт</w:t>
      </w:r>
      <w:bookmarkEnd w:id="33"/>
      <w:r w:rsidR="00DB1120" w:rsidRPr="00AE515B">
        <w:rPr>
          <w:rFonts w:ascii="Times New Roman" w:hAnsi="Times New Roman"/>
          <w:color w:val="auto"/>
          <w:sz w:val="28"/>
          <w:szCs w:val="28"/>
        </w:rPr>
        <w:t xml:space="preserve"> </w:t>
      </w:r>
    </w:p>
    <w:p w:rsidR="00432579" w:rsidRPr="00AE515B" w:rsidRDefault="00432579" w:rsidP="00432579">
      <w:pPr>
        <w:spacing w:after="0" w:line="240" w:lineRule="auto"/>
        <w:ind w:firstLine="708"/>
        <w:jc w:val="both"/>
        <w:rPr>
          <w:rFonts w:ascii="Times New Roman" w:hAnsi="Times New Roman"/>
          <w:b/>
          <w:sz w:val="28"/>
          <w:szCs w:val="28"/>
        </w:rPr>
      </w:pPr>
    </w:p>
    <w:p w:rsidR="00432579" w:rsidRPr="00AE515B" w:rsidRDefault="00432579" w:rsidP="00432579">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Достигнутые результаты развития</w:t>
      </w:r>
    </w:p>
    <w:p w:rsidR="00432579" w:rsidRPr="00AE515B" w:rsidRDefault="00432579" w:rsidP="00432579">
      <w:pPr>
        <w:spacing w:after="0" w:line="240" w:lineRule="auto"/>
        <w:ind w:firstLine="708"/>
        <w:jc w:val="both"/>
        <w:rPr>
          <w:rFonts w:ascii="Times New Roman" w:hAnsi="Times New Roman"/>
          <w:sz w:val="28"/>
          <w:szCs w:val="28"/>
        </w:rPr>
      </w:pPr>
    </w:p>
    <w:p w:rsidR="003D2707" w:rsidRPr="00AE515B" w:rsidRDefault="005E01F0" w:rsidP="005E01F0">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Спорт является мощным средством профилактики различных заболеваний и, следовательно, фактором, гарантирующим достаточно высокий уровень физической готовности.</w:t>
      </w:r>
    </w:p>
    <w:p w:rsidR="00432579" w:rsidRPr="00AE515B" w:rsidRDefault="003D2707" w:rsidP="00432579">
      <w:pPr>
        <w:spacing w:after="0" w:line="240" w:lineRule="auto"/>
        <w:ind w:firstLine="708"/>
        <w:jc w:val="both"/>
        <w:rPr>
          <w:rFonts w:ascii="Times New Roman" w:hAnsi="Times New Roman"/>
          <w:sz w:val="28"/>
          <w:szCs w:val="28"/>
        </w:rPr>
      </w:pPr>
      <w:r w:rsidRPr="00AE515B">
        <w:rPr>
          <w:rFonts w:ascii="Times New Roman" w:hAnsi="Times New Roman"/>
          <w:sz w:val="28"/>
          <w:szCs w:val="28"/>
        </w:rPr>
        <w:t>Благодаря развитию спортивной инфраструктуры города с каждым годом растет доля горожан, ведущих здоровый образ жизни и регулярно занимающихся физкультурой и спортом (в 2009 году – 21 процент; в 2017 году – 39,2 процента).</w:t>
      </w:r>
    </w:p>
    <w:p w:rsidR="0078665F" w:rsidRPr="00AE515B" w:rsidRDefault="0078665F" w:rsidP="0078665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Сегодня много говорится о необходимости формирования имиджа города. Наши спортсмены, пожалуй, с наибольшим успехом выполняют эту задачу. </w:t>
      </w:r>
    </w:p>
    <w:p w:rsidR="0078665F" w:rsidRPr="00AE515B" w:rsidRDefault="0078665F" w:rsidP="0078665F">
      <w:pPr>
        <w:spacing w:after="0" w:line="240" w:lineRule="auto"/>
        <w:ind w:firstLine="708"/>
        <w:jc w:val="both"/>
        <w:rPr>
          <w:rFonts w:ascii="Times New Roman" w:hAnsi="Times New Roman"/>
          <w:sz w:val="28"/>
          <w:szCs w:val="28"/>
        </w:rPr>
      </w:pPr>
      <w:r w:rsidRPr="00AE515B">
        <w:rPr>
          <w:rFonts w:ascii="Times New Roman" w:hAnsi="Times New Roman"/>
          <w:sz w:val="28"/>
          <w:szCs w:val="28"/>
        </w:rPr>
        <w:t>По итогам своих выступлений на соревнованиях различного уровня спортсмены из Новошахтинска завоевывают призовые места.</w:t>
      </w:r>
    </w:p>
    <w:p w:rsidR="0078665F" w:rsidRPr="00AE515B" w:rsidRDefault="0078665F" w:rsidP="0078665F">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2017 году сборная команда нашего города заняла третье место по 2 группе городов в Спартакиаде Дона Ростовской области. Впервые за историю города Новошахтинска футбольный клуб «Сокол» ДЮСШ № 4 стал бронзовым призером Первенства России по мини-футболу.</w:t>
      </w:r>
    </w:p>
    <w:p w:rsidR="005E01F0" w:rsidRPr="00AE515B" w:rsidRDefault="009D20FE" w:rsidP="005E01F0">
      <w:pPr>
        <w:spacing w:after="0" w:line="240" w:lineRule="auto"/>
        <w:ind w:firstLine="708"/>
        <w:jc w:val="both"/>
        <w:rPr>
          <w:rFonts w:ascii="Times New Roman" w:hAnsi="Times New Roman"/>
          <w:sz w:val="28"/>
          <w:szCs w:val="28"/>
        </w:rPr>
      </w:pPr>
      <w:r w:rsidRPr="00AE515B">
        <w:rPr>
          <w:rFonts w:ascii="Times New Roman" w:hAnsi="Times New Roman"/>
          <w:sz w:val="28"/>
          <w:szCs w:val="28"/>
        </w:rPr>
        <w:t>Чемпионами</w:t>
      </w:r>
      <w:r w:rsidR="005E01F0" w:rsidRPr="00AE515B">
        <w:rPr>
          <w:rFonts w:ascii="Times New Roman" w:hAnsi="Times New Roman"/>
          <w:sz w:val="28"/>
          <w:szCs w:val="28"/>
        </w:rPr>
        <w:t xml:space="preserve"> и по</w:t>
      </w:r>
      <w:r w:rsidRPr="00AE515B">
        <w:rPr>
          <w:rFonts w:ascii="Times New Roman" w:hAnsi="Times New Roman"/>
          <w:sz w:val="28"/>
          <w:szCs w:val="28"/>
        </w:rPr>
        <w:t>бедителями всероссийских соревнований являются:</w:t>
      </w:r>
    </w:p>
    <w:p w:rsidR="009D20FE" w:rsidRPr="00AE515B" w:rsidRDefault="009D20FE" w:rsidP="009D20FE">
      <w:pPr>
        <w:spacing w:after="0" w:line="240" w:lineRule="auto"/>
        <w:ind w:firstLine="708"/>
        <w:jc w:val="both"/>
        <w:rPr>
          <w:rFonts w:ascii="Times New Roman" w:hAnsi="Times New Roman"/>
          <w:sz w:val="28"/>
          <w:szCs w:val="28"/>
        </w:rPr>
      </w:pPr>
      <w:r w:rsidRPr="00AE515B">
        <w:rPr>
          <w:rFonts w:ascii="Times New Roman" w:hAnsi="Times New Roman"/>
          <w:sz w:val="28"/>
          <w:szCs w:val="28"/>
        </w:rPr>
        <w:t>- ч</w:t>
      </w:r>
      <w:r w:rsidR="005E01F0" w:rsidRPr="00AE515B">
        <w:rPr>
          <w:rFonts w:ascii="Times New Roman" w:hAnsi="Times New Roman"/>
          <w:sz w:val="28"/>
          <w:szCs w:val="28"/>
        </w:rPr>
        <w:t xml:space="preserve">емпион мира по боксу среди студентов – </w:t>
      </w:r>
      <w:proofErr w:type="spellStart"/>
      <w:r w:rsidR="005E01F0" w:rsidRPr="00AE515B">
        <w:rPr>
          <w:rFonts w:ascii="Times New Roman" w:hAnsi="Times New Roman"/>
          <w:sz w:val="28"/>
          <w:szCs w:val="28"/>
        </w:rPr>
        <w:t>Урих</w:t>
      </w:r>
      <w:proofErr w:type="spellEnd"/>
      <w:r w:rsidR="005E01F0" w:rsidRPr="00AE515B">
        <w:rPr>
          <w:rFonts w:ascii="Times New Roman" w:hAnsi="Times New Roman"/>
          <w:sz w:val="28"/>
          <w:szCs w:val="28"/>
        </w:rPr>
        <w:t xml:space="preserve"> Руслан;</w:t>
      </w:r>
    </w:p>
    <w:p w:rsidR="009D20FE" w:rsidRPr="00AE515B" w:rsidRDefault="009D20FE" w:rsidP="005E01F0">
      <w:pPr>
        <w:spacing w:after="0" w:line="240" w:lineRule="auto"/>
        <w:ind w:firstLine="708"/>
        <w:jc w:val="both"/>
        <w:rPr>
          <w:rFonts w:ascii="Times New Roman" w:hAnsi="Times New Roman"/>
          <w:sz w:val="28"/>
          <w:szCs w:val="28"/>
        </w:rPr>
      </w:pPr>
      <w:r w:rsidRPr="00AE515B">
        <w:rPr>
          <w:rFonts w:ascii="Times New Roman" w:hAnsi="Times New Roman"/>
          <w:sz w:val="28"/>
          <w:szCs w:val="28"/>
        </w:rPr>
        <w:t>- ч</w:t>
      </w:r>
      <w:r w:rsidR="005E01F0" w:rsidRPr="00AE515B">
        <w:rPr>
          <w:rFonts w:ascii="Times New Roman" w:hAnsi="Times New Roman"/>
          <w:sz w:val="28"/>
          <w:szCs w:val="28"/>
        </w:rPr>
        <w:t>емпион мира по боям без правил – Корнев Сергей;</w:t>
      </w:r>
    </w:p>
    <w:p w:rsidR="005E01F0" w:rsidRPr="00AE515B" w:rsidRDefault="009D20FE" w:rsidP="005E01F0">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w:t>
      </w:r>
      <w:r w:rsidR="005E01F0" w:rsidRPr="00AE515B">
        <w:rPr>
          <w:rFonts w:ascii="Times New Roman" w:hAnsi="Times New Roman"/>
          <w:sz w:val="28"/>
          <w:szCs w:val="28"/>
        </w:rPr>
        <w:t>ризер Первенства Европы по боксу – Ухань Сергей.</w:t>
      </w:r>
    </w:p>
    <w:p w:rsidR="004B7817" w:rsidRPr="00AE515B" w:rsidRDefault="004B7817" w:rsidP="00032C3A">
      <w:pPr>
        <w:spacing w:after="0" w:line="240" w:lineRule="auto"/>
        <w:jc w:val="both"/>
        <w:rPr>
          <w:rFonts w:ascii="Times New Roman" w:hAnsi="Times New Roman"/>
          <w:sz w:val="28"/>
          <w:szCs w:val="28"/>
        </w:rPr>
      </w:pPr>
    </w:p>
    <w:p w:rsidR="00C15FBD" w:rsidRPr="00AE515B" w:rsidRDefault="00203516" w:rsidP="00166B6E">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Проблемы:</w:t>
      </w:r>
      <w:r w:rsidR="00D854B5" w:rsidRPr="00AE515B">
        <w:rPr>
          <w:rFonts w:ascii="Times New Roman" w:hAnsi="Times New Roman"/>
          <w:b/>
          <w:sz w:val="28"/>
          <w:szCs w:val="28"/>
        </w:rPr>
        <w:t xml:space="preserve"> </w:t>
      </w:r>
    </w:p>
    <w:p w:rsidR="00166B6E" w:rsidRPr="00AE515B" w:rsidRDefault="00166B6E" w:rsidP="00166B6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Недостаточная обеспеченность спортивными объектами на поселках города и отсутствие площадок для экстремальных видов спорта, популярных у молодежи. </w:t>
      </w:r>
    </w:p>
    <w:p w:rsidR="000D0189" w:rsidRPr="00AE515B" w:rsidRDefault="000D0189" w:rsidP="00166B6E">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настоящее время в городе имеется 75 спортивных площадок. Основная часть из них расположена в центральной части города. При этом, в поселках: Юбилейный, Соколово-Кундрюченский, Горького, Самбек, Красный спортивных площадок для занятий физической культурой и спортом нет.</w:t>
      </w:r>
    </w:p>
    <w:p w:rsidR="000D0189" w:rsidRPr="00AE515B" w:rsidRDefault="000D0189" w:rsidP="00166B6E">
      <w:pPr>
        <w:spacing w:after="0" w:line="240" w:lineRule="auto"/>
        <w:ind w:firstLine="708"/>
        <w:jc w:val="both"/>
        <w:rPr>
          <w:rFonts w:ascii="Times New Roman" w:hAnsi="Times New Roman"/>
          <w:b/>
          <w:sz w:val="28"/>
          <w:szCs w:val="28"/>
        </w:rPr>
      </w:pPr>
    </w:p>
    <w:p w:rsidR="00166B6E" w:rsidRPr="00AE515B" w:rsidRDefault="00166B6E" w:rsidP="00166B6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Неудовлетворительное материально-техническое состояние МБУ «Стадион Западный» и недостаточно развитые условия для занятий спортом лиц с ограниченными возможностями. </w:t>
      </w:r>
    </w:p>
    <w:p w:rsidR="00166B6E" w:rsidRPr="00AE515B" w:rsidRDefault="00166B6E" w:rsidP="00166B6E">
      <w:pPr>
        <w:spacing w:after="0" w:line="240" w:lineRule="auto"/>
        <w:ind w:firstLine="708"/>
        <w:jc w:val="both"/>
        <w:rPr>
          <w:rFonts w:ascii="Times New Roman" w:hAnsi="Times New Roman"/>
          <w:sz w:val="28"/>
          <w:szCs w:val="28"/>
        </w:rPr>
      </w:pPr>
      <w:r w:rsidRPr="00AE515B">
        <w:rPr>
          <w:rFonts w:ascii="Times New Roman" w:hAnsi="Times New Roman"/>
          <w:sz w:val="28"/>
          <w:szCs w:val="28"/>
        </w:rPr>
        <w:t>Трибуны МБУ «Стадион Западный» находятся в аварийном состоянии, плоскостные сооружения не имеют современного покрытия. Отсутствуют подходные пути и спортивные сооружения для занятий спортом лиц с ограниченными возможностями.</w:t>
      </w:r>
    </w:p>
    <w:p w:rsidR="00C15FBD" w:rsidRPr="00AE515B" w:rsidRDefault="00C15FBD" w:rsidP="00166B6E">
      <w:pPr>
        <w:spacing w:after="0" w:line="240" w:lineRule="auto"/>
        <w:ind w:firstLine="708"/>
        <w:jc w:val="both"/>
        <w:rPr>
          <w:rFonts w:ascii="Times New Roman" w:hAnsi="Times New Roman"/>
          <w:sz w:val="28"/>
          <w:szCs w:val="28"/>
        </w:rPr>
      </w:pPr>
    </w:p>
    <w:p w:rsidR="00166B6E" w:rsidRPr="00AE515B" w:rsidRDefault="00166B6E" w:rsidP="00166B6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3. Кадровые проблемы с тренерским составом преподавательским составом, дефицит квалифицированных кадров, обладающих компетенциями для работы с различными группами населения. </w:t>
      </w:r>
    </w:p>
    <w:p w:rsidR="00166B6E" w:rsidRPr="00AE515B" w:rsidRDefault="00166B6E" w:rsidP="00166B6E">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городе отсутствуют специалисты (тренеры):</w:t>
      </w:r>
    </w:p>
    <w:p w:rsidR="00166B6E" w:rsidRPr="00AE515B" w:rsidRDefault="00166B6E" w:rsidP="00166B6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по видам спорта: хоккей, фигурное катание, борьба, легкая атлетика и другие; </w:t>
      </w:r>
    </w:p>
    <w:p w:rsidR="00166B6E" w:rsidRPr="00AE515B" w:rsidRDefault="00166B6E" w:rsidP="00166B6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по работе с инвалидами: спорт глухих, ПОДА, спорт слепых.   </w:t>
      </w:r>
    </w:p>
    <w:p w:rsidR="00DB6C1A" w:rsidRPr="00AE515B" w:rsidRDefault="00DB6C1A" w:rsidP="00166B6E">
      <w:pPr>
        <w:spacing w:after="0" w:line="240" w:lineRule="auto"/>
        <w:ind w:firstLine="708"/>
        <w:jc w:val="both"/>
        <w:rPr>
          <w:rFonts w:ascii="Times New Roman" w:hAnsi="Times New Roman"/>
          <w:sz w:val="28"/>
          <w:szCs w:val="28"/>
        </w:rPr>
      </w:pPr>
    </w:p>
    <w:p w:rsidR="003D2707" w:rsidRPr="00AE515B" w:rsidRDefault="00166B6E" w:rsidP="00166B6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4. Низкий уровень общественных инициатив и проектов в области физической культуры и спорта и низкая доля коммерческого сектора в сфере физкультуры и спорта. </w:t>
      </w:r>
    </w:p>
    <w:p w:rsidR="00B3351D" w:rsidRPr="00AE515B" w:rsidRDefault="00C15FBD" w:rsidP="008A7D14">
      <w:pPr>
        <w:tabs>
          <w:tab w:val="left" w:pos="2442"/>
        </w:tabs>
        <w:spacing w:after="0" w:line="240" w:lineRule="auto"/>
        <w:ind w:firstLine="708"/>
        <w:jc w:val="both"/>
        <w:rPr>
          <w:rFonts w:ascii="Times New Roman" w:hAnsi="Times New Roman"/>
          <w:sz w:val="28"/>
          <w:szCs w:val="28"/>
        </w:rPr>
      </w:pPr>
      <w:r w:rsidRPr="00AE515B">
        <w:rPr>
          <w:rFonts w:ascii="Times New Roman" w:hAnsi="Times New Roman"/>
          <w:sz w:val="28"/>
          <w:szCs w:val="28"/>
        </w:rPr>
        <w:t>На территории</w:t>
      </w:r>
      <w:r w:rsidR="00B3351D" w:rsidRPr="00AE515B">
        <w:rPr>
          <w:rFonts w:ascii="Times New Roman" w:hAnsi="Times New Roman"/>
          <w:sz w:val="28"/>
          <w:szCs w:val="28"/>
        </w:rPr>
        <w:t xml:space="preserve"> города имеется 2 частных клуба, оснащенных профессиональным оборудованием</w:t>
      </w:r>
      <w:r w:rsidR="008A7D14" w:rsidRPr="00AE515B">
        <w:rPr>
          <w:rFonts w:ascii="Times New Roman" w:hAnsi="Times New Roman"/>
          <w:sz w:val="28"/>
          <w:szCs w:val="28"/>
        </w:rPr>
        <w:t xml:space="preserve"> и имеющих тренажерные и фитнес зал</w:t>
      </w:r>
      <w:r w:rsidR="00C94714" w:rsidRPr="00AE515B">
        <w:rPr>
          <w:rFonts w:ascii="Times New Roman" w:hAnsi="Times New Roman"/>
          <w:sz w:val="28"/>
          <w:szCs w:val="28"/>
        </w:rPr>
        <w:t>ы</w:t>
      </w:r>
      <w:r w:rsidR="008A7D14" w:rsidRPr="00AE515B">
        <w:rPr>
          <w:rFonts w:ascii="Times New Roman" w:hAnsi="Times New Roman"/>
          <w:sz w:val="28"/>
          <w:szCs w:val="28"/>
        </w:rPr>
        <w:t>.</w:t>
      </w:r>
    </w:p>
    <w:p w:rsidR="00B213C7" w:rsidRPr="00AE515B" w:rsidRDefault="00B213C7" w:rsidP="00B213C7">
      <w:pPr>
        <w:tabs>
          <w:tab w:val="left" w:pos="2442"/>
        </w:tabs>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С целью разв</w:t>
      </w:r>
      <w:r w:rsidR="006B1EDB" w:rsidRPr="00AE515B">
        <w:rPr>
          <w:rFonts w:ascii="Times New Roman" w:hAnsi="Times New Roman"/>
          <w:sz w:val="28"/>
          <w:szCs w:val="28"/>
        </w:rPr>
        <w:t>ития детского сорта председателем</w:t>
      </w:r>
      <w:r w:rsidRPr="00AE515B">
        <w:rPr>
          <w:rFonts w:ascii="Times New Roman" w:hAnsi="Times New Roman"/>
          <w:sz w:val="28"/>
          <w:szCs w:val="28"/>
        </w:rPr>
        <w:t xml:space="preserve"> городской спортивной общественной организации «Федерация смешанного боевого единоборства ММА» за счет собственных средств ведет</w:t>
      </w:r>
      <w:r w:rsidR="006B1EDB" w:rsidRPr="00AE515B">
        <w:rPr>
          <w:rFonts w:ascii="Times New Roman" w:hAnsi="Times New Roman"/>
          <w:sz w:val="28"/>
          <w:szCs w:val="28"/>
        </w:rPr>
        <w:t>ся</w:t>
      </w:r>
      <w:r w:rsidRPr="00AE515B">
        <w:rPr>
          <w:rFonts w:ascii="Times New Roman" w:hAnsi="Times New Roman"/>
          <w:sz w:val="28"/>
          <w:szCs w:val="28"/>
        </w:rPr>
        <w:t xml:space="preserve"> строительство клуба смешанных единоборств площадью.</w:t>
      </w:r>
    </w:p>
    <w:p w:rsidR="00C15FBD" w:rsidRPr="00AE515B" w:rsidRDefault="00C15FBD" w:rsidP="00C15FBD">
      <w:pPr>
        <w:tabs>
          <w:tab w:val="left" w:pos="2442"/>
        </w:tabs>
        <w:spacing w:after="0" w:line="240" w:lineRule="auto"/>
        <w:ind w:firstLine="708"/>
        <w:jc w:val="both"/>
        <w:rPr>
          <w:rFonts w:ascii="Times New Roman" w:hAnsi="Times New Roman"/>
          <w:sz w:val="28"/>
          <w:szCs w:val="28"/>
        </w:rPr>
      </w:pPr>
    </w:p>
    <w:p w:rsidR="00203516" w:rsidRPr="00AE515B" w:rsidRDefault="00203516" w:rsidP="003D2707">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Возможности внешней среды:</w:t>
      </w:r>
      <w:r w:rsidR="004C14DE" w:rsidRPr="00AE515B">
        <w:rPr>
          <w:rFonts w:ascii="Times New Roman" w:hAnsi="Times New Roman"/>
          <w:b/>
          <w:sz w:val="28"/>
          <w:szCs w:val="28"/>
        </w:rPr>
        <w:t xml:space="preserve"> </w:t>
      </w:r>
    </w:p>
    <w:p w:rsidR="00B213C7" w:rsidRPr="00AE515B" w:rsidRDefault="00DC09A6" w:rsidP="00DC09A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B213C7" w:rsidRPr="00AE515B">
        <w:rPr>
          <w:rFonts w:ascii="Times New Roman" w:hAnsi="Times New Roman"/>
          <w:sz w:val="28"/>
          <w:szCs w:val="28"/>
        </w:rPr>
        <w:t>Формирование здорового образа жизни у населения.</w:t>
      </w:r>
    </w:p>
    <w:p w:rsidR="00B213C7" w:rsidRPr="00AE515B" w:rsidRDefault="00B213C7" w:rsidP="00DC09A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Спрос на занятия спортом возрос после проведения Олимпийских игр 2014 (Сочи), Чемпионат мира по футболу 2018, внедрения с 2015 года ВФСК «ГТО».  </w:t>
      </w:r>
    </w:p>
    <w:p w:rsidR="00B213C7" w:rsidRPr="00AE515B" w:rsidRDefault="00B213C7" w:rsidP="00DC09A6">
      <w:pPr>
        <w:spacing w:after="0" w:line="240" w:lineRule="auto"/>
        <w:ind w:firstLine="708"/>
        <w:jc w:val="both"/>
        <w:rPr>
          <w:rFonts w:ascii="Times New Roman" w:hAnsi="Times New Roman"/>
          <w:sz w:val="28"/>
          <w:szCs w:val="28"/>
        </w:rPr>
      </w:pPr>
      <w:r w:rsidRPr="00AE515B">
        <w:rPr>
          <w:rFonts w:ascii="Times New Roman" w:hAnsi="Times New Roman"/>
          <w:sz w:val="28"/>
          <w:szCs w:val="28"/>
        </w:rPr>
        <w:t>Советом при Президенте России по стратегическому развитию и приоритетным проектам 26.07.2017 утвержден приоритетный проект «Формирование здорового образа жизни». Приоритетный проект направлен на увеличение числа граждан, ответственно относящихся к своему здоровью и ведущих здоровый образ жизни, в том числе тех, кто систематически занимается физической культурой и спортом, снижение потребления табака, совершенствование законодательства в области рекламы, связанного с алкоголем, табаком, нерациональным питанием.</w:t>
      </w:r>
    </w:p>
    <w:p w:rsidR="00B213C7" w:rsidRPr="00AE515B" w:rsidRDefault="00B213C7" w:rsidP="00DC09A6">
      <w:pPr>
        <w:spacing w:after="0" w:line="240" w:lineRule="auto"/>
        <w:ind w:firstLine="708"/>
        <w:jc w:val="both"/>
        <w:rPr>
          <w:rFonts w:ascii="Times New Roman" w:hAnsi="Times New Roman"/>
          <w:sz w:val="28"/>
          <w:szCs w:val="28"/>
        </w:rPr>
      </w:pPr>
    </w:p>
    <w:p w:rsidR="00DC09A6" w:rsidRPr="00AE515B" w:rsidRDefault="00DC09A6" w:rsidP="00DC09A6">
      <w:pPr>
        <w:spacing w:after="0" w:line="240" w:lineRule="auto"/>
        <w:ind w:firstLine="708"/>
        <w:jc w:val="both"/>
        <w:rPr>
          <w:rFonts w:ascii="Times New Roman" w:hAnsi="Times New Roman"/>
          <w:sz w:val="28"/>
          <w:szCs w:val="28"/>
        </w:rPr>
      </w:pPr>
      <w:r w:rsidRPr="00AE515B">
        <w:rPr>
          <w:rFonts w:ascii="Times New Roman" w:hAnsi="Times New Roman"/>
          <w:sz w:val="28"/>
          <w:szCs w:val="28"/>
        </w:rPr>
        <w:t>2. Рост интереса к спорту высших достижений.</w:t>
      </w:r>
    </w:p>
    <w:p w:rsidR="00B213C7" w:rsidRPr="00AE515B" w:rsidRDefault="00DC09A6" w:rsidP="00B213C7">
      <w:pPr>
        <w:spacing w:after="0" w:line="240" w:lineRule="auto"/>
        <w:ind w:firstLine="708"/>
        <w:jc w:val="both"/>
        <w:rPr>
          <w:rFonts w:ascii="Times New Roman" w:hAnsi="Times New Roman"/>
          <w:sz w:val="28"/>
          <w:szCs w:val="28"/>
        </w:rPr>
      </w:pPr>
      <w:r w:rsidRPr="00AE515B">
        <w:rPr>
          <w:rFonts w:ascii="Times New Roman" w:hAnsi="Times New Roman"/>
          <w:sz w:val="28"/>
          <w:szCs w:val="28"/>
        </w:rPr>
        <w:t>Одной из наиболее весомых причин изменения отношения населения к спорту высших достижений стал неуклонный рост доходов и благосостояния. Население, достигшее определенного уровня благосостояния, начинает больше обращать внимание на свою внешность, самочувствие, работо</w:t>
      </w:r>
      <w:r w:rsidR="00B902D7" w:rsidRPr="00AE515B">
        <w:rPr>
          <w:rFonts w:ascii="Times New Roman" w:hAnsi="Times New Roman"/>
          <w:sz w:val="28"/>
          <w:szCs w:val="28"/>
        </w:rPr>
        <w:t>способность и конечно конкурент</w:t>
      </w:r>
      <w:r w:rsidR="00B213C7" w:rsidRPr="00AE515B">
        <w:rPr>
          <w:rFonts w:ascii="Times New Roman" w:hAnsi="Times New Roman"/>
          <w:sz w:val="28"/>
          <w:szCs w:val="28"/>
        </w:rPr>
        <w:t>оспособность. Заниматься спортом – значит быть успешным, получить дополнительные баллы при поступлении в ВУЗы, стать членом сборной России, строить дальнейшую карьеру.</w:t>
      </w:r>
    </w:p>
    <w:p w:rsidR="00B213C7" w:rsidRPr="00AE515B" w:rsidRDefault="00B213C7" w:rsidP="00DC09A6">
      <w:pPr>
        <w:spacing w:after="0" w:line="240" w:lineRule="auto"/>
        <w:ind w:firstLine="708"/>
        <w:jc w:val="both"/>
        <w:rPr>
          <w:rFonts w:ascii="Times New Roman" w:hAnsi="Times New Roman"/>
          <w:sz w:val="28"/>
          <w:szCs w:val="28"/>
        </w:rPr>
      </w:pPr>
    </w:p>
    <w:p w:rsidR="00FB2064" w:rsidRPr="00AE515B" w:rsidRDefault="00FB2064" w:rsidP="00DC09A6">
      <w:pPr>
        <w:spacing w:after="0" w:line="240" w:lineRule="auto"/>
        <w:jc w:val="center"/>
        <w:rPr>
          <w:rFonts w:ascii="Times New Roman" w:hAnsi="Times New Roman"/>
          <w:b/>
          <w:sz w:val="28"/>
          <w:szCs w:val="28"/>
        </w:rPr>
      </w:pPr>
      <w:r w:rsidRPr="00AE515B">
        <w:rPr>
          <w:rFonts w:ascii="Times New Roman" w:hAnsi="Times New Roman"/>
          <w:b/>
          <w:sz w:val="28"/>
          <w:szCs w:val="28"/>
        </w:rPr>
        <w:t>Система целей и механизм реализации</w:t>
      </w:r>
    </w:p>
    <w:p w:rsidR="004C14DE" w:rsidRPr="00AE515B" w:rsidRDefault="004C14DE" w:rsidP="00FB2064">
      <w:pPr>
        <w:spacing w:after="0" w:line="240" w:lineRule="auto"/>
        <w:ind w:firstLine="708"/>
        <w:jc w:val="both"/>
        <w:rPr>
          <w:rFonts w:ascii="Times New Roman" w:hAnsi="Times New Roman"/>
          <w:b/>
          <w:sz w:val="28"/>
          <w:szCs w:val="28"/>
        </w:rPr>
      </w:pPr>
    </w:p>
    <w:p w:rsidR="00FB2064" w:rsidRPr="00AE515B" w:rsidRDefault="00FB2064" w:rsidP="00FB2064">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w:t>
      </w:r>
      <w:r w:rsidR="005325E2" w:rsidRPr="00AE515B">
        <w:rPr>
          <w:rFonts w:ascii="Times New Roman" w:hAnsi="Times New Roman"/>
          <w:b/>
          <w:sz w:val="28"/>
          <w:szCs w:val="28"/>
        </w:rPr>
        <w:t>ая</w:t>
      </w:r>
      <w:r w:rsidRPr="00AE515B">
        <w:rPr>
          <w:rFonts w:ascii="Times New Roman" w:hAnsi="Times New Roman"/>
          <w:b/>
          <w:sz w:val="28"/>
          <w:szCs w:val="28"/>
        </w:rPr>
        <w:t xml:space="preserve"> цел</w:t>
      </w:r>
      <w:r w:rsidR="005325E2" w:rsidRPr="00AE515B">
        <w:rPr>
          <w:rFonts w:ascii="Times New Roman" w:hAnsi="Times New Roman"/>
          <w:b/>
          <w:sz w:val="28"/>
          <w:szCs w:val="28"/>
        </w:rPr>
        <w:t>ь</w:t>
      </w:r>
      <w:r w:rsidRPr="00AE515B">
        <w:rPr>
          <w:rFonts w:ascii="Times New Roman" w:hAnsi="Times New Roman"/>
          <w:b/>
          <w:sz w:val="28"/>
          <w:szCs w:val="28"/>
        </w:rPr>
        <w:t>:</w:t>
      </w:r>
    </w:p>
    <w:p w:rsidR="00FB2064" w:rsidRPr="00AE515B" w:rsidRDefault="00FB2064" w:rsidP="00FB2064">
      <w:pPr>
        <w:spacing w:after="0" w:line="240" w:lineRule="auto"/>
        <w:ind w:firstLine="708"/>
        <w:jc w:val="both"/>
        <w:rPr>
          <w:rFonts w:ascii="Times New Roman" w:hAnsi="Times New Roman"/>
          <w:sz w:val="28"/>
          <w:szCs w:val="28"/>
        </w:rPr>
      </w:pPr>
      <w:r w:rsidRPr="00AE515B">
        <w:rPr>
          <w:rFonts w:ascii="Times New Roman" w:hAnsi="Times New Roman"/>
          <w:sz w:val="28"/>
          <w:szCs w:val="28"/>
        </w:rPr>
        <w:t>1.</w:t>
      </w:r>
      <w:r w:rsidRPr="00AE515B">
        <w:rPr>
          <w:rFonts w:ascii="Times New Roman" w:hAnsi="Times New Roman"/>
          <w:sz w:val="28"/>
          <w:szCs w:val="28"/>
        </w:rPr>
        <w:tab/>
        <w:t>Увеличение доли граждан, систематически занимающихся физической культурой и спортом:</w:t>
      </w:r>
    </w:p>
    <w:p w:rsidR="00FB2064" w:rsidRPr="00AE515B" w:rsidRDefault="006B1EDB" w:rsidP="00FB2064">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FB2064" w:rsidRPr="00AE515B">
        <w:rPr>
          <w:rFonts w:ascii="Times New Roman" w:hAnsi="Times New Roman"/>
          <w:sz w:val="28"/>
          <w:szCs w:val="28"/>
        </w:rPr>
        <w:t>2017 год – 39,2%</w:t>
      </w:r>
      <w:r w:rsidRPr="00AE515B">
        <w:rPr>
          <w:rFonts w:ascii="Times New Roman" w:hAnsi="Times New Roman"/>
          <w:sz w:val="28"/>
          <w:szCs w:val="28"/>
        </w:rPr>
        <w:t>;</w:t>
      </w:r>
    </w:p>
    <w:p w:rsidR="00FB2064" w:rsidRPr="00AE515B" w:rsidRDefault="006B1EDB" w:rsidP="00FB2064">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FB2064" w:rsidRPr="00AE515B">
        <w:rPr>
          <w:rFonts w:ascii="Times New Roman" w:hAnsi="Times New Roman"/>
          <w:sz w:val="28"/>
          <w:szCs w:val="28"/>
        </w:rPr>
        <w:t>2024 год – 5</w:t>
      </w:r>
      <w:r w:rsidR="00951341" w:rsidRPr="00AE515B">
        <w:rPr>
          <w:rFonts w:ascii="Times New Roman" w:hAnsi="Times New Roman"/>
          <w:sz w:val="28"/>
          <w:szCs w:val="28"/>
        </w:rPr>
        <w:t>6,3</w:t>
      </w:r>
      <w:r w:rsidR="00FB2064" w:rsidRPr="00AE515B">
        <w:rPr>
          <w:rFonts w:ascii="Times New Roman" w:hAnsi="Times New Roman"/>
          <w:sz w:val="28"/>
          <w:szCs w:val="28"/>
        </w:rPr>
        <w:t>%</w:t>
      </w:r>
      <w:r w:rsidRPr="00AE515B">
        <w:rPr>
          <w:rFonts w:ascii="Times New Roman" w:hAnsi="Times New Roman"/>
          <w:sz w:val="28"/>
          <w:szCs w:val="28"/>
        </w:rPr>
        <w:t>;</w:t>
      </w:r>
    </w:p>
    <w:p w:rsidR="00FB2064" w:rsidRPr="00AE515B" w:rsidRDefault="00FB2064" w:rsidP="00FB2064">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6B1EDB" w:rsidRPr="00AE515B">
        <w:rPr>
          <w:rFonts w:ascii="Times New Roman" w:hAnsi="Times New Roman"/>
          <w:sz w:val="28"/>
          <w:szCs w:val="28"/>
        </w:rPr>
        <w:t xml:space="preserve"> </w:t>
      </w:r>
      <w:r w:rsidRPr="00AE515B">
        <w:rPr>
          <w:rFonts w:ascii="Times New Roman" w:hAnsi="Times New Roman"/>
          <w:sz w:val="28"/>
          <w:szCs w:val="28"/>
        </w:rPr>
        <w:t>2030 год – 60,0%.</w:t>
      </w:r>
    </w:p>
    <w:p w:rsidR="00501B92" w:rsidRPr="00AE515B" w:rsidRDefault="00501B92" w:rsidP="00FB2064">
      <w:pPr>
        <w:spacing w:after="0" w:line="240" w:lineRule="auto"/>
        <w:ind w:firstLine="708"/>
        <w:jc w:val="both"/>
        <w:rPr>
          <w:rFonts w:ascii="Times New Roman" w:hAnsi="Times New Roman"/>
          <w:sz w:val="28"/>
          <w:szCs w:val="28"/>
        </w:rPr>
      </w:pPr>
    </w:p>
    <w:p w:rsidR="00FB2064" w:rsidRPr="00AE515B" w:rsidRDefault="00FB2064" w:rsidP="00FB2064">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Структурная цель:</w:t>
      </w:r>
    </w:p>
    <w:p w:rsidR="00B12004" w:rsidRPr="00AE515B" w:rsidRDefault="00FB2064" w:rsidP="00376CD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B12004" w:rsidRPr="00AE515B">
        <w:rPr>
          <w:rFonts w:ascii="Times New Roman" w:hAnsi="Times New Roman"/>
          <w:sz w:val="28"/>
          <w:szCs w:val="28"/>
        </w:rPr>
        <w:t>Увеличение доли граждан, занимающихся видами спорта, включенными в программу спартакиад учащихся и молодежи России.</w:t>
      </w:r>
    </w:p>
    <w:p w:rsidR="00376CD3" w:rsidRPr="00AE515B" w:rsidRDefault="00376CD3" w:rsidP="00376CD3">
      <w:pPr>
        <w:spacing w:after="0" w:line="240" w:lineRule="auto"/>
        <w:ind w:firstLine="708"/>
        <w:jc w:val="both"/>
        <w:rPr>
          <w:rFonts w:ascii="Times New Roman" w:hAnsi="Times New Roman"/>
          <w:i/>
          <w:sz w:val="28"/>
          <w:szCs w:val="28"/>
        </w:rPr>
      </w:pPr>
    </w:p>
    <w:p w:rsidR="00FB2064" w:rsidRPr="00AE515B" w:rsidRDefault="00FB2064" w:rsidP="00FB2064">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Приоритетные задачи и мероприятия:</w:t>
      </w:r>
    </w:p>
    <w:p w:rsidR="00376CD3" w:rsidRPr="00AE515B" w:rsidRDefault="004C5670" w:rsidP="00FB2064">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376CD3" w:rsidRPr="00AE515B">
        <w:rPr>
          <w:rFonts w:ascii="Times New Roman" w:hAnsi="Times New Roman"/>
          <w:sz w:val="28"/>
          <w:szCs w:val="28"/>
        </w:rPr>
        <w:t>Создание для всех категорий населения условий для занятий массовым спортом:</w:t>
      </w:r>
    </w:p>
    <w:p w:rsidR="00FB2064" w:rsidRPr="00AE515B" w:rsidRDefault="00FB2064" w:rsidP="00FB2064">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Pr="00AE515B">
        <w:rPr>
          <w:rFonts w:ascii="Times New Roman" w:hAnsi="Times New Roman"/>
          <w:sz w:val="28"/>
          <w:szCs w:val="28"/>
        </w:rPr>
        <w:tab/>
        <w:t>возрождение спартакиадного движения в полном объеме и обеспечение охвата всех категорий населения;</w:t>
      </w:r>
    </w:p>
    <w:p w:rsidR="00FB2064" w:rsidRPr="00AE515B" w:rsidRDefault="00FB2064" w:rsidP="00FB2064">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Pr="00AE515B">
        <w:rPr>
          <w:rFonts w:ascii="Times New Roman" w:hAnsi="Times New Roman"/>
          <w:sz w:val="28"/>
          <w:szCs w:val="28"/>
        </w:rPr>
        <w:tab/>
        <w:t>поэтапное внедрение и поддержание стабильной работы Всероссийского физкультурно-спортивного комплекса «Готов к труду и обороне» (ГТО)</w:t>
      </w:r>
      <w:r w:rsidR="00376CD3" w:rsidRPr="00AE515B">
        <w:rPr>
          <w:rFonts w:ascii="Times New Roman" w:hAnsi="Times New Roman"/>
          <w:sz w:val="28"/>
          <w:szCs w:val="28"/>
        </w:rPr>
        <w:t>,</w:t>
      </w:r>
      <w:r w:rsidRPr="00AE515B">
        <w:rPr>
          <w:rFonts w:ascii="Times New Roman" w:hAnsi="Times New Roman"/>
          <w:sz w:val="28"/>
          <w:szCs w:val="28"/>
        </w:rPr>
        <w:t xml:space="preserve"> в </w:t>
      </w:r>
      <w:proofErr w:type="spellStart"/>
      <w:r w:rsidRPr="00AE515B">
        <w:rPr>
          <w:rFonts w:ascii="Times New Roman" w:hAnsi="Times New Roman"/>
          <w:sz w:val="28"/>
          <w:szCs w:val="28"/>
        </w:rPr>
        <w:t>т.ч</w:t>
      </w:r>
      <w:proofErr w:type="spellEnd"/>
      <w:r w:rsidRPr="00AE515B">
        <w:rPr>
          <w:rFonts w:ascii="Times New Roman" w:hAnsi="Times New Roman"/>
          <w:sz w:val="28"/>
          <w:szCs w:val="28"/>
        </w:rPr>
        <w:t>. внедрение комплекса в трудовых коллективах.</w:t>
      </w:r>
    </w:p>
    <w:p w:rsidR="00376CD3" w:rsidRPr="00AE515B" w:rsidRDefault="00376CD3" w:rsidP="00FB2064">
      <w:pPr>
        <w:spacing w:after="0" w:line="240" w:lineRule="auto"/>
        <w:ind w:firstLine="708"/>
        <w:jc w:val="both"/>
        <w:rPr>
          <w:rFonts w:ascii="Times New Roman" w:hAnsi="Times New Roman"/>
          <w:sz w:val="28"/>
          <w:szCs w:val="28"/>
        </w:rPr>
      </w:pPr>
    </w:p>
    <w:p w:rsidR="00FB2064" w:rsidRPr="00AE515B" w:rsidRDefault="004C5670" w:rsidP="00FB2064">
      <w:pPr>
        <w:spacing w:after="0" w:line="240" w:lineRule="auto"/>
        <w:ind w:firstLine="708"/>
        <w:jc w:val="both"/>
        <w:rPr>
          <w:rFonts w:ascii="Times New Roman" w:hAnsi="Times New Roman"/>
          <w:sz w:val="28"/>
          <w:szCs w:val="28"/>
        </w:rPr>
      </w:pPr>
      <w:r w:rsidRPr="00AE515B">
        <w:rPr>
          <w:rFonts w:ascii="Times New Roman" w:hAnsi="Times New Roman"/>
          <w:sz w:val="28"/>
          <w:szCs w:val="28"/>
        </w:rPr>
        <w:t>2. Обеспечение учреждений спорта тренерскими кадрами</w:t>
      </w:r>
      <w:r w:rsidR="00FB2064" w:rsidRPr="00AE515B">
        <w:rPr>
          <w:rFonts w:ascii="Times New Roman" w:hAnsi="Times New Roman"/>
          <w:sz w:val="28"/>
          <w:szCs w:val="28"/>
        </w:rPr>
        <w:t>:</w:t>
      </w:r>
      <w:r w:rsidR="007924DF" w:rsidRPr="00AE515B">
        <w:rPr>
          <w:rFonts w:ascii="Times New Roman" w:hAnsi="Times New Roman"/>
          <w:sz w:val="28"/>
          <w:szCs w:val="28"/>
        </w:rPr>
        <w:t xml:space="preserve"> </w:t>
      </w:r>
    </w:p>
    <w:p w:rsidR="00D23BF6" w:rsidRPr="00AE515B" w:rsidRDefault="00FB2064" w:rsidP="00FB2064">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приглашение тренерских кадров в город с предоставлением служебного жилья;</w:t>
      </w:r>
      <w:r w:rsidR="007924DF" w:rsidRPr="00AE515B">
        <w:rPr>
          <w:rFonts w:ascii="Times New Roman" w:hAnsi="Times New Roman"/>
          <w:sz w:val="28"/>
          <w:szCs w:val="28"/>
        </w:rPr>
        <w:t xml:space="preserve"> </w:t>
      </w:r>
    </w:p>
    <w:p w:rsidR="00426A62" w:rsidRPr="00AE515B" w:rsidRDefault="00FB2064" w:rsidP="00E123A3">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и проведение курсов повышения квалификация для трен</w:t>
      </w:r>
      <w:r w:rsidR="004C5670" w:rsidRPr="00AE515B">
        <w:rPr>
          <w:rFonts w:ascii="Times New Roman" w:hAnsi="Times New Roman"/>
          <w:sz w:val="28"/>
          <w:szCs w:val="28"/>
        </w:rPr>
        <w:t>еров и тренеров-преподавателей.</w:t>
      </w:r>
    </w:p>
    <w:p w:rsidR="00E123A3" w:rsidRPr="00AE515B" w:rsidRDefault="00E123A3" w:rsidP="00E123A3">
      <w:pPr>
        <w:spacing w:after="0" w:line="240" w:lineRule="auto"/>
        <w:ind w:firstLine="708"/>
        <w:jc w:val="both"/>
        <w:rPr>
          <w:rFonts w:ascii="Times New Roman" w:hAnsi="Times New Roman"/>
          <w:sz w:val="28"/>
          <w:szCs w:val="28"/>
        </w:rPr>
      </w:pPr>
    </w:p>
    <w:p w:rsidR="00FB2064" w:rsidRPr="00AE515B" w:rsidRDefault="00426A62" w:rsidP="00FB2064">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4. </w:t>
      </w:r>
      <w:r w:rsidR="00FB2064" w:rsidRPr="00AE515B">
        <w:rPr>
          <w:rFonts w:ascii="Times New Roman" w:hAnsi="Times New Roman"/>
          <w:sz w:val="28"/>
          <w:szCs w:val="28"/>
        </w:rPr>
        <w:t>Развитие инфраструктуры спорта города Новошахтинска:</w:t>
      </w:r>
    </w:p>
    <w:p w:rsidR="00FB2064" w:rsidRPr="00AE515B" w:rsidRDefault="00426A62" w:rsidP="00FB2064">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FB2064" w:rsidRPr="00AE515B">
        <w:rPr>
          <w:rFonts w:ascii="Times New Roman" w:hAnsi="Times New Roman"/>
          <w:sz w:val="28"/>
          <w:szCs w:val="28"/>
        </w:rPr>
        <w:t>строительство спортивных объектов:</w:t>
      </w:r>
    </w:p>
    <w:p w:rsidR="00FB2064" w:rsidRPr="00AE515B" w:rsidRDefault="00426A62" w:rsidP="00426A6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физкультурно-спортивный комплекс с ледовым полем, </w:t>
      </w:r>
      <w:r w:rsidR="00FB2064" w:rsidRPr="00AE515B">
        <w:rPr>
          <w:rFonts w:ascii="Times New Roman" w:hAnsi="Times New Roman"/>
          <w:sz w:val="28"/>
          <w:szCs w:val="28"/>
        </w:rPr>
        <w:t xml:space="preserve">объекты спортивного кластера в Комсомольском парке, трасса велоспорт ВМХ, трасса роллер спорт, </w:t>
      </w:r>
      <w:proofErr w:type="spellStart"/>
      <w:r w:rsidR="00FB2064" w:rsidRPr="00AE515B">
        <w:rPr>
          <w:rFonts w:ascii="Times New Roman" w:hAnsi="Times New Roman"/>
          <w:sz w:val="28"/>
          <w:szCs w:val="28"/>
        </w:rPr>
        <w:t>скаладром</w:t>
      </w:r>
      <w:proofErr w:type="spellEnd"/>
      <w:r w:rsidR="00FB2064" w:rsidRPr="00AE515B">
        <w:rPr>
          <w:rFonts w:ascii="Times New Roman" w:hAnsi="Times New Roman"/>
          <w:sz w:val="28"/>
          <w:szCs w:val="28"/>
        </w:rPr>
        <w:t>, многофункциональная спортивная площадка, тропа здоровья</w:t>
      </w:r>
      <w:r w:rsidRPr="00AE515B">
        <w:rPr>
          <w:rFonts w:ascii="Times New Roman" w:hAnsi="Times New Roman"/>
          <w:sz w:val="28"/>
          <w:szCs w:val="28"/>
        </w:rPr>
        <w:t>, трасса для кросса</w:t>
      </w:r>
      <w:r w:rsidR="00FB2064" w:rsidRPr="00AE515B">
        <w:rPr>
          <w:rFonts w:ascii="Times New Roman" w:hAnsi="Times New Roman"/>
          <w:sz w:val="28"/>
          <w:szCs w:val="28"/>
        </w:rPr>
        <w:t>;</w:t>
      </w:r>
    </w:p>
    <w:p w:rsidR="00FB2064" w:rsidRPr="00AE515B" w:rsidRDefault="00FB2064" w:rsidP="00FB2064">
      <w:pPr>
        <w:spacing w:after="0" w:line="240" w:lineRule="auto"/>
        <w:ind w:firstLine="708"/>
        <w:jc w:val="both"/>
        <w:rPr>
          <w:rFonts w:ascii="Times New Roman" w:hAnsi="Times New Roman"/>
          <w:sz w:val="28"/>
          <w:szCs w:val="28"/>
        </w:rPr>
      </w:pPr>
      <w:r w:rsidRPr="00AE515B">
        <w:rPr>
          <w:rFonts w:ascii="Times New Roman" w:hAnsi="Times New Roman"/>
          <w:sz w:val="28"/>
          <w:szCs w:val="28"/>
        </w:rPr>
        <w:t>- многофункциональные спортивные площадки (п.</w:t>
      </w:r>
      <w:r w:rsidR="00426A62" w:rsidRPr="00AE515B">
        <w:rPr>
          <w:rFonts w:ascii="Times New Roman" w:hAnsi="Times New Roman"/>
          <w:sz w:val="28"/>
          <w:szCs w:val="28"/>
        </w:rPr>
        <w:t xml:space="preserve"> </w:t>
      </w:r>
      <w:r w:rsidRPr="00AE515B">
        <w:rPr>
          <w:rFonts w:ascii="Times New Roman" w:hAnsi="Times New Roman"/>
          <w:sz w:val="28"/>
          <w:szCs w:val="28"/>
        </w:rPr>
        <w:t>Соколово-Кундрюченский, п.</w:t>
      </w:r>
      <w:r w:rsidR="00426A62" w:rsidRPr="00AE515B">
        <w:rPr>
          <w:rFonts w:ascii="Times New Roman" w:hAnsi="Times New Roman"/>
          <w:sz w:val="28"/>
          <w:szCs w:val="28"/>
        </w:rPr>
        <w:t xml:space="preserve"> </w:t>
      </w:r>
      <w:r w:rsidRPr="00AE515B">
        <w:rPr>
          <w:rFonts w:ascii="Times New Roman" w:hAnsi="Times New Roman"/>
          <w:sz w:val="28"/>
          <w:szCs w:val="28"/>
        </w:rPr>
        <w:t>Новая Соколовка, п.</w:t>
      </w:r>
      <w:r w:rsidR="00426A62" w:rsidRPr="00AE515B">
        <w:rPr>
          <w:rFonts w:ascii="Times New Roman" w:hAnsi="Times New Roman"/>
          <w:sz w:val="28"/>
          <w:szCs w:val="28"/>
        </w:rPr>
        <w:t xml:space="preserve"> </w:t>
      </w:r>
      <w:r w:rsidRPr="00AE515B">
        <w:rPr>
          <w:rFonts w:ascii="Times New Roman" w:hAnsi="Times New Roman"/>
          <w:sz w:val="28"/>
          <w:szCs w:val="28"/>
        </w:rPr>
        <w:t>Самбек, п.</w:t>
      </w:r>
      <w:r w:rsidR="00426A62" w:rsidRPr="00AE515B">
        <w:rPr>
          <w:rFonts w:ascii="Times New Roman" w:hAnsi="Times New Roman"/>
          <w:sz w:val="28"/>
          <w:szCs w:val="28"/>
        </w:rPr>
        <w:t xml:space="preserve"> </w:t>
      </w:r>
      <w:r w:rsidRPr="00AE515B">
        <w:rPr>
          <w:rFonts w:ascii="Times New Roman" w:hAnsi="Times New Roman"/>
          <w:sz w:val="28"/>
          <w:szCs w:val="28"/>
        </w:rPr>
        <w:t>Кирова, п.</w:t>
      </w:r>
      <w:r w:rsidR="00426A62" w:rsidRPr="00AE515B">
        <w:rPr>
          <w:rFonts w:ascii="Times New Roman" w:hAnsi="Times New Roman"/>
          <w:sz w:val="28"/>
          <w:szCs w:val="28"/>
        </w:rPr>
        <w:t xml:space="preserve"> Горький</w:t>
      </w:r>
      <w:r w:rsidR="007924DF" w:rsidRPr="00AE515B">
        <w:rPr>
          <w:rFonts w:ascii="Times New Roman" w:hAnsi="Times New Roman"/>
          <w:sz w:val="28"/>
          <w:szCs w:val="28"/>
        </w:rPr>
        <w:t>)</w:t>
      </w:r>
      <w:r w:rsidRPr="00AE515B">
        <w:rPr>
          <w:rFonts w:ascii="Times New Roman" w:hAnsi="Times New Roman"/>
          <w:sz w:val="28"/>
          <w:szCs w:val="28"/>
        </w:rPr>
        <w:t>;</w:t>
      </w:r>
    </w:p>
    <w:p w:rsidR="00FB2064" w:rsidRPr="00AE515B" w:rsidRDefault="00FB2064" w:rsidP="00FB2064">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реконструкция спортивного объекта МБУ «Стадион Западный»;</w:t>
      </w:r>
    </w:p>
    <w:p w:rsidR="00350D04" w:rsidRPr="00AE515B" w:rsidRDefault="00FB2064" w:rsidP="007924D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капитальный ремонт </w:t>
      </w:r>
      <w:r w:rsidR="007924DF" w:rsidRPr="00AE515B">
        <w:rPr>
          <w:rFonts w:ascii="Times New Roman" w:hAnsi="Times New Roman"/>
          <w:sz w:val="28"/>
          <w:szCs w:val="28"/>
        </w:rPr>
        <w:t>спортивного зала клуба п.</w:t>
      </w:r>
      <w:r w:rsidR="00426A62" w:rsidRPr="00AE515B">
        <w:rPr>
          <w:rFonts w:ascii="Times New Roman" w:hAnsi="Times New Roman"/>
          <w:sz w:val="28"/>
          <w:szCs w:val="28"/>
        </w:rPr>
        <w:t xml:space="preserve"> </w:t>
      </w:r>
      <w:r w:rsidR="00E123A3" w:rsidRPr="00AE515B">
        <w:rPr>
          <w:rFonts w:ascii="Times New Roman" w:hAnsi="Times New Roman"/>
          <w:sz w:val="28"/>
          <w:szCs w:val="28"/>
        </w:rPr>
        <w:t>Кирова;</w:t>
      </w:r>
    </w:p>
    <w:p w:rsidR="00E123A3" w:rsidRPr="00AE515B" w:rsidRDefault="00E123A3" w:rsidP="007924DF">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обеспечение современным высокотехнологичным спортивным оборудованием и инвентарем организаций спортивной направленности для качественного проведения тренировочного процесса, отвечающего требованиям федеральных стандартов спортивной подготовки.</w:t>
      </w:r>
    </w:p>
    <w:p w:rsidR="00350D04" w:rsidRPr="00AE515B" w:rsidRDefault="00350D04" w:rsidP="00426A62">
      <w:pPr>
        <w:spacing w:after="0" w:line="240" w:lineRule="auto"/>
        <w:jc w:val="both"/>
        <w:rPr>
          <w:rFonts w:ascii="Times New Roman" w:hAnsi="Times New Roman"/>
          <w:sz w:val="28"/>
          <w:szCs w:val="28"/>
        </w:rPr>
      </w:pPr>
    </w:p>
    <w:p w:rsidR="005E3150" w:rsidRPr="00AE515B" w:rsidRDefault="005E3150" w:rsidP="00426A62">
      <w:pPr>
        <w:spacing w:after="0" w:line="240" w:lineRule="auto"/>
        <w:jc w:val="both"/>
        <w:rPr>
          <w:rFonts w:ascii="Times New Roman" w:hAnsi="Times New Roman"/>
          <w:sz w:val="28"/>
          <w:szCs w:val="28"/>
        </w:rPr>
      </w:pPr>
    </w:p>
    <w:p w:rsidR="005E3150" w:rsidRPr="00AE515B" w:rsidRDefault="005E3150" w:rsidP="00426A62">
      <w:pPr>
        <w:spacing w:after="0" w:line="240" w:lineRule="auto"/>
        <w:jc w:val="both"/>
        <w:rPr>
          <w:rFonts w:ascii="Times New Roman" w:hAnsi="Times New Roman"/>
          <w:sz w:val="28"/>
          <w:szCs w:val="28"/>
        </w:rPr>
      </w:pPr>
    </w:p>
    <w:p w:rsidR="00FB2064" w:rsidRPr="00AE515B" w:rsidRDefault="00FB2064" w:rsidP="0025773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Страт</w:t>
      </w:r>
      <w:r w:rsidR="0025773B" w:rsidRPr="00AE515B">
        <w:rPr>
          <w:rFonts w:ascii="Times New Roman" w:hAnsi="Times New Roman"/>
          <w:b/>
          <w:sz w:val="28"/>
          <w:szCs w:val="28"/>
        </w:rPr>
        <w:t>егическая проектная инициатива:</w:t>
      </w:r>
    </w:p>
    <w:p w:rsidR="00CA1C78" w:rsidRPr="00AE515B" w:rsidRDefault="0025773B" w:rsidP="0025773B">
      <w:pPr>
        <w:spacing w:after="0" w:line="240" w:lineRule="auto"/>
        <w:ind w:firstLine="708"/>
        <w:jc w:val="both"/>
        <w:rPr>
          <w:rFonts w:ascii="Times New Roman" w:hAnsi="Times New Roman"/>
          <w:sz w:val="28"/>
          <w:szCs w:val="28"/>
        </w:rPr>
      </w:pPr>
      <w:r w:rsidRPr="00AE515B">
        <w:rPr>
          <w:rFonts w:ascii="Times New Roman" w:hAnsi="Times New Roman"/>
          <w:sz w:val="28"/>
          <w:szCs w:val="28"/>
        </w:rPr>
        <w:t>Город Новошахтинск – центр</w:t>
      </w:r>
      <w:r w:rsidR="00CA1C78" w:rsidRPr="00AE515B">
        <w:rPr>
          <w:rFonts w:ascii="Times New Roman" w:hAnsi="Times New Roman"/>
          <w:sz w:val="28"/>
          <w:szCs w:val="28"/>
        </w:rPr>
        <w:t xml:space="preserve"> спорта</w:t>
      </w:r>
      <w:r w:rsidRPr="00AE515B">
        <w:rPr>
          <w:rFonts w:ascii="Times New Roman" w:hAnsi="Times New Roman"/>
          <w:sz w:val="28"/>
          <w:szCs w:val="28"/>
        </w:rPr>
        <w:t xml:space="preserve"> </w:t>
      </w:r>
      <w:r w:rsidR="00B815A7" w:rsidRPr="00AE515B">
        <w:rPr>
          <w:rFonts w:ascii="Times New Roman" w:hAnsi="Times New Roman"/>
          <w:sz w:val="28"/>
          <w:szCs w:val="28"/>
        </w:rPr>
        <w:t>«</w:t>
      </w:r>
      <w:proofErr w:type="spellStart"/>
      <w:r w:rsidRPr="00AE515B">
        <w:rPr>
          <w:rFonts w:ascii="Times New Roman" w:hAnsi="Times New Roman"/>
          <w:sz w:val="28"/>
          <w:szCs w:val="28"/>
        </w:rPr>
        <w:t>Шахтинской</w:t>
      </w:r>
      <w:proofErr w:type="spellEnd"/>
      <w:r w:rsidRPr="00AE515B">
        <w:rPr>
          <w:rFonts w:ascii="Times New Roman" w:hAnsi="Times New Roman"/>
          <w:sz w:val="28"/>
          <w:szCs w:val="28"/>
        </w:rPr>
        <w:t xml:space="preserve"> агломерации</w:t>
      </w:r>
      <w:r w:rsidR="00B815A7" w:rsidRPr="00AE515B">
        <w:rPr>
          <w:rFonts w:ascii="Times New Roman" w:hAnsi="Times New Roman"/>
          <w:sz w:val="28"/>
          <w:szCs w:val="28"/>
        </w:rPr>
        <w:t>»</w:t>
      </w:r>
      <w:r w:rsidR="00CA1C78" w:rsidRPr="00AE515B">
        <w:rPr>
          <w:rFonts w:ascii="Times New Roman" w:hAnsi="Times New Roman"/>
          <w:sz w:val="28"/>
          <w:szCs w:val="28"/>
        </w:rPr>
        <w:t>: «Объединяй достоинства – достигая преимуществ!»</w:t>
      </w:r>
    </w:p>
    <w:p w:rsidR="00FB2064" w:rsidRPr="00AE515B" w:rsidRDefault="00FB2064" w:rsidP="00FB2064">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Возможность:</w:t>
      </w:r>
    </w:p>
    <w:p w:rsidR="0025773B" w:rsidRPr="00AE515B" w:rsidRDefault="00FB2064" w:rsidP="00AC7D4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Формирование </w:t>
      </w:r>
      <w:r w:rsidR="0025773B" w:rsidRPr="00AE515B">
        <w:rPr>
          <w:rFonts w:ascii="Times New Roman" w:hAnsi="Times New Roman"/>
          <w:sz w:val="28"/>
          <w:szCs w:val="28"/>
        </w:rPr>
        <w:t xml:space="preserve">в городе </w:t>
      </w:r>
      <w:r w:rsidRPr="00AE515B">
        <w:rPr>
          <w:rFonts w:ascii="Times New Roman" w:hAnsi="Times New Roman"/>
          <w:sz w:val="28"/>
          <w:szCs w:val="28"/>
        </w:rPr>
        <w:t xml:space="preserve">системы, позволяющей каждому жителю города </w:t>
      </w:r>
      <w:r w:rsidR="00AC7D42" w:rsidRPr="00AE515B">
        <w:rPr>
          <w:rFonts w:ascii="Times New Roman" w:hAnsi="Times New Roman"/>
          <w:sz w:val="28"/>
          <w:szCs w:val="28"/>
        </w:rPr>
        <w:t>круглый год заниматься</w:t>
      </w:r>
      <w:r w:rsidR="0025773B" w:rsidRPr="00AE515B">
        <w:rPr>
          <w:rFonts w:ascii="Times New Roman" w:hAnsi="Times New Roman"/>
          <w:sz w:val="28"/>
          <w:szCs w:val="28"/>
        </w:rPr>
        <w:t xml:space="preserve"> л</w:t>
      </w:r>
      <w:r w:rsidR="00AC7D42" w:rsidRPr="00AE515B">
        <w:rPr>
          <w:rFonts w:ascii="Times New Roman" w:hAnsi="Times New Roman"/>
          <w:sz w:val="28"/>
          <w:szCs w:val="28"/>
        </w:rPr>
        <w:t>етними и зимними видами спорта; у</w:t>
      </w:r>
      <w:r w:rsidR="0025773B" w:rsidRPr="00AE515B">
        <w:rPr>
          <w:rFonts w:ascii="Times New Roman" w:hAnsi="Times New Roman"/>
          <w:sz w:val="28"/>
          <w:szCs w:val="28"/>
        </w:rPr>
        <w:t xml:space="preserve">частвовать в </w:t>
      </w:r>
      <w:r w:rsidR="00AC7D42" w:rsidRPr="00AE515B">
        <w:rPr>
          <w:rFonts w:ascii="Times New Roman" w:hAnsi="Times New Roman"/>
          <w:sz w:val="28"/>
          <w:szCs w:val="28"/>
        </w:rPr>
        <w:t>соревнованиях различного уровня</w:t>
      </w:r>
      <w:r w:rsidR="0025773B" w:rsidRPr="00AE515B">
        <w:rPr>
          <w:rFonts w:ascii="Times New Roman" w:hAnsi="Times New Roman"/>
          <w:sz w:val="28"/>
          <w:szCs w:val="28"/>
        </w:rPr>
        <w:t xml:space="preserve">.  </w:t>
      </w:r>
    </w:p>
    <w:p w:rsidR="00FB2064" w:rsidRPr="00AE515B" w:rsidRDefault="00FB2064" w:rsidP="00FB2064">
      <w:pPr>
        <w:spacing w:after="0" w:line="240" w:lineRule="auto"/>
        <w:ind w:firstLine="708"/>
        <w:jc w:val="both"/>
        <w:rPr>
          <w:rFonts w:ascii="Times New Roman" w:hAnsi="Times New Roman"/>
          <w:sz w:val="28"/>
          <w:szCs w:val="28"/>
        </w:rPr>
      </w:pPr>
      <w:r w:rsidRPr="00AE515B">
        <w:rPr>
          <w:rFonts w:ascii="Times New Roman" w:hAnsi="Times New Roman"/>
          <w:b/>
          <w:sz w:val="28"/>
          <w:szCs w:val="28"/>
        </w:rPr>
        <w:t>Основные параметры:</w:t>
      </w:r>
      <w:r w:rsidR="007924DF" w:rsidRPr="00AE515B">
        <w:rPr>
          <w:rFonts w:ascii="Times New Roman" w:hAnsi="Times New Roman"/>
          <w:sz w:val="28"/>
          <w:szCs w:val="28"/>
        </w:rPr>
        <w:t xml:space="preserve"> </w:t>
      </w:r>
    </w:p>
    <w:p w:rsidR="00AC7D42" w:rsidRPr="00AE515B" w:rsidRDefault="00EC4C89" w:rsidP="00AC7D42">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Развитие</w:t>
      </w:r>
      <w:r w:rsidR="00AC7D42" w:rsidRPr="00AE515B">
        <w:rPr>
          <w:rFonts w:ascii="Times New Roman" w:hAnsi="Times New Roman"/>
          <w:sz w:val="28"/>
          <w:szCs w:val="28"/>
        </w:rPr>
        <w:t xml:space="preserve"> спортивн</w:t>
      </w:r>
      <w:r w:rsidRPr="00AE515B">
        <w:rPr>
          <w:rFonts w:ascii="Times New Roman" w:hAnsi="Times New Roman"/>
          <w:sz w:val="28"/>
          <w:szCs w:val="28"/>
        </w:rPr>
        <w:t>ой</w:t>
      </w:r>
      <w:r w:rsidR="00AC7D42" w:rsidRPr="00AE515B">
        <w:rPr>
          <w:rFonts w:ascii="Times New Roman" w:hAnsi="Times New Roman"/>
          <w:sz w:val="28"/>
          <w:szCs w:val="28"/>
        </w:rPr>
        <w:t xml:space="preserve"> баз</w:t>
      </w:r>
      <w:r w:rsidRPr="00AE515B">
        <w:rPr>
          <w:rFonts w:ascii="Times New Roman" w:hAnsi="Times New Roman"/>
          <w:sz w:val="28"/>
          <w:szCs w:val="28"/>
        </w:rPr>
        <w:t>ы</w:t>
      </w:r>
      <w:r w:rsidR="00AC7D42" w:rsidRPr="00AE515B">
        <w:rPr>
          <w:rFonts w:ascii="Times New Roman" w:hAnsi="Times New Roman"/>
          <w:sz w:val="28"/>
          <w:szCs w:val="28"/>
        </w:rPr>
        <w:t>:</w:t>
      </w:r>
    </w:p>
    <w:p w:rsidR="00AC7D42" w:rsidRPr="00AE515B" w:rsidRDefault="00AC7D42" w:rsidP="00AC7D42">
      <w:pPr>
        <w:spacing w:after="0" w:line="240" w:lineRule="auto"/>
        <w:ind w:firstLine="708"/>
        <w:jc w:val="both"/>
        <w:rPr>
          <w:rFonts w:ascii="Times New Roman" w:hAnsi="Times New Roman"/>
          <w:sz w:val="28"/>
          <w:szCs w:val="28"/>
        </w:rPr>
      </w:pPr>
      <w:r w:rsidRPr="00AE515B">
        <w:rPr>
          <w:rFonts w:ascii="Times New Roman" w:hAnsi="Times New Roman"/>
          <w:sz w:val="28"/>
          <w:szCs w:val="28"/>
        </w:rPr>
        <w:t>физкультурно-оздоровительный комплекс с ледовым полем;</w:t>
      </w:r>
    </w:p>
    <w:p w:rsidR="00AC7D42" w:rsidRPr="00AE515B" w:rsidRDefault="00AC7D42" w:rsidP="00AC7D42">
      <w:pPr>
        <w:spacing w:after="0" w:line="240" w:lineRule="auto"/>
        <w:ind w:firstLine="708"/>
        <w:jc w:val="both"/>
        <w:rPr>
          <w:rFonts w:ascii="Times New Roman" w:hAnsi="Times New Roman"/>
          <w:sz w:val="28"/>
          <w:szCs w:val="28"/>
        </w:rPr>
      </w:pPr>
      <w:r w:rsidRPr="00AE515B">
        <w:rPr>
          <w:rFonts w:ascii="Times New Roman" w:hAnsi="Times New Roman"/>
          <w:sz w:val="28"/>
          <w:szCs w:val="28"/>
        </w:rPr>
        <w:t>спорткомплекс «Старт»;</w:t>
      </w:r>
    </w:p>
    <w:p w:rsidR="00AC7D42" w:rsidRPr="00AE515B" w:rsidRDefault="00AC7D42" w:rsidP="00AC7D42">
      <w:pPr>
        <w:spacing w:after="0" w:line="240" w:lineRule="auto"/>
        <w:ind w:firstLine="708"/>
        <w:jc w:val="both"/>
        <w:rPr>
          <w:rFonts w:ascii="Times New Roman" w:hAnsi="Times New Roman"/>
          <w:sz w:val="28"/>
          <w:szCs w:val="28"/>
        </w:rPr>
      </w:pPr>
      <w:r w:rsidRPr="00AE515B">
        <w:rPr>
          <w:rFonts w:ascii="Times New Roman" w:hAnsi="Times New Roman"/>
          <w:sz w:val="28"/>
          <w:szCs w:val="28"/>
        </w:rPr>
        <w:t>объекты спортивного кластера в Комсомольском парке;</w:t>
      </w:r>
    </w:p>
    <w:p w:rsidR="00AC7D42" w:rsidRPr="00AE515B" w:rsidRDefault="00AC7D42" w:rsidP="00AC7D42">
      <w:pPr>
        <w:spacing w:after="0" w:line="240" w:lineRule="auto"/>
        <w:ind w:firstLine="708"/>
        <w:jc w:val="both"/>
        <w:rPr>
          <w:rFonts w:ascii="Times New Roman" w:hAnsi="Times New Roman"/>
          <w:sz w:val="28"/>
          <w:szCs w:val="28"/>
        </w:rPr>
      </w:pPr>
      <w:r w:rsidRPr="00AE515B">
        <w:rPr>
          <w:rFonts w:ascii="Times New Roman" w:hAnsi="Times New Roman"/>
          <w:sz w:val="28"/>
          <w:szCs w:val="28"/>
        </w:rPr>
        <w:t>стадион МБУ ДО ДЮСШ №4;</w:t>
      </w:r>
    </w:p>
    <w:p w:rsidR="00AC7D42" w:rsidRPr="00AE515B" w:rsidRDefault="00AC7D42" w:rsidP="00AC7D42">
      <w:pPr>
        <w:spacing w:after="0" w:line="240" w:lineRule="auto"/>
        <w:ind w:firstLine="708"/>
        <w:jc w:val="both"/>
        <w:rPr>
          <w:rFonts w:ascii="Times New Roman" w:hAnsi="Times New Roman"/>
          <w:sz w:val="28"/>
          <w:szCs w:val="28"/>
        </w:rPr>
      </w:pPr>
      <w:r w:rsidRPr="00AE515B">
        <w:rPr>
          <w:rFonts w:ascii="Times New Roman" w:hAnsi="Times New Roman"/>
          <w:sz w:val="28"/>
          <w:szCs w:val="28"/>
        </w:rPr>
        <w:t>стадион «Западный».</w:t>
      </w:r>
    </w:p>
    <w:p w:rsidR="00AC7D42" w:rsidRPr="00AE515B" w:rsidRDefault="00AC7D42" w:rsidP="00AC7D42">
      <w:pPr>
        <w:spacing w:after="0" w:line="240" w:lineRule="auto"/>
        <w:ind w:firstLine="708"/>
        <w:jc w:val="both"/>
        <w:rPr>
          <w:rFonts w:ascii="Times New Roman" w:hAnsi="Times New Roman"/>
          <w:sz w:val="28"/>
          <w:szCs w:val="28"/>
        </w:rPr>
      </w:pPr>
      <w:r w:rsidRPr="00AE515B">
        <w:rPr>
          <w:rFonts w:ascii="Times New Roman" w:hAnsi="Times New Roman"/>
          <w:sz w:val="28"/>
          <w:szCs w:val="28"/>
        </w:rPr>
        <w:t>- Формирование имиджа города как территории спорта.</w:t>
      </w:r>
    </w:p>
    <w:p w:rsidR="00AC7D42" w:rsidRPr="00AE515B" w:rsidRDefault="00AC7D42" w:rsidP="00AC7D42">
      <w:pPr>
        <w:spacing w:after="0" w:line="240" w:lineRule="auto"/>
        <w:ind w:firstLine="708"/>
        <w:jc w:val="both"/>
        <w:rPr>
          <w:rFonts w:ascii="Times New Roman" w:hAnsi="Times New Roman"/>
          <w:sz w:val="28"/>
          <w:szCs w:val="28"/>
        </w:rPr>
      </w:pPr>
      <w:r w:rsidRPr="00AE515B">
        <w:rPr>
          <w:rFonts w:ascii="Times New Roman" w:hAnsi="Times New Roman"/>
          <w:sz w:val="28"/>
          <w:szCs w:val="28"/>
        </w:rPr>
        <w:t>- Формирования у населения ответственного отношения к своему здоровью и увеличение доли граждан, приверженных здоровому образу жизни.</w:t>
      </w:r>
    </w:p>
    <w:p w:rsidR="00AC7D42" w:rsidRPr="00AE515B" w:rsidRDefault="00AC7D42" w:rsidP="00AC7D42">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Повышение доступности занятий физической культурой и спортом для населения.</w:t>
      </w:r>
    </w:p>
    <w:p w:rsidR="00AC7D42" w:rsidRPr="00AE515B" w:rsidRDefault="00AC7D42" w:rsidP="00AC7D42">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Развитие спорта высших достижений: число спортсменов, зачисленных в сборные команды Ростовской области: 2017 год – 12 чел., 2024 – 25 чел., 2030 – 30 чел.</w:t>
      </w:r>
    </w:p>
    <w:p w:rsidR="0075646F" w:rsidRPr="00AE515B" w:rsidRDefault="00EC4C89" w:rsidP="00AC7D4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75646F" w:rsidRPr="00AE515B">
        <w:rPr>
          <w:rFonts w:ascii="Times New Roman" w:hAnsi="Times New Roman"/>
          <w:sz w:val="28"/>
          <w:szCs w:val="28"/>
        </w:rPr>
        <w:t>Обеспечение финансированием участие спортсменов города во всероссийских и международных соревнованиях.</w:t>
      </w:r>
    </w:p>
    <w:p w:rsidR="00EC4C89" w:rsidRPr="00AE515B" w:rsidRDefault="0075646F" w:rsidP="00AC7D42">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 Создание условий для проживания иногородних спортсменов, принимающих участие в проводимых на территории города соревнованиях. </w:t>
      </w:r>
    </w:p>
    <w:p w:rsidR="005325E2" w:rsidRPr="00AE515B" w:rsidRDefault="005325E2" w:rsidP="00AC7D42">
      <w:pPr>
        <w:spacing w:after="0" w:line="240" w:lineRule="auto"/>
        <w:ind w:firstLine="708"/>
        <w:jc w:val="both"/>
        <w:rPr>
          <w:rFonts w:ascii="Times New Roman" w:hAnsi="Times New Roman"/>
          <w:sz w:val="28"/>
          <w:szCs w:val="28"/>
        </w:rPr>
      </w:pPr>
    </w:p>
    <w:p w:rsidR="006E2B45" w:rsidRPr="00AE515B" w:rsidRDefault="0055385B" w:rsidP="007977EA">
      <w:pPr>
        <w:pStyle w:val="3"/>
        <w:rPr>
          <w:rFonts w:ascii="Times New Roman" w:hAnsi="Times New Roman"/>
          <w:color w:val="auto"/>
          <w:sz w:val="28"/>
          <w:szCs w:val="28"/>
        </w:rPr>
      </w:pPr>
      <w:bookmarkStart w:id="34" w:name="_Toc528165108"/>
      <w:r w:rsidRPr="00AE515B">
        <w:rPr>
          <w:rFonts w:ascii="Times New Roman" w:hAnsi="Times New Roman"/>
          <w:color w:val="auto"/>
          <w:sz w:val="28"/>
          <w:szCs w:val="28"/>
        </w:rPr>
        <w:t xml:space="preserve">3.2.5. </w:t>
      </w:r>
      <w:r w:rsidR="006E2B45" w:rsidRPr="00AE515B">
        <w:rPr>
          <w:rFonts w:ascii="Times New Roman" w:hAnsi="Times New Roman"/>
          <w:color w:val="auto"/>
          <w:sz w:val="28"/>
          <w:szCs w:val="28"/>
        </w:rPr>
        <w:t>Культура</w:t>
      </w:r>
      <w:bookmarkEnd w:id="34"/>
      <w:r w:rsidR="006E2B45" w:rsidRPr="00AE515B">
        <w:rPr>
          <w:rFonts w:ascii="Times New Roman" w:hAnsi="Times New Roman"/>
          <w:color w:val="auto"/>
          <w:sz w:val="28"/>
          <w:szCs w:val="28"/>
        </w:rPr>
        <w:t xml:space="preserve"> </w:t>
      </w:r>
    </w:p>
    <w:p w:rsidR="00E642D1" w:rsidRPr="00AE515B" w:rsidRDefault="00E642D1" w:rsidP="00FB2064">
      <w:pPr>
        <w:spacing w:after="0" w:line="240" w:lineRule="auto"/>
        <w:ind w:firstLine="708"/>
        <w:jc w:val="both"/>
        <w:rPr>
          <w:rFonts w:ascii="Times New Roman" w:hAnsi="Times New Roman"/>
          <w:b/>
          <w:sz w:val="28"/>
          <w:szCs w:val="28"/>
        </w:rPr>
      </w:pPr>
    </w:p>
    <w:p w:rsidR="00E642D1" w:rsidRPr="00AE515B" w:rsidRDefault="00E642D1" w:rsidP="00E642D1">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Достигнутые результаты развития</w:t>
      </w:r>
    </w:p>
    <w:p w:rsidR="00406DC0" w:rsidRPr="00AE515B" w:rsidRDefault="00406DC0" w:rsidP="00406DC0">
      <w:pPr>
        <w:spacing w:after="0" w:line="240" w:lineRule="auto"/>
        <w:ind w:firstLine="708"/>
        <w:jc w:val="both"/>
        <w:rPr>
          <w:rFonts w:ascii="Times New Roman" w:hAnsi="Times New Roman"/>
          <w:sz w:val="28"/>
          <w:szCs w:val="28"/>
        </w:rPr>
      </w:pPr>
    </w:p>
    <w:p w:rsidR="00B50FA8" w:rsidRPr="00AE515B" w:rsidRDefault="00B50FA8" w:rsidP="00B50FA8">
      <w:pPr>
        <w:spacing w:after="0" w:line="240" w:lineRule="auto"/>
        <w:ind w:firstLine="708"/>
        <w:jc w:val="both"/>
        <w:rPr>
          <w:rFonts w:ascii="Times New Roman" w:hAnsi="Times New Roman"/>
          <w:sz w:val="28"/>
          <w:szCs w:val="28"/>
        </w:rPr>
      </w:pPr>
      <w:r w:rsidRPr="00AE515B">
        <w:rPr>
          <w:rFonts w:ascii="Times New Roman" w:hAnsi="Times New Roman"/>
          <w:sz w:val="28"/>
          <w:szCs w:val="28"/>
        </w:rPr>
        <w:t>Различные виды культурной деятельности</w:t>
      </w:r>
      <w:r w:rsidR="00286B13" w:rsidRPr="00AE515B">
        <w:rPr>
          <w:rFonts w:ascii="Times New Roman" w:hAnsi="Times New Roman"/>
          <w:sz w:val="28"/>
          <w:szCs w:val="28"/>
        </w:rPr>
        <w:t xml:space="preserve"> являются важным компонентом городского развития</w:t>
      </w:r>
      <w:r w:rsidRPr="00AE515B">
        <w:rPr>
          <w:rFonts w:ascii="Times New Roman" w:hAnsi="Times New Roman"/>
          <w:sz w:val="28"/>
          <w:szCs w:val="28"/>
        </w:rPr>
        <w:t>,</w:t>
      </w:r>
      <w:r w:rsidR="00286B13" w:rsidRPr="00AE515B">
        <w:rPr>
          <w:rFonts w:ascii="Times New Roman" w:hAnsi="Times New Roman"/>
          <w:sz w:val="28"/>
          <w:szCs w:val="28"/>
        </w:rPr>
        <w:t xml:space="preserve"> играя огромную роль </w:t>
      </w:r>
      <w:r w:rsidRPr="00AE515B">
        <w:rPr>
          <w:rFonts w:ascii="Times New Roman" w:hAnsi="Times New Roman"/>
          <w:sz w:val="28"/>
          <w:szCs w:val="28"/>
        </w:rPr>
        <w:t>в воспитании у граждан общего самосознания, творческого духа, сплоченности и жизненной активности.</w:t>
      </w:r>
    </w:p>
    <w:p w:rsidR="00B50FA8" w:rsidRPr="00AE515B" w:rsidRDefault="00B50FA8" w:rsidP="00406DC0">
      <w:pPr>
        <w:spacing w:after="0" w:line="240" w:lineRule="auto"/>
        <w:ind w:firstLine="708"/>
        <w:jc w:val="both"/>
        <w:rPr>
          <w:rFonts w:ascii="Times New Roman" w:hAnsi="Times New Roman"/>
          <w:sz w:val="28"/>
          <w:szCs w:val="28"/>
        </w:rPr>
      </w:pPr>
      <w:r w:rsidRPr="00AE515B">
        <w:rPr>
          <w:rFonts w:ascii="Times New Roman" w:hAnsi="Times New Roman"/>
          <w:sz w:val="28"/>
          <w:szCs w:val="28"/>
        </w:rPr>
        <w:t>По итогам 2017 года в городе проведено 3 682 культурно-досуговых мероприятия, что практически в 1,7 раза выше уровня 2009 года, повысилось качество и разнообразие услуг, предоставляемых в сфере культуры.</w:t>
      </w:r>
    </w:p>
    <w:p w:rsidR="00406DC0" w:rsidRPr="00AE515B" w:rsidRDefault="00406DC0" w:rsidP="00406DC0">
      <w:pPr>
        <w:spacing w:after="0" w:line="240" w:lineRule="auto"/>
        <w:ind w:firstLine="708"/>
        <w:jc w:val="both"/>
        <w:rPr>
          <w:rFonts w:ascii="Times New Roman" w:hAnsi="Times New Roman"/>
          <w:sz w:val="28"/>
          <w:szCs w:val="28"/>
        </w:rPr>
      </w:pPr>
      <w:r w:rsidRPr="00AE515B">
        <w:rPr>
          <w:rFonts w:ascii="Times New Roman" w:hAnsi="Times New Roman"/>
          <w:sz w:val="28"/>
          <w:szCs w:val="28"/>
        </w:rPr>
        <w:t>С 2016 года в городе проходит международный театральный фестиваль «Поговорим о любви», и возобновлена традиция проведения школьных театральных фестивалей «Красота спасет мир». В 2017 году проведен первый фестиваль театральных коллективов детских садов «У колыбели талантов».</w:t>
      </w:r>
    </w:p>
    <w:p w:rsidR="00406DC0" w:rsidRPr="00AE515B" w:rsidRDefault="00406DC0" w:rsidP="00406DC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По итогам 2017 года драматический  театр посетили 51 100 человек, что в 2,7 раза выше уровня 2009 года. </w:t>
      </w:r>
    </w:p>
    <w:p w:rsidR="00E37ED2" w:rsidRPr="00AE515B" w:rsidRDefault="00E37ED2" w:rsidP="00406DC0">
      <w:pPr>
        <w:spacing w:after="0" w:line="240" w:lineRule="auto"/>
        <w:ind w:firstLine="708"/>
        <w:jc w:val="both"/>
        <w:rPr>
          <w:rFonts w:ascii="Times New Roman" w:hAnsi="Times New Roman"/>
          <w:sz w:val="28"/>
          <w:szCs w:val="28"/>
        </w:rPr>
      </w:pPr>
      <w:proofErr w:type="spellStart"/>
      <w:r w:rsidRPr="00AE515B">
        <w:rPr>
          <w:rFonts w:ascii="Times New Roman" w:hAnsi="Times New Roman"/>
          <w:sz w:val="28"/>
          <w:szCs w:val="28"/>
        </w:rPr>
        <w:t>Новошахтинский</w:t>
      </w:r>
      <w:proofErr w:type="spellEnd"/>
      <w:r w:rsidRPr="00AE515B">
        <w:rPr>
          <w:rFonts w:ascii="Times New Roman" w:hAnsi="Times New Roman"/>
          <w:sz w:val="28"/>
          <w:szCs w:val="28"/>
        </w:rPr>
        <w:t xml:space="preserve"> историко-краеведческий музей посетили 2827 человек.</w:t>
      </w:r>
    </w:p>
    <w:p w:rsidR="00E37ED2" w:rsidRPr="00AE515B" w:rsidRDefault="00E37ED2" w:rsidP="00E37ED2">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клубных учреждениях работают 175 любительских и культурно – досуговых формирований, в которых участвуют 3650 человек.</w:t>
      </w:r>
    </w:p>
    <w:p w:rsidR="00FD1704" w:rsidRPr="00AE515B" w:rsidRDefault="00FD1704" w:rsidP="00406DC0">
      <w:pPr>
        <w:spacing w:after="0" w:line="240" w:lineRule="auto"/>
        <w:ind w:firstLine="708"/>
        <w:jc w:val="both"/>
        <w:rPr>
          <w:rFonts w:ascii="Times New Roman" w:hAnsi="Times New Roman"/>
          <w:sz w:val="28"/>
          <w:szCs w:val="28"/>
        </w:rPr>
      </w:pPr>
    </w:p>
    <w:p w:rsidR="005E3150" w:rsidRPr="00AE515B" w:rsidRDefault="005E3150" w:rsidP="00406DC0">
      <w:pPr>
        <w:spacing w:after="0" w:line="240" w:lineRule="auto"/>
        <w:ind w:firstLine="708"/>
        <w:jc w:val="both"/>
        <w:rPr>
          <w:rFonts w:ascii="Times New Roman" w:hAnsi="Times New Roman"/>
          <w:sz w:val="28"/>
          <w:szCs w:val="28"/>
        </w:rPr>
      </w:pPr>
    </w:p>
    <w:p w:rsidR="00FD1704" w:rsidRPr="00AE515B" w:rsidRDefault="00FD1704" w:rsidP="00406DC0">
      <w:pPr>
        <w:spacing w:after="0" w:line="240" w:lineRule="auto"/>
        <w:ind w:firstLine="708"/>
        <w:jc w:val="both"/>
        <w:rPr>
          <w:rFonts w:ascii="Times New Roman" w:hAnsi="Times New Roman"/>
          <w:sz w:val="28"/>
          <w:szCs w:val="28"/>
        </w:rPr>
      </w:pPr>
      <w:r w:rsidRPr="00AE515B">
        <w:rPr>
          <w:rFonts w:ascii="Times New Roman" w:hAnsi="Times New Roman"/>
          <w:b/>
          <w:sz w:val="28"/>
          <w:szCs w:val="28"/>
        </w:rPr>
        <w:t>Проблемы:</w:t>
      </w:r>
      <w:r w:rsidR="001967DD" w:rsidRPr="00AE515B">
        <w:rPr>
          <w:rFonts w:ascii="Times New Roman" w:hAnsi="Times New Roman"/>
          <w:b/>
          <w:sz w:val="28"/>
          <w:szCs w:val="28"/>
        </w:rPr>
        <w:t xml:space="preserve"> </w:t>
      </w:r>
    </w:p>
    <w:p w:rsidR="001967DD" w:rsidRPr="00AE515B" w:rsidRDefault="001967DD" w:rsidP="00406DC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AF5F56" w:rsidRPr="00AE515B">
        <w:rPr>
          <w:rFonts w:ascii="Times New Roman" w:hAnsi="Times New Roman"/>
          <w:sz w:val="28"/>
          <w:szCs w:val="28"/>
        </w:rPr>
        <w:t>Высокая степень амортизационного износа зданий учреждений культуры.</w:t>
      </w:r>
    </w:p>
    <w:p w:rsidR="001967DD" w:rsidRPr="00AE515B" w:rsidRDefault="00985BF4" w:rsidP="00406DC0">
      <w:pPr>
        <w:spacing w:after="0" w:line="240" w:lineRule="auto"/>
        <w:ind w:firstLine="708"/>
        <w:jc w:val="both"/>
        <w:rPr>
          <w:rFonts w:ascii="Times New Roman" w:hAnsi="Times New Roman"/>
          <w:sz w:val="28"/>
          <w:szCs w:val="28"/>
        </w:rPr>
      </w:pPr>
      <w:r w:rsidRPr="00AE515B">
        <w:rPr>
          <w:rFonts w:ascii="Times New Roman" w:hAnsi="Times New Roman"/>
          <w:sz w:val="28"/>
          <w:szCs w:val="28"/>
        </w:rPr>
        <w:t>50% зданий учреждений культуры 40-60 годов постройки, капитальные ремонты зданий не проводились.</w:t>
      </w:r>
    </w:p>
    <w:p w:rsidR="00216738" w:rsidRPr="00AE515B" w:rsidRDefault="00216738" w:rsidP="00406DC0">
      <w:pPr>
        <w:spacing w:after="0" w:line="240" w:lineRule="auto"/>
        <w:ind w:firstLine="708"/>
        <w:jc w:val="both"/>
        <w:rPr>
          <w:rFonts w:ascii="Times New Roman" w:hAnsi="Times New Roman"/>
          <w:sz w:val="28"/>
          <w:szCs w:val="28"/>
        </w:rPr>
      </w:pPr>
    </w:p>
    <w:p w:rsidR="00AF5F56" w:rsidRPr="00AE515B" w:rsidRDefault="00AF5F56" w:rsidP="00AF5F56">
      <w:pPr>
        <w:spacing w:after="0" w:line="240" w:lineRule="auto"/>
        <w:ind w:firstLine="708"/>
        <w:jc w:val="both"/>
        <w:rPr>
          <w:rFonts w:ascii="Times New Roman" w:hAnsi="Times New Roman"/>
          <w:sz w:val="28"/>
          <w:szCs w:val="28"/>
        </w:rPr>
      </w:pPr>
      <w:r w:rsidRPr="00AE515B">
        <w:rPr>
          <w:rFonts w:ascii="Times New Roman" w:hAnsi="Times New Roman"/>
          <w:sz w:val="28"/>
          <w:szCs w:val="28"/>
        </w:rPr>
        <w:t>2. Неудовлетворительное материально-техническое состояние и уровень оснащенности учреждений культуры.</w:t>
      </w:r>
    </w:p>
    <w:p w:rsidR="00985BF4" w:rsidRPr="00AE515B" w:rsidRDefault="00985BF4" w:rsidP="00985BF4">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90% клубных учреждений не имеют современного </w:t>
      </w:r>
      <w:proofErr w:type="spellStart"/>
      <w:r w:rsidRPr="00AE515B">
        <w:rPr>
          <w:rFonts w:ascii="Times New Roman" w:hAnsi="Times New Roman"/>
          <w:sz w:val="28"/>
          <w:szCs w:val="28"/>
        </w:rPr>
        <w:t>звукотехнического</w:t>
      </w:r>
      <w:proofErr w:type="spellEnd"/>
      <w:r w:rsidRPr="00AE515B">
        <w:rPr>
          <w:rFonts w:ascii="Times New Roman" w:hAnsi="Times New Roman"/>
          <w:sz w:val="28"/>
          <w:szCs w:val="28"/>
        </w:rPr>
        <w:t xml:space="preserve"> оборудования, отсутствует современное техническое оснащение.</w:t>
      </w:r>
    </w:p>
    <w:p w:rsidR="00985BF4" w:rsidRPr="00AE515B" w:rsidRDefault="00985BF4" w:rsidP="00985BF4">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Износ музыкальных инструментов в учреждениях дополнительного образования детей составляет более 45%.  </w:t>
      </w:r>
    </w:p>
    <w:p w:rsidR="00985BF4" w:rsidRPr="00AE515B" w:rsidRDefault="00985BF4" w:rsidP="00985BF4">
      <w:pPr>
        <w:spacing w:after="0" w:line="240" w:lineRule="auto"/>
        <w:ind w:firstLine="708"/>
        <w:jc w:val="both"/>
        <w:rPr>
          <w:rFonts w:ascii="Times New Roman" w:hAnsi="Times New Roman"/>
          <w:sz w:val="28"/>
          <w:szCs w:val="28"/>
        </w:rPr>
      </w:pPr>
      <w:r w:rsidRPr="00AE515B">
        <w:rPr>
          <w:rFonts w:ascii="Times New Roman" w:hAnsi="Times New Roman"/>
          <w:sz w:val="28"/>
          <w:szCs w:val="28"/>
        </w:rPr>
        <w:t>Объем комплектования библиотечных фондов составляет 30 книг на 1000 жителей, тогда как в среднем по области – 250 книг на 1000 жителей.</w:t>
      </w:r>
    </w:p>
    <w:p w:rsidR="00AF5F56" w:rsidRPr="00AE515B" w:rsidRDefault="00985BF4" w:rsidP="00985BF4">
      <w:pPr>
        <w:spacing w:after="0" w:line="240" w:lineRule="auto"/>
        <w:ind w:firstLine="708"/>
        <w:jc w:val="both"/>
        <w:rPr>
          <w:rFonts w:ascii="Times New Roman" w:hAnsi="Times New Roman"/>
          <w:sz w:val="28"/>
          <w:szCs w:val="28"/>
        </w:rPr>
      </w:pPr>
      <w:proofErr w:type="spellStart"/>
      <w:r w:rsidRPr="00AE515B">
        <w:rPr>
          <w:rFonts w:ascii="Times New Roman" w:hAnsi="Times New Roman"/>
          <w:sz w:val="28"/>
          <w:szCs w:val="28"/>
        </w:rPr>
        <w:t>Историко</w:t>
      </w:r>
      <w:proofErr w:type="spellEnd"/>
      <w:r w:rsidRPr="00AE515B">
        <w:rPr>
          <w:rFonts w:ascii="Times New Roman" w:hAnsi="Times New Roman"/>
          <w:sz w:val="28"/>
          <w:szCs w:val="28"/>
        </w:rPr>
        <w:t xml:space="preserve"> – краеведческий музей находится в здании, требующем капитального ремонта, не оснащен камерами видеонаблюдения, системой кондиционирования, системой охранной сигнализации с выводом на ПЦО при ОВД МВД России по г. Новошахтинску, приборами контроля и регулирования </w:t>
      </w:r>
      <w:proofErr w:type="spellStart"/>
      <w:r w:rsidRPr="00AE515B">
        <w:rPr>
          <w:rFonts w:ascii="Times New Roman" w:hAnsi="Times New Roman"/>
          <w:sz w:val="28"/>
          <w:szCs w:val="28"/>
        </w:rPr>
        <w:t>температурно</w:t>
      </w:r>
      <w:proofErr w:type="spellEnd"/>
      <w:r w:rsidRPr="00AE515B">
        <w:rPr>
          <w:rFonts w:ascii="Times New Roman" w:hAnsi="Times New Roman"/>
          <w:sz w:val="28"/>
          <w:szCs w:val="28"/>
        </w:rPr>
        <w:t xml:space="preserve"> – влажностного режима.</w:t>
      </w:r>
    </w:p>
    <w:p w:rsidR="00985BF4" w:rsidRPr="00AE515B" w:rsidRDefault="00985BF4" w:rsidP="00406DC0">
      <w:pPr>
        <w:spacing w:after="0" w:line="240" w:lineRule="auto"/>
        <w:ind w:firstLine="708"/>
        <w:jc w:val="both"/>
        <w:rPr>
          <w:rFonts w:ascii="Times New Roman" w:hAnsi="Times New Roman"/>
          <w:sz w:val="28"/>
          <w:szCs w:val="28"/>
        </w:rPr>
      </w:pPr>
    </w:p>
    <w:p w:rsidR="00E642D1" w:rsidRPr="00AE515B" w:rsidRDefault="00A837D5" w:rsidP="00FB2064">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Возможности внешней среды:</w:t>
      </w:r>
      <w:r w:rsidR="00244D0B" w:rsidRPr="00AE515B">
        <w:rPr>
          <w:rFonts w:ascii="Times New Roman" w:hAnsi="Times New Roman"/>
          <w:b/>
          <w:sz w:val="28"/>
          <w:szCs w:val="28"/>
        </w:rPr>
        <w:t xml:space="preserve"> </w:t>
      </w:r>
    </w:p>
    <w:p w:rsidR="00D70DB6" w:rsidRPr="00AE515B" w:rsidRDefault="00991BCB" w:rsidP="00D70DB6">
      <w:pPr>
        <w:spacing w:after="0" w:line="240" w:lineRule="auto"/>
        <w:ind w:firstLine="708"/>
        <w:jc w:val="both"/>
        <w:rPr>
          <w:rFonts w:ascii="Times New Roman" w:hAnsi="Times New Roman"/>
          <w:sz w:val="28"/>
          <w:szCs w:val="28"/>
        </w:rPr>
      </w:pPr>
      <w:r w:rsidRPr="00AE515B">
        <w:rPr>
          <w:rFonts w:ascii="Times New Roman" w:hAnsi="Times New Roman"/>
          <w:sz w:val="28"/>
          <w:szCs w:val="28"/>
        </w:rPr>
        <w:t>1</w:t>
      </w:r>
      <w:r w:rsidR="00D70DB6" w:rsidRPr="00AE515B">
        <w:rPr>
          <w:rFonts w:ascii="Times New Roman" w:hAnsi="Times New Roman"/>
          <w:sz w:val="28"/>
          <w:szCs w:val="28"/>
        </w:rPr>
        <w:t>. Внедрение техники во все сферы культуры.</w:t>
      </w:r>
    </w:p>
    <w:p w:rsidR="00D70DB6" w:rsidRPr="00AE515B" w:rsidRDefault="00D70DB6" w:rsidP="00D70DB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Достижения современной техники предоставляют в распоряжение художников новые материалы и инструменты, изменяют технологию, творческий процесс и самые его цели в сфере «старых» видов искусства и порождают новые. </w:t>
      </w:r>
    </w:p>
    <w:p w:rsidR="00D70DB6" w:rsidRPr="00AE515B" w:rsidRDefault="00D70DB6" w:rsidP="00D70DB6">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Благодаря развитию компьютерных технологий получили новые возможности для развития произведения кино и музыки. Звуковой и музыкальный </w:t>
      </w:r>
      <w:proofErr w:type="spellStart"/>
      <w:r w:rsidRPr="00AE515B">
        <w:rPr>
          <w:rFonts w:ascii="Times New Roman" w:hAnsi="Times New Roman"/>
          <w:sz w:val="28"/>
          <w:szCs w:val="28"/>
        </w:rPr>
        <w:t>компьютинг</w:t>
      </w:r>
      <w:proofErr w:type="spellEnd"/>
      <w:r w:rsidRPr="00AE515B">
        <w:rPr>
          <w:rFonts w:ascii="Times New Roman" w:hAnsi="Times New Roman"/>
          <w:sz w:val="28"/>
          <w:szCs w:val="28"/>
        </w:rPr>
        <w:t xml:space="preserve"> дает толчок дальнейшему развития в музыке. В искусстве фотографии разв</w:t>
      </w:r>
      <w:r w:rsidR="009C5ABA" w:rsidRPr="00AE515B">
        <w:rPr>
          <w:rFonts w:ascii="Times New Roman" w:hAnsi="Times New Roman"/>
          <w:sz w:val="28"/>
          <w:szCs w:val="28"/>
        </w:rPr>
        <w:t xml:space="preserve">итие техники привело к </w:t>
      </w:r>
      <w:proofErr w:type="spellStart"/>
      <w:r w:rsidR="009C5ABA" w:rsidRPr="00AE515B">
        <w:rPr>
          <w:rFonts w:ascii="Times New Roman" w:hAnsi="Times New Roman"/>
          <w:sz w:val="28"/>
          <w:szCs w:val="28"/>
        </w:rPr>
        <w:t>развитиию</w:t>
      </w:r>
      <w:proofErr w:type="spellEnd"/>
      <w:r w:rsidRPr="00AE515B">
        <w:rPr>
          <w:rFonts w:ascii="Times New Roman" w:hAnsi="Times New Roman"/>
          <w:sz w:val="28"/>
          <w:szCs w:val="28"/>
        </w:rPr>
        <w:t xml:space="preserve"> макро- и </w:t>
      </w:r>
      <w:proofErr w:type="spellStart"/>
      <w:r w:rsidRPr="00AE515B">
        <w:rPr>
          <w:rFonts w:ascii="Times New Roman" w:hAnsi="Times New Roman"/>
          <w:sz w:val="28"/>
          <w:szCs w:val="28"/>
        </w:rPr>
        <w:t>микросьемки</w:t>
      </w:r>
      <w:proofErr w:type="spellEnd"/>
      <w:r w:rsidRPr="00AE515B">
        <w:rPr>
          <w:rFonts w:ascii="Times New Roman" w:hAnsi="Times New Roman"/>
          <w:sz w:val="28"/>
          <w:szCs w:val="28"/>
        </w:rPr>
        <w:t xml:space="preserve">. </w:t>
      </w:r>
    </w:p>
    <w:p w:rsidR="004E2C51" w:rsidRPr="00AE515B" w:rsidRDefault="00D70DB6" w:rsidP="00D70DB6">
      <w:pPr>
        <w:spacing w:after="0" w:line="240" w:lineRule="auto"/>
        <w:ind w:firstLine="708"/>
        <w:jc w:val="both"/>
        <w:rPr>
          <w:rFonts w:ascii="Times New Roman" w:hAnsi="Times New Roman"/>
          <w:sz w:val="28"/>
          <w:szCs w:val="28"/>
        </w:rPr>
      </w:pPr>
      <w:r w:rsidRPr="00AE515B">
        <w:rPr>
          <w:rFonts w:ascii="Times New Roman" w:hAnsi="Times New Roman"/>
          <w:sz w:val="28"/>
          <w:szCs w:val="28"/>
        </w:rPr>
        <w:t>Наиболее очевидна связь техники и культуры в развитии средств массовой комму</w:t>
      </w:r>
      <w:r w:rsidR="009C5ABA" w:rsidRPr="00AE515B">
        <w:rPr>
          <w:rFonts w:ascii="Times New Roman" w:hAnsi="Times New Roman"/>
          <w:sz w:val="28"/>
          <w:szCs w:val="28"/>
        </w:rPr>
        <w:t>никации, которые создают возмож</w:t>
      </w:r>
      <w:r w:rsidRPr="00AE515B">
        <w:rPr>
          <w:rFonts w:ascii="Times New Roman" w:hAnsi="Times New Roman"/>
          <w:sz w:val="28"/>
          <w:szCs w:val="28"/>
        </w:rPr>
        <w:t xml:space="preserve">ность для приобщения человека к культуре и искусству – это и свободное поступление в продажу видеомагнитофонов, видеоигр и компьютерных </w:t>
      </w:r>
      <w:r w:rsidR="009C5ABA" w:rsidRPr="00AE515B">
        <w:rPr>
          <w:rFonts w:ascii="Times New Roman" w:hAnsi="Times New Roman"/>
          <w:sz w:val="28"/>
          <w:szCs w:val="28"/>
        </w:rPr>
        <w:t>систем, производство отечествен</w:t>
      </w:r>
      <w:r w:rsidRPr="00AE515B">
        <w:rPr>
          <w:rFonts w:ascii="Times New Roman" w:hAnsi="Times New Roman"/>
          <w:sz w:val="28"/>
          <w:szCs w:val="28"/>
        </w:rPr>
        <w:t>ной техники, расширение</w:t>
      </w:r>
      <w:r w:rsidR="009C5ABA" w:rsidRPr="00AE515B">
        <w:rPr>
          <w:rFonts w:ascii="Times New Roman" w:hAnsi="Times New Roman"/>
          <w:sz w:val="28"/>
          <w:szCs w:val="28"/>
        </w:rPr>
        <w:t xml:space="preserve"> новых форм культуры досуга, ис</w:t>
      </w:r>
      <w:r w:rsidRPr="00AE515B">
        <w:rPr>
          <w:rFonts w:ascii="Times New Roman" w:hAnsi="Times New Roman"/>
          <w:sz w:val="28"/>
          <w:szCs w:val="28"/>
        </w:rPr>
        <w:t>пользование видеозаписи в образовании и просвещении, компьютеризация обучения.</w:t>
      </w:r>
    </w:p>
    <w:p w:rsidR="006F4C8E" w:rsidRPr="00AE515B" w:rsidRDefault="006F4C8E" w:rsidP="006F4C8E">
      <w:pPr>
        <w:spacing w:after="0" w:line="240" w:lineRule="auto"/>
        <w:ind w:firstLine="708"/>
        <w:jc w:val="center"/>
        <w:rPr>
          <w:rFonts w:ascii="Times New Roman" w:hAnsi="Times New Roman"/>
          <w:sz w:val="28"/>
          <w:szCs w:val="28"/>
        </w:rPr>
      </w:pPr>
    </w:p>
    <w:p w:rsidR="00244D0B" w:rsidRPr="00AE515B" w:rsidRDefault="00244D0B" w:rsidP="006F4C8E">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Система целей и механизм реализации</w:t>
      </w:r>
    </w:p>
    <w:p w:rsidR="00244D0B" w:rsidRPr="00AE515B" w:rsidRDefault="00244D0B" w:rsidP="00244D0B">
      <w:pPr>
        <w:spacing w:after="0" w:line="240" w:lineRule="auto"/>
        <w:ind w:firstLine="708"/>
        <w:jc w:val="center"/>
        <w:rPr>
          <w:rFonts w:ascii="Times New Roman" w:hAnsi="Times New Roman"/>
          <w:b/>
          <w:sz w:val="28"/>
          <w:szCs w:val="28"/>
        </w:rPr>
      </w:pPr>
    </w:p>
    <w:p w:rsidR="00A837D5" w:rsidRPr="00AE515B" w:rsidRDefault="009C5ABA" w:rsidP="00222F20">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Динамическая цель</w:t>
      </w:r>
      <w:r w:rsidR="00222F20" w:rsidRPr="00AE515B">
        <w:rPr>
          <w:rFonts w:ascii="Times New Roman" w:hAnsi="Times New Roman"/>
          <w:sz w:val="28"/>
          <w:szCs w:val="28"/>
        </w:rPr>
        <w:t>:</w:t>
      </w:r>
    </w:p>
    <w:p w:rsidR="004632BC" w:rsidRPr="00AE515B" w:rsidRDefault="009A022A" w:rsidP="00222F20">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У</w:t>
      </w:r>
      <w:r w:rsidR="004632BC" w:rsidRPr="00AE515B">
        <w:rPr>
          <w:rFonts w:ascii="Times New Roman" w:hAnsi="Times New Roman"/>
          <w:sz w:val="28"/>
          <w:szCs w:val="28"/>
        </w:rPr>
        <w:t>величение количества посещений учреждений культуры (театров, концертных организаций, музеев и библиотек на 1000 человек населения) (посещений учреждений культуры в год)</w:t>
      </w:r>
      <w:r w:rsidRPr="00AE515B">
        <w:rPr>
          <w:rFonts w:ascii="Times New Roman" w:hAnsi="Times New Roman"/>
          <w:sz w:val="28"/>
          <w:szCs w:val="28"/>
        </w:rPr>
        <w:t>:</w:t>
      </w:r>
    </w:p>
    <w:p w:rsidR="009A022A" w:rsidRPr="00AE515B" w:rsidRDefault="009A022A" w:rsidP="009A022A">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w:t>
      </w:r>
      <w:r w:rsidR="00133A44" w:rsidRPr="00AE515B">
        <w:rPr>
          <w:rFonts w:ascii="Times New Roman" w:hAnsi="Times New Roman"/>
          <w:sz w:val="28"/>
          <w:szCs w:val="28"/>
        </w:rPr>
        <w:t xml:space="preserve"> </w:t>
      </w:r>
      <w:r w:rsidR="00EC0F9B" w:rsidRPr="00AE515B">
        <w:rPr>
          <w:rFonts w:ascii="Times New Roman" w:hAnsi="Times New Roman"/>
          <w:sz w:val="28"/>
          <w:szCs w:val="28"/>
        </w:rPr>
        <w:t>3,7</w:t>
      </w:r>
      <w:r w:rsidRPr="00AE515B">
        <w:rPr>
          <w:rFonts w:ascii="Times New Roman" w:hAnsi="Times New Roman"/>
          <w:sz w:val="28"/>
          <w:szCs w:val="28"/>
        </w:rPr>
        <w:t>;</w:t>
      </w:r>
    </w:p>
    <w:p w:rsidR="009A022A" w:rsidRPr="00AE515B" w:rsidRDefault="009A022A" w:rsidP="009A022A">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- 2018 год – 3,7;</w:t>
      </w:r>
    </w:p>
    <w:p w:rsidR="009A022A" w:rsidRPr="00AE515B" w:rsidRDefault="009A022A" w:rsidP="009A022A">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- 2019 год – 3,7.</w:t>
      </w:r>
    </w:p>
    <w:p w:rsidR="009A022A" w:rsidRPr="00AE515B" w:rsidRDefault="009A022A" w:rsidP="00222F20">
      <w:pPr>
        <w:spacing w:after="0" w:line="240" w:lineRule="auto"/>
        <w:ind w:firstLine="708"/>
        <w:jc w:val="both"/>
        <w:rPr>
          <w:rFonts w:ascii="Times New Roman" w:hAnsi="Times New Roman"/>
          <w:sz w:val="28"/>
          <w:szCs w:val="28"/>
        </w:rPr>
      </w:pPr>
    </w:p>
    <w:p w:rsidR="00830830" w:rsidRPr="00AE515B" w:rsidRDefault="00830830" w:rsidP="00830830">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Структурная цель:</w:t>
      </w:r>
    </w:p>
    <w:p w:rsidR="008B6D02" w:rsidRPr="00AE515B" w:rsidRDefault="005325E2" w:rsidP="008B6D02">
      <w:pPr>
        <w:spacing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8B6D02" w:rsidRPr="00AE515B">
        <w:rPr>
          <w:rFonts w:ascii="Times New Roman" w:hAnsi="Times New Roman"/>
          <w:sz w:val="28"/>
          <w:szCs w:val="28"/>
        </w:rPr>
        <w:t>Создание условий для развития культурного потенциала города Новошахтинска.</w:t>
      </w:r>
    </w:p>
    <w:p w:rsidR="00830830" w:rsidRPr="00AE515B" w:rsidRDefault="00830830" w:rsidP="00830830">
      <w:pPr>
        <w:spacing w:after="0" w:line="240" w:lineRule="auto"/>
        <w:ind w:firstLine="708"/>
        <w:jc w:val="both"/>
        <w:rPr>
          <w:rFonts w:ascii="Times New Roman" w:hAnsi="Times New Roman"/>
          <w:sz w:val="28"/>
          <w:szCs w:val="28"/>
          <w:u w:val="single"/>
        </w:rPr>
      </w:pPr>
      <w:r w:rsidRPr="00AE515B">
        <w:rPr>
          <w:rFonts w:ascii="Times New Roman" w:hAnsi="Times New Roman"/>
          <w:b/>
          <w:sz w:val="28"/>
          <w:szCs w:val="28"/>
        </w:rPr>
        <w:t>Приоритетные задачи и мероприятия:</w:t>
      </w:r>
      <w:r w:rsidR="00627575" w:rsidRPr="00AE515B">
        <w:rPr>
          <w:rFonts w:ascii="Times New Roman" w:hAnsi="Times New Roman"/>
          <w:sz w:val="28"/>
          <w:szCs w:val="28"/>
        </w:rPr>
        <w:t xml:space="preserve"> </w:t>
      </w:r>
    </w:p>
    <w:p w:rsidR="00406DC0" w:rsidRPr="00AE515B" w:rsidRDefault="00107E2D" w:rsidP="00406DC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8B6EB9" w:rsidRPr="00AE515B">
        <w:rPr>
          <w:rFonts w:ascii="Times New Roman" w:hAnsi="Times New Roman"/>
          <w:sz w:val="28"/>
          <w:szCs w:val="28"/>
        </w:rPr>
        <w:t>Об</w:t>
      </w:r>
      <w:r w:rsidR="00406DC0" w:rsidRPr="00AE515B">
        <w:rPr>
          <w:rFonts w:ascii="Times New Roman" w:hAnsi="Times New Roman"/>
          <w:sz w:val="28"/>
          <w:szCs w:val="28"/>
        </w:rPr>
        <w:t>еспечение доступности</w:t>
      </w:r>
      <w:r w:rsidR="00E34A00" w:rsidRPr="00AE515B">
        <w:rPr>
          <w:rFonts w:ascii="Times New Roman" w:hAnsi="Times New Roman"/>
          <w:sz w:val="28"/>
          <w:szCs w:val="28"/>
        </w:rPr>
        <w:t xml:space="preserve"> и качества</w:t>
      </w:r>
      <w:r w:rsidR="00406DC0" w:rsidRPr="00AE515B">
        <w:rPr>
          <w:rFonts w:ascii="Times New Roman" w:hAnsi="Times New Roman"/>
          <w:sz w:val="28"/>
          <w:szCs w:val="28"/>
        </w:rPr>
        <w:t xml:space="preserve"> культурных благ и услуг для всех групп населения, включая люде</w:t>
      </w:r>
      <w:r w:rsidR="008B6EB9" w:rsidRPr="00AE515B">
        <w:rPr>
          <w:rFonts w:ascii="Times New Roman" w:hAnsi="Times New Roman"/>
          <w:sz w:val="28"/>
          <w:szCs w:val="28"/>
        </w:rPr>
        <w:t>й с ограниченными возможностями:</w:t>
      </w:r>
    </w:p>
    <w:p w:rsidR="00694797" w:rsidRPr="00AE515B" w:rsidRDefault="00694797" w:rsidP="00694797">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проведение культурных мероприятий: конкурсов, концертных программ с участием людей с ограниченными возможностями здоровья;  </w:t>
      </w:r>
    </w:p>
    <w:p w:rsidR="00107E2D" w:rsidRPr="00AE515B" w:rsidRDefault="00432112" w:rsidP="00406DC0">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проведение</w:t>
      </w:r>
      <w:r w:rsidR="00107E2D" w:rsidRPr="00AE515B">
        <w:rPr>
          <w:rFonts w:ascii="Times New Roman" w:hAnsi="Times New Roman"/>
          <w:sz w:val="28"/>
          <w:szCs w:val="28"/>
        </w:rPr>
        <w:t xml:space="preserve"> культурных мероприятий регионального, федера</w:t>
      </w:r>
      <w:r w:rsidR="00694797" w:rsidRPr="00AE515B">
        <w:rPr>
          <w:rFonts w:ascii="Times New Roman" w:hAnsi="Times New Roman"/>
          <w:sz w:val="28"/>
          <w:szCs w:val="28"/>
        </w:rPr>
        <w:t>льного и международного уровней, муниципальные этапы областных конкурсов;</w:t>
      </w:r>
    </w:p>
    <w:p w:rsidR="00107E2D" w:rsidRPr="00AE515B" w:rsidRDefault="00107E2D" w:rsidP="00406DC0">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вовлечение и дальнейшее стимулирование талантливой молодёжи к раскрытию своих творческих способностей через организацию и проведение мероприятий, фестивалей, конкурсов;</w:t>
      </w:r>
    </w:p>
    <w:p w:rsidR="00107E2D" w:rsidRPr="00AE515B" w:rsidRDefault="00E34A00" w:rsidP="00406DC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строительство нового здания муниципального бюджетного учреждения культуры «Городской Дом культуры и Клубы» в </w:t>
      </w:r>
      <w:r w:rsidR="00627575" w:rsidRPr="00AE515B">
        <w:rPr>
          <w:rFonts w:ascii="Times New Roman" w:hAnsi="Times New Roman"/>
          <w:sz w:val="28"/>
          <w:szCs w:val="28"/>
        </w:rPr>
        <w:t>рамках программы местного развития и обеспечения занятости для шахтерских городов и поселков по направлению «Рекультивация использованных земель, ликвидация экологических и иных последствий ведения горных работ»;</w:t>
      </w:r>
    </w:p>
    <w:p w:rsidR="00627575" w:rsidRPr="00AE515B" w:rsidRDefault="00627575" w:rsidP="00627575">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пополнение музейных коллекций и обеспечения безопасности музейных предметов и музейных коллекций;</w:t>
      </w:r>
    </w:p>
    <w:p w:rsidR="00694797" w:rsidRPr="00AE515B" w:rsidRDefault="00627575" w:rsidP="00406DC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694797" w:rsidRPr="00AE515B">
        <w:rPr>
          <w:rFonts w:ascii="Times New Roman" w:hAnsi="Times New Roman"/>
          <w:sz w:val="28"/>
          <w:szCs w:val="28"/>
        </w:rPr>
        <w:t>обеспечение детских музыкальной, художественной школ и школ искусств необходимыми инструментами, оборудованием и материалами.</w:t>
      </w:r>
    </w:p>
    <w:p w:rsidR="004B7817" w:rsidRPr="00AE515B" w:rsidRDefault="004B7817" w:rsidP="00406DC0">
      <w:pPr>
        <w:spacing w:after="0" w:line="240" w:lineRule="auto"/>
        <w:ind w:firstLine="708"/>
        <w:jc w:val="both"/>
        <w:rPr>
          <w:rFonts w:ascii="Times New Roman" w:hAnsi="Times New Roman"/>
          <w:sz w:val="28"/>
          <w:szCs w:val="28"/>
        </w:rPr>
      </w:pPr>
    </w:p>
    <w:p w:rsidR="00107E2D" w:rsidRPr="00AE515B" w:rsidRDefault="00107E2D" w:rsidP="00107E2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Создание условий для </w:t>
      </w:r>
      <w:r w:rsidR="00627575" w:rsidRPr="00AE515B">
        <w:rPr>
          <w:rFonts w:ascii="Times New Roman" w:hAnsi="Times New Roman"/>
          <w:sz w:val="28"/>
          <w:szCs w:val="28"/>
        </w:rPr>
        <w:t>ра</w:t>
      </w:r>
      <w:r w:rsidRPr="00AE515B">
        <w:rPr>
          <w:rFonts w:ascii="Times New Roman" w:hAnsi="Times New Roman"/>
          <w:sz w:val="28"/>
          <w:szCs w:val="28"/>
        </w:rPr>
        <w:t>звития культурного потенциала города Новошахтинска:</w:t>
      </w:r>
    </w:p>
    <w:p w:rsidR="00406DC0" w:rsidRPr="00AE515B" w:rsidRDefault="00406DC0" w:rsidP="00406DC0">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внедрение новых моделей культурного предпринимательства и методов привлечения финансовых потоков в сферу культуры, в том числе путем государственно-частного партнерства;</w:t>
      </w:r>
    </w:p>
    <w:p w:rsidR="00A25374" w:rsidRPr="00AE515B" w:rsidRDefault="00627575" w:rsidP="00A25374">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A25374" w:rsidRPr="00AE515B">
        <w:rPr>
          <w:rFonts w:ascii="Times New Roman" w:hAnsi="Times New Roman"/>
          <w:sz w:val="28"/>
          <w:szCs w:val="28"/>
        </w:rPr>
        <w:t xml:space="preserve"> создание обучающих информационных и методических классов на базе библиотек с целью внедрения основ грамотного виртуального знакомства с произведениями искусства и литературы через информационно-телекоммуникационную сеть «Интернет»;</w:t>
      </w:r>
    </w:p>
    <w:p w:rsidR="00A25374" w:rsidRPr="00AE515B" w:rsidRDefault="00627575" w:rsidP="00A25374">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A25374" w:rsidRPr="00AE515B">
        <w:rPr>
          <w:rFonts w:ascii="Times New Roman" w:hAnsi="Times New Roman"/>
          <w:sz w:val="28"/>
          <w:szCs w:val="28"/>
        </w:rPr>
        <w:t>определение и обустройство открытой площади с высокой, крытой сценой и гримерными помещениями для проведения крупных массовых мероприятий в весеннее - летний период.</w:t>
      </w:r>
    </w:p>
    <w:p w:rsidR="00A25374" w:rsidRPr="00AE515B" w:rsidRDefault="00A25374" w:rsidP="00406DC0">
      <w:pPr>
        <w:spacing w:after="0" w:line="240" w:lineRule="auto"/>
        <w:ind w:firstLine="708"/>
        <w:jc w:val="both"/>
        <w:rPr>
          <w:rFonts w:ascii="Times New Roman" w:hAnsi="Times New Roman"/>
          <w:sz w:val="28"/>
          <w:szCs w:val="28"/>
        </w:rPr>
      </w:pPr>
    </w:p>
    <w:p w:rsidR="0055683E" w:rsidRPr="00AE515B" w:rsidRDefault="00985E70" w:rsidP="0055683E">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 xml:space="preserve">Стратегическая проектная инициатива: </w:t>
      </w:r>
    </w:p>
    <w:p w:rsidR="00245484" w:rsidRPr="00AE515B" w:rsidRDefault="00245484" w:rsidP="0055683E">
      <w:pPr>
        <w:spacing w:after="0" w:line="240" w:lineRule="auto"/>
        <w:ind w:firstLine="708"/>
        <w:jc w:val="both"/>
        <w:rPr>
          <w:rFonts w:ascii="Times New Roman" w:hAnsi="Times New Roman"/>
          <w:sz w:val="28"/>
          <w:szCs w:val="28"/>
        </w:rPr>
      </w:pPr>
      <w:r w:rsidRPr="00AE515B">
        <w:rPr>
          <w:rFonts w:ascii="Times New Roman" w:hAnsi="Times New Roman"/>
          <w:sz w:val="28"/>
          <w:szCs w:val="28"/>
        </w:rPr>
        <w:t>Театр – как инструмент социальных преобразований в городе.</w:t>
      </w:r>
    </w:p>
    <w:p w:rsidR="00985E70" w:rsidRPr="00AE515B" w:rsidRDefault="00985E70" w:rsidP="00985E70">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Возможность:</w:t>
      </w:r>
    </w:p>
    <w:p w:rsidR="00FF7F45" w:rsidRPr="00AE515B" w:rsidRDefault="00985E70" w:rsidP="00FF7F45">
      <w:pPr>
        <w:spacing w:after="0" w:line="240" w:lineRule="auto"/>
        <w:ind w:firstLine="708"/>
        <w:jc w:val="both"/>
        <w:rPr>
          <w:rFonts w:ascii="Times New Roman" w:hAnsi="Times New Roman"/>
          <w:sz w:val="28"/>
          <w:szCs w:val="28"/>
        </w:rPr>
      </w:pPr>
      <w:r w:rsidRPr="00AE515B">
        <w:rPr>
          <w:rFonts w:ascii="Times New Roman" w:hAnsi="Times New Roman"/>
          <w:sz w:val="28"/>
          <w:szCs w:val="28"/>
        </w:rPr>
        <w:t>Реализация творческих потребностей жителей города,</w:t>
      </w:r>
      <w:r w:rsidR="00756F9E" w:rsidRPr="00AE515B">
        <w:rPr>
          <w:rFonts w:ascii="Times New Roman" w:hAnsi="Times New Roman"/>
          <w:sz w:val="28"/>
          <w:szCs w:val="28"/>
        </w:rPr>
        <w:t xml:space="preserve"> </w:t>
      </w:r>
      <w:r w:rsidR="00FF7F45" w:rsidRPr="00AE515B">
        <w:rPr>
          <w:rFonts w:ascii="Times New Roman" w:hAnsi="Times New Roman"/>
          <w:sz w:val="28"/>
          <w:szCs w:val="28"/>
        </w:rPr>
        <w:t>формирование духовной культуры населения</w:t>
      </w:r>
      <w:r w:rsidR="00756F9E" w:rsidRPr="00AE515B">
        <w:rPr>
          <w:rFonts w:ascii="Times New Roman" w:hAnsi="Times New Roman"/>
          <w:sz w:val="28"/>
          <w:szCs w:val="28"/>
        </w:rPr>
        <w:t>.</w:t>
      </w:r>
    </w:p>
    <w:p w:rsidR="00985E70" w:rsidRPr="00AE515B" w:rsidRDefault="00985E70" w:rsidP="00985E70">
      <w:pPr>
        <w:spacing w:after="0" w:line="240" w:lineRule="auto"/>
        <w:ind w:firstLine="708"/>
        <w:jc w:val="both"/>
        <w:rPr>
          <w:rFonts w:ascii="Times New Roman" w:hAnsi="Times New Roman"/>
          <w:sz w:val="28"/>
          <w:szCs w:val="28"/>
        </w:rPr>
      </w:pPr>
      <w:r w:rsidRPr="00AE515B">
        <w:rPr>
          <w:rFonts w:ascii="Times New Roman" w:hAnsi="Times New Roman"/>
          <w:b/>
          <w:sz w:val="28"/>
          <w:szCs w:val="28"/>
        </w:rPr>
        <w:t>Основные параметры:</w:t>
      </w:r>
      <w:r w:rsidRPr="00AE515B">
        <w:rPr>
          <w:rFonts w:ascii="Times New Roman" w:hAnsi="Times New Roman"/>
          <w:sz w:val="28"/>
          <w:szCs w:val="28"/>
        </w:rPr>
        <w:t xml:space="preserve"> </w:t>
      </w:r>
    </w:p>
    <w:p w:rsidR="00985E70" w:rsidRPr="00AE515B" w:rsidRDefault="00F51340" w:rsidP="00985E70">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Р</w:t>
      </w:r>
      <w:r w:rsidR="00985E70" w:rsidRPr="00AE515B">
        <w:rPr>
          <w:rFonts w:ascii="Times New Roman" w:hAnsi="Times New Roman"/>
          <w:sz w:val="28"/>
          <w:szCs w:val="28"/>
        </w:rPr>
        <w:t>азвитие дошко</w:t>
      </w:r>
      <w:r w:rsidRPr="00AE515B">
        <w:rPr>
          <w:rFonts w:ascii="Times New Roman" w:hAnsi="Times New Roman"/>
          <w:sz w:val="28"/>
          <w:szCs w:val="28"/>
        </w:rPr>
        <w:t>льного театрального творчества –</w:t>
      </w:r>
      <w:r w:rsidR="00985E70" w:rsidRPr="00AE515B">
        <w:rPr>
          <w:rFonts w:ascii="Times New Roman" w:hAnsi="Times New Roman"/>
          <w:sz w:val="28"/>
          <w:szCs w:val="28"/>
        </w:rPr>
        <w:t xml:space="preserve"> проведение фестиваля дошкольных театральных к</w:t>
      </w:r>
      <w:r w:rsidRPr="00AE515B">
        <w:rPr>
          <w:rFonts w:ascii="Times New Roman" w:hAnsi="Times New Roman"/>
          <w:sz w:val="28"/>
          <w:szCs w:val="28"/>
        </w:rPr>
        <w:t>оллективов «У колыбели таланта».</w:t>
      </w:r>
    </w:p>
    <w:p w:rsidR="00985E70" w:rsidRPr="00AE515B" w:rsidRDefault="00F51340" w:rsidP="00985E70">
      <w:pPr>
        <w:spacing w:after="0" w:line="240" w:lineRule="auto"/>
        <w:ind w:firstLine="708"/>
        <w:jc w:val="both"/>
        <w:rPr>
          <w:rFonts w:ascii="Times New Roman" w:hAnsi="Times New Roman"/>
          <w:sz w:val="28"/>
          <w:szCs w:val="28"/>
        </w:rPr>
      </w:pPr>
      <w:r w:rsidRPr="00AE515B">
        <w:rPr>
          <w:rFonts w:ascii="Times New Roman" w:hAnsi="Times New Roman"/>
          <w:sz w:val="28"/>
          <w:szCs w:val="28"/>
        </w:rPr>
        <w:t>2. Р</w:t>
      </w:r>
      <w:r w:rsidR="00985E70" w:rsidRPr="00AE515B">
        <w:rPr>
          <w:rFonts w:ascii="Times New Roman" w:hAnsi="Times New Roman"/>
          <w:sz w:val="28"/>
          <w:szCs w:val="28"/>
        </w:rPr>
        <w:t>азвитие школьно</w:t>
      </w:r>
      <w:r w:rsidRPr="00AE515B">
        <w:rPr>
          <w:rFonts w:ascii="Times New Roman" w:hAnsi="Times New Roman"/>
          <w:sz w:val="28"/>
          <w:szCs w:val="28"/>
        </w:rPr>
        <w:t>го</w:t>
      </w:r>
      <w:r w:rsidR="00985E70" w:rsidRPr="00AE515B">
        <w:rPr>
          <w:rFonts w:ascii="Times New Roman" w:hAnsi="Times New Roman"/>
          <w:sz w:val="28"/>
          <w:szCs w:val="28"/>
        </w:rPr>
        <w:t xml:space="preserve"> театрального творчества </w:t>
      </w:r>
      <w:r w:rsidRPr="00AE515B">
        <w:rPr>
          <w:rFonts w:ascii="Times New Roman" w:hAnsi="Times New Roman"/>
          <w:sz w:val="28"/>
          <w:szCs w:val="28"/>
        </w:rPr>
        <w:t>–</w:t>
      </w:r>
      <w:r w:rsidR="00985E70" w:rsidRPr="00AE515B">
        <w:rPr>
          <w:rFonts w:ascii="Times New Roman" w:hAnsi="Times New Roman"/>
          <w:sz w:val="28"/>
          <w:szCs w:val="28"/>
        </w:rPr>
        <w:t xml:space="preserve"> проведение фестиваля школьных театральных к</w:t>
      </w:r>
      <w:r w:rsidRPr="00AE515B">
        <w:rPr>
          <w:rFonts w:ascii="Times New Roman" w:hAnsi="Times New Roman"/>
          <w:sz w:val="28"/>
          <w:szCs w:val="28"/>
        </w:rPr>
        <w:t>оллективов «Красота спасет мир».</w:t>
      </w:r>
    </w:p>
    <w:p w:rsidR="00985E70" w:rsidRPr="00AE515B" w:rsidRDefault="00F51340" w:rsidP="00985E70">
      <w:pPr>
        <w:spacing w:after="0" w:line="240" w:lineRule="auto"/>
        <w:ind w:firstLine="708"/>
        <w:jc w:val="both"/>
        <w:rPr>
          <w:rFonts w:ascii="Times New Roman" w:hAnsi="Times New Roman"/>
          <w:sz w:val="28"/>
          <w:szCs w:val="28"/>
        </w:rPr>
      </w:pPr>
      <w:r w:rsidRPr="00AE515B">
        <w:rPr>
          <w:rFonts w:ascii="Times New Roman" w:hAnsi="Times New Roman"/>
          <w:sz w:val="28"/>
          <w:szCs w:val="28"/>
        </w:rPr>
        <w:t>3. П</w:t>
      </w:r>
      <w:r w:rsidR="00985E70" w:rsidRPr="00AE515B">
        <w:rPr>
          <w:rFonts w:ascii="Times New Roman" w:hAnsi="Times New Roman"/>
          <w:sz w:val="28"/>
          <w:szCs w:val="28"/>
        </w:rPr>
        <w:t>роведение ежегодного Международного театрального</w:t>
      </w:r>
      <w:r w:rsidRPr="00AE515B">
        <w:rPr>
          <w:rFonts w:ascii="Times New Roman" w:hAnsi="Times New Roman"/>
          <w:sz w:val="28"/>
          <w:szCs w:val="28"/>
        </w:rPr>
        <w:t xml:space="preserve"> фестиваля «Поговорим о любви…».</w:t>
      </w:r>
    </w:p>
    <w:p w:rsidR="00985E70" w:rsidRPr="00AE515B" w:rsidRDefault="00985E70" w:rsidP="00985E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4. </w:t>
      </w:r>
      <w:r w:rsidR="00F51340" w:rsidRPr="00AE515B">
        <w:rPr>
          <w:rFonts w:ascii="Times New Roman" w:hAnsi="Times New Roman"/>
          <w:sz w:val="28"/>
          <w:szCs w:val="28"/>
        </w:rPr>
        <w:t xml:space="preserve">Развитие </w:t>
      </w:r>
      <w:r w:rsidRPr="00AE515B">
        <w:rPr>
          <w:rFonts w:ascii="Times New Roman" w:hAnsi="Times New Roman"/>
          <w:sz w:val="28"/>
          <w:szCs w:val="28"/>
        </w:rPr>
        <w:t>гастрольн</w:t>
      </w:r>
      <w:r w:rsidR="00F51340" w:rsidRPr="00AE515B">
        <w:rPr>
          <w:rFonts w:ascii="Times New Roman" w:hAnsi="Times New Roman"/>
          <w:sz w:val="28"/>
          <w:szCs w:val="28"/>
        </w:rPr>
        <w:t>ой</w:t>
      </w:r>
      <w:r w:rsidRPr="00AE515B">
        <w:rPr>
          <w:rFonts w:ascii="Times New Roman" w:hAnsi="Times New Roman"/>
          <w:sz w:val="28"/>
          <w:szCs w:val="28"/>
        </w:rPr>
        <w:t xml:space="preserve"> деятельност</w:t>
      </w:r>
      <w:r w:rsidR="00F51340" w:rsidRPr="00AE515B">
        <w:rPr>
          <w:rFonts w:ascii="Times New Roman" w:hAnsi="Times New Roman"/>
          <w:sz w:val="28"/>
          <w:szCs w:val="28"/>
        </w:rPr>
        <w:t>и</w:t>
      </w:r>
      <w:r w:rsidRPr="00AE515B">
        <w:rPr>
          <w:rFonts w:ascii="Times New Roman" w:hAnsi="Times New Roman"/>
          <w:sz w:val="28"/>
          <w:szCs w:val="28"/>
        </w:rPr>
        <w:t xml:space="preserve"> – проведение гастролей</w:t>
      </w:r>
      <w:r w:rsidR="00F51340" w:rsidRPr="00AE515B">
        <w:rPr>
          <w:rFonts w:ascii="Times New Roman" w:hAnsi="Times New Roman"/>
          <w:sz w:val="28"/>
          <w:szCs w:val="28"/>
        </w:rPr>
        <w:t xml:space="preserve"> </w:t>
      </w:r>
      <w:r w:rsidRPr="00AE515B">
        <w:rPr>
          <w:rFonts w:ascii="Times New Roman" w:hAnsi="Times New Roman"/>
          <w:sz w:val="28"/>
          <w:szCs w:val="28"/>
        </w:rPr>
        <w:t xml:space="preserve"> </w:t>
      </w:r>
      <w:proofErr w:type="spellStart"/>
      <w:r w:rsidR="00F51340" w:rsidRPr="00AE515B">
        <w:rPr>
          <w:rFonts w:ascii="Times New Roman" w:hAnsi="Times New Roman"/>
          <w:sz w:val="28"/>
          <w:szCs w:val="28"/>
        </w:rPr>
        <w:t>Новошахтинского</w:t>
      </w:r>
      <w:proofErr w:type="spellEnd"/>
      <w:r w:rsidR="00F51340" w:rsidRPr="00AE515B">
        <w:rPr>
          <w:rFonts w:ascii="Times New Roman" w:hAnsi="Times New Roman"/>
          <w:sz w:val="28"/>
          <w:szCs w:val="28"/>
        </w:rPr>
        <w:t xml:space="preserve"> драматического театра </w:t>
      </w:r>
      <w:r w:rsidRPr="00AE515B">
        <w:rPr>
          <w:rFonts w:ascii="Times New Roman" w:hAnsi="Times New Roman"/>
          <w:sz w:val="28"/>
          <w:szCs w:val="28"/>
        </w:rPr>
        <w:t xml:space="preserve">в других </w:t>
      </w:r>
      <w:r w:rsidR="00F51340" w:rsidRPr="00AE515B">
        <w:rPr>
          <w:rFonts w:ascii="Times New Roman" w:hAnsi="Times New Roman"/>
          <w:sz w:val="28"/>
          <w:szCs w:val="28"/>
        </w:rPr>
        <w:t>территориях</w:t>
      </w:r>
      <w:r w:rsidRPr="00AE515B">
        <w:rPr>
          <w:rFonts w:ascii="Times New Roman" w:hAnsi="Times New Roman"/>
          <w:sz w:val="28"/>
          <w:szCs w:val="28"/>
        </w:rPr>
        <w:t xml:space="preserve"> и приглашение </w:t>
      </w:r>
      <w:r w:rsidR="00F51340" w:rsidRPr="00AE515B">
        <w:rPr>
          <w:rFonts w:ascii="Times New Roman" w:hAnsi="Times New Roman"/>
          <w:sz w:val="28"/>
          <w:szCs w:val="28"/>
        </w:rPr>
        <w:t>творческих коллективов в Новошахтинск.</w:t>
      </w:r>
    </w:p>
    <w:p w:rsidR="00985E70" w:rsidRPr="00AE515B" w:rsidRDefault="00F51340" w:rsidP="00985E70">
      <w:pPr>
        <w:spacing w:after="0" w:line="240" w:lineRule="auto"/>
        <w:ind w:firstLine="708"/>
        <w:jc w:val="both"/>
        <w:rPr>
          <w:rFonts w:ascii="Times New Roman" w:hAnsi="Times New Roman"/>
          <w:sz w:val="28"/>
          <w:szCs w:val="28"/>
        </w:rPr>
      </w:pPr>
      <w:r w:rsidRPr="00AE515B">
        <w:rPr>
          <w:rFonts w:ascii="Times New Roman" w:hAnsi="Times New Roman"/>
          <w:sz w:val="28"/>
          <w:szCs w:val="28"/>
        </w:rPr>
        <w:t>5. П</w:t>
      </w:r>
      <w:r w:rsidR="00985E70" w:rsidRPr="00AE515B">
        <w:rPr>
          <w:rFonts w:ascii="Times New Roman" w:hAnsi="Times New Roman"/>
          <w:sz w:val="28"/>
          <w:szCs w:val="28"/>
        </w:rPr>
        <w:t xml:space="preserve">роведение капитального ремонта </w:t>
      </w:r>
      <w:proofErr w:type="spellStart"/>
      <w:r w:rsidR="00985E70" w:rsidRPr="00AE515B">
        <w:rPr>
          <w:rFonts w:ascii="Times New Roman" w:hAnsi="Times New Roman"/>
          <w:sz w:val="28"/>
          <w:szCs w:val="28"/>
        </w:rPr>
        <w:t>Новошахтинского</w:t>
      </w:r>
      <w:proofErr w:type="spellEnd"/>
      <w:r w:rsidR="00985E70" w:rsidRPr="00AE515B">
        <w:rPr>
          <w:rFonts w:ascii="Times New Roman" w:hAnsi="Times New Roman"/>
          <w:sz w:val="28"/>
          <w:szCs w:val="28"/>
        </w:rPr>
        <w:t xml:space="preserve"> драматического театра </w:t>
      </w:r>
      <w:r w:rsidRPr="00AE515B">
        <w:rPr>
          <w:rFonts w:ascii="Times New Roman" w:hAnsi="Times New Roman"/>
          <w:sz w:val="28"/>
          <w:szCs w:val="28"/>
        </w:rPr>
        <w:t>в рамках программы местного развития и обеспечения занятости для шахтерских городов и поселков по направлению «Рекультивация использованных земель, ликвидация экологических и иных последствий ведения горных работ».</w:t>
      </w:r>
    </w:p>
    <w:p w:rsidR="00985E70" w:rsidRPr="00AE515B" w:rsidRDefault="00B07880" w:rsidP="00985E70">
      <w:pPr>
        <w:spacing w:after="0" w:line="240" w:lineRule="auto"/>
        <w:ind w:firstLine="708"/>
        <w:jc w:val="both"/>
        <w:rPr>
          <w:rFonts w:ascii="Times New Roman" w:hAnsi="Times New Roman"/>
          <w:sz w:val="28"/>
          <w:szCs w:val="28"/>
        </w:rPr>
      </w:pPr>
      <w:r w:rsidRPr="00AE515B">
        <w:rPr>
          <w:rFonts w:ascii="Times New Roman" w:hAnsi="Times New Roman"/>
          <w:sz w:val="28"/>
          <w:szCs w:val="28"/>
        </w:rPr>
        <w:t>6. У</w:t>
      </w:r>
      <w:r w:rsidR="00985E70" w:rsidRPr="00AE515B">
        <w:rPr>
          <w:rFonts w:ascii="Times New Roman" w:hAnsi="Times New Roman"/>
          <w:sz w:val="28"/>
          <w:szCs w:val="28"/>
        </w:rPr>
        <w:t xml:space="preserve">крепление материально – технической базы </w:t>
      </w:r>
      <w:proofErr w:type="spellStart"/>
      <w:r w:rsidR="00985E70" w:rsidRPr="00AE515B">
        <w:rPr>
          <w:rFonts w:ascii="Times New Roman" w:hAnsi="Times New Roman"/>
          <w:sz w:val="28"/>
          <w:szCs w:val="28"/>
        </w:rPr>
        <w:t>Новошахтинского</w:t>
      </w:r>
      <w:proofErr w:type="spellEnd"/>
      <w:r w:rsidR="00985E70" w:rsidRPr="00AE515B">
        <w:rPr>
          <w:rFonts w:ascii="Times New Roman" w:hAnsi="Times New Roman"/>
          <w:sz w:val="28"/>
          <w:szCs w:val="28"/>
        </w:rPr>
        <w:t xml:space="preserve"> драматического театра в рамках проекта Все</w:t>
      </w:r>
      <w:r w:rsidRPr="00AE515B">
        <w:rPr>
          <w:rFonts w:ascii="Times New Roman" w:hAnsi="Times New Roman"/>
          <w:sz w:val="28"/>
          <w:szCs w:val="28"/>
        </w:rPr>
        <w:t>российской политической партии «ЕДИНАЯ РОССИЯ»</w:t>
      </w:r>
      <w:r w:rsidR="00985E70" w:rsidRPr="00AE515B">
        <w:rPr>
          <w:rFonts w:ascii="Times New Roman" w:hAnsi="Times New Roman"/>
          <w:sz w:val="28"/>
          <w:szCs w:val="28"/>
        </w:rPr>
        <w:t xml:space="preserve"> «Театры малых городов».</w:t>
      </w:r>
    </w:p>
    <w:p w:rsidR="00897534" w:rsidRPr="00AE515B" w:rsidRDefault="008F0A4D" w:rsidP="00985E7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7. </w:t>
      </w:r>
      <w:r w:rsidR="00897534" w:rsidRPr="00AE515B">
        <w:rPr>
          <w:rFonts w:ascii="Times New Roman" w:hAnsi="Times New Roman"/>
          <w:sz w:val="28"/>
          <w:szCs w:val="28"/>
        </w:rPr>
        <w:t xml:space="preserve">Увеличение количества посещений </w:t>
      </w:r>
      <w:proofErr w:type="spellStart"/>
      <w:r w:rsidR="00897534" w:rsidRPr="00AE515B">
        <w:rPr>
          <w:rFonts w:ascii="Times New Roman" w:hAnsi="Times New Roman"/>
          <w:sz w:val="28"/>
          <w:szCs w:val="28"/>
        </w:rPr>
        <w:t>Новошахтинского</w:t>
      </w:r>
      <w:proofErr w:type="spellEnd"/>
      <w:r w:rsidR="00897534" w:rsidRPr="00AE515B">
        <w:rPr>
          <w:rFonts w:ascii="Times New Roman" w:hAnsi="Times New Roman"/>
          <w:sz w:val="28"/>
          <w:szCs w:val="28"/>
        </w:rPr>
        <w:t xml:space="preserve"> драматического театра до 51</w:t>
      </w:r>
      <w:r w:rsidR="002472C6" w:rsidRPr="00AE515B">
        <w:rPr>
          <w:rFonts w:ascii="Times New Roman" w:hAnsi="Times New Roman"/>
          <w:sz w:val="28"/>
          <w:szCs w:val="28"/>
        </w:rPr>
        <w:t>20</w:t>
      </w:r>
      <w:r w:rsidR="00897534" w:rsidRPr="00AE515B">
        <w:rPr>
          <w:rFonts w:ascii="Times New Roman" w:hAnsi="Times New Roman"/>
          <w:sz w:val="28"/>
          <w:szCs w:val="28"/>
        </w:rPr>
        <w:t>0 человек к 2025 году, до 51</w:t>
      </w:r>
      <w:r w:rsidR="002472C6" w:rsidRPr="00AE515B">
        <w:rPr>
          <w:rFonts w:ascii="Times New Roman" w:hAnsi="Times New Roman"/>
          <w:sz w:val="28"/>
          <w:szCs w:val="28"/>
        </w:rPr>
        <w:t>4</w:t>
      </w:r>
      <w:r w:rsidR="00897534" w:rsidRPr="00AE515B">
        <w:rPr>
          <w:rFonts w:ascii="Times New Roman" w:hAnsi="Times New Roman"/>
          <w:sz w:val="28"/>
          <w:szCs w:val="28"/>
        </w:rPr>
        <w:t xml:space="preserve">00 человек к 2030 году. </w:t>
      </w:r>
    </w:p>
    <w:p w:rsidR="002C2171" w:rsidRPr="00AE515B" w:rsidRDefault="002C2171" w:rsidP="00985E70">
      <w:pPr>
        <w:spacing w:after="0" w:line="240" w:lineRule="auto"/>
        <w:ind w:firstLine="708"/>
        <w:jc w:val="both"/>
        <w:rPr>
          <w:rFonts w:ascii="Times New Roman" w:hAnsi="Times New Roman"/>
          <w:sz w:val="28"/>
          <w:szCs w:val="28"/>
        </w:rPr>
      </w:pPr>
    </w:p>
    <w:p w:rsidR="002C2171" w:rsidRPr="00AE515B" w:rsidRDefault="003573DB" w:rsidP="007977EA">
      <w:pPr>
        <w:pStyle w:val="3"/>
        <w:rPr>
          <w:rFonts w:ascii="Times New Roman" w:hAnsi="Times New Roman"/>
          <w:color w:val="auto"/>
          <w:sz w:val="28"/>
          <w:szCs w:val="28"/>
        </w:rPr>
      </w:pPr>
      <w:bookmarkStart w:id="35" w:name="_Toc528165109"/>
      <w:r w:rsidRPr="00AE515B">
        <w:rPr>
          <w:rFonts w:ascii="Times New Roman" w:hAnsi="Times New Roman"/>
          <w:color w:val="auto"/>
          <w:sz w:val="28"/>
          <w:szCs w:val="28"/>
        </w:rPr>
        <w:t>3.2.6. Демография</w:t>
      </w:r>
      <w:bookmarkEnd w:id="35"/>
    </w:p>
    <w:p w:rsidR="003573DB" w:rsidRPr="00AE515B" w:rsidRDefault="003573DB" w:rsidP="003573DB">
      <w:pPr>
        <w:spacing w:after="0" w:line="240" w:lineRule="auto"/>
        <w:ind w:firstLine="708"/>
        <w:jc w:val="center"/>
        <w:rPr>
          <w:rFonts w:ascii="Times New Roman" w:hAnsi="Times New Roman"/>
          <w:b/>
          <w:sz w:val="28"/>
          <w:szCs w:val="28"/>
        </w:rPr>
      </w:pPr>
    </w:p>
    <w:p w:rsidR="003573DB" w:rsidRPr="00AE515B" w:rsidRDefault="003573DB" w:rsidP="003573DB">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Достигнутые результаты развития</w:t>
      </w:r>
    </w:p>
    <w:p w:rsidR="002C2171" w:rsidRPr="00AE515B" w:rsidRDefault="002C2171" w:rsidP="00985E70">
      <w:pPr>
        <w:spacing w:after="0" w:line="240" w:lineRule="auto"/>
        <w:ind w:firstLine="708"/>
        <w:jc w:val="both"/>
        <w:rPr>
          <w:rFonts w:ascii="Times New Roman" w:hAnsi="Times New Roman"/>
          <w:sz w:val="28"/>
          <w:szCs w:val="28"/>
        </w:rPr>
      </w:pPr>
    </w:p>
    <w:p w:rsidR="000D05AD" w:rsidRPr="00AE515B" w:rsidRDefault="00FD30A2" w:rsidP="000D05AD">
      <w:pPr>
        <w:spacing w:after="0" w:line="240" w:lineRule="auto"/>
        <w:ind w:firstLine="708"/>
        <w:jc w:val="both"/>
        <w:rPr>
          <w:rFonts w:ascii="Times New Roman" w:hAnsi="Times New Roman"/>
          <w:sz w:val="28"/>
          <w:szCs w:val="28"/>
        </w:rPr>
      </w:pPr>
      <w:r w:rsidRPr="00AE515B">
        <w:rPr>
          <w:rFonts w:ascii="Times New Roman" w:hAnsi="Times New Roman"/>
          <w:sz w:val="28"/>
          <w:szCs w:val="28"/>
        </w:rPr>
        <w:t>Демографическая ситуация в городе Новошахтинске является отражением демографических процессов, происход</w:t>
      </w:r>
      <w:r w:rsidR="000D05AD" w:rsidRPr="00AE515B">
        <w:rPr>
          <w:rFonts w:ascii="Times New Roman" w:hAnsi="Times New Roman"/>
          <w:sz w:val="28"/>
          <w:szCs w:val="28"/>
        </w:rPr>
        <w:t xml:space="preserve">ящих в стране и </w:t>
      </w:r>
      <w:r w:rsidRPr="00AE515B">
        <w:rPr>
          <w:rFonts w:ascii="Times New Roman" w:hAnsi="Times New Roman"/>
          <w:sz w:val="28"/>
          <w:szCs w:val="28"/>
        </w:rPr>
        <w:t>Ростовской области в целом</w:t>
      </w:r>
      <w:r w:rsidR="000D05AD" w:rsidRPr="00AE515B">
        <w:rPr>
          <w:rFonts w:ascii="Times New Roman" w:hAnsi="Times New Roman"/>
          <w:sz w:val="28"/>
          <w:szCs w:val="28"/>
        </w:rPr>
        <w:t>, и характеризуется сохранением низкой рождаемости, высокого уровня смертности и, как следствие, сохранением естественной убыли населения.</w:t>
      </w:r>
    </w:p>
    <w:p w:rsidR="000D05AD" w:rsidRPr="00AE515B" w:rsidRDefault="000D05AD" w:rsidP="000D05AD">
      <w:pPr>
        <w:spacing w:after="0" w:line="240" w:lineRule="auto"/>
        <w:ind w:firstLine="708"/>
        <w:jc w:val="both"/>
        <w:rPr>
          <w:rFonts w:ascii="Times New Roman" w:hAnsi="Times New Roman"/>
          <w:sz w:val="28"/>
          <w:szCs w:val="28"/>
        </w:rPr>
      </w:pPr>
      <w:r w:rsidRPr="00AE515B">
        <w:rPr>
          <w:rFonts w:ascii="Times New Roman" w:hAnsi="Times New Roman"/>
          <w:sz w:val="28"/>
          <w:szCs w:val="28"/>
        </w:rPr>
        <w:t>Негативными тенденциями являются выезд из города талантливой молодежи и активного квалифицированного населения для учебы и работы в другие города, и приток в город асоциальных элементов.</w:t>
      </w:r>
    </w:p>
    <w:p w:rsidR="00945210" w:rsidRPr="00AE515B" w:rsidRDefault="00945210" w:rsidP="000D05AD">
      <w:pPr>
        <w:spacing w:after="0" w:line="240" w:lineRule="auto"/>
        <w:ind w:firstLine="708"/>
        <w:jc w:val="both"/>
        <w:rPr>
          <w:rFonts w:ascii="Times New Roman" w:hAnsi="Times New Roman"/>
          <w:sz w:val="28"/>
          <w:szCs w:val="28"/>
        </w:rPr>
      </w:pPr>
    </w:p>
    <w:p w:rsidR="002C2171" w:rsidRPr="00AE515B" w:rsidRDefault="00FD30A2" w:rsidP="00945210">
      <w:pPr>
        <w:spacing w:after="0" w:line="240" w:lineRule="auto"/>
        <w:ind w:firstLine="708"/>
        <w:jc w:val="center"/>
        <w:rPr>
          <w:rFonts w:ascii="Times New Roman" w:hAnsi="Times New Roman"/>
          <w:sz w:val="28"/>
          <w:szCs w:val="28"/>
        </w:rPr>
      </w:pPr>
      <w:r w:rsidRPr="00AE515B">
        <w:rPr>
          <w:rFonts w:ascii="Times New Roman" w:hAnsi="Times New Roman"/>
          <w:sz w:val="28"/>
          <w:szCs w:val="28"/>
        </w:rPr>
        <w:lastRenderedPageBreak/>
        <w:t>Динамика ключевых показателей демографического развития города Новошахтинска в 20</w:t>
      </w:r>
      <w:r w:rsidR="000D05AD" w:rsidRPr="00AE515B">
        <w:rPr>
          <w:rFonts w:ascii="Times New Roman" w:hAnsi="Times New Roman"/>
          <w:sz w:val="28"/>
          <w:szCs w:val="28"/>
        </w:rPr>
        <w:t>09</w:t>
      </w:r>
      <w:r w:rsidRPr="00AE515B">
        <w:rPr>
          <w:rFonts w:ascii="Times New Roman" w:hAnsi="Times New Roman"/>
          <w:sz w:val="28"/>
          <w:szCs w:val="28"/>
        </w:rPr>
        <w:t xml:space="preserve"> – 2017 годах</w:t>
      </w:r>
    </w:p>
    <w:p w:rsidR="00300FFA" w:rsidRPr="00AE515B" w:rsidRDefault="00300FFA" w:rsidP="00FD30A2">
      <w:pPr>
        <w:spacing w:after="0" w:line="240" w:lineRule="auto"/>
        <w:ind w:firstLine="708"/>
        <w:jc w:val="both"/>
        <w:rPr>
          <w:rFonts w:ascii="Times New Roman" w:hAnsi="Times New Roman"/>
          <w:sz w:val="28"/>
          <w:szCs w:val="28"/>
        </w:rPr>
      </w:pPr>
    </w:p>
    <w:tbl>
      <w:tblPr>
        <w:tblStyle w:val="a5"/>
        <w:tblW w:w="5000" w:type="pct"/>
        <w:jc w:val="center"/>
        <w:shd w:val="clear" w:color="auto" w:fill="FFFFFF" w:themeFill="background1"/>
        <w:tblLook w:val="04A0" w:firstRow="1" w:lastRow="0" w:firstColumn="1" w:lastColumn="0" w:noHBand="0" w:noVBand="1"/>
      </w:tblPr>
      <w:tblGrid>
        <w:gridCol w:w="1993"/>
        <w:gridCol w:w="904"/>
        <w:gridCol w:w="904"/>
        <w:gridCol w:w="904"/>
        <w:gridCol w:w="905"/>
        <w:gridCol w:w="905"/>
        <w:gridCol w:w="905"/>
        <w:gridCol w:w="1011"/>
        <w:gridCol w:w="996"/>
        <w:gridCol w:w="994"/>
      </w:tblGrid>
      <w:tr w:rsidR="007907CD" w:rsidRPr="00AE515B" w:rsidTr="00945210">
        <w:trPr>
          <w:trHeight w:val="150"/>
          <w:tblHeader/>
          <w:jc w:val="center"/>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AE515B" w:rsidRDefault="007907CD" w:rsidP="009459E6">
            <w:pPr>
              <w:spacing w:after="0" w:line="240" w:lineRule="auto"/>
              <w:rPr>
                <w:rFonts w:ascii="Times New Roman" w:hAnsi="Times New Roman"/>
                <w:sz w:val="28"/>
                <w:szCs w:val="2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2009</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2010</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2011</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2012</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2013</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2014</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2015</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2016</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2017</w:t>
            </w:r>
          </w:p>
        </w:tc>
      </w:tr>
      <w:tr w:rsidR="007907CD" w:rsidRPr="00AE515B" w:rsidTr="00C94D36">
        <w:trPr>
          <w:trHeight w:val="266"/>
          <w:jc w:val="center"/>
        </w:trPr>
        <w:tc>
          <w:tcPr>
            <w:tcW w:w="4043"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AE515B" w:rsidRDefault="007907CD" w:rsidP="009459E6">
            <w:pPr>
              <w:spacing w:after="0" w:line="240" w:lineRule="auto"/>
              <w:jc w:val="center"/>
              <w:rPr>
                <w:rFonts w:ascii="Times New Roman" w:hAnsi="Times New Roman"/>
                <w:i/>
                <w:sz w:val="28"/>
                <w:szCs w:val="28"/>
              </w:rPr>
            </w:pPr>
            <w:r w:rsidRPr="00AE515B">
              <w:rPr>
                <w:rFonts w:ascii="Times New Roman" w:hAnsi="Times New Roman"/>
                <w:i/>
                <w:sz w:val="28"/>
                <w:szCs w:val="28"/>
              </w:rPr>
              <w:t>Коэффициент естественного прироста населения</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rsidR="007907CD" w:rsidRPr="00AE515B" w:rsidRDefault="007907CD" w:rsidP="009459E6">
            <w:pPr>
              <w:spacing w:after="0" w:line="240" w:lineRule="auto"/>
              <w:jc w:val="center"/>
              <w:rPr>
                <w:rFonts w:ascii="Times New Roman" w:hAnsi="Times New Roman"/>
                <w:i/>
                <w:sz w:val="28"/>
                <w:szCs w:val="28"/>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rsidR="007907CD" w:rsidRPr="00AE515B" w:rsidRDefault="007907CD" w:rsidP="009459E6">
            <w:pPr>
              <w:spacing w:after="0" w:line="240" w:lineRule="auto"/>
              <w:jc w:val="center"/>
              <w:rPr>
                <w:rFonts w:ascii="Times New Roman" w:hAnsi="Times New Roman"/>
                <w:i/>
                <w:sz w:val="28"/>
                <w:szCs w:val="28"/>
              </w:rPr>
            </w:pPr>
          </w:p>
        </w:tc>
      </w:tr>
      <w:tr w:rsidR="007907CD" w:rsidRPr="00AE515B" w:rsidTr="00945210">
        <w:trPr>
          <w:trHeight w:val="266"/>
          <w:jc w:val="center"/>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AE515B" w:rsidRDefault="007907CD" w:rsidP="009459E6">
            <w:pPr>
              <w:spacing w:after="0" w:line="240" w:lineRule="auto"/>
              <w:rPr>
                <w:rFonts w:ascii="Times New Roman" w:hAnsi="Times New Roman"/>
                <w:sz w:val="28"/>
                <w:szCs w:val="28"/>
              </w:rPr>
            </w:pPr>
            <w:r w:rsidRPr="00AE515B">
              <w:rPr>
                <w:rFonts w:ascii="Times New Roman" w:hAnsi="Times New Roman"/>
                <w:sz w:val="28"/>
                <w:szCs w:val="28"/>
              </w:rPr>
              <w:t>Город Новошахтинск</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-7,5</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-7,0</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-7,1</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-5,9</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-5,6</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-5,4</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-5,2</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-5,4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-6,4</w:t>
            </w:r>
          </w:p>
        </w:tc>
      </w:tr>
      <w:tr w:rsidR="007907CD" w:rsidRPr="00AE515B" w:rsidTr="00945210">
        <w:trPr>
          <w:trHeight w:val="266"/>
          <w:jc w:val="center"/>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rPr>
                <w:rFonts w:ascii="Times New Roman" w:hAnsi="Times New Roman"/>
                <w:sz w:val="28"/>
                <w:szCs w:val="28"/>
              </w:rPr>
            </w:pPr>
            <w:r w:rsidRPr="00AE515B">
              <w:rPr>
                <w:rFonts w:ascii="Times New Roman" w:hAnsi="Times New Roman"/>
                <w:sz w:val="28"/>
                <w:szCs w:val="28"/>
              </w:rPr>
              <w:t>Ростовская область</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-3,8</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-3,8</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-3,4</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-2,3</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-2,1</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-2,0</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-1,8</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-2,3</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vertAlign w:val="superscript"/>
              </w:rPr>
            </w:pPr>
            <w:r w:rsidRPr="00AE515B">
              <w:rPr>
                <w:rFonts w:ascii="Times New Roman" w:hAnsi="Times New Roman"/>
                <w:sz w:val="28"/>
                <w:szCs w:val="28"/>
              </w:rPr>
              <w:t>-3,1</w:t>
            </w:r>
          </w:p>
        </w:tc>
      </w:tr>
      <w:tr w:rsidR="007907CD" w:rsidRPr="00AE515B" w:rsidTr="00C94D36">
        <w:trPr>
          <w:trHeight w:val="266"/>
          <w:jc w:val="center"/>
        </w:trPr>
        <w:tc>
          <w:tcPr>
            <w:tcW w:w="4043"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AE515B" w:rsidRDefault="007907CD" w:rsidP="009459E6">
            <w:pPr>
              <w:spacing w:after="0" w:line="240" w:lineRule="auto"/>
              <w:jc w:val="center"/>
              <w:rPr>
                <w:rFonts w:ascii="Times New Roman" w:hAnsi="Times New Roman"/>
                <w:i/>
                <w:sz w:val="28"/>
                <w:szCs w:val="28"/>
              </w:rPr>
            </w:pPr>
            <w:r w:rsidRPr="00AE515B">
              <w:rPr>
                <w:rFonts w:ascii="Times New Roman" w:hAnsi="Times New Roman"/>
                <w:i/>
                <w:sz w:val="28"/>
                <w:szCs w:val="28"/>
              </w:rPr>
              <w:t>Миграционный прирост, человек</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rsidR="007907CD" w:rsidRPr="00AE515B" w:rsidRDefault="007907CD" w:rsidP="009459E6">
            <w:pPr>
              <w:spacing w:after="0" w:line="240" w:lineRule="auto"/>
              <w:jc w:val="center"/>
              <w:rPr>
                <w:rFonts w:ascii="Times New Roman" w:hAnsi="Times New Roman"/>
                <w:i/>
                <w:sz w:val="28"/>
                <w:szCs w:val="28"/>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rsidR="007907CD" w:rsidRPr="00AE515B" w:rsidRDefault="007907CD" w:rsidP="009459E6">
            <w:pPr>
              <w:spacing w:after="0" w:line="240" w:lineRule="auto"/>
              <w:jc w:val="center"/>
              <w:rPr>
                <w:rFonts w:ascii="Times New Roman" w:hAnsi="Times New Roman"/>
                <w:i/>
                <w:sz w:val="28"/>
                <w:szCs w:val="28"/>
              </w:rPr>
            </w:pPr>
          </w:p>
        </w:tc>
      </w:tr>
      <w:tr w:rsidR="007907CD" w:rsidRPr="00AE515B" w:rsidTr="00945210">
        <w:trPr>
          <w:trHeight w:val="266"/>
          <w:jc w:val="center"/>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AE515B" w:rsidRDefault="007907CD" w:rsidP="009459E6">
            <w:pPr>
              <w:spacing w:after="0" w:line="240" w:lineRule="auto"/>
              <w:rPr>
                <w:rFonts w:ascii="Times New Roman" w:hAnsi="Times New Roman"/>
                <w:sz w:val="28"/>
                <w:szCs w:val="28"/>
              </w:rPr>
            </w:pPr>
            <w:r w:rsidRPr="00AE515B">
              <w:rPr>
                <w:rFonts w:ascii="Times New Roman" w:hAnsi="Times New Roman"/>
                <w:sz w:val="28"/>
                <w:szCs w:val="28"/>
              </w:rPr>
              <w:t>Город Новошахтинск</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309</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174</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247</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414</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-36</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261</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443</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356</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261</w:t>
            </w:r>
          </w:p>
        </w:tc>
      </w:tr>
      <w:tr w:rsidR="007907CD" w:rsidRPr="00AE515B" w:rsidTr="00945210">
        <w:trPr>
          <w:trHeight w:val="266"/>
          <w:jc w:val="center"/>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rPr>
                <w:rFonts w:ascii="Times New Roman" w:hAnsi="Times New Roman"/>
                <w:sz w:val="28"/>
                <w:szCs w:val="28"/>
              </w:rPr>
            </w:pPr>
            <w:r w:rsidRPr="00AE515B">
              <w:rPr>
                <w:rFonts w:ascii="Times New Roman" w:hAnsi="Times New Roman"/>
                <w:sz w:val="28"/>
                <w:szCs w:val="28"/>
              </w:rPr>
              <w:t>Ростовская область</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3 860</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1 235</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-259</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3 633</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-141</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4 896</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1 602</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5 035</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AE515B" w:rsidRDefault="007907CD" w:rsidP="009459E6">
            <w:pPr>
              <w:spacing w:after="0" w:line="240" w:lineRule="auto"/>
              <w:jc w:val="center"/>
              <w:rPr>
                <w:rFonts w:ascii="Times New Roman" w:hAnsi="Times New Roman"/>
                <w:sz w:val="28"/>
                <w:szCs w:val="28"/>
              </w:rPr>
            </w:pPr>
            <w:r w:rsidRPr="00AE515B">
              <w:rPr>
                <w:rFonts w:ascii="Times New Roman" w:hAnsi="Times New Roman"/>
                <w:sz w:val="28"/>
                <w:szCs w:val="28"/>
              </w:rPr>
              <w:t>1 907</w:t>
            </w:r>
          </w:p>
        </w:tc>
      </w:tr>
    </w:tbl>
    <w:p w:rsidR="00787F04" w:rsidRPr="00AE515B" w:rsidRDefault="00787F04" w:rsidP="00FD30A2">
      <w:pPr>
        <w:spacing w:after="0" w:line="240" w:lineRule="auto"/>
        <w:ind w:firstLine="708"/>
        <w:jc w:val="both"/>
        <w:rPr>
          <w:rFonts w:ascii="Times New Roman" w:hAnsi="Times New Roman"/>
          <w:sz w:val="28"/>
          <w:szCs w:val="28"/>
        </w:rPr>
      </w:pPr>
    </w:p>
    <w:p w:rsidR="00383626" w:rsidRPr="00AE515B" w:rsidRDefault="00383626" w:rsidP="00FD30A2">
      <w:pPr>
        <w:spacing w:after="0" w:line="240" w:lineRule="auto"/>
        <w:ind w:firstLine="708"/>
        <w:jc w:val="both"/>
        <w:rPr>
          <w:rFonts w:ascii="Times New Roman" w:hAnsi="Times New Roman"/>
          <w:sz w:val="28"/>
          <w:szCs w:val="28"/>
        </w:rPr>
      </w:pPr>
      <w:r w:rsidRPr="00AE515B">
        <w:rPr>
          <w:rFonts w:ascii="Times New Roman" w:hAnsi="Times New Roman"/>
          <w:sz w:val="28"/>
          <w:szCs w:val="28"/>
        </w:rPr>
        <w:t>Отношение числа умерших к числу родившихся за период с 2009 по 2017 год составило от 1,85 до 1,83 раза (наименьшее количество умерших в 2017 году – 1 546 человек). Коэффициент депопуляции за рассматриваемый период превышает предельно критическое значение, что свидетельствует о неспособности населения к самовосстановлению.</w:t>
      </w:r>
    </w:p>
    <w:p w:rsidR="00383626" w:rsidRPr="00AE515B" w:rsidRDefault="00383626" w:rsidP="00FD30A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структуре миграционного притока международные и </w:t>
      </w:r>
      <w:proofErr w:type="spellStart"/>
      <w:r w:rsidRPr="00AE515B">
        <w:rPr>
          <w:rFonts w:ascii="Times New Roman" w:hAnsi="Times New Roman"/>
          <w:sz w:val="28"/>
          <w:szCs w:val="28"/>
        </w:rPr>
        <w:t>внутрирегиональные</w:t>
      </w:r>
      <w:proofErr w:type="spellEnd"/>
      <w:r w:rsidRPr="00AE515B">
        <w:rPr>
          <w:rFonts w:ascii="Times New Roman" w:hAnsi="Times New Roman"/>
          <w:sz w:val="28"/>
          <w:szCs w:val="28"/>
        </w:rPr>
        <w:t xml:space="preserve"> миграционные потоки преобладают над межрегиональными. Международная миграция, в первую очередь, обусловлена внешнеполитической ситуацией в Украине. За период 2014-2016 годы миграционный прирост ежегодно составлял от 400 до 500 человек.  </w:t>
      </w:r>
    </w:p>
    <w:p w:rsidR="00FD30A2" w:rsidRPr="00AE515B" w:rsidRDefault="00FD30A2" w:rsidP="00FD30A2">
      <w:pPr>
        <w:spacing w:after="0" w:line="240" w:lineRule="auto"/>
        <w:ind w:firstLine="708"/>
        <w:jc w:val="both"/>
        <w:rPr>
          <w:rFonts w:ascii="Times New Roman" w:hAnsi="Times New Roman"/>
          <w:sz w:val="28"/>
          <w:szCs w:val="28"/>
        </w:rPr>
      </w:pPr>
    </w:p>
    <w:p w:rsidR="002C2171" w:rsidRPr="00AE515B" w:rsidRDefault="003573DB" w:rsidP="00985E70">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Проблемы:</w:t>
      </w:r>
      <w:r w:rsidR="00A100CD" w:rsidRPr="00AE515B">
        <w:rPr>
          <w:rFonts w:ascii="Times New Roman" w:hAnsi="Times New Roman"/>
          <w:b/>
          <w:sz w:val="28"/>
          <w:szCs w:val="28"/>
        </w:rPr>
        <w:t xml:space="preserve"> </w:t>
      </w:r>
    </w:p>
    <w:p w:rsidR="00FD30A2" w:rsidRPr="00AE515B" w:rsidRDefault="00390A22" w:rsidP="00390A22">
      <w:pPr>
        <w:spacing w:after="0" w:line="240" w:lineRule="auto"/>
        <w:ind w:firstLine="709"/>
        <w:rPr>
          <w:rFonts w:ascii="Times New Roman" w:hAnsi="Times New Roman"/>
          <w:sz w:val="28"/>
          <w:szCs w:val="28"/>
        </w:rPr>
      </w:pPr>
      <w:r w:rsidRPr="00AE515B">
        <w:rPr>
          <w:rFonts w:ascii="Times New Roman" w:hAnsi="Times New Roman"/>
          <w:sz w:val="28"/>
          <w:szCs w:val="28"/>
        </w:rPr>
        <w:t>1. Низкий уровень доходов населения.</w:t>
      </w:r>
      <w:r w:rsidR="00FD30A2" w:rsidRPr="00AE515B">
        <w:rPr>
          <w:rFonts w:ascii="Times New Roman" w:hAnsi="Times New Roman"/>
          <w:sz w:val="28"/>
          <w:szCs w:val="28"/>
        </w:rPr>
        <w:tab/>
      </w:r>
    </w:p>
    <w:p w:rsidR="00FD30A2" w:rsidRPr="00AE515B" w:rsidRDefault="00390A22" w:rsidP="00390A22">
      <w:pPr>
        <w:spacing w:after="0" w:line="240" w:lineRule="auto"/>
        <w:ind w:firstLine="709"/>
        <w:jc w:val="both"/>
        <w:rPr>
          <w:rFonts w:ascii="Times New Roman" w:hAnsi="Times New Roman"/>
          <w:sz w:val="28"/>
          <w:szCs w:val="28"/>
        </w:rPr>
      </w:pPr>
      <w:r w:rsidRPr="00AE515B">
        <w:rPr>
          <w:rFonts w:ascii="Times New Roman" w:hAnsi="Times New Roman"/>
          <w:sz w:val="28"/>
          <w:szCs w:val="28"/>
        </w:rPr>
        <w:t>По итогам 2017 года д</w:t>
      </w:r>
      <w:r w:rsidR="00FD30A2" w:rsidRPr="00AE515B">
        <w:rPr>
          <w:rFonts w:ascii="Times New Roman" w:hAnsi="Times New Roman"/>
          <w:sz w:val="28"/>
          <w:szCs w:val="28"/>
        </w:rPr>
        <w:t xml:space="preserve">оля населения с денежными доходами ниже </w:t>
      </w:r>
      <w:r w:rsidRPr="00AE515B">
        <w:rPr>
          <w:rFonts w:ascii="Times New Roman" w:hAnsi="Times New Roman"/>
          <w:sz w:val="28"/>
          <w:szCs w:val="28"/>
        </w:rPr>
        <w:t xml:space="preserve">величины прожиточного минимума </w:t>
      </w:r>
      <w:r w:rsidR="00FD30A2" w:rsidRPr="00AE515B">
        <w:rPr>
          <w:rFonts w:ascii="Times New Roman" w:hAnsi="Times New Roman"/>
          <w:sz w:val="28"/>
          <w:szCs w:val="28"/>
        </w:rPr>
        <w:t xml:space="preserve">составила 21%, что выше показателя по Ростовской области (13,9%). </w:t>
      </w:r>
    </w:p>
    <w:p w:rsidR="00FD30A2" w:rsidRPr="00AE515B" w:rsidRDefault="00FD30A2" w:rsidP="00FD30A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Величина прожиточного минимума на ребенка в возрасте от 0 до 15 лет по Ростовской области в 2017 году колеблется от 9 662,0 руб. до 10 501,0 руб. в месяц. При этом </w:t>
      </w:r>
      <w:r w:rsidR="00AA15DB" w:rsidRPr="00AE515B">
        <w:rPr>
          <w:rFonts w:ascii="Times New Roman" w:hAnsi="Times New Roman"/>
          <w:sz w:val="28"/>
          <w:szCs w:val="28"/>
        </w:rPr>
        <w:t xml:space="preserve">размер среднемесячной заработной платы работников по полному кругу предприятий по итогам 2017 года составил 21 526,47 руб., на крупных и средних предприятиях – 22 468,0 руб., на предприятиях «малого бизнеса» – 15 745,1 руб., у индивидуальных предпринимателей – на уровне минимального размера оплаты труда, установленного федеральным законодательством. </w:t>
      </w:r>
      <w:r w:rsidRPr="00AE515B">
        <w:rPr>
          <w:rFonts w:ascii="Times New Roman" w:hAnsi="Times New Roman"/>
          <w:sz w:val="28"/>
          <w:szCs w:val="28"/>
        </w:rPr>
        <w:t>Таким образом, экономические условия в городе  не способствуют деторождению, особенно рождению третьего и последующих детей.</w:t>
      </w:r>
    </w:p>
    <w:p w:rsidR="00AA15DB" w:rsidRPr="00AE515B" w:rsidRDefault="00AA15DB" w:rsidP="00FD30A2">
      <w:pPr>
        <w:spacing w:after="0" w:line="240" w:lineRule="auto"/>
        <w:ind w:firstLine="708"/>
        <w:jc w:val="both"/>
        <w:rPr>
          <w:rFonts w:ascii="Times New Roman" w:hAnsi="Times New Roman"/>
          <w:sz w:val="28"/>
          <w:szCs w:val="28"/>
        </w:rPr>
      </w:pPr>
    </w:p>
    <w:p w:rsidR="00FD30A2" w:rsidRPr="00AE515B" w:rsidRDefault="002D7D44" w:rsidP="00FD30A2">
      <w:pPr>
        <w:spacing w:after="0" w:line="240" w:lineRule="auto"/>
        <w:ind w:firstLine="708"/>
        <w:jc w:val="both"/>
        <w:rPr>
          <w:rFonts w:ascii="Times New Roman" w:hAnsi="Times New Roman"/>
          <w:sz w:val="28"/>
          <w:szCs w:val="28"/>
        </w:rPr>
      </w:pPr>
      <w:r w:rsidRPr="00AE515B">
        <w:rPr>
          <w:rFonts w:ascii="Times New Roman" w:hAnsi="Times New Roman"/>
          <w:sz w:val="28"/>
          <w:szCs w:val="28"/>
        </w:rPr>
        <w:t>2</w:t>
      </w:r>
      <w:r w:rsidR="003B6074" w:rsidRPr="00AE515B">
        <w:rPr>
          <w:rFonts w:ascii="Times New Roman" w:hAnsi="Times New Roman"/>
          <w:sz w:val="28"/>
          <w:szCs w:val="28"/>
        </w:rPr>
        <w:t xml:space="preserve">. </w:t>
      </w:r>
      <w:r w:rsidR="00FD30A2" w:rsidRPr="00AE515B">
        <w:rPr>
          <w:rFonts w:ascii="Times New Roman" w:hAnsi="Times New Roman"/>
          <w:sz w:val="28"/>
          <w:szCs w:val="28"/>
        </w:rPr>
        <w:t>Отсутствие жилья при создании молодой семьи</w:t>
      </w:r>
      <w:r w:rsidR="00B512A9" w:rsidRPr="00AE515B">
        <w:rPr>
          <w:rFonts w:ascii="Times New Roman" w:hAnsi="Times New Roman"/>
          <w:sz w:val="28"/>
          <w:szCs w:val="28"/>
        </w:rPr>
        <w:t>.</w:t>
      </w:r>
    </w:p>
    <w:p w:rsidR="00FD30A2" w:rsidRPr="00AE515B" w:rsidRDefault="00FD30A2" w:rsidP="00FD30A2">
      <w:pPr>
        <w:spacing w:after="0" w:line="240" w:lineRule="auto"/>
        <w:ind w:firstLine="708"/>
        <w:jc w:val="both"/>
        <w:rPr>
          <w:rFonts w:ascii="Times New Roman" w:hAnsi="Times New Roman"/>
          <w:sz w:val="28"/>
          <w:szCs w:val="28"/>
        </w:rPr>
      </w:pPr>
      <w:r w:rsidRPr="00AE515B">
        <w:rPr>
          <w:rFonts w:ascii="Times New Roman" w:hAnsi="Times New Roman"/>
          <w:sz w:val="28"/>
          <w:szCs w:val="28"/>
        </w:rPr>
        <w:t>Жилищная проблема является одной их самых острых для молодых семей. Это вызвано, в первую очередь, высокой стоимостью жилья и нехваткой финансовых ресурсов для его приобретения. Лишь небольшое количество молодых семей имеет отдельную квартиру или необходимые денежные средства. Так, на конец 2017 года,  на учете в качестве нуждающихся в жилых помещениях</w:t>
      </w:r>
      <w:r w:rsidR="00B512A9" w:rsidRPr="00AE515B">
        <w:rPr>
          <w:rFonts w:ascii="Times New Roman" w:hAnsi="Times New Roman"/>
          <w:sz w:val="28"/>
          <w:szCs w:val="28"/>
        </w:rPr>
        <w:t>,</w:t>
      </w:r>
      <w:r w:rsidRPr="00AE515B">
        <w:rPr>
          <w:rFonts w:ascii="Times New Roman" w:hAnsi="Times New Roman"/>
          <w:sz w:val="28"/>
          <w:szCs w:val="28"/>
        </w:rPr>
        <w:t xml:space="preserve"> в городе состояло 334 </w:t>
      </w:r>
      <w:r w:rsidR="00B512A9" w:rsidRPr="00AE515B">
        <w:rPr>
          <w:rFonts w:ascii="Times New Roman" w:hAnsi="Times New Roman"/>
          <w:sz w:val="28"/>
          <w:szCs w:val="28"/>
        </w:rPr>
        <w:t xml:space="preserve">молодых </w:t>
      </w:r>
      <w:r w:rsidRPr="00AE515B">
        <w:rPr>
          <w:rFonts w:ascii="Times New Roman" w:hAnsi="Times New Roman"/>
          <w:sz w:val="28"/>
          <w:szCs w:val="28"/>
        </w:rPr>
        <w:t>семей.</w:t>
      </w:r>
    </w:p>
    <w:p w:rsidR="00FD30A2" w:rsidRPr="00AE515B" w:rsidRDefault="00FD30A2" w:rsidP="00FD30A2">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Отсутствие собственного жилья серьезно сказывается на внутрисемейном климате и душевном состоянии членов молодой семьи. Материальные трудности и проблемы с жильем являются весомым фактором, сдерживающим принятие решения о рождении ребенка, в первую очередь первого.</w:t>
      </w:r>
    </w:p>
    <w:p w:rsidR="00B512A9" w:rsidRPr="00AE515B" w:rsidRDefault="00B512A9" w:rsidP="00FD30A2">
      <w:pPr>
        <w:spacing w:after="0" w:line="240" w:lineRule="auto"/>
        <w:ind w:firstLine="708"/>
        <w:jc w:val="both"/>
        <w:rPr>
          <w:rFonts w:ascii="Times New Roman" w:hAnsi="Times New Roman"/>
          <w:sz w:val="28"/>
          <w:szCs w:val="28"/>
        </w:rPr>
      </w:pPr>
    </w:p>
    <w:p w:rsidR="003573DB" w:rsidRPr="00AE515B" w:rsidRDefault="003573DB" w:rsidP="00985E70">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Возможности внешней среды:</w:t>
      </w:r>
    </w:p>
    <w:p w:rsidR="00787F04" w:rsidRPr="00AE515B" w:rsidRDefault="00787F04" w:rsidP="00787F04">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Реализация мероприятий Концепции демографической политики Российской Федерации на период до 2025 года.</w:t>
      </w:r>
    </w:p>
    <w:p w:rsidR="00787F04" w:rsidRPr="00AE515B" w:rsidRDefault="00787F04" w:rsidP="00787F04">
      <w:pPr>
        <w:spacing w:after="0" w:line="240" w:lineRule="auto"/>
        <w:ind w:firstLine="708"/>
        <w:jc w:val="both"/>
        <w:rPr>
          <w:rFonts w:ascii="Times New Roman" w:hAnsi="Times New Roman"/>
          <w:sz w:val="28"/>
          <w:szCs w:val="28"/>
        </w:rPr>
      </w:pPr>
      <w:r w:rsidRPr="00AE515B">
        <w:rPr>
          <w:rFonts w:ascii="Times New Roman" w:hAnsi="Times New Roman"/>
          <w:sz w:val="28"/>
          <w:szCs w:val="28"/>
        </w:rPr>
        <w:t>Демографическая политика Российской Федерации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населения и улучшение на этой основе демографической ситуации в стране.</w:t>
      </w:r>
    </w:p>
    <w:p w:rsidR="00787F04" w:rsidRPr="00AE515B" w:rsidRDefault="00787F04" w:rsidP="00985E70">
      <w:pPr>
        <w:spacing w:after="0" w:line="240" w:lineRule="auto"/>
        <w:ind w:firstLine="708"/>
        <w:jc w:val="both"/>
        <w:rPr>
          <w:rFonts w:ascii="Times New Roman" w:hAnsi="Times New Roman"/>
          <w:sz w:val="28"/>
          <w:szCs w:val="28"/>
        </w:rPr>
      </w:pPr>
    </w:p>
    <w:p w:rsidR="003573DB" w:rsidRPr="00AE515B" w:rsidRDefault="003573DB" w:rsidP="003573DB">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Система целей и механизм реализации</w:t>
      </w:r>
    </w:p>
    <w:p w:rsidR="003573DB" w:rsidRPr="00AE515B" w:rsidRDefault="003573DB" w:rsidP="003573DB">
      <w:pPr>
        <w:spacing w:after="0" w:line="240" w:lineRule="auto"/>
        <w:ind w:firstLine="708"/>
        <w:jc w:val="both"/>
        <w:rPr>
          <w:rFonts w:ascii="Times New Roman" w:hAnsi="Times New Roman"/>
          <w:sz w:val="28"/>
          <w:szCs w:val="28"/>
        </w:rPr>
      </w:pPr>
    </w:p>
    <w:p w:rsidR="003573DB" w:rsidRPr="00AE515B" w:rsidRDefault="003573DB" w:rsidP="003573D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Динамическая цель:</w:t>
      </w:r>
    </w:p>
    <w:p w:rsidR="008829C6" w:rsidRPr="00AE515B" w:rsidRDefault="005325E2" w:rsidP="00FD30A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B512A9" w:rsidRPr="00AE515B">
        <w:rPr>
          <w:rFonts w:ascii="Times New Roman" w:hAnsi="Times New Roman"/>
          <w:sz w:val="28"/>
          <w:szCs w:val="28"/>
        </w:rPr>
        <w:t>Доведение коэффициент</w:t>
      </w:r>
      <w:r w:rsidR="00E04C57" w:rsidRPr="00AE515B">
        <w:rPr>
          <w:rFonts w:ascii="Times New Roman" w:hAnsi="Times New Roman"/>
          <w:sz w:val="28"/>
          <w:szCs w:val="28"/>
        </w:rPr>
        <w:t>а</w:t>
      </w:r>
      <w:r w:rsidR="00B512A9" w:rsidRPr="00AE515B">
        <w:rPr>
          <w:rFonts w:ascii="Times New Roman" w:hAnsi="Times New Roman"/>
          <w:sz w:val="28"/>
          <w:szCs w:val="28"/>
        </w:rPr>
        <w:t xml:space="preserve"> естественного прироста населения до </w:t>
      </w:r>
      <w:proofErr w:type="spellStart"/>
      <w:r w:rsidR="00B512A9" w:rsidRPr="00AE515B">
        <w:rPr>
          <w:rFonts w:ascii="Times New Roman" w:hAnsi="Times New Roman"/>
          <w:sz w:val="28"/>
          <w:szCs w:val="28"/>
        </w:rPr>
        <w:t>среднеобластного</w:t>
      </w:r>
      <w:proofErr w:type="spellEnd"/>
      <w:r w:rsidR="00E04C57" w:rsidRPr="00AE515B">
        <w:rPr>
          <w:rFonts w:ascii="Times New Roman" w:hAnsi="Times New Roman"/>
          <w:sz w:val="28"/>
          <w:szCs w:val="28"/>
        </w:rPr>
        <w:t xml:space="preserve"> значения.</w:t>
      </w:r>
    </w:p>
    <w:p w:rsidR="0062524A" w:rsidRPr="00AE515B" w:rsidRDefault="0062524A" w:rsidP="00FD30A2">
      <w:pPr>
        <w:spacing w:after="0" w:line="240" w:lineRule="auto"/>
        <w:ind w:firstLine="708"/>
        <w:jc w:val="both"/>
        <w:rPr>
          <w:rFonts w:ascii="Times New Roman" w:hAnsi="Times New Roman"/>
          <w:sz w:val="28"/>
          <w:szCs w:val="28"/>
        </w:rPr>
      </w:pPr>
    </w:p>
    <w:p w:rsidR="00FD30A2" w:rsidRPr="00AE515B" w:rsidRDefault="00FD30A2" w:rsidP="00FD30A2">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Структурная цель:</w:t>
      </w:r>
    </w:p>
    <w:p w:rsidR="008829C6" w:rsidRPr="00AE515B" w:rsidRDefault="00B07D6A" w:rsidP="005325E2">
      <w:pPr>
        <w:pStyle w:val="a4"/>
        <w:numPr>
          <w:ilvl w:val="0"/>
          <w:numId w:val="15"/>
        </w:numPr>
        <w:spacing w:line="240" w:lineRule="auto"/>
        <w:rPr>
          <w:sz w:val="28"/>
        </w:rPr>
      </w:pPr>
      <w:r w:rsidRPr="00AE515B">
        <w:rPr>
          <w:sz w:val="28"/>
        </w:rPr>
        <w:t>С</w:t>
      </w:r>
      <w:r w:rsidR="008829C6" w:rsidRPr="00AE515B">
        <w:rPr>
          <w:sz w:val="28"/>
        </w:rPr>
        <w:t>табилизация численности населения.</w:t>
      </w:r>
    </w:p>
    <w:p w:rsidR="006137FC" w:rsidRPr="00AE515B" w:rsidRDefault="006137FC" w:rsidP="00FD30A2">
      <w:pPr>
        <w:spacing w:after="0" w:line="240" w:lineRule="auto"/>
        <w:ind w:firstLine="708"/>
        <w:jc w:val="both"/>
        <w:rPr>
          <w:rFonts w:ascii="Times New Roman" w:hAnsi="Times New Roman"/>
          <w:b/>
          <w:sz w:val="28"/>
          <w:szCs w:val="28"/>
        </w:rPr>
      </w:pPr>
    </w:p>
    <w:p w:rsidR="00FD30A2" w:rsidRPr="00AE515B" w:rsidRDefault="00FD30A2" w:rsidP="00FD30A2">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Приоритетные задачи и мероприятия:</w:t>
      </w:r>
      <w:r w:rsidR="00A100CD" w:rsidRPr="00AE515B">
        <w:rPr>
          <w:rFonts w:ascii="Times New Roman" w:hAnsi="Times New Roman"/>
          <w:sz w:val="28"/>
          <w:szCs w:val="28"/>
        </w:rPr>
        <w:t xml:space="preserve"> </w:t>
      </w:r>
    </w:p>
    <w:p w:rsidR="007907CD" w:rsidRPr="00AE515B" w:rsidRDefault="009459E6" w:rsidP="007907CD">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Поддержка женщин детородного возраста:</w:t>
      </w:r>
    </w:p>
    <w:p w:rsidR="007907CD" w:rsidRPr="00AE515B" w:rsidRDefault="009459E6" w:rsidP="007907CD">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ведение реестра бесплодных пар;</w:t>
      </w:r>
    </w:p>
    <w:p w:rsidR="009459E6" w:rsidRPr="00AE515B" w:rsidRDefault="009459E6" w:rsidP="007907CD">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работы</w:t>
      </w:r>
      <w:r w:rsidR="007907CD" w:rsidRPr="00AE515B">
        <w:rPr>
          <w:rFonts w:ascii="Times New Roman" w:hAnsi="Times New Roman"/>
          <w:sz w:val="28"/>
          <w:szCs w:val="28"/>
        </w:rPr>
        <w:t xml:space="preserve"> психолога в женской консультации</w:t>
      </w:r>
      <w:r w:rsidRPr="00AE515B">
        <w:rPr>
          <w:rFonts w:ascii="Times New Roman" w:hAnsi="Times New Roman"/>
          <w:sz w:val="28"/>
          <w:szCs w:val="28"/>
        </w:rPr>
        <w:t>;</w:t>
      </w:r>
    </w:p>
    <w:p w:rsidR="007907CD" w:rsidRPr="00AE515B" w:rsidRDefault="009459E6" w:rsidP="007907C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7907CD" w:rsidRPr="00AE515B">
        <w:rPr>
          <w:rFonts w:ascii="Times New Roman" w:hAnsi="Times New Roman"/>
          <w:sz w:val="28"/>
          <w:szCs w:val="28"/>
        </w:rPr>
        <w:t>проведение информационно-просветительских мероприятий по профилактике аб</w:t>
      </w:r>
      <w:r w:rsidRPr="00AE515B">
        <w:rPr>
          <w:rFonts w:ascii="Times New Roman" w:hAnsi="Times New Roman"/>
          <w:sz w:val="28"/>
          <w:szCs w:val="28"/>
        </w:rPr>
        <w:t>ортов;</w:t>
      </w:r>
    </w:p>
    <w:p w:rsidR="007907CD" w:rsidRPr="00AE515B" w:rsidRDefault="009459E6" w:rsidP="007907CD">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w:t>
      </w:r>
      <w:r w:rsidR="007907CD" w:rsidRPr="00AE515B">
        <w:rPr>
          <w:rFonts w:ascii="Times New Roman" w:hAnsi="Times New Roman"/>
          <w:sz w:val="28"/>
          <w:szCs w:val="28"/>
        </w:rPr>
        <w:t xml:space="preserve">роведение </w:t>
      </w:r>
      <w:proofErr w:type="spellStart"/>
      <w:r w:rsidR="007907CD" w:rsidRPr="00AE515B">
        <w:rPr>
          <w:rFonts w:ascii="Times New Roman" w:hAnsi="Times New Roman"/>
          <w:sz w:val="28"/>
          <w:szCs w:val="28"/>
        </w:rPr>
        <w:t>пр</w:t>
      </w:r>
      <w:r w:rsidRPr="00AE515B">
        <w:rPr>
          <w:rFonts w:ascii="Times New Roman" w:hAnsi="Times New Roman"/>
          <w:sz w:val="28"/>
          <w:szCs w:val="28"/>
        </w:rPr>
        <w:t>едгравидарной</w:t>
      </w:r>
      <w:proofErr w:type="spellEnd"/>
      <w:r w:rsidRPr="00AE515B">
        <w:rPr>
          <w:rFonts w:ascii="Times New Roman" w:hAnsi="Times New Roman"/>
          <w:sz w:val="28"/>
          <w:szCs w:val="28"/>
        </w:rPr>
        <w:t xml:space="preserve"> подготовки женщин и 100% </w:t>
      </w:r>
      <w:r w:rsidR="007907CD" w:rsidRPr="00AE515B">
        <w:rPr>
          <w:rFonts w:ascii="Times New Roman" w:hAnsi="Times New Roman"/>
          <w:sz w:val="28"/>
          <w:szCs w:val="28"/>
        </w:rPr>
        <w:t>охват доро</w:t>
      </w:r>
      <w:r w:rsidRPr="00AE515B">
        <w:rPr>
          <w:rFonts w:ascii="Times New Roman" w:hAnsi="Times New Roman"/>
          <w:sz w:val="28"/>
          <w:szCs w:val="28"/>
        </w:rPr>
        <w:t xml:space="preserve">довой </w:t>
      </w:r>
      <w:proofErr w:type="spellStart"/>
      <w:r w:rsidRPr="00AE515B">
        <w:rPr>
          <w:rFonts w:ascii="Times New Roman" w:hAnsi="Times New Roman"/>
          <w:sz w:val="28"/>
          <w:szCs w:val="28"/>
        </w:rPr>
        <w:t>пренатальной</w:t>
      </w:r>
      <w:proofErr w:type="spellEnd"/>
      <w:r w:rsidRPr="00AE515B">
        <w:rPr>
          <w:rFonts w:ascii="Times New Roman" w:hAnsi="Times New Roman"/>
          <w:sz w:val="28"/>
          <w:szCs w:val="28"/>
        </w:rPr>
        <w:t xml:space="preserve"> диагностикой;</w:t>
      </w:r>
    </w:p>
    <w:p w:rsidR="007907CD" w:rsidRPr="00AE515B" w:rsidRDefault="009459E6" w:rsidP="007907CD">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w:t>
      </w:r>
      <w:r w:rsidR="007907CD" w:rsidRPr="00AE515B">
        <w:rPr>
          <w:rFonts w:ascii="Times New Roman" w:hAnsi="Times New Roman"/>
          <w:sz w:val="28"/>
          <w:szCs w:val="28"/>
        </w:rPr>
        <w:t>рганиз</w:t>
      </w:r>
      <w:r w:rsidRPr="00AE515B">
        <w:rPr>
          <w:rFonts w:ascii="Times New Roman" w:hAnsi="Times New Roman"/>
          <w:sz w:val="28"/>
          <w:szCs w:val="28"/>
        </w:rPr>
        <w:t>ация работы</w:t>
      </w:r>
      <w:r w:rsidR="007907CD" w:rsidRPr="00AE515B">
        <w:rPr>
          <w:rFonts w:ascii="Times New Roman" w:hAnsi="Times New Roman"/>
          <w:sz w:val="28"/>
          <w:szCs w:val="28"/>
        </w:rPr>
        <w:t xml:space="preserve"> «бережлив</w:t>
      </w:r>
      <w:r w:rsidRPr="00AE515B">
        <w:rPr>
          <w:rFonts w:ascii="Times New Roman" w:hAnsi="Times New Roman"/>
          <w:sz w:val="28"/>
          <w:szCs w:val="28"/>
        </w:rPr>
        <w:t>ой</w:t>
      </w:r>
      <w:r w:rsidR="007907CD" w:rsidRPr="00AE515B">
        <w:rPr>
          <w:rFonts w:ascii="Times New Roman" w:hAnsi="Times New Roman"/>
          <w:sz w:val="28"/>
          <w:szCs w:val="28"/>
        </w:rPr>
        <w:t xml:space="preserve"> поликлиник</w:t>
      </w:r>
      <w:r w:rsidRPr="00AE515B">
        <w:rPr>
          <w:rFonts w:ascii="Times New Roman" w:hAnsi="Times New Roman"/>
          <w:sz w:val="28"/>
          <w:szCs w:val="28"/>
        </w:rPr>
        <w:t>и</w:t>
      </w:r>
      <w:r w:rsidR="007907CD" w:rsidRPr="00AE515B">
        <w:rPr>
          <w:rFonts w:ascii="Times New Roman" w:hAnsi="Times New Roman"/>
          <w:sz w:val="28"/>
          <w:szCs w:val="28"/>
        </w:rPr>
        <w:t>» на базе  поликлинического отделении муниципального  бюджетного учреждения здравоохранен</w:t>
      </w:r>
      <w:r w:rsidRPr="00AE515B">
        <w:rPr>
          <w:rFonts w:ascii="Times New Roman" w:hAnsi="Times New Roman"/>
          <w:sz w:val="28"/>
          <w:szCs w:val="28"/>
        </w:rPr>
        <w:t>ия «Детская городская больница».</w:t>
      </w:r>
    </w:p>
    <w:p w:rsidR="00C135E4" w:rsidRPr="00AE515B" w:rsidRDefault="00C135E4" w:rsidP="00FD30A2">
      <w:pPr>
        <w:spacing w:after="0" w:line="240" w:lineRule="auto"/>
        <w:ind w:firstLine="708"/>
        <w:jc w:val="both"/>
        <w:rPr>
          <w:rFonts w:ascii="Times New Roman" w:hAnsi="Times New Roman"/>
          <w:sz w:val="28"/>
          <w:szCs w:val="28"/>
        </w:rPr>
      </w:pPr>
    </w:p>
    <w:p w:rsidR="002D7D44" w:rsidRPr="00AE515B" w:rsidRDefault="002D7D44" w:rsidP="00FD30A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Пропаганда семейных ценностей, повышения статуса </w:t>
      </w:r>
      <w:proofErr w:type="spellStart"/>
      <w:r w:rsidRPr="00AE515B">
        <w:rPr>
          <w:rFonts w:ascii="Times New Roman" w:hAnsi="Times New Roman"/>
          <w:sz w:val="28"/>
          <w:szCs w:val="28"/>
        </w:rPr>
        <w:t>родительства</w:t>
      </w:r>
      <w:proofErr w:type="spellEnd"/>
      <w:r w:rsidRPr="00AE515B">
        <w:rPr>
          <w:rFonts w:ascii="Times New Roman" w:hAnsi="Times New Roman"/>
          <w:sz w:val="28"/>
          <w:szCs w:val="28"/>
        </w:rPr>
        <w:t>, формирование в обществе позитивного образа семьи:</w:t>
      </w:r>
    </w:p>
    <w:p w:rsidR="00FD30A2" w:rsidRPr="00AE515B" w:rsidRDefault="00FD30A2" w:rsidP="00FD30A2">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Pr="00AE515B">
        <w:rPr>
          <w:rFonts w:ascii="Times New Roman" w:hAnsi="Times New Roman"/>
          <w:sz w:val="28"/>
          <w:szCs w:val="28"/>
        </w:rPr>
        <w:tab/>
        <w:t xml:space="preserve">проведение праздничных мероприятий, направленных на </w:t>
      </w:r>
      <w:r w:rsidR="009F6D14" w:rsidRPr="00AE515B">
        <w:rPr>
          <w:rFonts w:ascii="Times New Roman" w:hAnsi="Times New Roman"/>
          <w:sz w:val="28"/>
          <w:szCs w:val="28"/>
        </w:rPr>
        <w:t>укрепление института семьи, возрождение и сохранение духовно-нравственных традиций семейных отношений;</w:t>
      </w:r>
    </w:p>
    <w:p w:rsidR="00FD30A2" w:rsidRPr="00AE515B" w:rsidRDefault="00FD30A2" w:rsidP="00FD30A2">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Pr="00AE515B">
        <w:rPr>
          <w:rFonts w:ascii="Times New Roman" w:hAnsi="Times New Roman"/>
          <w:sz w:val="28"/>
          <w:szCs w:val="28"/>
        </w:rPr>
        <w:tab/>
        <w:t>повышение информированности населения о мерах поддержки семей с детьми (социальная реклама).</w:t>
      </w:r>
    </w:p>
    <w:p w:rsidR="002D7D44" w:rsidRPr="00AE515B" w:rsidRDefault="002D7D44" w:rsidP="00FD30A2">
      <w:pPr>
        <w:spacing w:after="0" w:line="240" w:lineRule="auto"/>
        <w:ind w:firstLine="708"/>
        <w:jc w:val="both"/>
        <w:rPr>
          <w:rFonts w:ascii="Times New Roman" w:hAnsi="Times New Roman"/>
          <w:sz w:val="28"/>
          <w:szCs w:val="28"/>
        </w:rPr>
      </w:pPr>
    </w:p>
    <w:p w:rsidR="00C5432A" w:rsidRPr="00AE515B" w:rsidRDefault="00C5432A" w:rsidP="007977EA">
      <w:pPr>
        <w:pStyle w:val="2"/>
        <w:rPr>
          <w:sz w:val="28"/>
          <w:szCs w:val="28"/>
        </w:rPr>
      </w:pPr>
      <w:bookmarkStart w:id="36" w:name="_Toc528165110"/>
      <w:r w:rsidRPr="00AE515B">
        <w:rPr>
          <w:sz w:val="28"/>
          <w:szCs w:val="28"/>
        </w:rPr>
        <w:t>3.3. Надежная инфраструктура</w:t>
      </w:r>
      <w:bookmarkEnd w:id="36"/>
    </w:p>
    <w:p w:rsidR="00203516" w:rsidRPr="00AE515B" w:rsidRDefault="00C5432A" w:rsidP="007977EA">
      <w:pPr>
        <w:pStyle w:val="3"/>
        <w:rPr>
          <w:rFonts w:ascii="Times New Roman" w:hAnsi="Times New Roman"/>
          <w:color w:val="auto"/>
          <w:sz w:val="28"/>
          <w:szCs w:val="28"/>
        </w:rPr>
      </w:pPr>
      <w:bookmarkStart w:id="37" w:name="_Toc528165111"/>
      <w:r w:rsidRPr="00AE515B">
        <w:rPr>
          <w:rFonts w:ascii="Times New Roman" w:hAnsi="Times New Roman"/>
          <w:color w:val="auto"/>
          <w:sz w:val="28"/>
          <w:szCs w:val="28"/>
        </w:rPr>
        <w:t xml:space="preserve">3.3.1. </w:t>
      </w:r>
      <w:r w:rsidR="007C319B" w:rsidRPr="00AE515B">
        <w:rPr>
          <w:rFonts w:ascii="Times New Roman" w:hAnsi="Times New Roman"/>
          <w:color w:val="auto"/>
          <w:sz w:val="28"/>
          <w:szCs w:val="28"/>
        </w:rPr>
        <w:t>Транспорт</w:t>
      </w:r>
      <w:bookmarkEnd w:id="37"/>
    </w:p>
    <w:p w:rsidR="00542D5B" w:rsidRPr="00AE515B" w:rsidRDefault="00542D5B" w:rsidP="003D2707">
      <w:pPr>
        <w:spacing w:after="0" w:line="240" w:lineRule="auto"/>
        <w:ind w:firstLine="708"/>
        <w:jc w:val="both"/>
        <w:rPr>
          <w:rFonts w:ascii="Times New Roman" w:hAnsi="Times New Roman"/>
          <w:b/>
          <w:sz w:val="28"/>
          <w:szCs w:val="28"/>
        </w:rPr>
      </w:pPr>
    </w:p>
    <w:p w:rsidR="00542D5B" w:rsidRPr="00AE515B" w:rsidRDefault="00542D5B" w:rsidP="00542D5B">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Достигнутые результаты развития</w:t>
      </w:r>
    </w:p>
    <w:p w:rsidR="00542D5B" w:rsidRPr="00AE515B" w:rsidRDefault="00542D5B" w:rsidP="003D2707">
      <w:pPr>
        <w:spacing w:after="0" w:line="240" w:lineRule="auto"/>
        <w:ind w:firstLine="708"/>
        <w:jc w:val="both"/>
        <w:rPr>
          <w:rFonts w:ascii="Times New Roman" w:hAnsi="Times New Roman"/>
          <w:sz w:val="28"/>
          <w:szCs w:val="28"/>
        </w:rPr>
      </w:pPr>
    </w:p>
    <w:p w:rsidR="00EF460D" w:rsidRPr="00AE515B" w:rsidRDefault="00EF460D" w:rsidP="00EF460D">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настоящее время транспортные потребности жителей и организаций на территории муниципального образования «Город Новошахтинск» реализуются посредством автомобильных дорог.</w:t>
      </w:r>
    </w:p>
    <w:p w:rsidR="00EF460D" w:rsidRPr="00AE515B" w:rsidRDefault="00EF460D" w:rsidP="00EF460D">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среднем пассажирский транспорт перевозит 8,2 млн. пассажиров в год.</w:t>
      </w:r>
    </w:p>
    <w:p w:rsidR="00542D5B" w:rsidRPr="00AE515B" w:rsidRDefault="00EF460D" w:rsidP="00EF460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Еще один важный вид общественного транспорта </w:t>
      </w:r>
      <w:r w:rsidR="009C5ABA" w:rsidRPr="00AE515B">
        <w:rPr>
          <w:rFonts w:ascii="Times New Roman" w:hAnsi="Times New Roman"/>
          <w:sz w:val="28"/>
          <w:szCs w:val="28"/>
        </w:rPr>
        <w:t>–</w:t>
      </w:r>
      <w:r w:rsidRPr="00AE515B">
        <w:rPr>
          <w:rFonts w:ascii="Times New Roman" w:hAnsi="Times New Roman"/>
          <w:sz w:val="28"/>
          <w:szCs w:val="28"/>
        </w:rPr>
        <w:t xml:space="preserve"> городское такси. Таксопарк Новошахтинска с 2009 по 2017 годы вырос в 7 раз: с 185 до 1 300 машин; в городе имеется 13 стоянок для такси.</w:t>
      </w:r>
    </w:p>
    <w:p w:rsidR="00542D5B" w:rsidRPr="00AE515B" w:rsidRDefault="00542D5B" w:rsidP="003D2707">
      <w:pPr>
        <w:spacing w:after="0" w:line="240" w:lineRule="auto"/>
        <w:ind w:firstLine="708"/>
        <w:jc w:val="both"/>
        <w:rPr>
          <w:rFonts w:ascii="Times New Roman" w:hAnsi="Times New Roman"/>
          <w:sz w:val="28"/>
          <w:szCs w:val="28"/>
        </w:rPr>
      </w:pPr>
    </w:p>
    <w:p w:rsidR="00542D5B" w:rsidRPr="00AE515B" w:rsidRDefault="00542D5B" w:rsidP="003D2707">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Проблемы</w:t>
      </w:r>
      <w:r w:rsidR="009C5ABA" w:rsidRPr="00AE515B">
        <w:rPr>
          <w:rFonts w:ascii="Times New Roman" w:hAnsi="Times New Roman"/>
          <w:b/>
          <w:sz w:val="28"/>
          <w:szCs w:val="28"/>
        </w:rPr>
        <w:t>:</w:t>
      </w:r>
    </w:p>
    <w:p w:rsidR="00542D5B" w:rsidRPr="00AE515B" w:rsidRDefault="002F5520" w:rsidP="003D2707">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Неудовлетворительное состояние дорог.</w:t>
      </w:r>
    </w:p>
    <w:p w:rsidR="00204226" w:rsidRPr="00AE515B" w:rsidRDefault="00204226" w:rsidP="00204226">
      <w:pPr>
        <w:spacing w:after="0" w:line="240" w:lineRule="auto"/>
        <w:ind w:firstLine="708"/>
        <w:jc w:val="both"/>
        <w:rPr>
          <w:rFonts w:ascii="Times New Roman" w:hAnsi="Times New Roman"/>
          <w:sz w:val="28"/>
          <w:szCs w:val="28"/>
        </w:rPr>
      </w:pPr>
      <w:r w:rsidRPr="00AE515B">
        <w:rPr>
          <w:rFonts w:ascii="Times New Roman" w:hAnsi="Times New Roman"/>
          <w:sz w:val="28"/>
          <w:szCs w:val="28"/>
        </w:rPr>
        <w:t>Доля протяженности дорог общего пользования местного значения, не отвечающих нормативным требованиям, снижена с 63,9 процентов в 2009 году до 56 процентов в 2017 году.</w:t>
      </w:r>
    </w:p>
    <w:p w:rsidR="00204226" w:rsidRPr="00AE515B" w:rsidRDefault="00204226" w:rsidP="0020422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городе Новошахтинске имеет место низкий уровень инженерного обустройства дорог. Дополнительно требуется до 280 километров устройства линий электроосвещения, установка дополнительных дорожных знаков в количестве 554,  горизонтальная разметка дорожного полотна термопластичными материалами. </w:t>
      </w:r>
    </w:p>
    <w:p w:rsidR="00204226" w:rsidRPr="00AE515B" w:rsidRDefault="00204226" w:rsidP="00204226">
      <w:pPr>
        <w:spacing w:after="0" w:line="240" w:lineRule="auto"/>
        <w:ind w:firstLine="708"/>
        <w:jc w:val="both"/>
        <w:rPr>
          <w:rFonts w:ascii="Times New Roman" w:hAnsi="Times New Roman"/>
          <w:sz w:val="28"/>
          <w:szCs w:val="28"/>
        </w:rPr>
      </w:pPr>
      <w:r w:rsidRPr="00AE515B">
        <w:rPr>
          <w:rFonts w:ascii="Times New Roman" w:hAnsi="Times New Roman"/>
          <w:sz w:val="28"/>
          <w:szCs w:val="28"/>
        </w:rPr>
        <w:t>По данным социологического исследования, качество дорог не удовлетворяет 87 процентов жителей, принявших участие в опросе, при этом 71,7 процентов из них отмечают качество дорог, как «очень плохое». О необходимости первоочередного решения  проблемы низкого качества дорог высказались больше половины участников опроса (56,4 процента).</w:t>
      </w:r>
    </w:p>
    <w:p w:rsidR="00204226" w:rsidRPr="00AE515B" w:rsidRDefault="00204226" w:rsidP="00204226">
      <w:pPr>
        <w:spacing w:after="0" w:line="240" w:lineRule="auto"/>
        <w:ind w:firstLine="708"/>
        <w:jc w:val="both"/>
        <w:rPr>
          <w:rFonts w:ascii="Times New Roman" w:hAnsi="Times New Roman"/>
          <w:sz w:val="28"/>
          <w:szCs w:val="28"/>
        </w:rPr>
      </w:pPr>
      <w:r w:rsidRPr="00AE515B">
        <w:rPr>
          <w:rFonts w:ascii="Times New Roman" w:hAnsi="Times New Roman"/>
          <w:sz w:val="28"/>
          <w:szCs w:val="28"/>
        </w:rPr>
        <w:t>Быстрый износ дорожного полотна, в первую очередь, связан  с увеличением количества транспортных средств в городе, в том числе транзитного большегрузного транспорта; во-вторых, с недостаточным объемом финансирования дорожной отрасли из вышестоящих бюджетов.</w:t>
      </w:r>
    </w:p>
    <w:p w:rsidR="009C5ABA" w:rsidRPr="00AE515B" w:rsidRDefault="009C5ABA" w:rsidP="00204226">
      <w:pPr>
        <w:spacing w:after="0" w:line="240" w:lineRule="auto"/>
        <w:ind w:firstLine="708"/>
        <w:jc w:val="both"/>
        <w:rPr>
          <w:rFonts w:ascii="Times New Roman" w:hAnsi="Times New Roman"/>
          <w:sz w:val="28"/>
          <w:szCs w:val="28"/>
        </w:rPr>
      </w:pPr>
    </w:p>
    <w:p w:rsidR="002F5520" w:rsidRPr="00AE515B" w:rsidRDefault="002F5520" w:rsidP="007C319B">
      <w:pPr>
        <w:spacing w:after="0" w:line="240" w:lineRule="auto"/>
        <w:ind w:firstLine="708"/>
        <w:jc w:val="both"/>
        <w:rPr>
          <w:rFonts w:ascii="Times New Roman" w:hAnsi="Times New Roman"/>
          <w:sz w:val="28"/>
          <w:szCs w:val="28"/>
        </w:rPr>
      </w:pPr>
      <w:r w:rsidRPr="00AE515B">
        <w:rPr>
          <w:rFonts w:ascii="Times New Roman" w:hAnsi="Times New Roman"/>
          <w:sz w:val="28"/>
          <w:szCs w:val="28"/>
        </w:rPr>
        <w:t>2. Недостаточная протяженность тротуаров.</w:t>
      </w:r>
    </w:p>
    <w:p w:rsidR="00A5245F" w:rsidRPr="00AE515B" w:rsidRDefault="00A5245F" w:rsidP="00A5245F">
      <w:pPr>
        <w:spacing w:after="0" w:line="240" w:lineRule="auto"/>
        <w:ind w:firstLine="708"/>
        <w:jc w:val="both"/>
        <w:rPr>
          <w:rFonts w:ascii="Times New Roman" w:hAnsi="Times New Roman"/>
          <w:sz w:val="28"/>
          <w:szCs w:val="28"/>
        </w:rPr>
      </w:pPr>
      <w:r w:rsidRPr="00AE515B">
        <w:rPr>
          <w:rFonts w:ascii="Times New Roman" w:hAnsi="Times New Roman"/>
          <w:sz w:val="28"/>
          <w:szCs w:val="28"/>
        </w:rPr>
        <w:t>Одной из проблем дорожного хозяйства города является высокий износ тротуаров и их недостаточное количество по улицам города. В основном тротуары проложены вдоль автомобильных дорог общего пользования, связывающих поселки с центром города. Тротуарная сеть в частном секторе не развита.</w:t>
      </w:r>
    </w:p>
    <w:p w:rsidR="00A5245F" w:rsidRPr="00AE515B" w:rsidRDefault="00A5245F" w:rsidP="00A5245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городе отмечается дефицит парковок, хотя их количество в сравнении с 2009 годом выросло до 726 парковочных мест преимущественно в районе торговых и развлекательных центров. </w:t>
      </w:r>
    </w:p>
    <w:p w:rsidR="00A5245F" w:rsidRPr="00AE515B" w:rsidRDefault="00A5245F" w:rsidP="00A5245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Большое скопление транспорта (такси) наблюдается в центре города на проспекте Ленина и на Базарной площади. </w:t>
      </w:r>
    </w:p>
    <w:p w:rsidR="00A5245F" w:rsidRPr="00AE515B" w:rsidRDefault="00A5245F" w:rsidP="00916821">
      <w:pPr>
        <w:spacing w:after="0" w:line="240" w:lineRule="auto"/>
        <w:ind w:firstLine="708"/>
        <w:jc w:val="both"/>
        <w:rPr>
          <w:rFonts w:ascii="Times New Roman" w:hAnsi="Times New Roman"/>
          <w:sz w:val="28"/>
          <w:szCs w:val="28"/>
        </w:rPr>
      </w:pPr>
    </w:p>
    <w:p w:rsidR="007856C2" w:rsidRPr="00AE515B" w:rsidRDefault="007856C2" w:rsidP="00916821">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Возможности внешней среды</w:t>
      </w:r>
      <w:r w:rsidR="00C11355" w:rsidRPr="00AE515B">
        <w:rPr>
          <w:rFonts w:ascii="Times New Roman" w:hAnsi="Times New Roman"/>
          <w:b/>
          <w:sz w:val="28"/>
          <w:szCs w:val="28"/>
        </w:rPr>
        <w:t>:</w:t>
      </w:r>
    </w:p>
    <w:p w:rsidR="00E50B8B" w:rsidRPr="00AE515B" w:rsidRDefault="00840802" w:rsidP="00E50B8B">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Безопасные и качественные автомобильные дороги.</w:t>
      </w:r>
    </w:p>
    <w:p w:rsidR="008D5130" w:rsidRPr="00AE515B" w:rsidRDefault="001D2ABA" w:rsidP="004227A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Указом Президента </w:t>
      </w:r>
      <w:r w:rsidR="008D5130" w:rsidRPr="00AE515B">
        <w:rPr>
          <w:rFonts w:ascii="Times New Roman" w:hAnsi="Times New Roman"/>
          <w:sz w:val="28"/>
          <w:szCs w:val="28"/>
        </w:rPr>
        <w:t>Российской Федерации от 07.05.2018 №204 «О национальных целях и стратегических задачах развития Российской Федерации на период до 2024 года» одним из национальных проектов определен проект по созданию безопасных и качественных автомобильных дорог.</w:t>
      </w:r>
    </w:p>
    <w:p w:rsidR="004227A9" w:rsidRPr="00AE515B" w:rsidRDefault="004227A9" w:rsidP="004227A9">
      <w:pPr>
        <w:spacing w:after="0" w:line="240" w:lineRule="auto"/>
        <w:ind w:firstLine="708"/>
        <w:jc w:val="both"/>
        <w:rPr>
          <w:rFonts w:ascii="Times New Roman" w:hAnsi="Times New Roman"/>
          <w:sz w:val="28"/>
          <w:szCs w:val="28"/>
        </w:rPr>
      </w:pPr>
      <w:r w:rsidRPr="00AE515B">
        <w:rPr>
          <w:rFonts w:ascii="Times New Roman" w:hAnsi="Times New Roman"/>
          <w:sz w:val="28"/>
          <w:szCs w:val="28"/>
        </w:rPr>
        <w:t>Ключевая цель проекта – обеспечить хорошее состояние дорог и сократить число аварийно-опасных участков в 34 городских агломерациях с населением свыше 500 тыс. человек в каждой.</w:t>
      </w:r>
    </w:p>
    <w:p w:rsidR="004227A9" w:rsidRPr="00AE515B" w:rsidRDefault="004227A9" w:rsidP="004227A9">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В 34 городских агломерациях с населением свыше 500 тыс. человек в каждой необходимо привести не менее 85% дорожной сети в нормативное состояние по показателям ровности и сцепления с учётом требований </w:t>
      </w:r>
      <w:proofErr w:type="spellStart"/>
      <w:r w:rsidRPr="00AE515B">
        <w:rPr>
          <w:rFonts w:ascii="Times New Roman" w:hAnsi="Times New Roman"/>
          <w:sz w:val="28"/>
          <w:szCs w:val="28"/>
        </w:rPr>
        <w:t>техрегламента</w:t>
      </w:r>
      <w:proofErr w:type="spellEnd"/>
      <w:r w:rsidRPr="00AE515B">
        <w:rPr>
          <w:rFonts w:ascii="Times New Roman" w:hAnsi="Times New Roman"/>
          <w:sz w:val="28"/>
          <w:szCs w:val="28"/>
        </w:rPr>
        <w:t xml:space="preserve"> Таможенного союза «Безопасность автомобильных дорог».</w:t>
      </w:r>
    </w:p>
    <w:p w:rsidR="004227A9" w:rsidRPr="00AE515B" w:rsidRDefault="004227A9" w:rsidP="004227A9">
      <w:pPr>
        <w:spacing w:after="0" w:line="240" w:lineRule="auto"/>
        <w:ind w:firstLine="708"/>
        <w:jc w:val="both"/>
        <w:rPr>
          <w:rFonts w:ascii="Times New Roman" w:hAnsi="Times New Roman"/>
          <w:sz w:val="28"/>
          <w:szCs w:val="28"/>
        </w:rPr>
      </w:pPr>
      <w:r w:rsidRPr="00AE515B">
        <w:rPr>
          <w:rFonts w:ascii="Times New Roman" w:hAnsi="Times New Roman"/>
          <w:sz w:val="28"/>
          <w:szCs w:val="28"/>
        </w:rPr>
        <w:t>Количество аварийно-опасных участков на дорогах данных агломераций должно сократиться до 15% от уровня 2016 года. Для этого предстоит</w:t>
      </w:r>
      <w:r w:rsidR="008D5130" w:rsidRPr="00AE515B">
        <w:rPr>
          <w:rFonts w:ascii="Times New Roman" w:hAnsi="Times New Roman"/>
          <w:sz w:val="28"/>
          <w:szCs w:val="28"/>
        </w:rPr>
        <w:t>,</w:t>
      </w:r>
      <w:r w:rsidRPr="00AE515B">
        <w:rPr>
          <w:rFonts w:ascii="Times New Roman" w:hAnsi="Times New Roman"/>
          <w:sz w:val="28"/>
          <w:szCs w:val="28"/>
        </w:rPr>
        <w:t xml:space="preserve"> в том числе</w:t>
      </w:r>
      <w:r w:rsidR="008D5130" w:rsidRPr="00AE515B">
        <w:rPr>
          <w:rFonts w:ascii="Times New Roman" w:hAnsi="Times New Roman"/>
          <w:sz w:val="28"/>
          <w:szCs w:val="28"/>
        </w:rPr>
        <w:t>,</w:t>
      </w:r>
      <w:r w:rsidRPr="00AE515B">
        <w:rPr>
          <w:rFonts w:ascii="Times New Roman" w:hAnsi="Times New Roman"/>
          <w:sz w:val="28"/>
          <w:szCs w:val="28"/>
        </w:rPr>
        <w:t xml:space="preserve"> оборудовать соответствующие участки дорог ограждениями и освещением, а наземные пешеходные переходы и остановки общественного транспорта – защитным оборудованием, а также ввести ограничения скорости.</w:t>
      </w:r>
    </w:p>
    <w:p w:rsidR="004227A9" w:rsidRPr="00AE515B" w:rsidRDefault="004227A9" w:rsidP="004227A9">
      <w:pPr>
        <w:spacing w:after="0" w:line="240" w:lineRule="auto"/>
        <w:ind w:firstLine="708"/>
        <w:jc w:val="both"/>
        <w:rPr>
          <w:rFonts w:ascii="Times New Roman" w:hAnsi="Times New Roman"/>
          <w:sz w:val="28"/>
          <w:szCs w:val="28"/>
        </w:rPr>
      </w:pPr>
      <w:r w:rsidRPr="00AE515B">
        <w:rPr>
          <w:rFonts w:ascii="Times New Roman" w:hAnsi="Times New Roman"/>
          <w:sz w:val="28"/>
          <w:szCs w:val="28"/>
        </w:rPr>
        <w:t>Кроме того, в рамках проекта предстоит внедрить интеллектуальные системы управления дорожным движением и объектами транспортной инфраструктуры.</w:t>
      </w:r>
    </w:p>
    <w:p w:rsidR="004227A9" w:rsidRPr="00AE515B" w:rsidRDefault="004227A9" w:rsidP="00BF6984">
      <w:pPr>
        <w:spacing w:after="0" w:line="240" w:lineRule="auto"/>
        <w:ind w:firstLine="708"/>
        <w:jc w:val="center"/>
        <w:rPr>
          <w:rFonts w:ascii="Times New Roman" w:hAnsi="Times New Roman"/>
          <w:b/>
          <w:sz w:val="28"/>
          <w:szCs w:val="28"/>
        </w:rPr>
      </w:pPr>
    </w:p>
    <w:p w:rsidR="00BF6984" w:rsidRPr="00AE515B" w:rsidRDefault="00BF6984" w:rsidP="00BF6984">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Система целей и механизм реализации</w:t>
      </w:r>
    </w:p>
    <w:p w:rsidR="00BF6984" w:rsidRPr="00AE515B" w:rsidRDefault="00BF6984" w:rsidP="00BF6984">
      <w:pPr>
        <w:spacing w:after="0" w:line="240" w:lineRule="auto"/>
        <w:ind w:firstLine="708"/>
        <w:jc w:val="both"/>
        <w:rPr>
          <w:rFonts w:ascii="Times New Roman" w:hAnsi="Times New Roman"/>
          <w:sz w:val="28"/>
          <w:szCs w:val="28"/>
        </w:rPr>
      </w:pPr>
    </w:p>
    <w:p w:rsidR="00BF6984" w:rsidRPr="00AE515B" w:rsidRDefault="00BF6984" w:rsidP="00BF6984">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Динамическая цель:</w:t>
      </w:r>
    </w:p>
    <w:p w:rsidR="000949EE" w:rsidRPr="00AE515B" w:rsidRDefault="00E32B90" w:rsidP="000949EE">
      <w:pPr>
        <w:spacing w:after="0" w:line="240" w:lineRule="auto"/>
        <w:ind w:firstLine="708"/>
        <w:jc w:val="both"/>
        <w:rPr>
          <w:rFonts w:ascii="Times New Roman" w:hAnsi="Times New Roman"/>
          <w:sz w:val="28"/>
          <w:szCs w:val="28"/>
        </w:rPr>
      </w:pPr>
      <w:r w:rsidRPr="00AE515B">
        <w:rPr>
          <w:rFonts w:ascii="Times New Roman" w:hAnsi="Times New Roman"/>
          <w:sz w:val="28"/>
          <w:szCs w:val="28"/>
        </w:rPr>
        <w:t>1</w:t>
      </w:r>
      <w:r w:rsidR="00566123" w:rsidRPr="00AE515B">
        <w:rPr>
          <w:rFonts w:ascii="Times New Roman" w:hAnsi="Times New Roman"/>
          <w:sz w:val="28"/>
          <w:szCs w:val="28"/>
        </w:rPr>
        <w:t xml:space="preserve">. </w:t>
      </w:r>
      <w:r w:rsidR="000949EE" w:rsidRPr="00AE515B">
        <w:rPr>
          <w:rFonts w:ascii="Times New Roman" w:hAnsi="Times New Roman"/>
          <w:sz w:val="28"/>
          <w:szCs w:val="28"/>
        </w:rPr>
        <w:t>Смертность от дорожно-транспортных происшествий:</w:t>
      </w:r>
    </w:p>
    <w:p w:rsidR="000949EE" w:rsidRPr="00AE515B" w:rsidRDefault="000949EE" w:rsidP="000949EE">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 9</w:t>
      </w:r>
      <w:r w:rsidR="00E32B90" w:rsidRPr="00AE515B">
        <w:rPr>
          <w:rFonts w:ascii="Times New Roman" w:hAnsi="Times New Roman"/>
          <w:sz w:val="28"/>
          <w:szCs w:val="28"/>
        </w:rPr>
        <w:t>,0</w:t>
      </w:r>
      <w:r w:rsidRPr="00AE515B">
        <w:rPr>
          <w:rFonts w:ascii="Times New Roman" w:hAnsi="Times New Roman"/>
          <w:sz w:val="28"/>
          <w:szCs w:val="28"/>
        </w:rPr>
        <w:t xml:space="preserve"> на 100 тыс. населения;</w:t>
      </w:r>
    </w:p>
    <w:p w:rsidR="000949EE" w:rsidRPr="00AE515B" w:rsidRDefault="000949EE" w:rsidP="000949EE">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w:t>
      </w:r>
      <w:r w:rsidR="00E32B90" w:rsidRPr="00AE515B">
        <w:rPr>
          <w:rFonts w:ascii="Times New Roman" w:hAnsi="Times New Roman"/>
          <w:sz w:val="28"/>
          <w:szCs w:val="28"/>
        </w:rPr>
        <w:t xml:space="preserve"> 4,0</w:t>
      </w:r>
      <w:r w:rsidRPr="00AE515B">
        <w:rPr>
          <w:rFonts w:ascii="Times New Roman" w:hAnsi="Times New Roman"/>
          <w:sz w:val="28"/>
          <w:szCs w:val="28"/>
        </w:rPr>
        <w:t xml:space="preserve"> на 100 тыс. населения;</w:t>
      </w:r>
    </w:p>
    <w:p w:rsidR="000949EE" w:rsidRPr="00AE515B" w:rsidRDefault="000949EE" w:rsidP="000949EE">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стремление к нулевому уровню смертности.</w:t>
      </w:r>
    </w:p>
    <w:p w:rsidR="00E32B90" w:rsidRPr="00AE515B" w:rsidRDefault="00E32B90" w:rsidP="00604A0A">
      <w:pPr>
        <w:spacing w:after="0" w:line="240" w:lineRule="auto"/>
        <w:ind w:firstLine="708"/>
        <w:jc w:val="both"/>
        <w:rPr>
          <w:rFonts w:ascii="Times New Roman" w:hAnsi="Times New Roman"/>
          <w:b/>
          <w:sz w:val="28"/>
          <w:szCs w:val="28"/>
        </w:rPr>
      </w:pPr>
    </w:p>
    <w:p w:rsidR="00604A0A" w:rsidRPr="00AE515B" w:rsidRDefault="00604A0A" w:rsidP="00604A0A">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Структурная цель:</w:t>
      </w:r>
    </w:p>
    <w:p w:rsidR="00163481" w:rsidRPr="00AE515B" w:rsidRDefault="00163481" w:rsidP="00916821">
      <w:pPr>
        <w:spacing w:after="0" w:line="240" w:lineRule="auto"/>
        <w:ind w:firstLine="708"/>
        <w:jc w:val="both"/>
        <w:rPr>
          <w:rFonts w:ascii="Times New Roman" w:hAnsi="Times New Roman"/>
          <w:sz w:val="28"/>
          <w:szCs w:val="28"/>
        </w:rPr>
      </w:pPr>
      <w:r w:rsidRPr="00AE515B">
        <w:rPr>
          <w:rFonts w:ascii="Times New Roman" w:hAnsi="Times New Roman"/>
          <w:sz w:val="28"/>
          <w:szCs w:val="28"/>
        </w:rPr>
        <w:t>1.</w:t>
      </w:r>
      <w:r w:rsidR="00566123" w:rsidRPr="00AE515B">
        <w:rPr>
          <w:rFonts w:ascii="Times New Roman" w:hAnsi="Times New Roman"/>
          <w:sz w:val="28"/>
          <w:szCs w:val="28"/>
        </w:rPr>
        <w:t xml:space="preserve"> </w:t>
      </w:r>
      <w:r w:rsidRPr="00AE515B">
        <w:rPr>
          <w:rFonts w:ascii="Times New Roman" w:hAnsi="Times New Roman"/>
          <w:sz w:val="28"/>
          <w:szCs w:val="28"/>
        </w:rPr>
        <w:t xml:space="preserve">Повышение </w:t>
      </w:r>
      <w:r w:rsidR="00566123" w:rsidRPr="00AE515B">
        <w:rPr>
          <w:rFonts w:ascii="Times New Roman" w:hAnsi="Times New Roman"/>
          <w:sz w:val="28"/>
          <w:szCs w:val="28"/>
        </w:rPr>
        <w:t>уровня</w:t>
      </w:r>
      <w:r w:rsidRPr="00AE515B">
        <w:rPr>
          <w:rFonts w:ascii="Times New Roman" w:hAnsi="Times New Roman"/>
          <w:sz w:val="28"/>
          <w:szCs w:val="28"/>
        </w:rPr>
        <w:t xml:space="preserve"> безопасности </w:t>
      </w:r>
      <w:r w:rsidR="00566123" w:rsidRPr="00AE515B">
        <w:rPr>
          <w:rFonts w:ascii="Times New Roman" w:hAnsi="Times New Roman"/>
          <w:sz w:val="28"/>
          <w:szCs w:val="28"/>
        </w:rPr>
        <w:t>дорожного движения</w:t>
      </w:r>
      <w:r w:rsidRPr="00AE515B">
        <w:rPr>
          <w:rFonts w:ascii="Times New Roman" w:hAnsi="Times New Roman"/>
          <w:sz w:val="28"/>
          <w:szCs w:val="28"/>
        </w:rPr>
        <w:t xml:space="preserve"> </w:t>
      </w:r>
      <w:r w:rsidR="00566123" w:rsidRPr="00AE515B">
        <w:rPr>
          <w:rFonts w:ascii="Times New Roman" w:hAnsi="Times New Roman"/>
          <w:sz w:val="28"/>
          <w:szCs w:val="28"/>
        </w:rPr>
        <w:t>в городе.</w:t>
      </w:r>
    </w:p>
    <w:p w:rsidR="00566123" w:rsidRPr="00AE515B" w:rsidRDefault="00566123" w:rsidP="00916821">
      <w:pPr>
        <w:spacing w:after="0" w:line="240" w:lineRule="auto"/>
        <w:ind w:firstLine="708"/>
        <w:jc w:val="both"/>
        <w:rPr>
          <w:rFonts w:ascii="Times New Roman" w:hAnsi="Times New Roman"/>
          <w:sz w:val="28"/>
          <w:szCs w:val="28"/>
        </w:rPr>
      </w:pPr>
    </w:p>
    <w:p w:rsidR="00CC3CA0" w:rsidRPr="00AE515B" w:rsidRDefault="00CC3CA0" w:rsidP="00CC3CA0">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Приоритетные задачи и мероприятия:</w:t>
      </w:r>
    </w:p>
    <w:p w:rsidR="00C070E9" w:rsidRPr="00AE515B" w:rsidRDefault="00AA2D62" w:rsidP="00C070E9">
      <w:pPr>
        <w:spacing w:after="0" w:line="240" w:lineRule="auto"/>
        <w:ind w:firstLine="708"/>
        <w:jc w:val="both"/>
        <w:rPr>
          <w:rFonts w:ascii="Times New Roman" w:hAnsi="Times New Roman"/>
          <w:sz w:val="28"/>
          <w:szCs w:val="28"/>
        </w:rPr>
      </w:pPr>
      <w:r w:rsidRPr="00AE515B">
        <w:rPr>
          <w:rFonts w:ascii="Times New Roman" w:hAnsi="Times New Roman"/>
          <w:sz w:val="28"/>
          <w:szCs w:val="28"/>
        </w:rPr>
        <w:t>1</w:t>
      </w:r>
      <w:r w:rsidR="00C070E9" w:rsidRPr="00AE515B">
        <w:rPr>
          <w:rFonts w:ascii="Times New Roman" w:hAnsi="Times New Roman"/>
          <w:sz w:val="28"/>
          <w:szCs w:val="28"/>
        </w:rPr>
        <w:t xml:space="preserve">. Снижение доли протяженности дорог общего пользования местного значения, не отвечающих нормативным требованиям к </w:t>
      </w:r>
      <w:proofErr w:type="spellStart"/>
      <w:r w:rsidR="00C070E9" w:rsidRPr="00AE515B">
        <w:rPr>
          <w:rFonts w:ascii="Times New Roman" w:hAnsi="Times New Roman"/>
          <w:sz w:val="28"/>
          <w:szCs w:val="28"/>
        </w:rPr>
        <w:t>транспортно</w:t>
      </w:r>
      <w:proofErr w:type="spellEnd"/>
      <w:r w:rsidR="00C070E9" w:rsidRPr="00AE515B">
        <w:rPr>
          <w:rFonts w:ascii="Times New Roman" w:hAnsi="Times New Roman"/>
          <w:sz w:val="28"/>
          <w:szCs w:val="28"/>
        </w:rPr>
        <w:t xml:space="preserve"> -эксплуатационным показателям 40% в 2024 году и 30% в 2030 году</w:t>
      </w:r>
      <w:r w:rsidRPr="00AE515B">
        <w:rPr>
          <w:rFonts w:ascii="Times New Roman" w:hAnsi="Times New Roman"/>
          <w:sz w:val="28"/>
          <w:szCs w:val="28"/>
        </w:rPr>
        <w:t xml:space="preserve"> в результате участия в национальном проекте «Безопасные и качественные дороги» Ростовской области:</w:t>
      </w:r>
    </w:p>
    <w:p w:rsidR="00C070E9" w:rsidRPr="00AE515B" w:rsidRDefault="00C070E9" w:rsidP="00C070E9">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реконструкция проспекта Ленина;</w:t>
      </w:r>
    </w:p>
    <w:p w:rsidR="00C070E9" w:rsidRPr="00AE515B" w:rsidRDefault="00C070E9" w:rsidP="00C070E9">
      <w:pPr>
        <w:spacing w:after="0" w:line="240" w:lineRule="auto"/>
        <w:ind w:firstLine="708"/>
        <w:jc w:val="both"/>
        <w:rPr>
          <w:rFonts w:ascii="Times New Roman" w:hAnsi="Times New Roman"/>
          <w:sz w:val="28"/>
          <w:szCs w:val="28"/>
        </w:rPr>
      </w:pPr>
      <w:r w:rsidRPr="00AE515B">
        <w:rPr>
          <w:rFonts w:ascii="Times New Roman" w:hAnsi="Times New Roman"/>
          <w:sz w:val="28"/>
          <w:szCs w:val="28"/>
        </w:rPr>
        <w:t>- капитальный ремонт автомобильной дороги по ул. Молодогвардейцев;</w:t>
      </w:r>
    </w:p>
    <w:p w:rsidR="00C070E9" w:rsidRPr="00AE515B" w:rsidRDefault="00C070E9" w:rsidP="00C070E9">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реконструкция межпоселковой автомобильной дороги от ж/д. переезда «29 км» до 2-го отделения ЗАО «Пригородное»;</w:t>
      </w:r>
    </w:p>
    <w:p w:rsidR="00C070E9" w:rsidRPr="00AE515B" w:rsidRDefault="00C070E9" w:rsidP="00C070E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капитальный ремонт автомобильной дороги от а/д А-270 "М-4 "Дон"-Новошахтинск-гр. с Украиной" до ж/д переезда "29 км" (ул. </w:t>
      </w:r>
      <w:proofErr w:type="spellStart"/>
      <w:r w:rsidRPr="00AE515B">
        <w:rPr>
          <w:rFonts w:ascii="Times New Roman" w:hAnsi="Times New Roman"/>
          <w:sz w:val="28"/>
          <w:szCs w:val="28"/>
        </w:rPr>
        <w:t>Грессовская</w:t>
      </w:r>
      <w:proofErr w:type="spellEnd"/>
      <w:r w:rsidRPr="00AE515B">
        <w:rPr>
          <w:rFonts w:ascii="Times New Roman" w:hAnsi="Times New Roman"/>
          <w:sz w:val="28"/>
          <w:szCs w:val="28"/>
        </w:rPr>
        <w:t xml:space="preserve">, ул. </w:t>
      </w:r>
      <w:proofErr w:type="spellStart"/>
      <w:r w:rsidRPr="00AE515B">
        <w:rPr>
          <w:rFonts w:ascii="Times New Roman" w:hAnsi="Times New Roman"/>
          <w:sz w:val="28"/>
          <w:szCs w:val="28"/>
        </w:rPr>
        <w:t>Либк-нехта</w:t>
      </w:r>
      <w:proofErr w:type="spellEnd"/>
      <w:r w:rsidRPr="00AE515B">
        <w:rPr>
          <w:rFonts w:ascii="Times New Roman" w:hAnsi="Times New Roman"/>
          <w:sz w:val="28"/>
          <w:szCs w:val="28"/>
        </w:rPr>
        <w:t>, ул. Карла Маркса, ул. Ермака, ул. Разина);</w:t>
      </w:r>
    </w:p>
    <w:p w:rsidR="00C070E9" w:rsidRPr="00AE515B" w:rsidRDefault="00C070E9" w:rsidP="00C070E9">
      <w:pPr>
        <w:spacing w:after="0" w:line="240" w:lineRule="auto"/>
        <w:ind w:firstLine="708"/>
        <w:jc w:val="both"/>
        <w:rPr>
          <w:rFonts w:ascii="Times New Roman" w:hAnsi="Times New Roman"/>
          <w:sz w:val="28"/>
          <w:szCs w:val="28"/>
        </w:rPr>
      </w:pPr>
      <w:r w:rsidRPr="00AE515B">
        <w:rPr>
          <w:rFonts w:ascii="Times New Roman" w:hAnsi="Times New Roman"/>
          <w:sz w:val="28"/>
          <w:szCs w:val="28"/>
        </w:rPr>
        <w:t>- капитальный ремонт автомобильной дороги от ул. Советской Конституции до х.</w:t>
      </w:r>
      <w:r w:rsidR="00C32367" w:rsidRPr="00AE515B">
        <w:rPr>
          <w:rFonts w:ascii="Times New Roman" w:hAnsi="Times New Roman"/>
          <w:sz w:val="28"/>
          <w:szCs w:val="28"/>
        </w:rPr>
        <w:t xml:space="preserve"> </w:t>
      </w:r>
      <w:proofErr w:type="spellStart"/>
      <w:r w:rsidRPr="00AE515B">
        <w:rPr>
          <w:rFonts w:ascii="Times New Roman" w:hAnsi="Times New Roman"/>
          <w:sz w:val="28"/>
          <w:szCs w:val="28"/>
        </w:rPr>
        <w:t>Ильичевка</w:t>
      </w:r>
      <w:proofErr w:type="spellEnd"/>
      <w:r w:rsidRPr="00AE515B">
        <w:rPr>
          <w:rFonts w:ascii="Times New Roman" w:hAnsi="Times New Roman"/>
          <w:sz w:val="28"/>
          <w:szCs w:val="28"/>
        </w:rPr>
        <w:t xml:space="preserve"> (ул. Мичурина, ул. Гришина, ул. Мира);</w:t>
      </w:r>
    </w:p>
    <w:p w:rsidR="00C070E9" w:rsidRPr="00AE515B" w:rsidRDefault="00C070E9" w:rsidP="00C070E9">
      <w:pPr>
        <w:spacing w:after="0" w:line="240" w:lineRule="auto"/>
        <w:ind w:firstLine="708"/>
        <w:jc w:val="both"/>
        <w:rPr>
          <w:rFonts w:ascii="Times New Roman" w:hAnsi="Times New Roman"/>
          <w:sz w:val="28"/>
          <w:szCs w:val="28"/>
        </w:rPr>
      </w:pPr>
      <w:r w:rsidRPr="00AE515B">
        <w:rPr>
          <w:rFonts w:ascii="Times New Roman" w:hAnsi="Times New Roman"/>
          <w:sz w:val="28"/>
          <w:szCs w:val="28"/>
        </w:rPr>
        <w:t>- капитальный ремонт автомобильной дороги по ул. Ленинградской (до ж/д переезда "29 км" до ул. 4 -ой Пятилетки), по  ул. 4 -ой Пятилетки.</w:t>
      </w:r>
    </w:p>
    <w:p w:rsidR="00C070E9" w:rsidRPr="00AE515B" w:rsidRDefault="00C070E9" w:rsidP="00CC3CA0">
      <w:pPr>
        <w:spacing w:after="0" w:line="240" w:lineRule="auto"/>
        <w:ind w:firstLine="708"/>
        <w:jc w:val="both"/>
        <w:rPr>
          <w:rFonts w:ascii="Times New Roman" w:hAnsi="Times New Roman"/>
          <w:sz w:val="28"/>
          <w:szCs w:val="28"/>
        </w:rPr>
      </w:pPr>
    </w:p>
    <w:p w:rsidR="00CC3CA0" w:rsidRPr="00AE515B" w:rsidRDefault="00ED128D" w:rsidP="00CC3CA0">
      <w:pPr>
        <w:spacing w:after="0" w:line="240" w:lineRule="auto"/>
        <w:ind w:firstLine="708"/>
        <w:jc w:val="both"/>
        <w:rPr>
          <w:rFonts w:ascii="Times New Roman" w:hAnsi="Times New Roman"/>
          <w:sz w:val="28"/>
          <w:szCs w:val="28"/>
        </w:rPr>
      </w:pPr>
      <w:r w:rsidRPr="00AE515B">
        <w:rPr>
          <w:rFonts w:ascii="Times New Roman" w:hAnsi="Times New Roman"/>
          <w:sz w:val="28"/>
          <w:szCs w:val="28"/>
        </w:rPr>
        <w:t>2. О</w:t>
      </w:r>
      <w:r w:rsidR="00CC3CA0" w:rsidRPr="00AE515B">
        <w:rPr>
          <w:rFonts w:ascii="Times New Roman" w:hAnsi="Times New Roman"/>
          <w:sz w:val="28"/>
          <w:szCs w:val="28"/>
        </w:rPr>
        <w:t>рганизация парковочных мест с учетом у</w:t>
      </w:r>
      <w:r w:rsidRPr="00AE515B">
        <w:rPr>
          <w:rFonts w:ascii="Times New Roman" w:hAnsi="Times New Roman"/>
          <w:sz w:val="28"/>
          <w:szCs w:val="28"/>
        </w:rPr>
        <w:t>величения количества транспорта</w:t>
      </w:r>
      <w:r w:rsidR="00CC3CA0" w:rsidRPr="00AE515B">
        <w:rPr>
          <w:rFonts w:ascii="Times New Roman" w:hAnsi="Times New Roman"/>
          <w:sz w:val="28"/>
          <w:szCs w:val="28"/>
        </w:rPr>
        <w:t>:</w:t>
      </w:r>
    </w:p>
    <w:p w:rsidR="00C070E9" w:rsidRPr="00AE515B" w:rsidRDefault="00C070E9" w:rsidP="00916821">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разделение парковки, расположенной напротив универмага «Русь» от пл. Базарной, островком безопасности в соответствии с разработанной комплексной схемой организации дорожного движения города Новошахтинска;</w:t>
      </w:r>
    </w:p>
    <w:p w:rsidR="00C070E9" w:rsidRPr="00AE515B" w:rsidRDefault="00C070E9" w:rsidP="00916821">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организация парковочных мест в центре города за библиотекой им. Горького. </w:t>
      </w:r>
    </w:p>
    <w:p w:rsidR="004D06BB" w:rsidRPr="00AE515B" w:rsidRDefault="004D06BB" w:rsidP="004D06BB">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3. Развитие инфраструктуры общественного транспорта в соответствии с потребностями экономики города и горожан:</w:t>
      </w:r>
    </w:p>
    <w:p w:rsidR="004D06BB" w:rsidRPr="00AE515B" w:rsidRDefault="004D06BB" w:rsidP="004D06B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корректировка маршрутов движения транспортных средств, позволяющая исключение левых поворотов на нерегулируемых перекрестках;</w:t>
      </w:r>
    </w:p>
    <w:p w:rsidR="004D06BB" w:rsidRPr="00AE515B" w:rsidRDefault="004D06BB" w:rsidP="004D06B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парковочных мест с учетом увеличения количества транспорта;</w:t>
      </w:r>
    </w:p>
    <w:p w:rsidR="004D06BB" w:rsidRPr="00AE515B" w:rsidRDefault="004D06BB" w:rsidP="004D06B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обновление подвижного состава;</w:t>
      </w:r>
    </w:p>
    <w:p w:rsidR="004D06BB" w:rsidRPr="00AE515B" w:rsidRDefault="004D06BB" w:rsidP="004D06BB">
      <w:pPr>
        <w:spacing w:after="0" w:line="240" w:lineRule="auto"/>
        <w:ind w:firstLine="708"/>
        <w:jc w:val="both"/>
        <w:rPr>
          <w:rFonts w:ascii="Times New Roman" w:hAnsi="Times New Roman"/>
          <w:sz w:val="28"/>
          <w:szCs w:val="28"/>
        </w:rPr>
      </w:pPr>
      <w:r w:rsidRPr="00AE515B">
        <w:rPr>
          <w:rFonts w:ascii="Times New Roman" w:hAnsi="Times New Roman"/>
          <w:sz w:val="28"/>
          <w:szCs w:val="28"/>
        </w:rPr>
        <w:t>-улучшение качества работы общественного транспорта: повышение культуры обслуживания; поддержание в чистоте салонов транспортных средств;</w:t>
      </w:r>
    </w:p>
    <w:p w:rsidR="004D06BB" w:rsidRPr="00AE515B" w:rsidRDefault="004D06BB" w:rsidP="004D06B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повышение доступности пассажирского транспорта для людей с ограниченными возможностями;</w:t>
      </w:r>
    </w:p>
    <w:p w:rsidR="004D06BB" w:rsidRPr="00AE515B" w:rsidRDefault="004D06BB" w:rsidP="004D06BB">
      <w:pPr>
        <w:spacing w:after="0" w:line="240" w:lineRule="auto"/>
        <w:ind w:firstLine="708"/>
        <w:jc w:val="both"/>
        <w:rPr>
          <w:rFonts w:ascii="Times New Roman" w:hAnsi="Times New Roman"/>
          <w:sz w:val="28"/>
          <w:szCs w:val="28"/>
        </w:rPr>
      </w:pPr>
      <w:r w:rsidRPr="00AE515B">
        <w:rPr>
          <w:rFonts w:ascii="Times New Roman" w:hAnsi="Times New Roman"/>
          <w:sz w:val="28"/>
          <w:szCs w:val="28"/>
        </w:rPr>
        <w:t>-формирование эффективной транспортной системы с единым координационным центром управления на основе использования современных информационных технологий.</w:t>
      </w:r>
    </w:p>
    <w:p w:rsidR="004D06BB" w:rsidRPr="00AE515B" w:rsidRDefault="004D06BB" w:rsidP="004D06BB">
      <w:pPr>
        <w:spacing w:after="0" w:line="240" w:lineRule="auto"/>
        <w:ind w:firstLine="708"/>
        <w:jc w:val="both"/>
        <w:rPr>
          <w:rFonts w:ascii="Times New Roman" w:hAnsi="Times New Roman"/>
          <w:sz w:val="28"/>
          <w:szCs w:val="28"/>
        </w:rPr>
      </w:pPr>
    </w:p>
    <w:p w:rsidR="008E2FD7" w:rsidRPr="00AE515B" w:rsidRDefault="008151EA" w:rsidP="007977EA">
      <w:pPr>
        <w:pStyle w:val="3"/>
        <w:rPr>
          <w:rFonts w:ascii="Times New Roman" w:hAnsi="Times New Roman"/>
          <w:color w:val="auto"/>
          <w:sz w:val="28"/>
          <w:szCs w:val="28"/>
        </w:rPr>
      </w:pPr>
      <w:bookmarkStart w:id="38" w:name="_Toc528165112"/>
      <w:r w:rsidRPr="00AE515B">
        <w:rPr>
          <w:rFonts w:ascii="Times New Roman" w:hAnsi="Times New Roman"/>
          <w:color w:val="auto"/>
          <w:sz w:val="28"/>
          <w:szCs w:val="28"/>
        </w:rPr>
        <w:t xml:space="preserve">3.3.2. </w:t>
      </w:r>
      <w:r w:rsidR="008E2FD7" w:rsidRPr="00AE515B">
        <w:rPr>
          <w:rFonts w:ascii="Times New Roman" w:hAnsi="Times New Roman"/>
          <w:color w:val="auto"/>
          <w:sz w:val="28"/>
          <w:szCs w:val="28"/>
        </w:rPr>
        <w:t>Информационно-коммуникационные технологии и инфраструктура</w:t>
      </w:r>
      <w:bookmarkEnd w:id="38"/>
    </w:p>
    <w:p w:rsidR="008E2FD7" w:rsidRPr="00AE515B" w:rsidRDefault="008E2FD7" w:rsidP="008E2FD7">
      <w:pPr>
        <w:spacing w:after="0" w:line="240" w:lineRule="auto"/>
        <w:ind w:firstLine="708"/>
        <w:jc w:val="both"/>
        <w:rPr>
          <w:rFonts w:ascii="Times New Roman" w:hAnsi="Times New Roman"/>
          <w:b/>
          <w:sz w:val="28"/>
          <w:szCs w:val="28"/>
        </w:rPr>
      </w:pPr>
    </w:p>
    <w:p w:rsidR="008E2FD7" w:rsidRPr="00AE515B" w:rsidRDefault="007E0654" w:rsidP="008E2FD7">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Достигнутые результаты развития</w:t>
      </w:r>
    </w:p>
    <w:p w:rsidR="00676650" w:rsidRPr="00AE515B" w:rsidRDefault="00676650" w:rsidP="00676650">
      <w:pPr>
        <w:spacing w:after="0" w:line="240" w:lineRule="auto"/>
        <w:ind w:firstLine="708"/>
        <w:jc w:val="both"/>
        <w:rPr>
          <w:rFonts w:ascii="Times New Roman" w:hAnsi="Times New Roman"/>
          <w:sz w:val="28"/>
          <w:szCs w:val="28"/>
        </w:rPr>
      </w:pPr>
    </w:p>
    <w:p w:rsidR="00676650" w:rsidRPr="00AE515B" w:rsidRDefault="009269D4" w:rsidP="00676650">
      <w:pPr>
        <w:spacing w:after="0" w:line="240" w:lineRule="auto"/>
        <w:ind w:firstLine="708"/>
        <w:jc w:val="both"/>
        <w:rPr>
          <w:rFonts w:ascii="Times New Roman" w:hAnsi="Times New Roman"/>
          <w:sz w:val="28"/>
          <w:szCs w:val="28"/>
        </w:rPr>
      </w:pPr>
      <w:r w:rsidRPr="00AE515B">
        <w:rPr>
          <w:rFonts w:ascii="Times New Roman" w:hAnsi="Times New Roman"/>
          <w:sz w:val="28"/>
          <w:szCs w:val="28"/>
        </w:rPr>
        <w:t>За последние пять лет широкое распространение получило повсеместное использование телекоммуникационных технологий и информатизация населения. Сегодня значимое место в оценке качества городской среды и качества  жизни домашних хозяйств имеет возможность выхода в сеть Интернет.</w:t>
      </w:r>
    </w:p>
    <w:p w:rsidR="00471442" w:rsidRPr="00AE515B" w:rsidRDefault="00635484" w:rsidP="00676650">
      <w:pPr>
        <w:spacing w:after="0" w:line="240" w:lineRule="auto"/>
        <w:ind w:firstLine="708"/>
        <w:jc w:val="both"/>
        <w:rPr>
          <w:rFonts w:ascii="Times New Roman" w:hAnsi="Times New Roman"/>
          <w:sz w:val="28"/>
          <w:szCs w:val="28"/>
        </w:rPr>
      </w:pPr>
      <w:r w:rsidRPr="00AE515B">
        <w:rPr>
          <w:rFonts w:ascii="Times New Roman" w:hAnsi="Times New Roman"/>
          <w:sz w:val="28"/>
          <w:szCs w:val="28"/>
        </w:rPr>
        <w:t>П</w:t>
      </w:r>
      <w:r w:rsidR="00471442" w:rsidRPr="00AE515B">
        <w:rPr>
          <w:rFonts w:ascii="Times New Roman" w:hAnsi="Times New Roman"/>
          <w:sz w:val="28"/>
          <w:szCs w:val="28"/>
        </w:rPr>
        <w:t xml:space="preserve">о итогам 2017 года доля домохозяйств, имеющих широкополосный доступ к сети Интернет, в общем числе домохозяйств </w:t>
      </w:r>
      <w:r w:rsidRPr="00AE515B">
        <w:rPr>
          <w:rFonts w:ascii="Times New Roman" w:hAnsi="Times New Roman"/>
          <w:sz w:val="28"/>
          <w:szCs w:val="28"/>
        </w:rPr>
        <w:t>составила 20,5 процентов (</w:t>
      </w:r>
      <w:r w:rsidR="00471442" w:rsidRPr="00AE515B">
        <w:rPr>
          <w:rFonts w:ascii="Times New Roman" w:hAnsi="Times New Roman"/>
          <w:sz w:val="28"/>
          <w:szCs w:val="28"/>
        </w:rPr>
        <w:t>в 2012 году – 12,4 процентов). Число активных абонентов широкополосного доступа к интернету увеличено до 71,5 человек на 1000 жителей (в 2012 году – 43,1 человек на 1000 жителей).</w:t>
      </w:r>
    </w:p>
    <w:p w:rsidR="00635484" w:rsidRPr="00AE515B" w:rsidRDefault="00635484" w:rsidP="00635484">
      <w:pPr>
        <w:spacing w:after="0" w:line="240" w:lineRule="auto"/>
        <w:ind w:firstLine="708"/>
        <w:jc w:val="both"/>
        <w:rPr>
          <w:rFonts w:ascii="Times New Roman" w:hAnsi="Times New Roman"/>
          <w:sz w:val="28"/>
          <w:szCs w:val="28"/>
        </w:rPr>
      </w:pPr>
      <w:r w:rsidRPr="00AE515B">
        <w:rPr>
          <w:rFonts w:ascii="Times New Roman" w:hAnsi="Times New Roman"/>
          <w:sz w:val="28"/>
          <w:szCs w:val="28"/>
        </w:rPr>
        <w:t>По оптоволоконной технологии к Интернету подключены основные предприятия и организации города, к высокоскоростной связи – общеобразовательные организации №1, 7, 8, 24, 27.</w:t>
      </w:r>
    </w:p>
    <w:p w:rsidR="00E744DE" w:rsidRPr="00AE515B" w:rsidRDefault="00E744DE" w:rsidP="00635484">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настоящее время реализуется федеральная программа «Лечебно-профилактические учреждения», в рамках которой проводится оказание услуги по обеспечению подключения медицинских организаций государственной и муниципальной систем здравоохранения к информационно-телекоммуникационной сети интернет. Выполнено подключение 5 объектов по адресу: ул. Щусева 4, ул. Ленинградская 14, ул. Войкова 70б, 72, ул. Просвещения 24. До конца 2018 года будет реализовано еще 6 объектов.</w:t>
      </w:r>
    </w:p>
    <w:p w:rsidR="00635484" w:rsidRPr="00AE515B" w:rsidRDefault="00635484" w:rsidP="00635484">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Кроме того, доступ в интернет сегодня предоставляют все провайдеры мобильной связи (например, услугами ПАО «МТС» по обеспечению широкополосного доступа к сети Интернет пользуется порядка 40 процентов домохозяйств в общем числе домохозяйств) и местная компания «Интерком» (предоставляет услуги доступа к сети Интернет в центре города, поселках Тельмана, Южная, </w:t>
      </w:r>
      <w:proofErr w:type="spellStart"/>
      <w:r w:rsidRPr="00AE515B">
        <w:rPr>
          <w:rFonts w:ascii="Times New Roman" w:hAnsi="Times New Roman"/>
          <w:sz w:val="28"/>
          <w:szCs w:val="28"/>
        </w:rPr>
        <w:t>Несветаевский</w:t>
      </w:r>
      <w:proofErr w:type="spellEnd"/>
      <w:r w:rsidRPr="00AE515B">
        <w:rPr>
          <w:rFonts w:ascii="Times New Roman" w:hAnsi="Times New Roman"/>
          <w:sz w:val="28"/>
          <w:szCs w:val="28"/>
        </w:rPr>
        <w:t>, Горького).</w:t>
      </w:r>
    </w:p>
    <w:p w:rsidR="00635484" w:rsidRPr="00AE515B" w:rsidRDefault="00635484" w:rsidP="00635484">
      <w:pPr>
        <w:spacing w:after="0" w:line="240" w:lineRule="auto"/>
        <w:ind w:firstLine="708"/>
        <w:jc w:val="both"/>
        <w:rPr>
          <w:rFonts w:ascii="Times New Roman" w:hAnsi="Times New Roman"/>
          <w:sz w:val="28"/>
          <w:szCs w:val="28"/>
        </w:rPr>
      </w:pPr>
    </w:p>
    <w:p w:rsidR="00A92FBD" w:rsidRPr="00AE515B" w:rsidRDefault="00A92FBD" w:rsidP="00635484">
      <w:pPr>
        <w:spacing w:after="0" w:line="240" w:lineRule="auto"/>
        <w:ind w:firstLine="708"/>
        <w:jc w:val="both"/>
        <w:rPr>
          <w:rFonts w:ascii="Times New Roman" w:hAnsi="Times New Roman"/>
          <w:sz w:val="28"/>
          <w:szCs w:val="28"/>
          <w:u w:val="single"/>
        </w:rPr>
      </w:pPr>
      <w:r w:rsidRPr="00AE515B">
        <w:rPr>
          <w:rFonts w:ascii="Times New Roman" w:hAnsi="Times New Roman"/>
          <w:b/>
          <w:sz w:val="28"/>
          <w:szCs w:val="28"/>
        </w:rPr>
        <w:t>Проблемы:</w:t>
      </w:r>
      <w:r w:rsidR="00870FA5" w:rsidRPr="00AE515B">
        <w:rPr>
          <w:rFonts w:ascii="Times New Roman" w:hAnsi="Times New Roman"/>
          <w:b/>
          <w:sz w:val="28"/>
          <w:szCs w:val="28"/>
        </w:rPr>
        <w:t xml:space="preserve"> </w:t>
      </w:r>
    </w:p>
    <w:p w:rsidR="0034124E" w:rsidRPr="00AE515B" w:rsidRDefault="00870FA5" w:rsidP="0034124E">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Н</w:t>
      </w:r>
      <w:r w:rsidR="0034124E" w:rsidRPr="00AE515B">
        <w:rPr>
          <w:rFonts w:ascii="Times New Roman" w:hAnsi="Times New Roman"/>
          <w:sz w:val="28"/>
          <w:szCs w:val="28"/>
        </w:rPr>
        <w:t>изкая интернет-инфраструктура в удаленных поселках города</w:t>
      </w:r>
      <w:r w:rsidRPr="00AE515B">
        <w:rPr>
          <w:rFonts w:ascii="Times New Roman" w:hAnsi="Times New Roman"/>
          <w:sz w:val="28"/>
          <w:szCs w:val="28"/>
        </w:rPr>
        <w:t>.</w:t>
      </w:r>
    </w:p>
    <w:p w:rsidR="007E0654" w:rsidRPr="00AE515B" w:rsidRDefault="007E0654" w:rsidP="0034124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Значительная протяженность абонентских линий в силу сложившейся территориальной удаленности поселков города уменьшает качество </w:t>
      </w:r>
      <w:r w:rsidRPr="00AE515B">
        <w:rPr>
          <w:rFonts w:ascii="Times New Roman" w:hAnsi="Times New Roman"/>
          <w:sz w:val="28"/>
          <w:szCs w:val="28"/>
        </w:rPr>
        <w:lastRenderedPageBreak/>
        <w:t>предоставляемых услуг связи</w:t>
      </w:r>
      <w:r w:rsidR="0008455B" w:rsidRPr="00AE515B">
        <w:rPr>
          <w:rFonts w:ascii="Times New Roman" w:hAnsi="Times New Roman"/>
          <w:sz w:val="28"/>
          <w:szCs w:val="28"/>
        </w:rPr>
        <w:t xml:space="preserve"> и увеличивает затраты на обслуживание линий и подключения к ним.</w:t>
      </w:r>
    </w:p>
    <w:p w:rsidR="00B160F5" w:rsidRPr="00AE515B" w:rsidRDefault="00B160F5" w:rsidP="0034124E">
      <w:pPr>
        <w:spacing w:after="0" w:line="240" w:lineRule="auto"/>
        <w:ind w:firstLine="708"/>
        <w:jc w:val="both"/>
        <w:rPr>
          <w:rFonts w:ascii="Times New Roman" w:hAnsi="Times New Roman"/>
          <w:sz w:val="28"/>
          <w:szCs w:val="28"/>
        </w:rPr>
      </w:pPr>
    </w:p>
    <w:p w:rsidR="00A92FBD" w:rsidRPr="00AE515B" w:rsidRDefault="00A92FBD" w:rsidP="00635484">
      <w:pPr>
        <w:spacing w:after="0" w:line="240" w:lineRule="auto"/>
        <w:ind w:firstLine="708"/>
        <w:jc w:val="both"/>
        <w:rPr>
          <w:rFonts w:ascii="Times New Roman" w:hAnsi="Times New Roman"/>
          <w:sz w:val="28"/>
          <w:szCs w:val="28"/>
          <w:u w:val="single"/>
        </w:rPr>
      </w:pPr>
      <w:r w:rsidRPr="00AE515B">
        <w:rPr>
          <w:rFonts w:ascii="Times New Roman" w:hAnsi="Times New Roman"/>
          <w:b/>
          <w:sz w:val="28"/>
          <w:szCs w:val="28"/>
        </w:rPr>
        <w:t>Возможности внешней среды:</w:t>
      </w:r>
      <w:r w:rsidR="00786EE3" w:rsidRPr="00AE515B">
        <w:rPr>
          <w:rFonts w:ascii="Times New Roman" w:hAnsi="Times New Roman"/>
          <w:b/>
          <w:sz w:val="28"/>
          <w:szCs w:val="28"/>
        </w:rPr>
        <w:t xml:space="preserve"> </w:t>
      </w:r>
    </w:p>
    <w:p w:rsidR="00E744DE" w:rsidRPr="00AE515B" w:rsidRDefault="00E744DE" w:rsidP="00E744D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proofErr w:type="spellStart"/>
      <w:r w:rsidRPr="00AE515B">
        <w:rPr>
          <w:rFonts w:ascii="Times New Roman" w:hAnsi="Times New Roman"/>
          <w:sz w:val="28"/>
          <w:szCs w:val="28"/>
        </w:rPr>
        <w:t>Цифровизация</w:t>
      </w:r>
      <w:proofErr w:type="spellEnd"/>
      <w:r w:rsidRPr="00AE515B">
        <w:rPr>
          <w:rFonts w:ascii="Times New Roman" w:hAnsi="Times New Roman"/>
          <w:sz w:val="28"/>
          <w:szCs w:val="28"/>
        </w:rPr>
        <w:t xml:space="preserve"> пространства и рост его влияния на социальную и экономическую сферы.</w:t>
      </w:r>
    </w:p>
    <w:p w:rsidR="00E744DE" w:rsidRPr="00AE515B" w:rsidRDefault="00E744DE" w:rsidP="00E744D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Современные сети связи в России своим беспрецедентно быстрым распространением обязаны конкурентному рынку и отсутствию административных барьеров. Всего за 15 лет более 50% домохозяйств получили фиксированный доступ к цифровой среде – в разы больше, чем было установлено телефонов населению за 120 лет. Вместе с подвижным доступом, развитием сотовых сетей 3G–4G и массовым распространением смартфонов, общий охват широкополосного доступа превысил 80%, а число пользователей-физических лиц достигло 100 млн. В 2017 году Россия заняла первое место в Европе по аудитории глобального Интернета. Тем не менее, в планах к 2024 году обеспечить широкополосным доступом 97% домашних хозяйств страны, а все города численностью свыше 1 млн. человек обеспечить устойчивым покрытием сетью 5G и выше. </w:t>
      </w:r>
    </w:p>
    <w:p w:rsidR="00E744DE" w:rsidRPr="00AE515B" w:rsidRDefault="00E744DE" w:rsidP="00E744D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Информационная инфраструктура цифровой экономики предполагает развитие сетей связи, системы российских центров обработки данных, внедрение цифровых платформ работы с данными для обеспечения потребностей граждан, бизнеса и власти. </w:t>
      </w:r>
    </w:p>
    <w:p w:rsidR="00E744DE" w:rsidRPr="00AE515B" w:rsidRDefault="00E744DE" w:rsidP="00E744DE">
      <w:pPr>
        <w:spacing w:after="0" w:line="240" w:lineRule="auto"/>
        <w:ind w:firstLine="708"/>
        <w:jc w:val="both"/>
        <w:rPr>
          <w:rFonts w:ascii="Times New Roman" w:hAnsi="Times New Roman"/>
          <w:sz w:val="28"/>
          <w:szCs w:val="28"/>
        </w:rPr>
      </w:pPr>
    </w:p>
    <w:p w:rsidR="00E744DE" w:rsidRPr="00AE515B" w:rsidRDefault="00E744DE" w:rsidP="00E744DE">
      <w:pPr>
        <w:spacing w:after="0" w:line="240" w:lineRule="auto"/>
        <w:ind w:firstLine="708"/>
        <w:jc w:val="both"/>
        <w:rPr>
          <w:rFonts w:ascii="Times New Roman" w:hAnsi="Times New Roman"/>
          <w:sz w:val="28"/>
          <w:szCs w:val="28"/>
        </w:rPr>
      </w:pPr>
      <w:r w:rsidRPr="00AE515B">
        <w:rPr>
          <w:rFonts w:ascii="Times New Roman" w:hAnsi="Times New Roman"/>
          <w:sz w:val="28"/>
          <w:szCs w:val="28"/>
        </w:rPr>
        <w:t>2. Развитие высокоскоростных сетей электросвязи последующих поколений (NGN).</w:t>
      </w:r>
    </w:p>
    <w:p w:rsidR="00E744DE" w:rsidRPr="00AE515B" w:rsidRDefault="00E744DE" w:rsidP="00E744DE">
      <w:pPr>
        <w:spacing w:after="0" w:line="240" w:lineRule="auto"/>
        <w:ind w:firstLine="708"/>
        <w:jc w:val="both"/>
        <w:rPr>
          <w:rFonts w:ascii="Times New Roman" w:hAnsi="Times New Roman"/>
          <w:sz w:val="28"/>
          <w:szCs w:val="28"/>
        </w:rPr>
      </w:pPr>
      <w:r w:rsidRPr="00AE515B">
        <w:rPr>
          <w:rFonts w:ascii="Times New Roman" w:hAnsi="Times New Roman"/>
          <w:sz w:val="28"/>
          <w:szCs w:val="28"/>
        </w:rPr>
        <w:t>Концепцию NGN (</w:t>
      </w:r>
      <w:proofErr w:type="spellStart"/>
      <w:r w:rsidRPr="00AE515B">
        <w:rPr>
          <w:rFonts w:ascii="Times New Roman" w:hAnsi="Times New Roman"/>
          <w:sz w:val="28"/>
          <w:szCs w:val="28"/>
        </w:rPr>
        <w:t>Next</w:t>
      </w:r>
      <w:proofErr w:type="spellEnd"/>
      <w:r w:rsidRPr="00AE515B">
        <w:rPr>
          <w:rFonts w:ascii="Times New Roman" w:hAnsi="Times New Roman"/>
          <w:sz w:val="28"/>
          <w:szCs w:val="28"/>
        </w:rPr>
        <w:t xml:space="preserve"> </w:t>
      </w:r>
      <w:proofErr w:type="spellStart"/>
      <w:r w:rsidRPr="00AE515B">
        <w:rPr>
          <w:rFonts w:ascii="Times New Roman" w:hAnsi="Times New Roman"/>
          <w:sz w:val="28"/>
          <w:szCs w:val="28"/>
        </w:rPr>
        <w:t>Generation</w:t>
      </w:r>
      <w:proofErr w:type="spellEnd"/>
      <w:r w:rsidRPr="00AE515B">
        <w:rPr>
          <w:rFonts w:ascii="Times New Roman" w:hAnsi="Times New Roman"/>
          <w:sz w:val="28"/>
          <w:szCs w:val="28"/>
        </w:rPr>
        <w:t xml:space="preserve"> </w:t>
      </w:r>
      <w:proofErr w:type="spellStart"/>
      <w:r w:rsidRPr="00AE515B">
        <w:rPr>
          <w:rFonts w:ascii="Times New Roman" w:hAnsi="Times New Roman"/>
          <w:sz w:val="28"/>
          <w:szCs w:val="28"/>
        </w:rPr>
        <w:t>Network</w:t>
      </w:r>
      <w:proofErr w:type="spellEnd"/>
      <w:r w:rsidRPr="00AE515B">
        <w:rPr>
          <w:rFonts w:ascii="Times New Roman" w:hAnsi="Times New Roman"/>
          <w:sz w:val="28"/>
          <w:szCs w:val="28"/>
        </w:rPr>
        <w:t>) Международный союз электросвязи (МСЭ-Т) рассматривает как составную часть Глобального информационного общества (ГИО), технической основой которого является глобальная информационная инфраструктура (ГИИ). NGN задумана как конкретная реализация ГИИ, которая определяет целевые и фундаментальные характеристики NGN, одной из которых является принцип технологического разделения передачи и коммутации (транспорта), управления вызовами, управления услугами.</w:t>
      </w:r>
    </w:p>
    <w:p w:rsidR="00E744DE" w:rsidRPr="00AE515B" w:rsidRDefault="00E744DE" w:rsidP="00E744D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отличие от традиционных, высокоскоростные сети NGN могут формировать единое цифровое пространство страны вне зависимости от вида сети, оператора, способа подключения пользователей (фиксированный, </w:t>
      </w:r>
      <w:proofErr w:type="spellStart"/>
      <w:r w:rsidRPr="00AE515B">
        <w:rPr>
          <w:rFonts w:ascii="Times New Roman" w:hAnsi="Times New Roman"/>
          <w:sz w:val="28"/>
          <w:szCs w:val="28"/>
        </w:rPr>
        <w:t>Wi-Fi</w:t>
      </w:r>
      <w:proofErr w:type="spellEnd"/>
      <w:r w:rsidRPr="00AE515B">
        <w:rPr>
          <w:rFonts w:ascii="Times New Roman" w:hAnsi="Times New Roman"/>
          <w:sz w:val="28"/>
          <w:szCs w:val="28"/>
        </w:rPr>
        <w:t xml:space="preserve"> или подвижный) и предоставляемых услуг. </w:t>
      </w:r>
    </w:p>
    <w:p w:rsidR="00E744DE" w:rsidRPr="00AE515B" w:rsidRDefault="00E744DE" w:rsidP="00E744D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Высокоскоростные сети электросвязи последующих поколений (NGN), смогут предоставить любому пользователю в любом месте универсальный широкополосный доступ к неограниченному спектру сервисов и иных благ электросвязи и ИКТ. Без опережающего развития подобных сетей повсеместное распространение IТ и глобального Интернета невозможно, поскольку Интернет – это сумма технологий, работающих поверх сети электросвязи. </w:t>
      </w:r>
    </w:p>
    <w:p w:rsidR="00B160F5" w:rsidRPr="00AE515B" w:rsidRDefault="00B160F5" w:rsidP="00E744DE">
      <w:pPr>
        <w:spacing w:after="0" w:line="240" w:lineRule="auto"/>
        <w:ind w:firstLine="708"/>
        <w:jc w:val="both"/>
        <w:rPr>
          <w:rFonts w:ascii="Times New Roman" w:hAnsi="Times New Roman"/>
          <w:sz w:val="28"/>
          <w:szCs w:val="28"/>
        </w:rPr>
      </w:pPr>
    </w:p>
    <w:p w:rsidR="0001530B" w:rsidRPr="00AE515B" w:rsidRDefault="0001530B" w:rsidP="00E744DE">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Система целей и механизм реализации</w:t>
      </w:r>
    </w:p>
    <w:p w:rsidR="0001530B" w:rsidRPr="00AE515B" w:rsidRDefault="0001530B" w:rsidP="0001530B">
      <w:pPr>
        <w:spacing w:after="0" w:line="240" w:lineRule="auto"/>
        <w:ind w:firstLine="708"/>
        <w:jc w:val="center"/>
        <w:rPr>
          <w:rFonts w:ascii="Times New Roman" w:hAnsi="Times New Roman"/>
          <w:b/>
          <w:sz w:val="28"/>
          <w:szCs w:val="28"/>
        </w:rPr>
      </w:pPr>
    </w:p>
    <w:p w:rsidR="0001530B" w:rsidRPr="00AE515B" w:rsidRDefault="00E50CA1" w:rsidP="0001530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Динамическая цель</w:t>
      </w:r>
      <w:r w:rsidR="0001530B" w:rsidRPr="00AE515B">
        <w:rPr>
          <w:rFonts w:ascii="Times New Roman" w:hAnsi="Times New Roman"/>
          <w:b/>
          <w:sz w:val="28"/>
          <w:szCs w:val="28"/>
        </w:rPr>
        <w:t>:</w:t>
      </w:r>
    </w:p>
    <w:p w:rsidR="00F50489" w:rsidRPr="00AE515B" w:rsidRDefault="00DC5131" w:rsidP="00F50489">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Р</w:t>
      </w:r>
      <w:r w:rsidR="00F50489" w:rsidRPr="00AE515B">
        <w:rPr>
          <w:rFonts w:ascii="Times New Roman" w:hAnsi="Times New Roman"/>
          <w:sz w:val="28"/>
          <w:szCs w:val="28"/>
        </w:rPr>
        <w:t xml:space="preserve">ост доли домохозяйств, имеющих возможность подключения услуг доступа к сети Интернет со скоростью 100 Мбит/с </w:t>
      </w:r>
      <w:proofErr w:type="spellStart"/>
      <w:r w:rsidR="00F50489" w:rsidRPr="00AE515B">
        <w:rPr>
          <w:rFonts w:ascii="Times New Roman" w:hAnsi="Times New Roman"/>
          <w:sz w:val="28"/>
          <w:szCs w:val="28"/>
        </w:rPr>
        <w:t>с</w:t>
      </w:r>
      <w:proofErr w:type="spellEnd"/>
      <w:r w:rsidR="00F50489" w:rsidRPr="00AE515B">
        <w:rPr>
          <w:rFonts w:ascii="Times New Roman" w:hAnsi="Times New Roman"/>
          <w:sz w:val="28"/>
          <w:szCs w:val="28"/>
        </w:rPr>
        <w:t xml:space="preserve"> использованием проводных </w:t>
      </w:r>
      <w:r w:rsidR="00F50489" w:rsidRPr="00AE515B">
        <w:rPr>
          <w:rFonts w:ascii="Times New Roman" w:hAnsi="Times New Roman"/>
          <w:sz w:val="28"/>
          <w:szCs w:val="28"/>
        </w:rPr>
        <w:lastRenderedPageBreak/>
        <w:t xml:space="preserve">каналов связи или со скоростью 10 Мбит/с </w:t>
      </w:r>
      <w:proofErr w:type="spellStart"/>
      <w:r w:rsidR="00F50489" w:rsidRPr="00AE515B">
        <w:rPr>
          <w:rFonts w:ascii="Times New Roman" w:hAnsi="Times New Roman"/>
          <w:sz w:val="28"/>
          <w:szCs w:val="28"/>
        </w:rPr>
        <w:t>с</w:t>
      </w:r>
      <w:proofErr w:type="spellEnd"/>
      <w:r w:rsidR="00F50489" w:rsidRPr="00AE515B">
        <w:rPr>
          <w:rFonts w:ascii="Times New Roman" w:hAnsi="Times New Roman"/>
          <w:sz w:val="28"/>
          <w:szCs w:val="28"/>
        </w:rPr>
        <w:t xml:space="preserve"> использованием сетей подвижной радиотелефонной (сотовой) связи</w:t>
      </w:r>
      <w:r w:rsidRPr="00AE515B">
        <w:rPr>
          <w:rFonts w:ascii="Times New Roman" w:hAnsi="Times New Roman"/>
          <w:sz w:val="28"/>
          <w:szCs w:val="28"/>
        </w:rPr>
        <w:t>:</w:t>
      </w:r>
    </w:p>
    <w:p w:rsidR="00DC5131" w:rsidRPr="00AE515B" w:rsidRDefault="00DC5131" w:rsidP="00DC5131">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- 2017 год – </w:t>
      </w:r>
      <w:r w:rsidR="009378DA" w:rsidRPr="00AE515B">
        <w:rPr>
          <w:rFonts w:ascii="Times New Roman" w:hAnsi="Times New Roman"/>
          <w:sz w:val="28"/>
          <w:szCs w:val="28"/>
        </w:rPr>
        <w:t>50,0</w:t>
      </w:r>
      <w:r w:rsidRPr="00AE515B">
        <w:rPr>
          <w:rFonts w:ascii="Times New Roman" w:hAnsi="Times New Roman"/>
          <w:sz w:val="28"/>
          <w:szCs w:val="28"/>
        </w:rPr>
        <w:t>%;</w:t>
      </w:r>
    </w:p>
    <w:p w:rsidR="00DC5131" w:rsidRPr="00AE515B" w:rsidRDefault="00DC5131" w:rsidP="00DC5131">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97,0%;</w:t>
      </w:r>
    </w:p>
    <w:p w:rsidR="00DC5131" w:rsidRPr="00AE515B" w:rsidRDefault="00DC5131" w:rsidP="00DC5131">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97,0%.</w:t>
      </w:r>
    </w:p>
    <w:p w:rsidR="00DC5131" w:rsidRPr="00AE515B" w:rsidRDefault="00DC5131" w:rsidP="00F50489">
      <w:pPr>
        <w:spacing w:after="0" w:line="240" w:lineRule="auto"/>
        <w:ind w:firstLine="708"/>
        <w:jc w:val="both"/>
        <w:rPr>
          <w:rFonts w:ascii="Times New Roman" w:hAnsi="Times New Roman"/>
          <w:sz w:val="28"/>
          <w:szCs w:val="28"/>
        </w:rPr>
      </w:pPr>
    </w:p>
    <w:p w:rsidR="0001530B" w:rsidRPr="00AE515B" w:rsidRDefault="00BB3AA6" w:rsidP="00635484">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w:t>
      </w:r>
      <w:r w:rsidR="007B12CD" w:rsidRPr="00AE515B">
        <w:rPr>
          <w:rFonts w:ascii="Times New Roman" w:hAnsi="Times New Roman"/>
          <w:b/>
          <w:sz w:val="28"/>
          <w:szCs w:val="28"/>
        </w:rPr>
        <w:t>уктурная цель</w:t>
      </w:r>
      <w:r w:rsidRPr="00AE515B">
        <w:rPr>
          <w:rFonts w:ascii="Times New Roman" w:hAnsi="Times New Roman"/>
          <w:b/>
          <w:sz w:val="28"/>
          <w:szCs w:val="28"/>
        </w:rPr>
        <w:t>:</w:t>
      </w:r>
    </w:p>
    <w:p w:rsidR="00CD0262" w:rsidRPr="00AE515B" w:rsidRDefault="00CD0262" w:rsidP="00CD0262">
      <w:pPr>
        <w:spacing w:after="0" w:line="240" w:lineRule="auto"/>
        <w:ind w:firstLine="708"/>
        <w:jc w:val="both"/>
        <w:rPr>
          <w:rFonts w:ascii="Times New Roman" w:hAnsi="Times New Roman"/>
          <w:sz w:val="28"/>
          <w:szCs w:val="28"/>
          <w:u w:val="single"/>
        </w:rPr>
      </w:pPr>
      <w:r w:rsidRPr="00AE515B">
        <w:rPr>
          <w:rFonts w:ascii="Times New Roman" w:hAnsi="Times New Roman"/>
          <w:sz w:val="28"/>
          <w:szCs w:val="28"/>
        </w:rPr>
        <w:t>1. Р</w:t>
      </w:r>
      <w:r w:rsidR="004632BC" w:rsidRPr="00AE515B">
        <w:rPr>
          <w:rFonts w:ascii="Times New Roman" w:hAnsi="Times New Roman"/>
          <w:sz w:val="28"/>
          <w:szCs w:val="28"/>
        </w:rPr>
        <w:t>ост средней скорости в сети Интернет</w:t>
      </w:r>
      <w:r w:rsidR="009378DA" w:rsidRPr="00AE515B">
        <w:rPr>
          <w:rFonts w:ascii="Times New Roman" w:hAnsi="Times New Roman"/>
          <w:sz w:val="28"/>
          <w:szCs w:val="28"/>
        </w:rPr>
        <w:t>:</w:t>
      </w:r>
      <w:r w:rsidR="004632BC" w:rsidRPr="00AE515B">
        <w:rPr>
          <w:rFonts w:ascii="Times New Roman" w:hAnsi="Times New Roman"/>
          <w:sz w:val="28"/>
          <w:szCs w:val="28"/>
        </w:rPr>
        <w:t xml:space="preserve"> </w:t>
      </w:r>
    </w:p>
    <w:p w:rsidR="00CD0262" w:rsidRPr="00AE515B" w:rsidRDefault="00CD0262" w:rsidP="00CD0262">
      <w:pPr>
        <w:spacing w:after="0" w:line="240" w:lineRule="auto"/>
        <w:ind w:firstLine="708"/>
        <w:rPr>
          <w:rFonts w:ascii="Times New Roman" w:hAnsi="Times New Roman"/>
          <w:sz w:val="28"/>
          <w:szCs w:val="28"/>
        </w:rPr>
      </w:pPr>
      <w:r w:rsidRPr="00AE515B">
        <w:rPr>
          <w:rFonts w:ascii="Times New Roman" w:hAnsi="Times New Roman"/>
          <w:sz w:val="28"/>
          <w:szCs w:val="28"/>
        </w:rPr>
        <w:t xml:space="preserve">- 2017 год – </w:t>
      </w:r>
      <w:r w:rsidR="009378DA" w:rsidRPr="00AE515B">
        <w:rPr>
          <w:rFonts w:ascii="Times New Roman" w:hAnsi="Times New Roman"/>
          <w:sz w:val="28"/>
          <w:szCs w:val="28"/>
        </w:rPr>
        <w:t>28 Мбит/с;</w:t>
      </w:r>
    </w:p>
    <w:p w:rsidR="00CD0262" w:rsidRPr="00AE515B" w:rsidRDefault="00CD0262" w:rsidP="00CD0262">
      <w:pPr>
        <w:spacing w:after="0" w:line="240" w:lineRule="auto"/>
        <w:ind w:firstLine="708"/>
        <w:rPr>
          <w:rFonts w:ascii="Times New Roman" w:hAnsi="Times New Roman"/>
          <w:sz w:val="28"/>
          <w:szCs w:val="28"/>
        </w:rPr>
      </w:pPr>
      <w:r w:rsidRPr="00AE515B">
        <w:rPr>
          <w:rFonts w:ascii="Times New Roman" w:hAnsi="Times New Roman"/>
          <w:sz w:val="28"/>
          <w:szCs w:val="28"/>
        </w:rPr>
        <w:t>- 2024 год – до 50</w:t>
      </w:r>
      <w:r w:rsidR="009378DA" w:rsidRPr="00AE515B">
        <w:rPr>
          <w:rFonts w:ascii="Times New Roman" w:hAnsi="Times New Roman"/>
          <w:sz w:val="28"/>
          <w:szCs w:val="28"/>
        </w:rPr>
        <w:t xml:space="preserve"> Мбит/с</w:t>
      </w:r>
      <w:r w:rsidRPr="00AE515B">
        <w:rPr>
          <w:rFonts w:ascii="Times New Roman" w:hAnsi="Times New Roman"/>
          <w:sz w:val="28"/>
          <w:szCs w:val="28"/>
        </w:rPr>
        <w:t>;</w:t>
      </w:r>
    </w:p>
    <w:p w:rsidR="00CD0262" w:rsidRPr="00AE515B" w:rsidRDefault="00CD0262" w:rsidP="00CD0262">
      <w:pPr>
        <w:spacing w:after="0" w:line="240" w:lineRule="auto"/>
        <w:ind w:firstLine="708"/>
        <w:rPr>
          <w:rFonts w:ascii="Times New Roman" w:hAnsi="Times New Roman"/>
          <w:sz w:val="28"/>
          <w:szCs w:val="28"/>
        </w:rPr>
      </w:pPr>
      <w:r w:rsidRPr="00AE515B">
        <w:rPr>
          <w:rFonts w:ascii="Times New Roman" w:hAnsi="Times New Roman"/>
          <w:sz w:val="28"/>
          <w:szCs w:val="28"/>
        </w:rPr>
        <w:t>- 2030 год – до 60</w:t>
      </w:r>
      <w:r w:rsidR="009378DA" w:rsidRPr="00AE515B">
        <w:rPr>
          <w:rFonts w:ascii="Times New Roman" w:hAnsi="Times New Roman"/>
          <w:sz w:val="28"/>
          <w:szCs w:val="28"/>
        </w:rPr>
        <w:t xml:space="preserve"> Мбит/с</w:t>
      </w:r>
      <w:r w:rsidRPr="00AE515B">
        <w:rPr>
          <w:rFonts w:ascii="Times New Roman" w:hAnsi="Times New Roman"/>
          <w:sz w:val="28"/>
          <w:szCs w:val="28"/>
        </w:rPr>
        <w:t>.</w:t>
      </w:r>
    </w:p>
    <w:p w:rsidR="004632BC" w:rsidRPr="00AE515B" w:rsidRDefault="004632BC" w:rsidP="00CD0262">
      <w:pPr>
        <w:pStyle w:val="a4"/>
        <w:spacing w:line="240" w:lineRule="auto"/>
        <w:ind w:left="0" w:firstLine="0"/>
        <w:rPr>
          <w:sz w:val="28"/>
        </w:rPr>
      </w:pPr>
    </w:p>
    <w:p w:rsidR="00BB3AA6" w:rsidRPr="00AE515B" w:rsidRDefault="00BB3AA6" w:rsidP="00635484">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Приоритетные задачи и мероприятия:</w:t>
      </w:r>
      <w:r w:rsidR="00DC2C52" w:rsidRPr="00AE515B">
        <w:rPr>
          <w:rFonts w:ascii="Times New Roman" w:hAnsi="Times New Roman"/>
          <w:b/>
          <w:sz w:val="28"/>
          <w:szCs w:val="28"/>
        </w:rPr>
        <w:t xml:space="preserve"> </w:t>
      </w:r>
    </w:p>
    <w:p w:rsidR="002F7577" w:rsidRPr="00AE515B" w:rsidRDefault="00C53CCE" w:rsidP="002F7577">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2F7577" w:rsidRPr="00AE515B">
        <w:rPr>
          <w:rFonts w:ascii="Times New Roman" w:hAnsi="Times New Roman"/>
          <w:sz w:val="28"/>
          <w:szCs w:val="28"/>
        </w:rPr>
        <w:t>Обеспечение конкурентоспособности, технологического развития и продвижения информационных технологий, услуг:</w:t>
      </w:r>
    </w:p>
    <w:p w:rsidR="00BB3AA6" w:rsidRPr="00AE515B" w:rsidRDefault="002F7577" w:rsidP="002F7577">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внедрение ПАО «Ростелеком» технологии GPON, позволяющей провести высокоскоростной и</w:t>
      </w:r>
      <w:r w:rsidR="00C53CCE" w:rsidRPr="00AE515B">
        <w:rPr>
          <w:rFonts w:ascii="Times New Roman" w:hAnsi="Times New Roman"/>
          <w:sz w:val="28"/>
          <w:szCs w:val="28"/>
        </w:rPr>
        <w:t>нтернет в частный сектор города;</w:t>
      </w:r>
    </w:p>
    <w:p w:rsidR="00C53CCE" w:rsidRPr="00AE515B" w:rsidRDefault="00C53CCE" w:rsidP="002F7577">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расширение присутствия мобильных операторов на удаленных поселках города;</w:t>
      </w:r>
    </w:p>
    <w:p w:rsidR="00C53CCE" w:rsidRPr="00AE515B" w:rsidRDefault="00C53CCE" w:rsidP="002F7577">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внедрение цифровых технологий в отрасли экономики и социальной сферы. (как вариант для обдумывания).</w:t>
      </w:r>
    </w:p>
    <w:p w:rsidR="00C53CCE" w:rsidRPr="00AE515B" w:rsidRDefault="00C53CCE" w:rsidP="00635484">
      <w:pPr>
        <w:spacing w:after="0" w:line="240" w:lineRule="auto"/>
        <w:ind w:firstLine="708"/>
        <w:jc w:val="both"/>
        <w:rPr>
          <w:rFonts w:ascii="Times New Roman" w:hAnsi="Times New Roman"/>
          <w:sz w:val="28"/>
          <w:szCs w:val="28"/>
        </w:rPr>
      </w:pPr>
    </w:p>
    <w:p w:rsidR="000B5D91" w:rsidRPr="00AE515B" w:rsidRDefault="008151EA" w:rsidP="007977EA">
      <w:pPr>
        <w:pStyle w:val="3"/>
        <w:rPr>
          <w:rFonts w:ascii="Times New Roman" w:hAnsi="Times New Roman"/>
          <w:color w:val="auto"/>
          <w:sz w:val="28"/>
          <w:szCs w:val="28"/>
        </w:rPr>
      </w:pPr>
      <w:bookmarkStart w:id="39" w:name="_Toc528165113"/>
      <w:r w:rsidRPr="00AE515B">
        <w:rPr>
          <w:rFonts w:ascii="Times New Roman" w:hAnsi="Times New Roman"/>
          <w:color w:val="auto"/>
          <w:sz w:val="28"/>
          <w:szCs w:val="28"/>
        </w:rPr>
        <w:t xml:space="preserve">3.3.3. </w:t>
      </w:r>
      <w:r w:rsidR="000B5D91" w:rsidRPr="00AE515B">
        <w:rPr>
          <w:rFonts w:ascii="Times New Roman" w:hAnsi="Times New Roman"/>
          <w:color w:val="auto"/>
          <w:sz w:val="28"/>
          <w:szCs w:val="28"/>
        </w:rPr>
        <w:t>Жилищно-коммунальное хозяйство</w:t>
      </w:r>
      <w:bookmarkEnd w:id="39"/>
    </w:p>
    <w:p w:rsidR="000B5D91" w:rsidRPr="00AE515B" w:rsidRDefault="000B5D91" w:rsidP="00635484">
      <w:pPr>
        <w:spacing w:after="0" w:line="240" w:lineRule="auto"/>
        <w:ind w:firstLine="708"/>
        <w:jc w:val="both"/>
        <w:rPr>
          <w:rFonts w:ascii="Times New Roman" w:hAnsi="Times New Roman"/>
          <w:sz w:val="28"/>
          <w:szCs w:val="28"/>
        </w:rPr>
      </w:pPr>
    </w:p>
    <w:p w:rsidR="000B5D91" w:rsidRPr="00AE515B" w:rsidRDefault="00D109E7" w:rsidP="00604381">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Достигнутые результаты развития</w:t>
      </w:r>
    </w:p>
    <w:p w:rsidR="000B5D91" w:rsidRPr="00AE515B" w:rsidRDefault="000B5D91" w:rsidP="00635484">
      <w:pPr>
        <w:spacing w:after="0" w:line="240" w:lineRule="auto"/>
        <w:ind w:firstLine="708"/>
        <w:jc w:val="both"/>
        <w:rPr>
          <w:rFonts w:ascii="Times New Roman" w:hAnsi="Times New Roman"/>
          <w:sz w:val="28"/>
          <w:szCs w:val="28"/>
        </w:rPr>
      </w:pPr>
    </w:p>
    <w:p w:rsidR="00990686" w:rsidRPr="00AE515B" w:rsidRDefault="00990686" w:rsidP="00635484">
      <w:pPr>
        <w:spacing w:after="0" w:line="240" w:lineRule="auto"/>
        <w:ind w:firstLine="708"/>
        <w:jc w:val="both"/>
        <w:rPr>
          <w:rFonts w:ascii="Times New Roman" w:hAnsi="Times New Roman"/>
          <w:sz w:val="28"/>
          <w:szCs w:val="28"/>
        </w:rPr>
      </w:pPr>
      <w:r w:rsidRPr="00AE515B">
        <w:rPr>
          <w:rFonts w:ascii="Times New Roman" w:hAnsi="Times New Roman"/>
          <w:sz w:val="28"/>
          <w:szCs w:val="28"/>
        </w:rPr>
        <w:t>С 2010 по 2017 годы  капитально отремонтированы 94 многоквартирных дома общей площадью 97,3 тыс. кв.</w:t>
      </w:r>
      <w:r w:rsidR="00C740A7" w:rsidRPr="00AE515B">
        <w:rPr>
          <w:rFonts w:ascii="Times New Roman" w:hAnsi="Times New Roman"/>
          <w:sz w:val="28"/>
          <w:szCs w:val="28"/>
        </w:rPr>
        <w:t xml:space="preserve"> </w:t>
      </w:r>
      <w:r w:rsidRPr="00AE515B">
        <w:rPr>
          <w:rFonts w:ascii="Times New Roman" w:hAnsi="Times New Roman"/>
          <w:sz w:val="28"/>
          <w:szCs w:val="28"/>
        </w:rPr>
        <w:t xml:space="preserve">м. Еще 675 домов включены в региональную программу по проведению капитального ремонта общего имущества в многоквартирных домах (с 2018 года по 2030 год в рамках программы планируется капитальный ремонт 455 многоквартирных домов). </w:t>
      </w:r>
    </w:p>
    <w:p w:rsidR="000B5D91" w:rsidRPr="00AE515B" w:rsidRDefault="00604381" w:rsidP="00635484">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Уровень обеспеченности населения централизованным водоснабжением </w:t>
      </w:r>
      <w:r w:rsidR="00DE792E" w:rsidRPr="00AE515B">
        <w:rPr>
          <w:rFonts w:ascii="Times New Roman" w:hAnsi="Times New Roman"/>
          <w:sz w:val="28"/>
          <w:szCs w:val="28"/>
        </w:rPr>
        <w:t>по итогам 2017 года</w:t>
      </w:r>
      <w:r w:rsidRPr="00AE515B">
        <w:rPr>
          <w:rFonts w:ascii="Times New Roman" w:hAnsi="Times New Roman"/>
          <w:sz w:val="28"/>
          <w:szCs w:val="28"/>
        </w:rPr>
        <w:t xml:space="preserve"> составил 83,7 процентов, что на 1,7 процентов выше, чем в 2009 году.</w:t>
      </w:r>
    </w:p>
    <w:p w:rsidR="00454241" w:rsidRPr="00AE515B" w:rsidRDefault="00454241" w:rsidP="00454241">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Проблемным вопросом остается низкое качество воды. Фактическая производительность очистных сооружений водоснабжения в 1,1 раза превышает проектную и составляет  37,6 тыс. м³/сутки (проектная производительность </w:t>
      </w:r>
      <w:r w:rsidR="00376A0F" w:rsidRPr="00AE515B">
        <w:rPr>
          <w:rFonts w:ascii="Times New Roman" w:hAnsi="Times New Roman"/>
          <w:sz w:val="28"/>
          <w:szCs w:val="28"/>
        </w:rPr>
        <w:t>–</w:t>
      </w:r>
      <w:r w:rsidRPr="00AE515B">
        <w:rPr>
          <w:rFonts w:ascii="Times New Roman" w:hAnsi="Times New Roman"/>
          <w:sz w:val="28"/>
          <w:szCs w:val="28"/>
        </w:rPr>
        <w:t xml:space="preserve"> 34,3 тыс. м³/сутки). Основной источник водоснабжения города, Соколовское водохранилище, подвержен засорению илом, сульфатами и рядом других химикатов, используемых в сельском хозяйстве, а гидротехнические сооружения водохранилища находятся в изношенном состоянии и по результатам проведенной в 2009 году инвентаризации признаны потенциально опасными, особенно в паводковый период. </w:t>
      </w:r>
    </w:p>
    <w:p w:rsidR="0041132F" w:rsidRPr="00AE515B" w:rsidRDefault="0041132F" w:rsidP="00454241">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Очищенные сточные воды сбрасываются в реку Малый </w:t>
      </w:r>
      <w:proofErr w:type="spellStart"/>
      <w:r w:rsidRPr="00AE515B">
        <w:rPr>
          <w:rFonts w:ascii="Times New Roman" w:hAnsi="Times New Roman"/>
          <w:sz w:val="28"/>
          <w:szCs w:val="28"/>
        </w:rPr>
        <w:t>Несветай</w:t>
      </w:r>
      <w:proofErr w:type="spellEnd"/>
      <w:r w:rsidRPr="00AE515B">
        <w:rPr>
          <w:rFonts w:ascii="Times New Roman" w:hAnsi="Times New Roman"/>
          <w:sz w:val="28"/>
          <w:szCs w:val="28"/>
        </w:rPr>
        <w:t xml:space="preserve">, при этом степень очистки сточных вод – недостаточная (на очистных сооружениях применяется механическая и биологическая очистки сточных вод).  </w:t>
      </w:r>
    </w:p>
    <w:p w:rsidR="008F4DEF" w:rsidRPr="00AE515B" w:rsidRDefault="008F4DEF" w:rsidP="00635484">
      <w:pPr>
        <w:spacing w:after="0" w:line="240" w:lineRule="auto"/>
        <w:ind w:firstLine="708"/>
        <w:jc w:val="both"/>
        <w:rPr>
          <w:rFonts w:ascii="Times New Roman" w:hAnsi="Times New Roman"/>
          <w:sz w:val="28"/>
          <w:szCs w:val="28"/>
        </w:rPr>
      </w:pPr>
      <w:r w:rsidRPr="00AE515B">
        <w:rPr>
          <w:rFonts w:ascii="Times New Roman" w:hAnsi="Times New Roman"/>
          <w:sz w:val="28"/>
          <w:szCs w:val="28"/>
        </w:rPr>
        <w:t>Протяженность канализационных сетей города составляет 136,9 км (в 2009 году – 129,8 км), а их износ 29,7 процентов (в 2009 году – 36,2 процентов).</w:t>
      </w:r>
    </w:p>
    <w:p w:rsidR="008F4DEF" w:rsidRPr="00AE515B" w:rsidRDefault="008F4DEF" w:rsidP="008F4DEF">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По данным социологического исследования, не удовлетворены качеством водоснабжения города 80,6 процентов опрошенных жителей; качеством водоотведения – 53 процента участников опроса. </w:t>
      </w:r>
    </w:p>
    <w:p w:rsidR="00F72EF3" w:rsidRPr="00AE515B" w:rsidRDefault="00F72EF3" w:rsidP="008F4DEF">
      <w:pPr>
        <w:spacing w:after="0" w:line="240" w:lineRule="auto"/>
        <w:ind w:firstLine="708"/>
        <w:jc w:val="both"/>
        <w:rPr>
          <w:rFonts w:ascii="Times New Roman" w:hAnsi="Times New Roman"/>
          <w:sz w:val="28"/>
          <w:szCs w:val="28"/>
        </w:rPr>
      </w:pPr>
      <w:r w:rsidRPr="00AE515B">
        <w:rPr>
          <w:rFonts w:ascii="Times New Roman" w:hAnsi="Times New Roman"/>
          <w:sz w:val="28"/>
          <w:szCs w:val="28"/>
        </w:rPr>
        <w:t>Общая протяженность тепловых сетей в сравнении с 2009 годом уменьшилась на 1,95 км и по итогам 2017 года составила 40,35 км, основная причина - отключение ветхого жилого фонда, подлежащего сносу.</w:t>
      </w:r>
    </w:p>
    <w:p w:rsidR="00501209" w:rsidRPr="00AE515B" w:rsidRDefault="00501209" w:rsidP="008F4DEF">
      <w:pPr>
        <w:spacing w:after="0" w:line="240" w:lineRule="auto"/>
        <w:ind w:firstLine="708"/>
        <w:jc w:val="both"/>
        <w:rPr>
          <w:rFonts w:ascii="Times New Roman" w:hAnsi="Times New Roman"/>
          <w:sz w:val="28"/>
          <w:szCs w:val="28"/>
        </w:rPr>
      </w:pPr>
    </w:p>
    <w:p w:rsidR="00EF7178" w:rsidRPr="00AE515B" w:rsidRDefault="008D287E" w:rsidP="008F4DEF">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Проблемы:</w:t>
      </w:r>
      <w:r w:rsidR="001F6215" w:rsidRPr="00AE515B">
        <w:rPr>
          <w:rFonts w:ascii="Times New Roman" w:hAnsi="Times New Roman"/>
          <w:b/>
          <w:sz w:val="28"/>
          <w:szCs w:val="28"/>
        </w:rPr>
        <w:t xml:space="preserve"> </w:t>
      </w:r>
    </w:p>
    <w:p w:rsidR="003C57B4" w:rsidRPr="00AE515B" w:rsidRDefault="0008356E" w:rsidP="001F621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3C57B4" w:rsidRPr="00AE515B">
        <w:rPr>
          <w:rFonts w:ascii="Times New Roman" w:hAnsi="Times New Roman"/>
          <w:sz w:val="28"/>
          <w:szCs w:val="28"/>
        </w:rPr>
        <w:t>Низкая правовая грамотность населения в вопросах содержания общего имущества многоквартирного дома.</w:t>
      </w:r>
    </w:p>
    <w:p w:rsidR="003C57B4" w:rsidRPr="00AE515B" w:rsidRDefault="003C57B4" w:rsidP="003C57B4">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Проблема недостатка, а то и полного отсутствия квалификации граждан в вопросах жилищно-коммунальных услуг является одной из острых. </w:t>
      </w:r>
    </w:p>
    <w:p w:rsidR="003C57B4" w:rsidRPr="00AE515B" w:rsidRDefault="003C57B4" w:rsidP="001F6215">
      <w:pPr>
        <w:spacing w:after="0" w:line="240" w:lineRule="auto"/>
        <w:ind w:firstLine="708"/>
        <w:jc w:val="both"/>
        <w:rPr>
          <w:rFonts w:ascii="Times New Roman" w:hAnsi="Times New Roman"/>
          <w:sz w:val="28"/>
          <w:szCs w:val="28"/>
        </w:rPr>
      </w:pPr>
      <w:r w:rsidRPr="00AE515B">
        <w:rPr>
          <w:rFonts w:ascii="Times New Roman" w:hAnsi="Times New Roman"/>
          <w:sz w:val="28"/>
          <w:szCs w:val="28"/>
        </w:rPr>
        <w:t>Многие собственники не имеют полного представления о своих правах и обязанностях и способах решения возникающих вопросов в части содержанию общего имущества. Так, за 10 месяцев 2018 в адрес «Управления городского хозяйства» поступило 75 обращений по вопросам содержания общего имущества многоквартирных домов, что составляет 22% из числа обращений по вопросам жилищно-коммунального хозяйства.</w:t>
      </w:r>
    </w:p>
    <w:p w:rsidR="003C57B4" w:rsidRPr="00AE515B" w:rsidRDefault="003C57B4" w:rsidP="001F6215">
      <w:pPr>
        <w:spacing w:after="0" w:line="240" w:lineRule="auto"/>
        <w:ind w:firstLine="708"/>
        <w:jc w:val="both"/>
        <w:rPr>
          <w:rFonts w:ascii="Times New Roman" w:hAnsi="Times New Roman"/>
          <w:sz w:val="28"/>
          <w:szCs w:val="28"/>
        </w:rPr>
      </w:pPr>
    </w:p>
    <w:p w:rsidR="008D287E" w:rsidRPr="00AE515B" w:rsidRDefault="00E90F6B" w:rsidP="001F6215">
      <w:pPr>
        <w:spacing w:after="0" w:line="240" w:lineRule="auto"/>
        <w:ind w:firstLine="708"/>
        <w:jc w:val="both"/>
        <w:rPr>
          <w:rFonts w:ascii="Times New Roman" w:hAnsi="Times New Roman"/>
          <w:sz w:val="28"/>
          <w:szCs w:val="28"/>
        </w:rPr>
      </w:pPr>
      <w:r w:rsidRPr="00AE515B">
        <w:rPr>
          <w:rFonts w:ascii="Times New Roman" w:hAnsi="Times New Roman"/>
          <w:sz w:val="28"/>
          <w:szCs w:val="28"/>
        </w:rPr>
        <w:t>2</w:t>
      </w:r>
      <w:r w:rsidR="001F6215" w:rsidRPr="00AE515B">
        <w:rPr>
          <w:rFonts w:ascii="Times New Roman" w:hAnsi="Times New Roman"/>
          <w:sz w:val="28"/>
          <w:szCs w:val="28"/>
        </w:rPr>
        <w:t xml:space="preserve">. Высокий уровень износа водопроводных </w:t>
      </w:r>
      <w:r w:rsidR="003958B8" w:rsidRPr="00AE515B">
        <w:rPr>
          <w:rFonts w:ascii="Times New Roman" w:hAnsi="Times New Roman"/>
          <w:sz w:val="28"/>
          <w:szCs w:val="28"/>
        </w:rPr>
        <w:t xml:space="preserve">и канализационных </w:t>
      </w:r>
      <w:r w:rsidR="001F6215" w:rsidRPr="00AE515B">
        <w:rPr>
          <w:rFonts w:ascii="Times New Roman" w:hAnsi="Times New Roman"/>
          <w:sz w:val="28"/>
          <w:szCs w:val="28"/>
        </w:rPr>
        <w:t>сооружений и сетей.</w:t>
      </w:r>
    </w:p>
    <w:p w:rsidR="008D287E" w:rsidRPr="00AE515B" w:rsidRDefault="0008356E" w:rsidP="008F4DEF">
      <w:pPr>
        <w:spacing w:after="0" w:line="240" w:lineRule="auto"/>
        <w:ind w:firstLine="708"/>
        <w:jc w:val="both"/>
        <w:rPr>
          <w:rFonts w:ascii="Times New Roman" w:hAnsi="Times New Roman"/>
          <w:sz w:val="28"/>
          <w:szCs w:val="28"/>
        </w:rPr>
      </w:pPr>
      <w:r w:rsidRPr="00AE515B">
        <w:rPr>
          <w:rFonts w:ascii="Times New Roman" w:hAnsi="Times New Roman"/>
          <w:sz w:val="28"/>
          <w:szCs w:val="28"/>
        </w:rPr>
        <w:t>Высокий процент износа водопроводных сетей (2017 год – 78 процентов, 2009 год – свыше 95 процентов) приводит к значительным потерям воды, достигающим до 56 процентов (в 2009 году – 75,9 процентов). В настоящее время количество не устраненных порывов в сутки составляет в среднем 70, в предыдущие годы цифра доходила до 250.</w:t>
      </w:r>
    </w:p>
    <w:p w:rsidR="003958B8" w:rsidRPr="00AE515B" w:rsidRDefault="003958B8" w:rsidP="003958B8">
      <w:pPr>
        <w:tabs>
          <w:tab w:val="left" w:pos="4821"/>
        </w:tabs>
        <w:spacing w:after="0" w:line="240" w:lineRule="auto"/>
        <w:ind w:firstLine="708"/>
        <w:jc w:val="both"/>
        <w:rPr>
          <w:rFonts w:ascii="Times New Roman" w:hAnsi="Times New Roman"/>
          <w:sz w:val="28"/>
          <w:szCs w:val="28"/>
        </w:rPr>
      </w:pPr>
      <w:r w:rsidRPr="00AE515B">
        <w:rPr>
          <w:rFonts w:ascii="Times New Roman" w:hAnsi="Times New Roman"/>
          <w:sz w:val="28"/>
          <w:szCs w:val="28"/>
        </w:rPr>
        <w:t>Износ очистных сооружений канализации составляет 85,0 процентов (последний капитальный ремонт производился в 1993 году).</w:t>
      </w:r>
    </w:p>
    <w:p w:rsidR="003958B8" w:rsidRPr="00AE515B" w:rsidRDefault="003958B8" w:rsidP="008F4DEF">
      <w:pPr>
        <w:spacing w:after="0" w:line="240" w:lineRule="auto"/>
        <w:ind w:firstLine="708"/>
        <w:jc w:val="both"/>
        <w:rPr>
          <w:rFonts w:ascii="Times New Roman" w:hAnsi="Times New Roman"/>
          <w:sz w:val="28"/>
          <w:szCs w:val="28"/>
        </w:rPr>
      </w:pPr>
    </w:p>
    <w:p w:rsidR="003958B8" w:rsidRPr="00AE515B" w:rsidRDefault="003958B8" w:rsidP="001068BA">
      <w:pPr>
        <w:tabs>
          <w:tab w:val="left" w:pos="4821"/>
        </w:tabs>
        <w:spacing w:after="0" w:line="240" w:lineRule="auto"/>
        <w:ind w:firstLine="708"/>
        <w:jc w:val="both"/>
        <w:rPr>
          <w:rFonts w:ascii="Times New Roman" w:hAnsi="Times New Roman"/>
          <w:sz w:val="28"/>
          <w:szCs w:val="28"/>
        </w:rPr>
      </w:pPr>
      <w:r w:rsidRPr="00AE515B">
        <w:rPr>
          <w:rFonts w:ascii="Times New Roman" w:hAnsi="Times New Roman"/>
          <w:sz w:val="28"/>
          <w:szCs w:val="28"/>
        </w:rPr>
        <w:t>3. Низкий уровень обеспеченности населения централизованным водоотведением.</w:t>
      </w:r>
    </w:p>
    <w:p w:rsidR="00DD715A" w:rsidRPr="00AE515B" w:rsidRDefault="003958B8" w:rsidP="001068BA">
      <w:pPr>
        <w:tabs>
          <w:tab w:val="left" w:pos="4821"/>
        </w:tabs>
        <w:spacing w:after="0" w:line="240" w:lineRule="auto"/>
        <w:ind w:firstLine="708"/>
        <w:jc w:val="both"/>
        <w:rPr>
          <w:rFonts w:ascii="Times New Roman" w:hAnsi="Times New Roman"/>
          <w:sz w:val="28"/>
          <w:szCs w:val="28"/>
        </w:rPr>
      </w:pPr>
      <w:r w:rsidRPr="00AE515B">
        <w:rPr>
          <w:rFonts w:ascii="Times New Roman" w:hAnsi="Times New Roman"/>
          <w:sz w:val="28"/>
          <w:szCs w:val="28"/>
        </w:rPr>
        <w:t>По итогам 2017 года у</w:t>
      </w:r>
      <w:r w:rsidR="001068BA" w:rsidRPr="00AE515B">
        <w:rPr>
          <w:rFonts w:ascii="Times New Roman" w:hAnsi="Times New Roman"/>
          <w:sz w:val="28"/>
          <w:szCs w:val="28"/>
        </w:rPr>
        <w:t>ровень обеспеченности населения централизо</w:t>
      </w:r>
      <w:r w:rsidRPr="00AE515B">
        <w:rPr>
          <w:rFonts w:ascii="Times New Roman" w:hAnsi="Times New Roman"/>
          <w:sz w:val="28"/>
          <w:szCs w:val="28"/>
        </w:rPr>
        <w:t>ванным водоотведением составил</w:t>
      </w:r>
      <w:r w:rsidR="001068BA" w:rsidRPr="00AE515B">
        <w:rPr>
          <w:rFonts w:ascii="Times New Roman" w:hAnsi="Times New Roman"/>
          <w:sz w:val="28"/>
          <w:szCs w:val="28"/>
        </w:rPr>
        <w:t xml:space="preserve"> 37 процентов (в 2009 году – 36 процентов). </w:t>
      </w:r>
    </w:p>
    <w:p w:rsidR="001068BA" w:rsidRPr="00AE515B" w:rsidRDefault="003958B8" w:rsidP="001068BA">
      <w:pPr>
        <w:tabs>
          <w:tab w:val="left" w:pos="4821"/>
        </w:tabs>
        <w:spacing w:after="0" w:line="240" w:lineRule="auto"/>
        <w:ind w:firstLine="708"/>
        <w:jc w:val="both"/>
        <w:rPr>
          <w:rFonts w:ascii="Times New Roman" w:hAnsi="Times New Roman"/>
          <w:sz w:val="28"/>
          <w:szCs w:val="28"/>
        </w:rPr>
      </w:pPr>
      <w:r w:rsidRPr="00AE515B">
        <w:rPr>
          <w:rFonts w:ascii="Times New Roman" w:hAnsi="Times New Roman"/>
          <w:sz w:val="28"/>
          <w:szCs w:val="28"/>
        </w:rPr>
        <w:t>Значение</w:t>
      </w:r>
      <w:r w:rsidR="001068BA" w:rsidRPr="00AE515B">
        <w:rPr>
          <w:rFonts w:ascii="Times New Roman" w:hAnsi="Times New Roman"/>
          <w:sz w:val="28"/>
          <w:szCs w:val="28"/>
        </w:rPr>
        <w:t xml:space="preserve"> показателя обусловлен</w:t>
      </w:r>
      <w:r w:rsidRPr="00AE515B">
        <w:rPr>
          <w:rFonts w:ascii="Times New Roman" w:hAnsi="Times New Roman"/>
          <w:sz w:val="28"/>
          <w:szCs w:val="28"/>
        </w:rPr>
        <w:t>о</w:t>
      </w:r>
      <w:r w:rsidR="001068BA" w:rsidRPr="00AE515B">
        <w:rPr>
          <w:rFonts w:ascii="Times New Roman" w:hAnsi="Times New Roman"/>
          <w:sz w:val="28"/>
          <w:szCs w:val="28"/>
        </w:rPr>
        <w:t xml:space="preserve"> значительной долей индивидуальной застройки в городе. Районы города, необеспеченные центральной канализацией, оборудованы выгребными ямами, содержимое которых, периодически вывозится на очистные сооружения.</w:t>
      </w:r>
    </w:p>
    <w:p w:rsidR="00DD715A" w:rsidRPr="00AE515B" w:rsidRDefault="00DD715A" w:rsidP="00DD715A">
      <w:pPr>
        <w:tabs>
          <w:tab w:val="left" w:pos="4821"/>
        </w:tabs>
        <w:spacing w:after="0" w:line="240" w:lineRule="auto"/>
        <w:ind w:firstLine="708"/>
        <w:jc w:val="both"/>
        <w:rPr>
          <w:rFonts w:ascii="Times New Roman" w:hAnsi="Times New Roman"/>
          <w:sz w:val="28"/>
          <w:szCs w:val="28"/>
        </w:rPr>
      </w:pPr>
    </w:p>
    <w:p w:rsidR="00EF7178" w:rsidRPr="00AE515B" w:rsidRDefault="001068BA" w:rsidP="007A0DE8">
      <w:pPr>
        <w:spacing w:after="0" w:line="240" w:lineRule="auto"/>
        <w:ind w:firstLine="708"/>
        <w:jc w:val="both"/>
        <w:rPr>
          <w:rFonts w:ascii="Times New Roman" w:hAnsi="Times New Roman"/>
          <w:sz w:val="28"/>
          <w:szCs w:val="28"/>
        </w:rPr>
      </w:pPr>
      <w:r w:rsidRPr="00AE515B">
        <w:rPr>
          <w:rFonts w:ascii="Times New Roman" w:hAnsi="Times New Roman"/>
          <w:sz w:val="28"/>
          <w:szCs w:val="28"/>
        </w:rPr>
        <w:t>4</w:t>
      </w:r>
      <w:r w:rsidR="001F6215" w:rsidRPr="00AE515B">
        <w:rPr>
          <w:rFonts w:ascii="Times New Roman" w:hAnsi="Times New Roman"/>
          <w:sz w:val="28"/>
          <w:szCs w:val="28"/>
        </w:rPr>
        <w:t xml:space="preserve">. </w:t>
      </w:r>
      <w:proofErr w:type="spellStart"/>
      <w:r w:rsidR="007A0DE8" w:rsidRPr="00AE515B">
        <w:rPr>
          <w:rFonts w:ascii="Times New Roman" w:hAnsi="Times New Roman"/>
          <w:sz w:val="28"/>
          <w:szCs w:val="28"/>
        </w:rPr>
        <w:t>Недозагруженность</w:t>
      </w:r>
      <w:proofErr w:type="spellEnd"/>
      <w:r w:rsidR="007A0DE8" w:rsidRPr="00AE515B">
        <w:rPr>
          <w:rFonts w:ascii="Times New Roman" w:hAnsi="Times New Roman"/>
          <w:sz w:val="28"/>
          <w:szCs w:val="28"/>
        </w:rPr>
        <w:t xml:space="preserve"> и снижение рентабельности котельных, их н</w:t>
      </w:r>
      <w:r w:rsidR="001F6215" w:rsidRPr="00AE515B">
        <w:rPr>
          <w:rFonts w:ascii="Times New Roman" w:hAnsi="Times New Roman"/>
          <w:sz w:val="28"/>
          <w:szCs w:val="28"/>
        </w:rPr>
        <w:t>изкая и</w:t>
      </w:r>
      <w:r w:rsidR="007A0DE8" w:rsidRPr="00AE515B">
        <w:rPr>
          <w:rFonts w:ascii="Times New Roman" w:hAnsi="Times New Roman"/>
          <w:sz w:val="28"/>
          <w:szCs w:val="28"/>
        </w:rPr>
        <w:t>нвестиционная привлекательность.</w:t>
      </w:r>
    </w:p>
    <w:p w:rsidR="00F72EF3" w:rsidRPr="00AE515B" w:rsidRDefault="00F72EF3" w:rsidP="007A0DE8">
      <w:pPr>
        <w:spacing w:after="0" w:line="240" w:lineRule="auto"/>
        <w:ind w:firstLine="708"/>
        <w:jc w:val="both"/>
        <w:rPr>
          <w:rFonts w:ascii="Times New Roman" w:hAnsi="Times New Roman"/>
          <w:sz w:val="28"/>
          <w:szCs w:val="28"/>
        </w:rPr>
      </w:pPr>
      <w:r w:rsidRPr="00AE515B">
        <w:rPr>
          <w:rFonts w:ascii="Times New Roman" w:hAnsi="Times New Roman"/>
          <w:sz w:val="28"/>
          <w:szCs w:val="28"/>
        </w:rPr>
        <w:t>Процент износа тепловых сетей вырос в 2 раза по сравнению с уровнем 2009 года и по итогам 2017 года составил 48,1 процентов; потери тепловой энергии в 2017 году составили 12 процентов (в 2009 году – 10,3 процентов).</w:t>
      </w:r>
    </w:p>
    <w:p w:rsidR="000825A7" w:rsidRPr="00AE515B" w:rsidRDefault="000825A7" w:rsidP="007A0DE8">
      <w:pPr>
        <w:spacing w:after="0" w:line="240" w:lineRule="auto"/>
        <w:ind w:firstLine="708"/>
        <w:jc w:val="both"/>
        <w:rPr>
          <w:rFonts w:ascii="Times New Roman" w:hAnsi="Times New Roman"/>
          <w:sz w:val="28"/>
          <w:szCs w:val="28"/>
        </w:rPr>
      </w:pPr>
    </w:p>
    <w:p w:rsidR="00F15157" w:rsidRPr="00AE515B" w:rsidRDefault="00AA365C" w:rsidP="008F4DEF">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Возможности внешней среды:</w:t>
      </w:r>
      <w:r w:rsidR="00B275DF" w:rsidRPr="00AE515B">
        <w:rPr>
          <w:rFonts w:ascii="Times New Roman" w:hAnsi="Times New Roman"/>
          <w:b/>
          <w:sz w:val="28"/>
          <w:szCs w:val="28"/>
        </w:rPr>
        <w:t xml:space="preserve"> </w:t>
      </w:r>
    </w:p>
    <w:p w:rsidR="00AA365C" w:rsidRPr="00AE515B" w:rsidRDefault="00F15157" w:rsidP="008F4DEF">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Повышение качества жилищно-коммунальных услуг.</w:t>
      </w:r>
    </w:p>
    <w:p w:rsidR="00F15157" w:rsidRPr="00AE515B" w:rsidRDefault="00F15157" w:rsidP="00F15157">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По итогам заседания президиума Совета при Президенте России по стратегическому развитию и приоритетным проектам 21.11.2016 утверждён паспорт </w:t>
      </w:r>
      <w:r w:rsidRPr="00AE515B">
        <w:rPr>
          <w:rFonts w:ascii="Times New Roman" w:hAnsi="Times New Roman"/>
          <w:sz w:val="28"/>
          <w:szCs w:val="28"/>
        </w:rPr>
        <w:lastRenderedPageBreak/>
        <w:t>приоритетного проекта по основному направлению стратегического развития Российской Федерации «Обеспечение качества жилищно-коммунальных услуг».</w:t>
      </w:r>
    </w:p>
    <w:p w:rsidR="00F15157" w:rsidRPr="00AE515B" w:rsidRDefault="00F15157" w:rsidP="00F15157">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рамках реализации проекта в целях повышения качества жилищно-коммунальных услуг предстоит внедрить единые современные стандарты по управлению многоквартирными домами и систему оценки жителями качества и ценообразования услуг управляющих компаниями.</w:t>
      </w:r>
    </w:p>
    <w:p w:rsidR="00DF249F" w:rsidRPr="00AE515B" w:rsidRDefault="00F15157" w:rsidP="00F15157">
      <w:pPr>
        <w:spacing w:after="0" w:line="240" w:lineRule="auto"/>
        <w:ind w:firstLine="708"/>
        <w:jc w:val="both"/>
        <w:rPr>
          <w:rFonts w:ascii="Times New Roman" w:hAnsi="Times New Roman"/>
          <w:sz w:val="28"/>
          <w:szCs w:val="28"/>
        </w:rPr>
      </w:pPr>
      <w:r w:rsidRPr="00AE515B">
        <w:rPr>
          <w:rFonts w:ascii="Times New Roman" w:hAnsi="Times New Roman"/>
          <w:sz w:val="28"/>
          <w:szCs w:val="28"/>
        </w:rPr>
        <w:t>Также проект предусматривает дальнейшую системную модернизацию объектов коммунальной инфраструктуры, в том числе за счёт законодательных и регулятивных мер, направленных на повышение инвестиционной привлекательности отрасли жилищно-коммунального хозяйства.</w:t>
      </w:r>
    </w:p>
    <w:p w:rsidR="00DF249F" w:rsidRPr="00AE515B" w:rsidRDefault="00DF249F" w:rsidP="008F4DEF">
      <w:pPr>
        <w:spacing w:after="0" w:line="240" w:lineRule="auto"/>
        <w:ind w:firstLine="708"/>
        <w:jc w:val="both"/>
        <w:rPr>
          <w:rFonts w:ascii="Times New Roman" w:hAnsi="Times New Roman"/>
          <w:sz w:val="28"/>
          <w:szCs w:val="28"/>
        </w:rPr>
      </w:pPr>
    </w:p>
    <w:p w:rsidR="007A3E3B" w:rsidRPr="00AE515B" w:rsidRDefault="007A3E3B" w:rsidP="007A3E3B">
      <w:pPr>
        <w:spacing w:after="0" w:line="240" w:lineRule="auto"/>
        <w:ind w:firstLine="708"/>
        <w:jc w:val="both"/>
        <w:rPr>
          <w:rFonts w:ascii="Times New Roman" w:hAnsi="Times New Roman"/>
          <w:sz w:val="28"/>
          <w:szCs w:val="28"/>
        </w:rPr>
      </w:pPr>
      <w:r w:rsidRPr="00AE515B">
        <w:rPr>
          <w:rFonts w:ascii="Times New Roman" w:hAnsi="Times New Roman"/>
          <w:sz w:val="28"/>
          <w:szCs w:val="28"/>
        </w:rPr>
        <w:t>2. Привлечение федерального финансирования и частных инвестиций для развития инфраструктуры в рамках реализации инвестиционных проектов.</w:t>
      </w:r>
    </w:p>
    <w:p w:rsidR="007A3E3B" w:rsidRPr="00AE515B" w:rsidRDefault="007A3E3B" w:rsidP="007A3E3B">
      <w:pPr>
        <w:spacing w:after="0" w:line="240" w:lineRule="auto"/>
        <w:ind w:firstLine="708"/>
        <w:jc w:val="both"/>
        <w:rPr>
          <w:rFonts w:ascii="Times New Roman" w:hAnsi="Times New Roman"/>
          <w:sz w:val="28"/>
          <w:szCs w:val="28"/>
        </w:rPr>
      </w:pPr>
      <w:r w:rsidRPr="00AE515B">
        <w:rPr>
          <w:rFonts w:ascii="Times New Roman" w:hAnsi="Times New Roman"/>
          <w:sz w:val="28"/>
          <w:szCs w:val="28"/>
        </w:rPr>
        <w:t>Инфраструктурные инвестиции считаются одним из самых эффективных инструментов стимулирования экономического развития. На основе данных Росстата, объем средств, вложенных государством в развитие инфраструктуры, к 2030 году составит порядка 87,6 трлн. руб.</w:t>
      </w:r>
    </w:p>
    <w:p w:rsidR="007A3E3B" w:rsidRPr="00AE515B" w:rsidRDefault="007A3E3B" w:rsidP="007A3E3B">
      <w:pPr>
        <w:spacing w:after="0" w:line="240" w:lineRule="auto"/>
        <w:ind w:firstLine="708"/>
        <w:jc w:val="both"/>
        <w:rPr>
          <w:rFonts w:ascii="Times New Roman" w:hAnsi="Times New Roman"/>
          <w:sz w:val="28"/>
          <w:szCs w:val="28"/>
        </w:rPr>
      </w:pPr>
      <w:r w:rsidRPr="00AE515B">
        <w:rPr>
          <w:rFonts w:ascii="Times New Roman" w:hAnsi="Times New Roman"/>
          <w:sz w:val="28"/>
          <w:szCs w:val="28"/>
        </w:rPr>
        <w:t>Широкое распространение отраслевой практики реализации проектов государственно-частного партнерства (далее – ГЧП) станет  безусловным  трендом ближайших лет в силу многих причин: необходимости обеспечения спроса и доступности государственных услуг, упрощения законодательного окружения, открытия новых ниш для окупаемости проектов ГЧП, расширения отраслевых перечней объектов, которые могут передаваться частным инвесторам.</w:t>
      </w:r>
    </w:p>
    <w:p w:rsidR="007A3E3B" w:rsidRPr="00AE515B" w:rsidRDefault="007A3E3B" w:rsidP="008F4DEF">
      <w:pPr>
        <w:spacing w:after="0" w:line="240" w:lineRule="auto"/>
        <w:ind w:firstLine="708"/>
        <w:jc w:val="both"/>
        <w:rPr>
          <w:rFonts w:ascii="Times New Roman" w:hAnsi="Times New Roman"/>
          <w:sz w:val="28"/>
          <w:szCs w:val="28"/>
        </w:rPr>
      </w:pPr>
    </w:p>
    <w:p w:rsidR="005E3150" w:rsidRPr="00AE515B" w:rsidRDefault="005E3150" w:rsidP="008F4DEF">
      <w:pPr>
        <w:spacing w:after="0" w:line="240" w:lineRule="auto"/>
        <w:ind w:firstLine="708"/>
        <w:jc w:val="both"/>
        <w:rPr>
          <w:rFonts w:ascii="Times New Roman" w:hAnsi="Times New Roman"/>
          <w:sz w:val="28"/>
          <w:szCs w:val="28"/>
        </w:rPr>
      </w:pPr>
    </w:p>
    <w:p w:rsidR="005E3150" w:rsidRPr="00AE515B" w:rsidRDefault="005E3150" w:rsidP="008F4DEF">
      <w:pPr>
        <w:spacing w:after="0" w:line="240" w:lineRule="auto"/>
        <w:ind w:firstLine="708"/>
        <w:jc w:val="both"/>
        <w:rPr>
          <w:rFonts w:ascii="Times New Roman" w:hAnsi="Times New Roman"/>
          <w:sz w:val="28"/>
          <w:szCs w:val="28"/>
        </w:rPr>
      </w:pPr>
    </w:p>
    <w:p w:rsidR="005E3150" w:rsidRPr="00AE515B" w:rsidRDefault="005E3150" w:rsidP="008F4DEF">
      <w:pPr>
        <w:spacing w:after="0" w:line="240" w:lineRule="auto"/>
        <w:ind w:firstLine="708"/>
        <w:jc w:val="both"/>
        <w:rPr>
          <w:rFonts w:ascii="Times New Roman" w:hAnsi="Times New Roman"/>
          <w:sz w:val="28"/>
          <w:szCs w:val="28"/>
        </w:rPr>
      </w:pPr>
    </w:p>
    <w:p w:rsidR="005E3150" w:rsidRPr="00AE515B" w:rsidRDefault="005E3150" w:rsidP="008F4DEF">
      <w:pPr>
        <w:spacing w:after="0" w:line="240" w:lineRule="auto"/>
        <w:ind w:firstLine="708"/>
        <w:jc w:val="both"/>
        <w:rPr>
          <w:rFonts w:ascii="Times New Roman" w:hAnsi="Times New Roman"/>
          <w:sz w:val="28"/>
          <w:szCs w:val="28"/>
        </w:rPr>
      </w:pPr>
    </w:p>
    <w:p w:rsidR="00B275DF" w:rsidRPr="00AE515B" w:rsidRDefault="00B275DF" w:rsidP="00B275DF">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Система целей и механизм реализации</w:t>
      </w:r>
    </w:p>
    <w:p w:rsidR="00B275DF" w:rsidRPr="00AE515B" w:rsidRDefault="00B275DF" w:rsidP="00B275DF">
      <w:pPr>
        <w:spacing w:after="0" w:line="240" w:lineRule="auto"/>
        <w:ind w:firstLine="708"/>
        <w:jc w:val="both"/>
        <w:rPr>
          <w:rFonts w:ascii="Times New Roman" w:hAnsi="Times New Roman"/>
          <w:b/>
          <w:sz w:val="28"/>
          <w:szCs w:val="28"/>
        </w:rPr>
      </w:pPr>
    </w:p>
    <w:p w:rsidR="00CB3379" w:rsidRPr="00AE515B" w:rsidRDefault="00B275DF" w:rsidP="00B275DF">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Динамические цели:</w:t>
      </w:r>
      <w:r w:rsidR="00BC2E54" w:rsidRPr="00AE515B">
        <w:rPr>
          <w:rFonts w:ascii="Times New Roman" w:hAnsi="Times New Roman"/>
          <w:b/>
          <w:sz w:val="28"/>
          <w:szCs w:val="28"/>
        </w:rPr>
        <w:t xml:space="preserve"> </w:t>
      </w:r>
    </w:p>
    <w:p w:rsidR="008462F8" w:rsidRPr="00AE515B" w:rsidRDefault="00406414" w:rsidP="008462F8">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8462F8" w:rsidRPr="00AE515B">
        <w:rPr>
          <w:rFonts w:ascii="Times New Roman" w:hAnsi="Times New Roman"/>
          <w:sz w:val="28"/>
          <w:szCs w:val="28"/>
        </w:rPr>
        <w:t>Обеспечение бесперебойности и рост качества жилищно-коммунальных услуг.</w:t>
      </w:r>
    </w:p>
    <w:p w:rsidR="008462F8" w:rsidRPr="00AE515B" w:rsidRDefault="008462F8" w:rsidP="008462F8">
      <w:pPr>
        <w:spacing w:after="0" w:line="240" w:lineRule="auto"/>
        <w:ind w:firstLine="708"/>
        <w:jc w:val="both"/>
        <w:rPr>
          <w:rFonts w:ascii="Times New Roman" w:hAnsi="Times New Roman"/>
          <w:sz w:val="28"/>
          <w:szCs w:val="28"/>
        </w:rPr>
      </w:pPr>
      <w:r w:rsidRPr="00AE515B">
        <w:rPr>
          <w:rFonts w:ascii="Times New Roman" w:hAnsi="Times New Roman"/>
          <w:sz w:val="28"/>
          <w:szCs w:val="28"/>
        </w:rPr>
        <w:t>1.1</w:t>
      </w:r>
      <w:r w:rsidR="00F56516" w:rsidRPr="00AE515B">
        <w:rPr>
          <w:rFonts w:ascii="Times New Roman" w:hAnsi="Times New Roman"/>
          <w:sz w:val="28"/>
          <w:szCs w:val="28"/>
        </w:rPr>
        <w:t>.</w:t>
      </w:r>
      <w:r w:rsidRPr="00AE515B">
        <w:rPr>
          <w:rFonts w:ascii="Times New Roman" w:hAnsi="Times New Roman"/>
          <w:sz w:val="28"/>
          <w:szCs w:val="28"/>
        </w:rPr>
        <w:t xml:space="preserve"> Увеличение доли населения, обеспеченного питьевой водой, отвечающей требованиям безопасности, в общей численности населения города:</w:t>
      </w:r>
    </w:p>
    <w:p w:rsidR="008462F8" w:rsidRPr="00AE515B" w:rsidRDefault="008462F8" w:rsidP="008462F8">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 8,3 %;</w:t>
      </w:r>
    </w:p>
    <w:p w:rsidR="008462F8" w:rsidRPr="00AE515B" w:rsidRDefault="008462F8" w:rsidP="008462F8">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100,0 %;</w:t>
      </w:r>
    </w:p>
    <w:p w:rsidR="008462F8" w:rsidRPr="00AE515B" w:rsidRDefault="008462F8" w:rsidP="008462F8">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100,0 %.</w:t>
      </w:r>
    </w:p>
    <w:p w:rsidR="008462F8" w:rsidRPr="00AE515B" w:rsidRDefault="008462F8" w:rsidP="008462F8">
      <w:pPr>
        <w:spacing w:after="0" w:line="240" w:lineRule="auto"/>
        <w:ind w:firstLine="708"/>
        <w:jc w:val="both"/>
        <w:rPr>
          <w:rFonts w:ascii="Times New Roman" w:hAnsi="Times New Roman"/>
          <w:sz w:val="28"/>
          <w:szCs w:val="28"/>
        </w:rPr>
      </w:pPr>
    </w:p>
    <w:p w:rsidR="005E3150" w:rsidRPr="00AE515B" w:rsidRDefault="005E3150" w:rsidP="005E3150">
      <w:pPr>
        <w:spacing w:after="0" w:line="240" w:lineRule="auto"/>
        <w:ind w:firstLine="708"/>
        <w:jc w:val="both"/>
        <w:rPr>
          <w:rFonts w:ascii="Times New Roman" w:hAnsi="Times New Roman"/>
          <w:sz w:val="28"/>
          <w:szCs w:val="28"/>
        </w:rPr>
      </w:pPr>
      <w:r w:rsidRPr="00AE515B">
        <w:rPr>
          <w:rFonts w:ascii="Times New Roman" w:hAnsi="Times New Roman"/>
          <w:sz w:val="28"/>
          <w:szCs w:val="28"/>
        </w:rPr>
        <w:t>1.2. Сокращение количества аварий в сфере ЖКХ:</w:t>
      </w:r>
    </w:p>
    <w:p w:rsidR="005E3150" w:rsidRPr="00AE515B" w:rsidRDefault="005E3150" w:rsidP="005E3150">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 20 единиц;</w:t>
      </w:r>
    </w:p>
    <w:p w:rsidR="005E3150" w:rsidRPr="00AE515B" w:rsidRDefault="005E3150" w:rsidP="005E3150">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16 единиц (снижение на 20,0 % к 2017 г.);</w:t>
      </w:r>
    </w:p>
    <w:p w:rsidR="008462F8" w:rsidRPr="00AE515B" w:rsidRDefault="005E3150" w:rsidP="005E3150">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12 единиц (снижение на 40,0 % к 2017 г.).</w:t>
      </w:r>
    </w:p>
    <w:p w:rsidR="005E3150" w:rsidRPr="00AE515B" w:rsidRDefault="005E3150" w:rsidP="005E3150">
      <w:pPr>
        <w:spacing w:after="0" w:line="240" w:lineRule="auto"/>
        <w:ind w:firstLine="708"/>
        <w:jc w:val="both"/>
        <w:rPr>
          <w:rFonts w:ascii="Times New Roman" w:hAnsi="Times New Roman"/>
          <w:b/>
          <w:sz w:val="28"/>
          <w:szCs w:val="28"/>
        </w:rPr>
      </w:pPr>
    </w:p>
    <w:p w:rsidR="00CB3379" w:rsidRPr="00AE515B" w:rsidRDefault="00F56516" w:rsidP="00CB3379">
      <w:pPr>
        <w:spacing w:after="0" w:line="240" w:lineRule="auto"/>
        <w:ind w:firstLine="708"/>
        <w:jc w:val="both"/>
        <w:rPr>
          <w:rFonts w:ascii="Times New Roman" w:hAnsi="Times New Roman"/>
          <w:sz w:val="28"/>
          <w:szCs w:val="28"/>
        </w:rPr>
      </w:pPr>
      <w:r w:rsidRPr="00AE515B">
        <w:rPr>
          <w:rFonts w:ascii="Times New Roman" w:hAnsi="Times New Roman"/>
          <w:sz w:val="28"/>
          <w:szCs w:val="28"/>
        </w:rPr>
        <w:t>1.3</w:t>
      </w:r>
      <w:r w:rsidR="00140929" w:rsidRPr="00AE515B">
        <w:rPr>
          <w:rFonts w:ascii="Times New Roman" w:hAnsi="Times New Roman"/>
          <w:sz w:val="28"/>
          <w:szCs w:val="28"/>
        </w:rPr>
        <w:t xml:space="preserve">. </w:t>
      </w:r>
      <w:r w:rsidR="00CB3379" w:rsidRPr="00AE515B">
        <w:rPr>
          <w:rFonts w:ascii="Times New Roman" w:hAnsi="Times New Roman"/>
          <w:sz w:val="28"/>
          <w:szCs w:val="28"/>
        </w:rPr>
        <w:t xml:space="preserve">Снижение доли </w:t>
      </w:r>
      <w:r w:rsidR="00740620" w:rsidRPr="00AE515B">
        <w:rPr>
          <w:rFonts w:ascii="Times New Roman" w:hAnsi="Times New Roman"/>
          <w:sz w:val="28"/>
          <w:szCs w:val="28"/>
        </w:rPr>
        <w:t>потерь воды</w:t>
      </w:r>
      <w:r w:rsidR="00CB3379" w:rsidRPr="00AE515B">
        <w:rPr>
          <w:rFonts w:ascii="Times New Roman" w:hAnsi="Times New Roman"/>
          <w:sz w:val="28"/>
          <w:szCs w:val="28"/>
        </w:rPr>
        <w:t>:</w:t>
      </w:r>
      <w:r w:rsidRPr="00AE515B">
        <w:rPr>
          <w:rFonts w:ascii="Times New Roman" w:hAnsi="Times New Roman"/>
          <w:sz w:val="28"/>
          <w:szCs w:val="28"/>
        </w:rPr>
        <w:t xml:space="preserve"> </w:t>
      </w:r>
    </w:p>
    <w:p w:rsidR="00CB3379" w:rsidRPr="00AE515B" w:rsidRDefault="00140929" w:rsidP="00CB337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CB3379" w:rsidRPr="00AE515B">
        <w:rPr>
          <w:rFonts w:ascii="Times New Roman" w:hAnsi="Times New Roman"/>
          <w:sz w:val="28"/>
          <w:szCs w:val="28"/>
        </w:rPr>
        <w:t xml:space="preserve">2017 год – </w:t>
      </w:r>
      <w:r w:rsidR="00740620" w:rsidRPr="00AE515B">
        <w:rPr>
          <w:rFonts w:ascii="Times New Roman" w:hAnsi="Times New Roman"/>
          <w:sz w:val="28"/>
          <w:szCs w:val="28"/>
        </w:rPr>
        <w:t>57,6</w:t>
      </w:r>
      <w:r w:rsidR="00CB3379" w:rsidRPr="00AE515B">
        <w:rPr>
          <w:rFonts w:ascii="Times New Roman" w:hAnsi="Times New Roman"/>
          <w:sz w:val="28"/>
          <w:szCs w:val="28"/>
        </w:rPr>
        <w:t>%</w:t>
      </w:r>
      <w:r w:rsidRPr="00AE515B">
        <w:rPr>
          <w:rFonts w:ascii="Times New Roman" w:hAnsi="Times New Roman"/>
          <w:sz w:val="28"/>
          <w:szCs w:val="28"/>
        </w:rPr>
        <w:t>;</w:t>
      </w:r>
    </w:p>
    <w:p w:rsidR="00CB3379" w:rsidRPr="00AE515B" w:rsidRDefault="00140929" w:rsidP="00CB337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740620" w:rsidRPr="00AE515B">
        <w:rPr>
          <w:rFonts w:ascii="Times New Roman" w:hAnsi="Times New Roman"/>
          <w:sz w:val="28"/>
          <w:szCs w:val="28"/>
        </w:rPr>
        <w:t>2024 год – 30</w:t>
      </w:r>
      <w:r w:rsidR="00CB3379" w:rsidRPr="00AE515B">
        <w:rPr>
          <w:rFonts w:ascii="Times New Roman" w:hAnsi="Times New Roman"/>
          <w:sz w:val="28"/>
          <w:szCs w:val="28"/>
        </w:rPr>
        <w:t>%</w:t>
      </w:r>
      <w:r w:rsidRPr="00AE515B">
        <w:rPr>
          <w:rFonts w:ascii="Times New Roman" w:hAnsi="Times New Roman"/>
          <w:sz w:val="28"/>
          <w:szCs w:val="28"/>
        </w:rPr>
        <w:t>;</w:t>
      </w:r>
    </w:p>
    <w:p w:rsidR="00CB3379" w:rsidRPr="00AE515B" w:rsidRDefault="00CB3379" w:rsidP="00CB3379">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140929" w:rsidRPr="00AE515B">
        <w:rPr>
          <w:rFonts w:ascii="Times New Roman" w:hAnsi="Times New Roman"/>
          <w:sz w:val="28"/>
          <w:szCs w:val="28"/>
        </w:rPr>
        <w:t xml:space="preserve"> </w:t>
      </w:r>
      <w:r w:rsidRPr="00AE515B">
        <w:rPr>
          <w:rFonts w:ascii="Times New Roman" w:hAnsi="Times New Roman"/>
          <w:sz w:val="28"/>
          <w:szCs w:val="28"/>
        </w:rPr>
        <w:t>2030 год – 10%.</w:t>
      </w:r>
    </w:p>
    <w:p w:rsidR="00CB3379" w:rsidRPr="00AE515B" w:rsidRDefault="00CB3379" w:rsidP="00CB3379">
      <w:pPr>
        <w:spacing w:after="0" w:line="240" w:lineRule="auto"/>
        <w:ind w:firstLine="708"/>
        <w:jc w:val="both"/>
        <w:rPr>
          <w:rFonts w:ascii="Times New Roman" w:hAnsi="Times New Roman"/>
          <w:sz w:val="28"/>
          <w:szCs w:val="28"/>
        </w:rPr>
      </w:pPr>
    </w:p>
    <w:p w:rsidR="00140929" w:rsidRPr="00AE515B" w:rsidRDefault="00F56516" w:rsidP="00140929">
      <w:pPr>
        <w:spacing w:after="0" w:line="240" w:lineRule="auto"/>
        <w:ind w:firstLine="708"/>
        <w:jc w:val="both"/>
        <w:rPr>
          <w:rFonts w:ascii="Times New Roman" w:hAnsi="Times New Roman"/>
          <w:sz w:val="28"/>
          <w:szCs w:val="28"/>
        </w:rPr>
      </w:pPr>
      <w:r w:rsidRPr="00AE515B">
        <w:rPr>
          <w:rFonts w:ascii="Times New Roman" w:hAnsi="Times New Roman"/>
          <w:sz w:val="28"/>
          <w:szCs w:val="28"/>
        </w:rPr>
        <w:t>1.4</w:t>
      </w:r>
      <w:r w:rsidR="00140929" w:rsidRPr="00AE515B">
        <w:rPr>
          <w:rFonts w:ascii="Times New Roman" w:hAnsi="Times New Roman"/>
          <w:sz w:val="28"/>
          <w:szCs w:val="28"/>
        </w:rPr>
        <w:t>. Увеличение уровня обеспеченности жилищного фонда централизованным водоотведением:</w:t>
      </w:r>
    </w:p>
    <w:p w:rsidR="00140929" w:rsidRPr="00AE515B" w:rsidRDefault="00140929" w:rsidP="00140929">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 37%;</w:t>
      </w:r>
    </w:p>
    <w:p w:rsidR="00140929" w:rsidRPr="00AE515B" w:rsidRDefault="00140929" w:rsidP="00140929">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42%;</w:t>
      </w:r>
    </w:p>
    <w:p w:rsidR="00CB3379" w:rsidRPr="00AE515B" w:rsidRDefault="00140929" w:rsidP="00140929">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50%.</w:t>
      </w:r>
    </w:p>
    <w:p w:rsidR="00FE7099" w:rsidRPr="00AE515B" w:rsidRDefault="00FE7099" w:rsidP="00140929">
      <w:pPr>
        <w:spacing w:after="0" w:line="240" w:lineRule="auto"/>
        <w:ind w:firstLine="708"/>
        <w:jc w:val="both"/>
        <w:rPr>
          <w:rFonts w:ascii="Times New Roman" w:hAnsi="Times New Roman"/>
          <w:sz w:val="28"/>
          <w:szCs w:val="28"/>
        </w:rPr>
      </w:pPr>
    </w:p>
    <w:p w:rsidR="00CB3379" w:rsidRPr="00AE515B" w:rsidRDefault="00F56516" w:rsidP="00CB3379">
      <w:pPr>
        <w:spacing w:after="0" w:line="240" w:lineRule="auto"/>
        <w:ind w:firstLine="708"/>
        <w:jc w:val="both"/>
        <w:rPr>
          <w:rFonts w:ascii="Times New Roman" w:hAnsi="Times New Roman"/>
          <w:sz w:val="28"/>
          <w:szCs w:val="28"/>
        </w:rPr>
      </w:pPr>
      <w:r w:rsidRPr="00AE515B">
        <w:rPr>
          <w:rFonts w:ascii="Times New Roman" w:hAnsi="Times New Roman"/>
          <w:sz w:val="28"/>
          <w:szCs w:val="28"/>
        </w:rPr>
        <w:t>1.5.</w:t>
      </w:r>
      <w:r w:rsidR="00140929" w:rsidRPr="00AE515B">
        <w:rPr>
          <w:rFonts w:ascii="Times New Roman" w:hAnsi="Times New Roman"/>
          <w:sz w:val="28"/>
          <w:szCs w:val="28"/>
        </w:rPr>
        <w:t xml:space="preserve"> </w:t>
      </w:r>
      <w:r w:rsidR="00CB3379" w:rsidRPr="00AE515B">
        <w:rPr>
          <w:rFonts w:ascii="Times New Roman" w:hAnsi="Times New Roman"/>
          <w:sz w:val="28"/>
          <w:szCs w:val="28"/>
        </w:rPr>
        <w:t>Увеличение доли котельных, работающих на газообразном топливе:</w:t>
      </w:r>
    </w:p>
    <w:p w:rsidR="00CB3379" w:rsidRPr="00AE515B" w:rsidRDefault="00140929" w:rsidP="00CB337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CB3379" w:rsidRPr="00AE515B">
        <w:rPr>
          <w:rFonts w:ascii="Times New Roman" w:hAnsi="Times New Roman"/>
          <w:sz w:val="28"/>
          <w:szCs w:val="28"/>
        </w:rPr>
        <w:t>2017 год – 70%</w:t>
      </w:r>
      <w:r w:rsidRPr="00AE515B">
        <w:rPr>
          <w:rFonts w:ascii="Times New Roman" w:hAnsi="Times New Roman"/>
          <w:sz w:val="28"/>
          <w:szCs w:val="28"/>
        </w:rPr>
        <w:t>;</w:t>
      </w:r>
    </w:p>
    <w:p w:rsidR="00CB3379" w:rsidRPr="00AE515B" w:rsidRDefault="00140929" w:rsidP="00CB337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CB3379" w:rsidRPr="00AE515B">
        <w:rPr>
          <w:rFonts w:ascii="Times New Roman" w:hAnsi="Times New Roman"/>
          <w:sz w:val="28"/>
          <w:szCs w:val="28"/>
        </w:rPr>
        <w:t>2024 год – 100%</w:t>
      </w:r>
      <w:r w:rsidR="00FE7099" w:rsidRPr="00AE515B">
        <w:rPr>
          <w:rFonts w:ascii="Times New Roman" w:hAnsi="Times New Roman"/>
          <w:sz w:val="28"/>
          <w:szCs w:val="28"/>
        </w:rPr>
        <w:t>;</w:t>
      </w:r>
    </w:p>
    <w:p w:rsidR="00CB3379" w:rsidRPr="00AE515B" w:rsidRDefault="00FE7099" w:rsidP="00CB3379">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100,0 %.</w:t>
      </w:r>
    </w:p>
    <w:p w:rsidR="00FE7099" w:rsidRPr="00AE515B" w:rsidRDefault="00FE7099" w:rsidP="00CB3379">
      <w:pPr>
        <w:spacing w:after="0" w:line="240" w:lineRule="auto"/>
        <w:ind w:firstLine="708"/>
        <w:jc w:val="both"/>
        <w:rPr>
          <w:rFonts w:ascii="Times New Roman" w:hAnsi="Times New Roman"/>
          <w:sz w:val="28"/>
          <w:szCs w:val="28"/>
        </w:rPr>
      </w:pPr>
    </w:p>
    <w:p w:rsidR="00F50489" w:rsidRPr="00AE515B" w:rsidRDefault="00FF3076" w:rsidP="00F5048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w:t>
      </w:r>
      <w:r w:rsidR="000825A7" w:rsidRPr="00AE515B">
        <w:rPr>
          <w:rFonts w:ascii="Times New Roman" w:hAnsi="Times New Roman"/>
          <w:sz w:val="28"/>
          <w:szCs w:val="28"/>
        </w:rPr>
        <w:t>П</w:t>
      </w:r>
      <w:r w:rsidR="00F50489" w:rsidRPr="00AE515B">
        <w:rPr>
          <w:rFonts w:ascii="Times New Roman" w:hAnsi="Times New Roman"/>
          <w:sz w:val="28"/>
          <w:szCs w:val="28"/>
        </w:rPr>
        <w:t xml:space="preserve">овышение уровня газификации </w:t>
      </w:r>
      <w:r w:rsidR="000825A7" w:rsidRPr="00AE515B">
        <w:rPr>
          <w:rFonts w:ascii="Times New Roman" w:hAnsi="Times New Roman"/>
          <w:sz w:val="28"/>
          <w:szCs w:val="28"/>
        </w:rPr>
        <w:t xml:space="preserve">города: </w:t>
      </w:r>
    </w:p>
    <w:p w:rsidR="000825A7" w:rsidRPr="00AE515B" w:rsidRDefault="000825A7" w:rsidP="00F5048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- 2017 год – </w:t>
      </w:r>
      <w:r w:rsidR="00CE32B7" w:rsidRPr="00AE515B">
        <w:rPr>
          <w:rFonts w:ascii="Times New Roman" w:hAnsi="Times New Roman"/>
          <w:sz w:val="28"/>
          <w:szCs w:val="28"/>
        </w:rPr>
        <w:t>6</w:t>
      </w:r>
      <w:r w:rsidR="00FE7099" w:rsidRPr="00AE515B">
        <w:rPr>
          <w:rFonts w:ascii="Times New Roman" w:hAnsi="Times New Roman"/>
          <w:sz w:val="28"/>
          <w:szCs w:val="28"/>
        </w:rPr>
        <w:t>8,6%</w:t>
      </w:r>
      <w:r w:rsidRPr="00AE515B">
        <w:rPr>
          <w:rFonts w:ascii="Times New Roman" w:hAnsi="Times New Roman"/>
          <w:sz w:val="28"/>
          <w:szCs w:val="28"/>
        </w:rPr>
        <w:t xml:space="preserve">; </w:t>
      </w:r>
    </w:p>
    <w:p w:rsidR="000825A7" w:rsidRPr="00AE515B" w:rsidRDefault="000825A7" w:rsidP="00F50489">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6</w:t>
      </w:r>
      <w:r w:rsidR="00FE7099" w:rsidRPr="00AE515B">
        <w:rPr>
          <w:rFonts w:ascii="Times New Roman" w:hAnsi="Times New Roman"/>
          <w:sz w:val="28"/>
          <w:szCs w:val="28"/>
        </w:rPr>
        <w:t>9,3</w:t>
      </w:r>
      <w:r w:rsidRPr="00AE515B">
        <w:rPr>
          <w:rFonts w:ascii="Times New Roman" w:hAnsi="Times New Roman"/>
          <w:sz w:val="28"/>
          <w:szCs w:val="28"/>
        </w:rPr>
        <w:t>%;</w:t>
      </w:r>
    </w:p>
    <w:p w:rsidR="000825A7" w:rsidRPr="00AE515B" w:rsidRDefault="000825A7" w:rsidP="00F5048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- 2030 год – </w:t>
      </w:r>
      <w:r w:rsidR="00FE7099" w:rsidRPr="00AE515B">
        <w:rPr>
          <w:rFonts w:ascii="Times New Roman" w:hAnsi="Times New Roman"/>
          <w:sz w:val="28"/>
          <w:szCs w:val="28"/>
        </w:rPr>
        <w:t>70,0</w:t>
      </w:r>
      <w:r w:rsidRPr="00AE515B">
        <w:rPr>
          <w:rFonts w:ascii="Times New Roman" w:hAnsi="Times New Roman"/>
          <w:sz w:val="28"/>
          <w:szCs w:val="28"/>
        </w:rPr>
        <w:t>%.</w:t>
      </w:r>
      <w:r w:rsidR="00EA3193" w:rsidRPr="00AE515B">
        <w:rPr>
          <w:rFonts w:ascii="Times New Roman" w:hAnsi="Times New Roman"/>
          <w:sz w:val="28"/>
          <w:szCs w:val="28"/>
        </w:rPr>
        <w:t xml:space="preserve"> </w:t>
      </w:r>
    </w:p>
    <w:p w:rsidR="000825A7" w:rsidRPr="00AE515B" w:rsidRDefault="000825A7" w:rsidP="00F50489">
      <w:pPr>
        <w:spacing w:after="0" w:line="240" w:lineRule="auto"/>
        <w:ind w:firstLine="708"/>
        <w:jc w:val="both"/>
        <w:rPr>
          <w:rFonts w:ascii="Times New Roman" w:hAnsi="Times New Roman"/>
          <w:sz w:val="28"/>
          <w:szCs w:val="28"/>
        </w:rPr>
      </w:pPr>
    </w:p>
    <w:p w:rsidR="00CB3379" w:rsidRPr="00AE515B" w:rsidRDefault="00CB3379" w:rsidP="00CB3379">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Структурная цель:</w:t>
      </w:r>
    </w:p>
    <w:p w:rsidR="00CB3379" w:rsidRPr="00AE515B" w:rsidRDefault="006E791A" w:rsidP="005325E2">
      <w:pPr>
        <w:pStyle w:val="a4"/>
        <w:numPr>
          <w:ilvl w:val="0"/>
          <w:numId w:val="16"/>
        </w:numPr>
        <w:spacing w:line="240" w:lineRule="auto"/>
        <w:rPr>
          <w:sz w:val="28"/>
        </w:rPr>
      </w:pPr>
      <w:r w:rsidRPr="00AE515B">
        <w:rPr>
          <w:sz w:val="28"/>
        </w:rPr>
        <w:t>Развитие современных инженерных систем жизнеобеспечения.</w:t>
      </w:r>
    </w:p>
    <w:p w:rsidR="00EA3193" w:rsidRPr="00AE515B" w:rsidRDefault="00EA3193" w:rsidP="00CB3379">
      <w:pPr>
        <w:spacing w:after="0" w:line="240" w:lineRule="auto"/>
        <w:ind w:firstLine="708"/>
        <w:jc w:val="both"/>
        <w:rPr>
          <w:rFonts w:ascii="Times New Roman" w:hAnsi="Times New Roman"/>
          <w:sz w:val="28"/>
          <w:szCs w:val="28"/>
        </w:rPr>
      </w:pPr>
    </w:p>
    <w:p w:rsidR="00CB3379" w:rsidRPr="00AE515B" w:rsidRDefault="00CB3379" w:rsidP="00CB3379">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Приоритетные задачи</w:t>
      </w:r>
      <w:r w:rsidR="001068BA" w:rsidRPr="00AE515B">
        <w:rPr>
          <w:rFonts w:ascii="Times New Roman" w:hAnsi="Times New Roman"/>
          <w:b/>
          <w:sz w:val="28"/>
          <w:szCs w:val="28"/>
        </w:rPr>
        <w:t xml:space="preserve"> и мероприятия</w:t>
      </w:r>
      <w:r w:rsidRPr="00AE515B">
        <w:rPr>
          <w:rFonts w:ascii="Times New Roman" w:hAnsi="Times New Roman"/>
          <w:b/>
          <w:sz w:val="28"/>
          <w:szCs w:val="28"/>
        </w:rPr>
        <w:t>:</w:t>
      </w:r>
    </w:p>
    <w:p w:rsidR="00222536" w:rsidRPr="00AE515B" w:rsidRDefault="001068BA" w:rsidP="00222536">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222536" w:rsidRPr="00AE515B">
        <w:rPr>
          <w:rFonts w:ascii="Times New Roman" w:hAnsi="Times New Roman"/>
          <w:sz w:val="28"/>
          <w:szCs w:val="28"/>
        </w:rPr>
        <w:t>Повышение грамотности населения в сфере жилищно-коммунального хозяйства в части знания прав и обязанностей по содержанию общего имущества многоквартирного дома:</w:t>
      </w:r>
    </w:p>
    <w:p w:rsidR="00222536" w:rsidRPr="00AE515B" w:rsidRDefault="00222536" w:rsidP="0049151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постоянное информирование граждан посредством </w:t>
      </w:r>
      <w:r w:rsidR="00661D90" w:rsidRPr="00AE515B">
        <w:rPr>
          <w:rFonts w:ascii="Times New Roman" w:hAnsi="Times New Roman"/>
          <w:sz w:val="28"/>
          <w:szCs w:val="28"/>
        </w:rPr>
        <w:t>публикации</w:t>
      </w:r>
      <w:r w:rsidRPr="00AE515B">
        <w:rPr>
          <w:rFonts w:ascii="Times New Roman" w:hAnsi="Times New Roman"/>
          <w:sz w:val="28"/>
          <w:szCs w:val="28"/>
        </w:rPr>
        <w:t xml:space="preserve"> в средствах массовой информации, </w:t>
      </w:r>
      <w:r w:rsidR="00661D90" w:rsidRPr="00AE515B">
        <w:rPr>
          <w:rFonts w:ascii="Times New Roman" w:hAnsi="Times New Roman"/>
          <w:sz w:val="28"/>
          <w:szCs w:val="28"/>
        </w:rPr>
        <w:t xml:space="preserve">разъяснительной работы </w:t>
      </w:r>
      <w:r w:rsidRPr="00AE515B">
        <w:rPr>
          <w:rFonts w:ascii="Times New Roman" w:hAnsi="Times New Roman"/>
          <w:sz w:val="28"/>
          <w:szCs w:val="28"/>
        </w:rPr>
        <w:t>управляющих компаний</w:t>
      </w:r>
      <w:r w:rsidR="00661D90" w:rsidRPr="00AE515B">
        <w:rPr>
          <w:rFonts w:ascii="Times New Roman" w:hAnsi="Times New Roman"/>
          <w:sz w:val="28"/>
          <w:szCs w:val="28"/>
        </w:rPr>
        <w:t>;</w:t>
      </w:r>
    </w:p>
    <w:p w:rsidR="00222536" w:rsidRPr="00AE515B" w:rsidRDefault="00222536" w:rsidP="00222536">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привлечение специализированных организаций по вопросам повышения правой грамотности населения в сфере ЖКХ;</w:t>
      </w:r>
    </w:p>
    <w:p w:rsidR="00222536" w:rsidRPr="00AE515B" w:rsidRDefault="0049151D" w:rsidP="00222536">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w:t>
      </w:r>
      <w:r w:rsidR="00222536" w:rsidRPr="00AE515B">
        <w:rPr>
          <w:rFonts w:ascii="Times New Roman" w:hAnsi="Times New Roman"/>
          <w:sz w:val="28"/>
          <w:szCs w:val="28"/>
        </w:rPr>
        <w:t xml:space="preserve">роведение семинаров с жителями многоквартирных домов и представителями управляющих компаний в целях обмена опыта и конструктивного диалога </w:t>
      </w:r>
      <w:r w:rsidRPr="00AE515B">
        <w:rPr>
          <w:rFonts w:ascii="Times New Roman" w:hAnsi="Times New Roman"/>
          <w:sz w:val="28"/>
          <w:szCs w:val="28"/>
        </w:rPr>
        <w:t>участников договорных отношений;</w:t>
      </w:r>
    </w:p>
    <w:p w:rsidR="00222536" w:rsidRPr="00AE515B" w:rsidRDefault="0049151D" w:rsidP="00222536">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w:t>
      </w:r>
      <w:r w:rsidR="00222536" w:rsidRPr="00AE515B">
        <w:rPr>
          <w:rFonts w:ascii="Times New Roman" w:hAnsi="Times New Roman"/>
          <w:sz w:val="28"/>
          <w:szCs w:val="28"/>
        </w:rPr>
        <w:t>еализация проекта «Школа грамотного потребителя» в рамках грамотности по вопросам жилищно-коммунального хозяйства среди молодежи.</w:t>
      </w:r>
    </w:p>
    <w:p w:rsidR="001068BA" w:rsidRPr="00AE515B" w:rsidRDefault="001068BA" w:rsidP="0049151D">
      <w:pPr>
        <w:spacing w:after="0" w:line="240" w:lineRule="auto"/>
        <w:jc w:val="both"/>
        <w:rPr>
          <w:rFonts w:ascii="Times New Roman" w:hAnsi="Times New Roman"/>
          <w:sz w:val="28"/>
          <w:szCs w:val="28"/>
        </w:rPr>
      </w:pPr>
    </w:p>
    <w:p w:rsidR="006E791A" w:rsidRPr="00AE515B" w:rsidRDefault="001068BA" w:rsidP="006E791A">
      <w:pPr>
        <w:spacing w:after="0" w:line="240" w:lineRule="auto"/>
        <w:ind w:firstLine="708"/>
        <w:jc w:val="both"/>
        <w:rPr>
          <w:rFonts w:ascii="Times New Roman" w:hAnsi="Times New Roman"/>
          <w:sz w:val="28"/>
          <w:szCs w:val="28"/>
        </w:rPr>
      </w:pPr>
      <w:r w:rsidRPr="00AE515B">
        <w:rPr>
          <w:rFonts w:ascii="Times New Roman" w:hAnsi="Times New Roman"/>
          <w:sz w:val="28"/>
          <w:szCs w:val="28"/>
        </w:rPr>
        <w:t>2</w:t>
      </w:r>
      <w:r w:rsidR="006E791A" w:rsidRPr="00AE515B">
        <w:rPr>
          <w:rFonts w:ascii="Times New Roman" w:hAnsi="Times New Roman"/>
          <w:sz w:val="28"/>
          <w:szCs w:val="28"/>
        </w:rPr>
        <w:t>. Повышение качества питьевой воды:</w:t>
      </w:r>
    </w:p>
    <w:p w:rsidR="006E791A" w:rsidRPr="00AE515B" w:rsidRDefault="006E791A" w:rsidP="006E791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реконструкция централизованной системы водоснабжения;                </w:t>
      </w:r>
    </w:p>
    <w:p w:rsidR="006E791A" w:rsidRPr="00AE515B" w:rsidRDefault="006E791A" w:rsidP="006E791A">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обеспечение устойчивой работы вновь построенной водопроводной насосно</w:t>
      </w:r>
      <w:r w:rsidR="001068BA" w:rsidRPr="00AE515B">
        <w:rPr>
          <w:rFonts w:ascii="Times New Roman" w:hAnsi="Times New Roman"/>
          <w:sz w:val="28"/>
          <w:szCs w:val="28"/>
        </w:rPr>
        <w:t xml:space="preserve">й станции по ул. </w:t>
      </w:r>
      <w:proofErr w:type="spellStart"/>
      <w:r w:rsidR="001068BA" w:rsidRPr="00AE515B">
        <w:rPr>
          <w:rFonts w:ascii="Times New Roman" w:hAnsi="Times New Roman"/>
          <w:sz w:val="28"/>
          <w:szCs w:val="28"/>
        </w:rPr>
        <w:t>Водострой</w:t>
      </w:r>
      <w:proofErr w:type="spellEnd"/>
      <w:r w:rsidR="001068BA" w:rsidRPr="00AE515B">
        <w:rPr>
          <w:rFonts w:ascii="Times New Roman" w:hAnsi="Times New Roman"/>
          <w:sz w:val="28"/>
          <w:szCs w:val="28"/>
        </w:rPr>
        <w:t>, 3-а;</w:t>
      </w:r>
    </w:p>
    <w:p w:rsidR="006E791A" w:rsidRPr="00AE515B" w:rsidRDefault="006E791A" w:rsidP="006E791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увеличение подачи воды по </w:t>
      </w:r>
      <w:proofErr w:type="spellStart"/>
      <w:r w:rsidRPr="00AE515B">
        <w:rPr>
          <w:rFonts w:ascii="Times New Roman" w:hAnsi="Times New Roman"/>
          <w:sz w:val="28"/>
          <w:szCs w:val="28"/>
        </w:rPr>
        <w:t>Шахтинско</w:t>
      </w:r>
      <w:proofErr w:type="spellEnd"/>
      <w:r w:rsidRPr="00AE515B">
        <w:rPr>
          <w:rFonts w:ascii="Times New Roman" w:hAnsi="Times New Roman"/>
          <w:sz w:val="28"/>
          <w:szCs w:val="28"/>
        </w:rPr>
        <w:t>-Донскому водоводу до 5</w:t>
      </w:r>
      <w:r w:rsidR="001068BA" w:rsidRPr="00AE515B">
        <w:rPr>
          <w:rFonts w:ascii="Times New Roman" w:hAnsi="Times New Roman"/>
          <w:sz w:val="28"/>
          <w:szCs w:val="28"/>
        </w:rPr>
        <w:t>0% от общего объема;</w:t>
      </w:r>
    </w:p>
    <w:p w:rsidR="001068BA" w:rsidRPr="00AE515B" w:rsidRDefault="001068BA" w:rsidP="006E791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D23786" w:rsidRPr="00AE515B">
        <w:rPr>
          <w:rFonts w:ascii="Times New Roman" w:hAnsi="Times New Roman"/>
          <w:sz w:val="28"/>
          <w:szCs w:val="28"/>
        </w:rPr>
        <w:t>организация и заключение концессионного соглашения в отношении объектов водоснабжения города Новошахтинска с целью их реконструкции.</w:t>
      </w:r>
    </w:p>
    <w:p w:rsidR="006E791A" w:rsidRPr="00AE515B" w:rsidRDefault="006E791A" w:rsidP="006E791A">
      <w:pPr>
        <w:spacing w:after="0" w:line="240" w:lineRule="auto"/>
        <w:ind w:firstLine="708"/>
        <w:jc w:val="both"/>
        <w:rPr>
          <w:rFonts w:ascii="Times New Roman" w:hAnsi="Times New Roman"/>
          <w:sz w:val="28"/>
          <w:szCs w:val="28"/>
        </w:rPr>
      </w:pPr>
    </w:p>
    <w:p w:rsidR="00CC32DA" w:rsidRPr="00AE515B" w:rsidRDefault="00CC32DA" w:rsidP="00CC32DA">
      <w:pPr>
        <w:spacing w:after="0" w:line="240" w:lineRule="auto"/>
        <w:ind w:firstLine="708"/>
        <w:jc w:val="both"/>
        <w:rPr>
          <w:rFonts w:ascii="Times New Roman" w:hAnsi="Times New Roman"/>
          <w:sz w:val="28"/>
          <w:szCs w:val="28"/>
        </w:rPr>
      </w:pPr>
      <w:r w:rsidRPr="00AE515B">
        <w:rPr>
          <w:rFonts w:ascii="Times New Roman" w:hAnsi="Times New Roman"/>
          <w:sz w:val="28"/>
          <w:szCs w:val="28"/>
        </w:rPr>
        <w:t>3. Увеличение протяженности канализационных линий:</w:t>
      </w:r>
    </w:p>
    <w:p w:rsidR="00CC32DA" w:rsidRPr="00AE515B" w:rsidRDefault="00CC32DA" w:rsidP="00CC32DA">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разработка проектно-сметной документации на строительство канализационных линий;</w:t>
      </w:r>
    </w:p>
    <w:p w:rsidR="00CC32DA" w:rsidRPr="00AE515B" w:rsidRDefault="00CC32DA" w:rsidP="00CC32D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строительство новых канализационных линий. </w:t>
      </w:r>
    </w:p>
    <w:p w:rsidR="00CC32DA" w:rsidRPr="00AE515B" w:rsidRDefault="00CC32DA" w:rsidP="00CC32DA">
      <w:pPr>
        <w:spacing w:after="0" w:line="240" w:lineRule="auto"/>
        <w:ind w:firstLine="708"/>
        <w:jc w:val="both"/>
        <w:rPr>
          <w:rFonts w:ascii="Times New Roman" w:hAnsi="Times New Roman"/>
          <w:sz w:val="28"/>
          <w:szCs w:val="28"/>
        </w:rPr>
      </w:pPr>
    </w:p>
    <w:p w:rsidR="00CC32DA" w:rsidRPr="00AE515B" w:rsidRDefault="000666FC" w:rsidP="00CC32DA">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4</w:t>
      </w:r>
      <w:r w:rsidR="00CC32DA" w:rsidRPr="00AE515B">
        <w:rPr>
          <w:rFonts w:ascii="Times New Roman" w:hAnsi="Times New Roman"/>
          <w:sz w:val="28"/>
          <w:szCs w:val="28"/>
        </w:rPr>
        <w:t>. Приведение канализационных сооружений и сетей в соответствие с санитарно-техническими нормами:</w:t>
      </w:r>
    </w:p>
    <w:p w:rsidR="00CC32DA" w:rsidRPr="00AE515B" w:rsidRDefault="00CC32DA" w:rsidP="00CC32DA">
      <w:pPr>
        <w:spacing w:after="0" w:line="240" w:lineRule="auto"/>
        <w:ind w:firstLine="708"/>
        <w:jc w:val="both"/>
        <w:rPr>
          <w:rFonts w:ascii="Times New Roman" w:hAnsi="Times New Roman"/>
          <w:sz w:val="28"/>
          <w:szCs w:val="28"/>
        </w:rPr>
      </w:pPr>
      <w:r w:rsidRPr="00AE515B">
        <w:rPr>
          <w:rFonts w:ascii="Times New Roman" w:hAnsi="Times New Roman"/>
          <w:sz w:val="28"/>
          <w:szCs w:val="28"/>
        </w:rPr>
        <w:t>- капитальный ремонт канализационных линий;</w:t>
      </w:r>
    </w:p>
    <w:p w:rsidR="00CC32DA" w:rsidRPr="00AE515B" w:rsidRDefault="00CC32DA" w:rsidP="00CC32DA">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реконструкция очистных сооружений;</w:t>
      </w:r>
    </w:p>
    <w:p w:rsidR="00CC32DA" w:rsidRPr="00AE515B" w:rsidRDefault="00CC32DA" w:rsidP="00CC32DA">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введение в эксплуатацию построенных очистных сооружений поселков старая Соколовка и Юбилейный.</w:t>
      </w:r>
    </w:p>
    <w:p w:rsidR="00CC32DA" w:rsidRPr="00AE515B" w:rsidRDefault="00CC32DA" w:rsidP="006E791A">
      <w:pPr>
        <w:spacing w:after="0" w:line="240" w:lineRule="auto"/>
        <w:ind w:firstLine="708"/>
        <w:jc w:val="both"/>
        <w:rPr>
          <w:rFonts w:ascii="Times New Roman" w:hAnsi="Times New Roman"/>
          <w:sz w:val="28"/>
          <w:szCs w:val="28"/>
        </w:rPr>
      </w:pPr>
    </w:p>
    <w:p w:rsidR="00C151CD" w:rsidRPr="00AE515B" w:rsidRDefault="000666FC" w:rsidP="00C151CD">
      <w:pPr>
        <w:spacing w:after="0" w:line="240" w:lineRule="auto"/>
        <w:ind w:firstLine="708"/>
        <w:jc w:val="both"/>
        <w:rPr>
          <w:rFonts w:ascii="Times New Roman" w:hAnsi="Times New Roman"/>
          <w:sz w:val="28"/>
          <w:szCs w:val="28"/>
          <w:u w:val="single"/>
        </w:rPr>
      </w:pPr>
      <w:r w:rsidRPr="00AE515B">
        <w:rPr>
          <w:rFonts w:ascii="Times New Roman" w:hAnsi="Times New Roman"/>
          <w:sz w:val="28"/>
          <w:szCs w:val="28"/>
        </w:rPr>
        <w:t>5</w:t>
      </w:r>
      <w:r w:rsidR="00C151CD" w:rsidRPr="00AE515B">
        <w:rPr>
          <w:rFonts w:ascii="Times New Roman" w:hAnsi="Times New Roman"/>
          <w:sz w:val="28"/>
          <w:szCs w:val="28"/>
        </w:rPr>
        <w:t>. Перевод всех объектов коммунального теплоснабжения (котельных) с твердого угольного топлива на газообразное:</w:t>
      </w:r>
    </w:p>
    <w:p w:rsidR="00C151CD" w:rsidRPr="00AE515B" w:rsidRDefault="001068BA" w:rsidP="006E791A">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и заключение концессионного соглашения в отношении объектов теплоснабжения города Новошахтинска с целью их модернизации.</w:t>
      </w:r>
    </w:p>
    <w:p w:rsidR="004D5604" w:rsidRPr="00AE515B" w:rsidRDefault="004D5604" w:rsidP="006E791A">
      <w:pPr>
        <w:spacing w:after="0" w:line="240" w:lineRule="auto"/>
        <w:ind w:firstLine="708"/>
        <w:jc w:val="both"/>
        <w:rPr>
          <w:rFonts w:ascii="Times New Roman" w:hAnsi="Times New Roman"/>
          <w:sz w:val="28"/>
          <w:szCs w:val="28"/>
        </w:rPr>
      </w:pPr>
    </w:p>
    <w:p w:rsidR="004D5604" w:rsidRPr="00AE515B" w:rsidRDefault="00C1021D" w:rsidP="006E791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6. </w:t>
      </w:r>
      <w:r w:rsidR="004D5604" w:rsidRPr="00AE515B">
        <w:rPr>
          <w:rFonts w:ascii="Times New Roman" w:hAnsi="Times New Roman"/>
          <w:sz w:val="28"/>
          <w:szCs w:val="28"/>
        </w:rPr>
        <w:t xml:space="preserve">Повышение доступности природного газа и электроэнергии для населения и организаций на всей территории </w:t>
      </w:r>
      <w:r w:rsidRPr="00AE515B">
        <w:rPr>
          <w:rFonts w:ascii="Times New Roman" w:hAnsi="Times New Roman"/>
          <w:sz w:val="28"/>
          <w:szCs w:val="28"/>
        </w:rPr>
        <w:t>города:</w:t>
      </w:r>
    </w:p>
    <w:p w:rsidR="001068BA" w:rsidRPr="00AE515B" w:rsidRDefault="00C1021D" w:rsidP="006E791A">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разработка проектно-сметной документации на строительство и реконструкцию объектов газоснабжения и электрических сетей;</w:t>
      </w:r>
    </w:p>
    <w:p w:rsidR="00C1021D" w:rsidRPr="00AE515B" w:rsidRDefault="00C1021D" w:rsidP="006E791A">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строительство и реконструкция объектов газоснабжения и электрических сетей;</w:t>
      </w:r>
    </w:p>
    <w:p w:rsidR="00C1021D" w:rsidRPr="00AE515B" w:rsidRDefault="00C1021D" w:rsidP="006E791A">
      <w:pPr>
        <w:spacing w:after="0" w:line="240" w:lineRule="auto"/>
        <w:ind w:firstLine="708"/>
        <w:jc w:val="both"/>
        <w:rPr>
          <w:rFonts w:ascii="Times New Roman" w:hAnsi="Times New Roman"/>
          <w:sz w:val="28"/>
          <w:szCs w:val="28"/>
        </w:rPr>
      </w:pPr>
      <w:r w:rsidRPr="00AE515B">
        <w:rPr>
          <w:rFonts w:ascii="Times New Roman" w:hAnsi="Times New Roman"/>
          <w:sz w:val="28"/>
          <w:szCs w:val="28"/>
        </w:rPr>
        <w:t>- участие в программе газификации Ростовской области.</w:t>
      </w:r>
    </w:p>
    <w:p w:rsidR="005D2AF1" w:rsidRPr="00AE515B" w:rsidRDefault="005D2AF1" w:rsidP="006E791A">
      <w:pPr>
        <w:spacing w:after="0" w:line="240" w:lineRule="auto"/>
        <w:ind w:firstLine="708"/>
        <w:jc w:val="both"/>
        <w:rPr>
          <w:rFonts w:ascii="Times New Roman" w:hAnsi="Times New Roman"/>
          <w:sz w:val="28"/>
          <w:szCs w:val="28"/>
        </w:rPr>
      </w:pPr>
    </w:p>
    <w:p w:rsidR="009369B5" w:rsidRPr="00AE515B" w:rsidRDefault="00912B70" w:rsidP="007977EA">
      <w:pPr>
        <w:pStyle w:val="3"/>
        <w:rPr>
          <w:rFonts w:ascii="Times New Roman" w:hAnsi="Times New Roman"/>
          <w:color w:val="auto"/>
          <w:sz w:val="28"/>
          <w:szCs w:val="28"/>
        </w:rPr>
      </w:pPr>
      <w:bookmarkStart w:id="40" w:name="_Toc528165114"/>
      <w:r w:rsidRPr="00AE515B">
        <w:rPr>
          <w:rFonts w:ascii="Times New Roman" w:hAnsi="Times New Roman"/>
          <w:color w:val="auto"/>
          <w:sz w:val="28"/>
          <w:szCs w:val="28"/>
        </w:rPr>
        <w:t>3.3.4</w:t>
      </w:r>
      <w:r w:rsidR="00C740A7" w:rsidRPr="00AE515B">
        <w:rPr>
          <w:rFonts w:ascii="Times New Roman" w:hAnsi="Times New Roman"/>
          <w:color w:val="auto"/>
          <w:sz w:val="28"/>
          <w:szCs w:val="28"/>
        </w:rPr>
        <w:t>. Экология</w:t>
      </w:r>
      <w:bookmarkEnd w:id="40"/>
    </w:p>
    <w:p w:rsidR="001068BA" w:rsidRPr="00AE515B" w:rsidRDefault="00C740A7" w:rsidP="00C740A7">
      <w:pPr>
        <w:spacing w:after="0" w:line="240" w:lineRule="auto"/>
        <w:jc w:val="center"/>
        <w:rPr>
          <w:rFonts w:ascii="Times New Roman" w:hAnsi="Times New Roman"/>
          <w:b/>
          <w:sz w:val="28"/>
          <w:szCs w:val="28"/>
        </w:rPr>
      </w:pPr>
      <w:r w:rsidRPr="00AE515B">
        <w:rPr>
          <w:rFonts w:ascii="Times New Roman" w:hAnsi="Times New Roman"/>
          <w:b/>
          <w:sz w:val="28"/>
          <w:szCs w:val="28"/>
        </w:rPr>
        <w:t>Достигнутые результаты развития</w:t>
      </w:r>
    </w:p>
    <w:p w:rsidR="001068BA" w:rsidRPr="00AE515B" w:rsidRDefault="001068BA" w:rsidP="000B5D91">
      <w:pPr>
        <w:spacing w:after="0" w:line="240" w:lineRule="auto"/>
        <w:ind w:firstLine="708"/>
        <w:jc w:val="both"/>
        <w:rPr>
          <w:rFonts w:ascii="Times New Roman" w:hAnsi="Times New Roman"/>
          <w:b/>
          <w:sz w:val="28"/>
          <w:szCs w:val="28"/>
        </w:rPr>
      </w:pPr>
    </w:p>
    <w:p w:rsidR="007B76DA" w:rsidRPr="00AE515B" w:rsidRDefault="007B76DA" w:rsidP="00DF1D9B">
      <w:pPr>
        <w:tabs>
          <w:tab w:val="left" w:pos="2204"/>
        </w:tabs>
        <w:spacing w:after="0" w:line="240" w:lineRule="auto"/>
        <w:ind w:firstLine="708"/>
        <w:jc w:val="both"/>
        <w:rPr>
          <w:rFonts w:ascii="Times New Roman" w:hAnsi="Times New Roman"/>
          <w:sz w:val="28"/>
          <w:szCs w:val="28"/>
        </w:rPr>
      </w:pPr>
      <w:r w:rsidRPr="00AE515B">
        <w:rPr>
          <w:rFonts w:ascii="Times New Roman" w:hAnsi="Times New Roman"/>
          <w:sz w:val="28"/>
          <w:szCs w:val="28"/>
        </w:rPr>
        <w:t>Атмосферный воздух города характеризуется повышенным уровнем окисью углерода, сернистым газом, загрязнением окислами азота, формальдегидом, пылью. Основными источниками загрязнения атмосферного воздуха являются выбросы от горящих породных отвалов и промышленных предприятий города, выхлопные газы автомобилей. Наряду с этим неблагоприятная роза ветров обуславливает негативное влияние выбросов промышленных предприятий близлежащих муниципальных образований (в частности, ОАО «</w:t>
      </w:r>
      <w:proofErr w:type="spellStart"/>
      <w:r w:rsidRPr="00AE515B">
        <w:rPr>
          <w:rFonts w:ascii="Times New Roman" w:hAnsi="Times New Roman"/>
          <w:sz w:val="28"/>
          <w:szCs w:val="28"/>
        </w:rPr>
        <w:t>Новошахтинский</w:t>
      </w:r>
      <w:proofErr w:type="spellEnd"/>
      <w:r w:rsidRPr="00AE515B">
        <w:rPr>
          <w:rFonts w:ascii="Times New Roman" w:hAnsi="Times New Roman"/>
          <w:sz w:val="28"/>
          <w:szCs w:val="28"/>
        </w:rPr>
        <w:t xml:space="preserve"> нефтеперерабатывающий завод» и ООО «</w:t>
      </w:r>
      <w:proofErr w:type="spellStart"/>
      <w:r w:rsidRPr="00AE515B">
        <w:rPr>
          <w:rFonts w:ascii="Times New Roman" w:hAnsi="Times New Roman"/>
          <w:sz w:val="28"/>
          <w:szCs w:val="28"/>
        </w:rPr>
        <w:t>Евродон</w:t>
      </w:r>
      <w:proofErr w:type="spellEnd"/>
      <w:r w:rsidRPr="00AE515B">
        <w:rPr>
          <w:rFonts w:ascii="Times New Roman" w:hAnsi="Times New Roman"/>
          <w:sz w:val="28"/>
          <w:szCs w:val="28"/>
        </w:rPr>
        <w:t>»).</w:t>
      </w:r>
    </w:p>
    <w:p w:rsidR="007B76DA" w:rsidRPr="00AE515B" w:rsidRDefault="007B76DA" w:rsidP="00DF1D9B">
      <w:pPr>
        <w:tabs>
          <w:tab w:val="left" w:pos="2204"/>
        </w:tabs>
        <w:spacing w:after="0" w:line="240" w:lineRule="auto"/>
        <w:ind w:firstLine="708"/>
        <w:jc w:val="both"/>
        <w:rPr>
          <w:rFonts w:ascii="Times New Roman" w:hAnsi="Times New Roman"/>
          <w:sz w:val="28"/>
          <w:szCs w:val="28"/>
        </w:rPr>
      </w:pPr>
      <w:r w:rsidRPr="00AE515B">
        <w:rPr>
          <w:rFonts w:ascii="Times New Roman" w:hAnsi="Times New Roman"/>
          <w:sz w:val="28"/>
          <w:szCs w:val="28"/>
        </w:rPr>
        <w:t>Анализ среднегодовых концентраций солей тяжелых металлов (валовое содержание), определяемых в почвах города, показал, что за период 2009-2017 годов по всем районам города установленные гигиенические нормативы не превышались. Негативное влияние на состояние почв оказывает выход засоленных подземных шахтных вод на поверхность, а также просадка подработанных территорий (отработанных шахтных полей).</w:t>
      </w:r>
    </w:p>
    <w:p w:rsidR="00A46954" w:rsidRPr="00AE515B" w:rsidRDefault="00FE3C66" w:rsidP="00FE3C66">
      <w:pPr>
        <w:tabs>
          <w:tab w:val="left" w:pos="2204"/>
        </w:tabs>
        <w:spacing w:after="0" w:line="240" w:lineRule="auto"/>
        <w:ind w:firstLine="708"/>
        <w:jc w:val="both"/>
        <w:rPr>
          <w:rFonts w:ascii="Times New Roman" w:hAnsi="Times New Roman"/>
          <w:sz w:val="28"/>
          <w:szCs w:val="28"/>
        </w:rPr>
      </w:pPr>
      <w:r w:rsidRPr="00AE515B">
        <w:rPr>
          <w:rFonts w:ascii="Times New Roman" w:hAnsi="Times New Roman"/>
          <w:sz w:val="28"/>
          <w:szCs w:val="28"/>
        </w:rPr>
        <w:t>Ежегодно в городе Новошахтинске формируется около 40 тыс. куб.</w:t>
      </w:r>
      <w:r w:rsidR="00A46954" w:rsidRPr="00AE515B">
        <w:rPr>
          <w:rFonts w:ascii="Times New Roman" w:hAnsi="Times New Roman"/>
          <w:sz w:val="28"/>
          <w:szCs w:val="28"/>
        </w:rPr>
        <w:t xml:space="preserve"> </w:t>
      </w:r>
      <w:r w:rsidRPr="00AE515B">
        <w:rPr>
          <w:rFonts w:ascii="Times New Roman" w:hAnsi="Times New Roman"/>
          <w:sz w:val="28"/>
          <w:szCs w:val="28"/>
        </w:rPr>
        <w:t xml:space="preserve">м твердых коммунальных отходов (ТКО). </w:t>
      </w:r>
    </w:p>
    <w:p w:rsidR="00F06E13" w:rsidRPr="00AE515B" w:rsidRDefault="00F06E13" w:rsidP="00FE3C66">
      <w:pPr>
        <w:tabs>
          <w:tab w:val="left" w:pos="2204"/>
        </w:tabs>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Согласно генеральной схемы очистки на территории города имеется               117 контейнерных площадок, на которых установлено 478 контейнеров для сбора ТКО. Для благоустройства городских улиц установлено коммунально-бытовое оборудование (урны) емкостью 40-100 литров (на центральных улицах города, на объектах озеленения, на каждой остановке общественного транспорта) в количестве 280 штук. </w:t>
      </w:r>
    </w:p>
    <w:p w:rsidR="00DF1D9B" w:rsidRPr="00AE515B" w:rsidRDefault="00DF1D9B" w:rsidP="00DF1D9B">
      <w:pPr>
        <w:tabs>
          <w:tab w:val="left" w:pos="2204"/>
        </w:tabs>
        <w:spacing w:after="0" w:line="240" w:lineRule="auto"/>
        <w:ind w:firstLine="708"/>
        <w:jc w:val="both"/>
        <w:rPr>
          <w:rFonts w:ascii="Times New Roman" w:hAnsi="Times New Roman"/>
          <w:b/>
          <w:sz w:val="28"/>
          <w:szCs w:val="28"/>
        </w:rPr>
      </w:pPr>
    </w:p>
    <w:p w:rsidR="00DF1D9B" w:rsidRPr="00AE515B" w:rsidRDefault="00DF1D9B" w:rsidP="00DF1D9B">
      <w:pPr>
        <w:tabs>
          <w:tab w:val="left" w:pos="2204"/>
        </w:tabs>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Проблемы:</w:t>
      </w:r>
    </w:p>
    <w:p w:rsidR="00E90F6B" w:rsidRPr="00AE515B" w:rsidRDefault="00F06E13" w:rsidP="00E90F6B">
      <w:pPr>
        <w:tabs>
          <w:tab w:val="left" w:pos="2204"/>
        </w:tabs>
        <w:spacing w:after="0" w:line="240" w:lineRule="auto"/>
        <w:ind w:firstLine="708"/>
        <w:jc w:val="both"/>
        <w:rPr>
          <w:rFonts w:ascii="Times New Roman" w:hAnsi="Times New Roman"/>
          <w:sz w:val="28"/>
          <w:szCs w:val="28"/>
        </w:rPr>
      </w:pPr>
      <w:r w:rsidRPr="00AE515B">
        <w:rPr>
          <w:rFonts w:ascii="Times New Roman" w:hAnsi="Times New Roman"/>
          <w:sz w:val="28"/>
          <w:szCs w:val="28"/>
        </w:rPr>
        <w:t>1. Низкая доля</w:t>
      </w:r>
      <w:r w:rsidR="00E90F6B" w:rsidRPr="00AE515B">
        <w:rPr>
          <w:rFonts w:ascii="Times New Roman" w:hAnsi="Times New Roman"/>
          <w:sz w:val="28"/>
          <w:szCs w:val="28"/>
        </w:rPr>
        <w:t xml:space="preserve"> охват</w:t>
      </w:r>
      <w:r w:rsidRPr="00AE515B">
        <w:rPr>
          <w:rFonts w:ascii="Times New Roman" w:hAnsi="Times New Roman"/>
          <w:sz w:val="28"/>
          <w:szCs w:val="28"/>
        </w:rPr>
        <w:t>а</w:t>
      </w:r>
      <w:r w:rsidR="00E90F6B" w:rsidRPr="00AE515B">
        <w:rPr>
          <w:rFonts w:ascii="Times New Roman" w:hAnsi="Times New Roman"/>
          <w:sz w:val="28"/>
          <w:szCs w:val="28"/>
        </w:rPr>
        <w:t xml:space="preserve"> населения услугой п</w:t>
      </w:r>
      <w:r w:rsidRPr="00AE515B">
        <w:rPr>
          <w:rFonts w:ascii="Times New Roman" w:hAnsi="Times New Roman"/>
          <w:sz w:val="28"/>
          <w:szCs w:val="28"/>
        </w:rPr>
        <w:t>о сбору и вывозу ТКО.</w:t>
      </w:r>
      <w:r w:rsidR="00E90F6B" w:rsidRPr="00AE515B">
        <w:rPr>
          <w:rFonts w:ascii="Times New Roman" w:hAnsi="Times New Roman"/>
          <w:sz w:val="28"/>
          <w:szCs w:val="28"/>
        </w:rPr>
        <w:t xml:space="preserve"> </w:t>
      </w:r>
    </w:p>
    <w:p w:rsidR="00F06E13" w:rsidRPr="00AE515B" w:rsidRDefault="00CF020F" w:rsidP="00F06E13">
      <w:pPr>
        <w:tabs>
          <w:tab w:val="left" w:pos="2204"/>
        </w:tabs>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По итогам 2017 года доля охвата населения услугой по сбору и вывозу </w:t>
      </w:r>
      <w:r w:rsidR="00F06E13" w:rsidRPr="00AE515B">
        <w:rPr>
          <w:rFonts w:ascii="Times New Roman" w:hAnsi="Times New Roman"/>
          <w:sz w:val="28"/>
          <w:szCs w:val="28"/>
        </w:rPr>
        <w:t>ТКО</w:t>
      </w:r>
      <w:r w:rsidRPr="00AE515B">
        <w:rPr>
          <w:rFonts w:ascii="Times New Roman" w:hAnsi="Times New Roman"/>
          <w:sz w:val="28"/>
          <w:szCs w:val="28"/>
        </w:rPr>
        <w:t xml:space="preserve"> составляет 60,7 процентов.</w:t>
      </w:r>
      <w:r w:rsidR="00A46954" w:rsidRPr="00AE515B">
        <w:rPr>
          <w:rFonts w:ascii="Times New Roman" w:hAnsi="Times New Roman"/>
          <w:sz w:val="28"/>
          <w:szCs w:val="28"/>
        </w:rPr>
        <w:t xml:space="preserve"> </w:t>
      </w:r>
    </w:p>
    <w:p w:rsidR="00F06E13" w:rsidRPr="00AE515B" w:rsidRDefault="00F06E13" w:rsidP="00F06E13">
      <w:pPr>
        <w:tabs>
          <w:tab w:val="left" w:pos="2204"/>
        </w:tabs>
        <w:spacing w:after="0" w:line="240" w:lineRule="auto"/>
        <w:ind w:firstLine="708"/>
        <w:jc w:val="both"/>
        <w:rPr>
          <w:rFonts w:ascii="Times New Roman" w:hAnsi="Times New Roman"/>
          <w:sz w:val="28"/>
          <w:szCs w:val="28"/>
        </w:rPr>
      </w:pPr>
      <w:r w:rsidRPr="00AE515B">
        <w:rPr>
          <w:rFonts w:ascii="Times New Roman" w:hAnsi="Times New Roman"/>
          <w:sz w:val="28"/>
          <w:szCs w:val="28"/>
        </w:rPr>
        <w:t>Несмотря на ужесточение мер по нарушению правил благоустройства города, на территории города имеется большое количество несанкционированных свалок  в защитных лесополосах, вдоль автомобильных дорог, а также вблизи расселенных ветхих домов по вине несознательных жителей, не заключивших договор  на сбор и вывоз ТКО. За период 2010-2017 годы было ликвидировано около 300 несанкционированных свалок объемом порядка 10 000 куб. м.</w:t>
      </w:r>
    </w:p>
    <w:p w:rsidR="00F06E13" w:rsidRPr="00AE515B" w:rsidRDefault="00F06E13" w:rsidP="008151EA">
      <w:pPr>
        <w:tabs>
          <w:tab w:val="left" w:pos="2204"/>
        </w:tabs>
        <w:spacing w:after="0" w:line="240" w:lineRule="auto"/>
        <w:ind w:firstLine="708"/>
        <w:jc w:val="both"/>
        <w:rPr>
          <w:rFonts w:ascii="Times New Roman" w:hAnsi="Times New Roman"/>
          <w:sz w:val="28"/>
          <w:szCs w:val="28"/>
        </w:rPr>
      </w:pPr>
    </w:p>
    <w:p w:rsidR="008151EA" w:rsidRPr="00AE515B" w:rsidRDefault="00F06E13" w:rsidP="008151EA">
      <w:pPr>
        <w:tabs>
          <w:tab w:val="left" w:pos="2204"/>
        </w:tabs>
        <w:spacing w:after="0" w:line="240" w:lineRule="auto"/>
        <w:ind w:firstLine="708"/>
        <w:jc w:val="both"/>
        <w:rPr>
          <w:rFonts w:ascii="Times New Roman" w:hAnsi="Times New Roman"/>
          <w:b/>
          <w:sz w:val="28"/>
          <w:szCs w:val="28"/>
        </w:rPr>
      </w:pPr>
      <w:r w:rsidRPr="00AE515B">
        <w:rPr>
          <w:rFonts w:ascii="Times New Roman" w:hAnsi="Times New Roman"/>
          <w:sz w:val="28"/>
          <w:szCs w:val="28"/>
        </w:rPr>
        <w:t>2. Низкий уровень экологическо</w:t>
      </w:r>
      <w:r w:rsidR="00BD102F" w:rsidRPr="00AE515B">
        <w:rPr>
          <w:rFonts w:ascii="Times New Roman" w:hAnsi="Times New Roman"/>
          <w:sz w:val="28"/>
          <w:szCs w:val="28"/>
        </w:rPr>
        <w:t>го</w:t>
      </w:r>
      <w:r w:rsidRPr="00AE515B">
        <w:rPr>
          <w:rFonts w:ascii="Times New Roman" w:hAnsi="Times New Roman"/>
          <w:sz w:val="28"/>
          <w:szCs w:val="28"/>
        </w:rPr>
        <w:t xml:space="preserve"> </w:t>
      </w:r>
      <w:r w:rsidR="00BD102F" w:rsidRPr="00AE515B">
        <w:rPr>
          <w:rFonts w:ascii="Times New Roman" w:hAnsi="Times New Roman"/>
          <w:sz w:val="28"/>
          <w:szCs w:val="28"/>
        </w:rPr>
        <w:t>воспитания</w:t>
      </w:r>
      <w:r w:rsidRPr="00AE515B">
        <w:rPr>
          <w:rFonts w:ascii="Times New Roman" w:hAnsi="Times New Roman"/>
          <w:sz w:val="28"/>
          <w:szCs w:val="28"/>
        </w:rPr>
        <w:t xml:space="preserve"> населения.</w:t>
      </w:r>
    </w:p>
    <w:p w:rsidR="001B4714" w:rsidRPr="00AE515B" w:rsidRDefault="00833E93" w:rsidP="001B4714">
      <w:pPr>
        <w:tabs>
          <w:tab w:val="left" w:pos="2204"/>
        </w:tabs>
        <w:spacing w:after="0" w:line="240" w:lineRule="auto"/>
        <w:ind w:firstLine="708"/>
        <w:jc w:val="both"/>
        <w:rPr>
          <w:rFonts w:ascii="Times New Roman" w:hAnsi="Times New Roman"/>
          <w:sz w:val="28"/>
          <w:szCs w:val="28"/>
        </w:rPr>
      </w:pPr>
      <w:r w:rsidRPr="00AE515B">
        <w:rPr>
          <w:rFonts w:ascii="Times New Roman" w:hAnsi="Times New Roman"/>
          <w:sz w:val="28"/>
          <w:szCs w:val="28"/>
        </w:rPr>
        <w:t>Н</w:t>
      </w:r>
      <w:r w:rsidR="00BD102F" w:rsidRPr="00AE515B">
        <w:rPr>
          <w:rFonts w:ascii="Times New Roman" w:hAnsi="Times New Roman"/>
          <w:sz w:val="28"/>
          <w:szCs w:val="28"/>
        </w:rPr>
        <w:t>изкий</w:t>
      </w:r>
      <w:r w:rsidRPr="00AE515B">
        <w:rPr>
          <w:rFonts w:ascii="Times New Roman" w:hAnsi="Times New Roman"/>
          <w:sz w:val="28"/>
          <w:szCs w:val="28"/>
        </w:rPr>
        <w:t xml:space="preserve"> уровень культуры человека </w:t>
      </w:r>
      <w:r w:rsidR="00BD102F" w:rsidRPr="00AE515B">
        <w:rPr>
          <w:rFonts w:ascii="Times New Roman" w:hAnsi="Times New Roman"/>
          <w:sz w:val="28"/>
          <w:szCs w:val="28"/>
        </w:rPr>
        <w:t>выражается в безнравственном, потребительском отношении к природным богатствам, нерациональном их использовании, в незнании взаи</w:t>
      </w:r>
      <w:r w:rsidRPr="00AE515B">
        <w:rPr>
          <w:rFonts w:ascii="Times New Roman" w:hAnsi="Times New Roman"/>
          <w:sz w:val="28"/>
          <w:szCs w:val="28"/>
        </w:rPr>
        <w:t>мосвязи живой и неживой природы.</w:t>
      </w:r>
      <w:r w:rsidR="001B4714" w:rsidRPr="00AE515B">
        <w:rPr>
          <w:rFonts w:ascii="Times New Roman" w:hAnsi="Times New Roman"/>
          <w:sz w:val="28"/>
          <w:szCs w:val="28"/>
        </w:rPr>
        <w:t xml:space="preserve"> </w:t>
      </w:r>
    </w:p>
    <w:p w:rsidR="001B4714" w:rsidRPr="00AE515B" w:rsidRDefault="001B4714" w:rsidP="001B4714">
      <w:pPr>
        <w:tabs>
          <w:tab w:val="left" w:pos="2204"/>
        </w:tabs>
        <w:spacing w:after="0" w:line="240" w:lineRule="auto"/>
        <w:ind w:firstLine="708"/>
        <w:jc w:val="both"/>
        <w:rPr>
          <w:rFonts w:ascii="Times New Roman" w:hAnsi="Times New Roman"/>
          <w:sz w:val="28"/>
          <w:szCs w:val="28"/>
        </w:rPr>
      </w:pPr>
      <w:r w:rsidRPr="00AE515B">
        <w:rPr>
          <w:rFonts w:ascii="Times New Roman" w:hAnsi="Times New Roman"/>
          <w:sz w:val="28"/>
          <w:szCs w:val="28"/>
        </w:rPr>
        <w:t>Несознательные граждане, не задумываясь, причиняют ущерб природе вследствие незаконной вырубки зеленых насаждений, повреждения газонов и кустарников.</w:t>
      </w:r>
    </w:p>
    <w:p w:rsidR="00BD102F" w:rsidRPr="00AE515B" w:rsidRDefault="001B4714" w:rsidP="00BD102F">
      <w:pPr>
        <w:tabs>
          <w:tab w:val="left" w:pos="2204"/>
        </w:tabs>
        <w:spacing w:after="0" w:line="240" w:lineRule="auto"/>
        <w:ind w:firstLine="708"/>
        <w:jc w:val="both"/>
        <w:rPr>
          <w:rFonts w:ascii="Times New Roman" w:hAnsi="Times New Roman"/>
          <w:sz w:val="28"/>
          <w:szCs w:val="28"/>
        </w:rPr>
      </w:pPr>
      <w:r w:rsidRPr="00AE515B">
        <w:rPr>
          <w:rFonts w:ascii="Times New Roman" w:hAnsi="Times New Roman"/>
          <w:sz w:val="28"/>
          <w:szCs w:val="28"/>
        </w:rPr>
        <w:t>При этом,</w:t>
      </w:r>
      <w:r w:rsidR="00BD102F" w:rsidRPr="00AE515B">
        <w:rPr>
          <w:rFonts w:ascii="Times New Roman" w:hAnsi="Times New Roman"/>
          <w:sz w:val="28"/>
          <w:szCs w:val="28"/>
        </w:rPr>
        <w:t xml:space="preserve"> большинство людей не видят этих проблем, или считают их надуманными и преувеличенными. Такие люди, выбрасывая </w:t>
      </w:r>
      <w:r w:rsidRPr="00AE515B">
        <w:rPr>
          <w:rFonts w:ascii="Times New Roman" w:hAnsi="Times New Roman"/>
          <w:sz w:val="28"/>
          <w:szCs w:val="28"/>
        </w:rPr>
        <w:t>мусор в лесополосы</w:t>
      </w:r>
      <w:r w:rsidR="00BD102F" w:rsidRPr="00AE515B">
        <w:rPr>
          <w:rFonts w:ascii="Times New Roman" w:hAnsi="Times New Roman"/>
          <w:sz w:val="28"/>
          <w:szCs w:val="28"/>
        </w:rPr>
        <w:t>, считают, что на этом их миссия по очистке своего помещения завершена, и даже не допускают мысли о том, что такой поступок медленно, но непременно скажется на их собственном здоровье, и здоровье их близких</w:t>
      </w:r>
      <w:r w:rsidRPr="00AE515B">
        <w:rPr>
          <w:rFonts w:ascii="Times New Roman" w:hAnsi="Times New Roman"/>
          <w:sz w:val="28"/>
          <w:szCs w:val="28"/>
        </w:rPr>
        <w:t>.</w:t>
      </w:r>
    </w:p>
    <w:p w:rsidR="00F06E13" w:rsidRPr="00AE515B" w:rsidRDefault="00F06E13" w:rsidP="008151EA">
      <w:pPr>
        <w:tabs>
          <w:tab w:val="left" w:pos="2204"/>
        </w:tabs>
        <w:spacing w:after="0" w:line="240" w:lineRule="auto"/>
        <w:ind w:firstLine="708"/>
        <w:jc w:val="both"/>
        <w:rPr>
          <w:rFonts w:ascii="Times New Roman" w:hAnsi="Times New Roman"/>
          <w:b/>
          <w:sz w:val="28"/>
          <w:szCs w:val="28"/>
        </w:rPr>
      </w:pPr>
    </w:p>
    <w:p w:rsidR="007B76DA" w:rsidRPr="00AE515B" w:rsidRDefault="007B76DA" w:rsidP="007B76DA">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Возможности внешней среды:</w:t>
      </w:r>
    </w:p>
    <w:p w:rsidR="0017270A" w:rsidRPr="00AE515B" w:rsidRDefault="009B1277" w:rsidP="0017270A">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В</w:t>
      </w:r>
      <w:r w:rsidR="0017270A" w:rsidRPr="00AE515B">
        <w:rPr>
          <w:rFonts w:ascii="Times New Roman" w:hAnsi="Times New Roman"/>
          <w:sz w:val="28"/>
          <w:szCs w:val="28"/>
        </w:rPr>
        <w:t>недрение современны</w:t>
      </w:r>
      <w:r w:rsidRPr="00AE515B">
        <w:rPr>
          <w:rFonts w:ascii="Times New Roman" w:hAnsi="Times New Roman"/>
          <w:sz w:val="28"/>
          <w:szCs w:val="28"/>
        </w:rPr>
        <w:t>х технологий утилизации отходов:</w:t>
      </w:r>
    </w:p>
    <w:p w:rsidR="009B1277" w:rsidRPr="00AE515B" w:rsidRDefault="0017270A" w:rsidP="0017270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настоящее время разрабатываются новые технологии с целью управления переработки отходов производства. В условиях нехватки ресурсов повторная переработка отходов становится источником недорогих стройматериалов. </w:t>
      </w:r>
    </w:p>
    <w:p w:rsidR="00C60164" w:rsidRPr="00AE515B" w:rsidRDefault="0017270A" w:rsidP="0017270A">
      <w:pPr>
        <w:spacing w:after="0" w:line="240" w:lineRule="auto"/>
        <w:ind w:firstLine="708"/>
        <w:jc w:val="both"/>
        <w:rPr>
          <w:rFonts w:ascii="Times New Roman" w:hAnsi="Times New Roman"/>
          <w:sz w:val="28"/>
          <w:szCs w:val="28"/>
        </w:rPr>
      </w:pPr>
      <w:r w:rsidRPr="00AE515B">
        <w:rPr>
          <w:rFonts w:ascii="Times New Roman" w:hAnsi="Times New Roman"/>
          <w:sz w:val="28"/>
          <w:szCs w:val="28"/>
        </w:rPr>
        <w:t>Новейшие мировые разработки в этой области собраны в единый комплекс, включающий уникальную технологию каталитического пиролиза. Уникальность данной технологии состоит в том, что сжигание мусора не происходит вообще. Способ каталитического пиролиза даёт возможность полной, 100 % переработки твёрдых отходов без тщательной сортировки. Из отходов получается ценная товарная продукция высокого качества и вторичное сырьё. На основе способа создаётся утилизационный комплекс нового типа. Технология каталитического пиролиза позволяет переработать отходы, накопленные на действующих и закрытых полигонах по захоронению твёрдых отходов.</w:t>
      </w:r>
    </w:p>
    <w:p w:rsidR="007B76DA" w:rsidRPr="00AE515B" w:rsidRDefault="007B76DA" w:rsidP="007B76DA">
      <w:pPr>
        <w:spacing w:after="0" w:line="240" w:lineRule="auto"/>
        <w:ind w:firstLine="708"/>
        <w:jc w:val="both"/>
        <w:rPr>
          <w:rFonts w:ascii="Times New Roman" w:hAnsi="Times New Roman"/>
          <w:sz w:val="28"/>
          <w:szCs w:val="28"/>
        </w:rPr>
      </w:pPr>
      <w:r w:rsidRPr="00AE515B">
        <w:rPr>
          <w:rFonts w:ascii="Times New Roman" w:hAnsi="Times New Roman"/>
          <w:sz w:val="28"/>
          <w:szCs w:val="28"/>
        </w:rPr>
        <w:t>По итогам заседания президиума Совета при Президенте России по стратегическому развитию и приоритетным проектам 21 декабря 2016 года утверждён паспорт приоритетного проекта «Чистая страна».</w:t>
      </w:r>
    </w:p>
    <w:p w:rsidR="007B76DA" w:rsidRPr="00AE515B" w:rsidRDefault="007B76DA" w:rsidP="007B76DA">
      <w:pPr>
        <w:spacing w:after="0" w:line="240" w:lineRule="auto"/>
        <w:ind w:firstLine="708"/>
        <w:jc w:val="both"/>
        <w:rPr>
          <w:rFonts w:ascii="Times New Roman" w:hAnsi="Times New Roman"/>
          <w:sz w:val="28"/>
          <w:szCs w:val="28"/>
        </w:rPr>
      </w:pPr>
      <w:r w:rsidRPr="00AE515B">
        <w:rPr>
          <w:rFonts w:ascii="Times New Roman" w:hAnsi="Times New Roman"/>
          <w:sz w:val="28"/>
          <w:szCs w:val="28"/>
        </w:rPr>
        <w:t>Ключевая цель проекта – уменьшить экологический ущерб, связанный с захоронением твёрдых бытовых отходов, снизить экологические риски, связанные с объектами накопленного вреда окружающей среде, а также создать интерактивную информационную систему, которая обеспечит выявление и ликвидацию несанкционированных свалок мусора на основании сообщений граждан и общественных организаций.</w:t>
      </w:r>
    </w:p>
    <w:p w:rsidR="009B1277" w:rsidRPr="00AE515B" w:rsidRDefault="009B1277" w:rsidP="009B1277">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связи с федеральным законом от 24.06.1998 №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w:t>
      </w:r>
      <w:r w:rsidRPr="00AE515B">
        <w:rPr>
          <w:rFonts w:ascii="Times New Roman" w:hAnsi="Times New Roman"/>
          <w:sz w:val="28"/>
          <w:szCs w:val="28"/>
        </w:rPr>
        <w:lastRenderedPageBreak/>
        <w:t>Ростовской области будут обеспечиваться региональным оператором в соответствии с территориальной схемой обращения с отходами.</w:t>
      </w:r>
    </w:p>
    <w:p w:rsidR="009B1277" w:rsidRPr="00AE515B" w:rsidRDefault="009B1277" w:rsidP="009B1277">
      <w:pPr>
        <w:spacing w:after="0" w:line="240" w:lineRule="auto"/>
        <w:ind w:firstLine="708"/>
        <w:jc w:val="both"/>
        <w:rPr>
          <w:rFonts w:ascii="Times New Roman" w:hAnsi="Times New Roman"/>
          <w:sz w:val="28"/>
          <w:szCs w:val="28"/>
        </w:rPr>
      </w:pPr>
    </w:p>
    <w:p w:rsidR="009B1277" w:rsidRPr="00AE515B" w:rsidRDefault="009B1277" w:rsidP="009B1277">
      <w:pPr>
        <w:spacing w:after="0" w:line="240" w:lineRule="auto"/>
        <w:ind w:firstLine="708"/>
        <w:jc w:val="both"/>
        <w:rPr>
          <w:rFonts w:ascii="Times New Roman" w:hAnsi="Times New Roman"/>
          <w:sz w:val="28"/>
          <w:szCs w:val="28"/>
        </w:rPr>
      </w:pPr>
      <w:r w:rsidRPr="00AE515B">
        <w:rPr>
          <w:rFonts w:ascii="Times New Roman" w:hAnsi="Times New Roman"/>
          <w:sz w:val="28"/>
          <w:szCs w:val="28"/>
        </w:rPr>
        <w:t>2. Повышение экологического самосознания граждан.</w:t>
      </w:r>
    </w:p>
    <w:p w:rsidR="009B1277" w:rsidRPr="00AE515B" w:rsidRDefault="00A06DFA" w:rsidP="009B1277">
      <w:pPr>
        <w:spacing w:after="0" w:line="240" w:lineRule="auto"/>
        <w:ind w:firstLine="708"/>
        <w:jc w:val="both"/>
        <w:rPr>
          <w:rFonts w:ascii="Times New Roman" w:hAnsi="Times New Roman"/>
          <w:sz w:val="28"/>
          <w:szCs w:val="28"/>
        </w:rPr>
      </w:pPr>
      <w:r w:rsidRPr="00AE515B">
        <w:rPr>
          <w:rFonts w:ascii="Times New Roman" w:hAnsi="Times New Roman"/>
          <w:sz w:val="28"/>
          <w:szCs w:val="28"/>
        </w:rPr>
        <w:t>Ш</w:t>
      </w:r>
      <w:r w:rsidR="009B1277" w:rsidRPr="00AE515B">
        <w:rPr>
          <w:rFonts w:ascii="Times New Roman" w:hAnsi="Times New Roman"/>
          <w:sz w:val="28"/>
          <w:szCs w:val="28"/>
        </w:rPr>
        <w:t xml:space="preserve">ирокое распространение экологических знаний являются одним из главных направлений экологической политики наряду с технологическими и инновационными решениями, новыми экологическими стандартами для устойчивого развития, экологической экспертизой и проектами зеленой экономики. Формирование экологической культуры населения и повышение уровня его экологического сознания признаются приоритетным направлением национальной экологической политики России. </w:t>
      </w:r>
    </w:p>
    <w:p w:rsidR="009B1277" w:rsidRPr="00AE515B" w:rsidRDefault="009B1277" w:rsidP="009B1277">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Организация воспитательной работы, её направленность на формирование экологической шкалы ценностей, проведение экологических мероприятий с привлечением к данному процессу студентов и, в первую очередь, студенческого актива, позволит сформировать в среде молодых людей  высокий уровень экологического сознания и обусловить популярность экологической культуры потребностью в социальной </w:t>
      </w:r>
      <w:proofErr w:type="spellStart"/>
      <w:r w:rsidRPr="00AE515B">
        <w:rPr>
          <w:rFonts w:ascii="Times New Roman" w:hAnsi="Times New Roman"/>
          <w:sz w:val="28"/>
          <w:szCs w:val="28"/>
        </w:rPr>
        <w:t>вовлечённости</w:t>
      </w:r>
      <w:proofErr w:type="spellEnd"/>
      <w:r w:rsidRPr="00AE515B">
        <w:rPr>
          <w:rFonts w:ascii="Times New Roman" w:hAnsi="Times New Roman"/>
          <w:sz w:val="28"/>
          <w:szCs w:val="28"/>
        </w:rPr>
        <w:t xml:space="preserve">. </w:t>
      </w:r>
    </w:p>
    <w:p w:rsidR="008659C8" w:rsidRPr="00AE515B" w:rsidRDefault="008659C8" w:rsidP="00E54E86">
      <w:pPr>
        <w:spacing w:after="0" w:line="240" w:lineRule="auto"/>
        <w:ind w:firstLine="708"/>
        <w:jc w:val="center"/>
        <w:rPr>
          <w:rFonts w:ascii="Times New Roman" w:hAnsi="Times New Roman"/>
          <w:b/>
          <w:sz w:val="28"/>
          <w:szCs w:val="28"/>
        </w:rPr>
      </w:pPr>
    </w:p>
    <w:p w:rsidR="00E54E86" w:rsidRPr="00AE515B" w:rsidRDefault="00E54E86" w:rsidP="00E54E86">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Система целей и механизм реализации</w:t>
      </w:r>
    </w:p>
    <w:p w:rsidR="00E54E86" w:rsidRPr="00AE515B" w:rsidRDefault="00E54E86" w:rsidP="00E54E86">
      <w:pPr>
        <w:spacing w:after="0" w:line="240" w:lineRule="auto"/>
        <w:ind w:firstLine="708"/>
        <w:jc w:val="both"/>
        <w:rPr>
          <w:rFonts w:ascii="Times New Roman" w:hAnsi="Times New Roman"/>
          <w:b/>
          <w:sz w:val="28"/>
          <w:szCs w:val="28"/>
        </w:rPr>
      </w:pPr>
    </w:p>
    <w:p w:rsidR="00E54E86" w:rsidRPr="00AE515B" w:rsidRDefault="00E44364" w:rsidP="00E54E86">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Динамическая</w:t>
      </w:r>
      <w:r w:rsidR="00E54E86" w:rsidRPr="00AE515B">
        <w:rPr>
          <w:rFonts w:ascii="Times New Roman" w:hAnsi="Times New Roman"/>
          <w:b/>
          <w:sz w:val="28"/>
          <w:szCs w:val="28"/>
        </w:rPr>
        <w:t xml:space="preserve"> цел</w:t>
      </w:r>
      <w:r w:rsidRPr="00AE515B">
        <w:rPr>
          <w:rFonts w:ascii="Times New Roman" w:hAnsi="Times New Roman"/>
          <w:b/>
          <w:sz w:val="28"/>
          <w:szCs w:val="28"/>
        </w:rPr>
        <w:t>ь</w:t>
      </w:r>
      <w:r w:rsidR="00E54E86" w:rsidRPr="00AE515B">
        <w:rPr>
          <w:rFonts w:ascii="Times New Roman" w:hAnsi="Times New Roman"/>
          <w:b/>
          <w:sz w:val="28"/>
          <w:szCs w:val="28"/>
        </w:rPr>
        <w:t>:</w:t>
      </w:r>
    </w:p>
    <w:p w:rsidR="00E44364" w:rsidRPr="00AE515B" w:rsidRDefault="00EA2DE3" w:rsidP="00E44364">
      <w:pPr>
        <w:spacing w:after="0" w:line="240" w:lineRule="auto"/>
        <w:ind w:firstLine="708"/>
        <w:jc w:val="both"/>
        <w:rPr>
          <w:rFonts w:ascii="Times New Roman" w:hAnsi="Times New Roman"/>
          <w:sz w:val="28"/>
          <w:szCs w:val="28"/>
        </w:rPr>
      </w:pPr>
      <w:r w:rsidRPr="00AE515B">
        <w:rPr>
          <w:rFonts w:ascii="Times New Roman" w:hAnsi="Times New Roman"/>
          <w:sz w:val="28"/>
          <w:szCs w:val="28"/>
        </w:rPr>
        <w:t>1</w:t>
      </w:r>
      <w:r w:rsidR="00E44364" w:rsidRPr="00AE515B">
        <w:rPr>
          <w:rFonts w:ascii="Times New Roman" w:hAnsi="Times New Roman"/>
          <w:sz w:val="28"/>
          <w:szCs w:val="28"/>
        </w:rPr>
        <w:t>. Увеличение доли охвата населения услугой по сбору и вывозу твердых коммунальных отходов:</w:t>
      </w:r>
    </w:p>
    <w:p w:rsidR="00E44364" w:rsidRPr="00AE515B" w:rsidRDefault="00E44364" w:rsidP="00E44364">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 60,7%;</w:t>
      </w:r>
    </w:p>
    <w:p w:rsidR="00E44364" w:rsidRPr="00AE515B" w:rsidRDefault="00E44364" w:rsidP="00E44364">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80,0%;</w:t>
      </w:r>
    </w:p>
    <w:p w:rsidR="00E44364" w:rsidRPr="00AE515B" w:rsidRDefault="00E44364" w:rsidP="00E44364">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100,0%.</w:t>
      </w:r>
      <w:r w:rsidR="00EA3193" w:rsidRPr="00AE515B">
        <w:rPr>
          <w:rFonts w:ascii="Times New Roman" w:hAnsi="Times New Roman"/>
          <w:sz w:val="28"/>
          <w:szCs w:val="28"/>
        </w:rPr>
        <w:t xml:space="preserve"> </w:t>
      </w:r>
    </w:p>
    <w:p w:rsidR="00E54E86" w:rsidRPr="00AE515B" w:rsidRDefault="00E54E86" w:rsidP="00E54E86">
      <w:pPr>
        <w:spacing w:after="0" w:line="240" w:lineRule="auto"/>
        <w:ind w:firstLine="708"/>
        <w:jc w:val="both"/>
        <w:rPr>
          <w:rFonts w:ascii="Times New Roman" w:hAnsi="Times New Roman"/>
          <w:b/>
          <w:sz w:val="28"/>
          <w:szCs w:val="28"/>
        </w:rPr>
      </w:pPr>
    </w:p>
    <w:p w:rsidR="00E54E86" w:rsidRPr="00AE515B" w:rsidRDefault="00E54E86" w:rsidP="00E54E86">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Структурная цель:</w:t>
      </w:r>
    </w:p>
    <w:p w:rsidR="00EA3193" w:rsidRPr="00AE515B" w:rsidRDefault="00EA3193" w:rsidP="005325E2">
      <w:pPr>
        <w:pStyle w:val="a4"/>
        <w:numPr>
          <w:ilvl w:val="0"/>
          <w:numId w:val="17"/>
        </w:numPr>
        <w:spacing w:line="240" w:lineRule="auto"/>
        <w:rPr>
          <w:sz w:val="28"/>
        </w:rPr>
      </w:pPr>
      <w:r w:rsidRPr="00AE515B">
        <w:rPr>
          <w:sz w:val="28"/>
        </w:rPr>
        <w:t>Снижение антропогенной нагрузки на окружающую среду</w:t>
      </w:r>
      <w:r w:rsidR="007208AB" w:rsidRPr="00AE515B">
        <w:rPr>
          <w:sz w:val="28"/>
        </w:rPr>
        <w:t>.</w:t>
      </w:r>
    </w:p>
    <w:p w:rsidR="007208AB" w:rsidRPr="00AE515B" w:rsidRDefault="007208AB" w:rsidP="00F17BF4">
      <w:pPr>
        <w:spacing w:after="0" w:line="240" w:lineRule="auto"/>
        <w:ind w:firstLine="708"/>
        <w:jc w:val="both"/>
        <w:rPr>
          <w:rFonts w:ascii="Times New Roman" w:hAnsi="Times New Roman"/>
          <w:b/>
          <w:sz w:val="28"/>
          <w:szCs w:val="28"/>
        </w:rPr>
      </w:pPr>
    </w:p>
    <w:p w:rsidR="00CB1953" w:rsidRPr="00AE515B" w:rsidRDefault="00C60164" w:rsidP="00F17BF4">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Приоритетные з</w:t>
      </w:r>
      <w:r w:rsidR="007B76DA" w:rsidRPr="00AE515B">
        <w:rPr>
          <w:rFonts w:ascii="Times New Roman" w:hAnsi="Times New Roman"/>
          <w:b/>
          <w:sz w:val="28"/>
          <w:szCs w:val="28"/>
        </w:rPr>
        <w:t>адачи</w:t>
      </w:r>
      <w:r w:rsidR="00F17BF4" w:rsidRPr="00AE515B">
        <w:rPr>
          <w:rFonts w:ascii="Times New Roman" w:hAnsi="Times New Roman"/>
          <w:b/>
          <w:sz w:val="28"/>
          <w:szCs w:val="28"/>
        </w:rPr>
        <w:t xml:space="preserve"> и мероприятия:</w:t>
      </w:r>
    </w:p>
    <w:p w:rsidR="00FB4087" w:rsidRPr="00AE515B" w:rsidRDefault="00FB4087" w:rsidP="00FB4087">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Внедрение новых подходов в области обращения с твёрдыми коммунальными отходами:</w:t>
      </w:r>
    </w:p>
    <w:p w:rsidR="00FB4087" w:rsidRPr="00AE515B" w:rsidRDefault="00FB4087" w:rsidP="00FB4087">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работы с региональным оператором всего цикла по обращению с отходами в рамках реализации федерального закона от 24.06.1998 № 89-ФЗ «Об отходах производства и потребления»;</w:t>
      </w:r>
    </w:p>
    <w:p w:rsidR="00FB4087" w:rsidRPr="00AE515B" w:rsidRDefault="00FB4087" w:rsidP="00FB4087">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системы раздельного сбора и транспортировки отходов;</w:t>
      </w:r>
    </w:p>
    <w:p w:rsidR="00FB4087" w:rsidRPr="00AE515B" w:rsidRDefault="00FB4087" w:rsidP="00FB4087">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обеспечение многоквартирных домов достаточным количеством контейнеров для сбора мусора;</w:t>
      </w:r>
    </w:p>
    <w:p w:rsidR="00FB4087" w:rsidRPr="00AE515B" w:rsidRDefault="00FB4087" w:rsidP="00FB4087">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сбора и вывоза отходов в частном жилом секторе;</w:t>
      </w:r>
    </w:p>
    <w:p w:rsidR="00FB4087" w:rsidRPr="00AE515B" w:rsidRDefault="00FB4087" w:rsidP="00FB4087">
      <w:pPr>
        <w:spacing w:after="0" w:line="240" w:lineRule="auto"/>
        <w:ind w:firstLine="708"/>
        <w:jc w:val="both"/>
        <w:rPr>
          <w:rFonts w:ascii="Times New Roman" w:hAnsi="Times New Roman"/>
          <w:sz w:val="28"/>
          <w:szCs w:val="28"/>
        </w:rPr>
      </w:pPr>
      <w:r w:rsidRPr="00AE515B">
        <w:rPr>
          <w:rFonts w:ascii="Times New Roman" w:hAnsi="Times New Roman"/>
          <w:sz w:val="28"/>
          <w:szCs w:val="28"/>
        </w:rPr>
        <w:t>- усиление контроля за выполнением юридическими и физическими лицами «Правил благоустройства, уборки и санитарного содержания территории города Новошахтинска».</w:t>
      </w:r>
    </w:p>
    <w:p w:rsidR="00FB4087" w:rsidRPr="00AE515B" w:rsidRDefault="00FB4087" w:rsidP="00FB4087">
      <w:pPr>
        <w:spacing w:after="0" w:line="240" w:lineRule="auto"/>
        <w:ind w:firstLine="708"/>
        <w:jc w:val="both"/>
        <w:rPr>
          <w:rFonts w:ascii="Times New Roman" w:hAnsi="Times New Roman"/>
          <w:sz w:val="28"/>
          <w:szCs w:val="28"/>
        </w:rPr>
      </w:pPr>
    </w:p>
    <w:p w:rsidR="00FB4087" w:rsidRPr="00AE515B" w:rsidRDefault="00FB4087" w:rsidP="00FB4087">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Повышение уровня заинтересованности населения в решении вопросов в области обращения с отходами: </w:t>
      </w:r>
    </w:p>
    <w:p w:rsidR="00FB4087" w:rsidRPr="00AE515B" w:rsidRDefault="00FB4087" w:rsidP="00FB4087">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организация месячников чистоты;</w:t>
      </w:r>
    </w:p>
    <w:p w:rsidR="00FB4087" w:rsidRPr="00AE515B" w:rsidRDefault="00FB4087" w:rsidP="00FB4087">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проведение Дня защиты от экологической опасности и Дня древонасаждений;</w:t>
      </w:r>
    </w:p>
    <w:p w:rsidR="0012640D" w:rsidRPr="00AE515B" w:rsidRDefault="00FB4087" w:rsidP="0012640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12640D" w:rsidRPr="00AE515B">
        <w:rPr>
          <w:rFonts w:ascii="Times New Roman" w:hAnsi="Times New Roman"/>
          <w:sz w:val="28"/>
          <w:szCs w:val="28"/>
        </w:rPr>
        <w:t>развитие экологического образования и воспитания;</w:t>
      </w:r>
    </w:p>
    <w:p w:rsidR="00FB4087" w:rsidRPr="00AE515B" w:rsidRDefault="0012640D" w:rsidP="0012640D">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обеспечение участия бизнес-сообщества, общественных объединений и инициативных граждан в общественном контроле за обеспечением экологической безопасности города.</w:t>
      </w:r>
    </w:p>
    <w:p w:rsidR="00FB4087" w:rsidRPr="00AE515B" w:rsidRDefault="00FB4087" w:rsidP="007B76DA">
      <w:pPr>
        <w:spacing w:after="0" w:line="240" w:lineRule="auto"/>
        <w:ind w:firstLine="708"/>
        <w:jc w:val="both"/>
        <w:rPr>
          <w:rFonts w:ascii="Times New Roman" w:hAnsi="Times New Roman"/>
          <w:sz w:val="28"/>
          <w:szCs w:val="28"/>
        </w:rPr>
      </w:pPr>
    </w:p>
    <w:p w:rsidR="00F07568" w:rsidRPr="00AE515B" w:rsidRDefault="00912B70" w:rsidP="007977EA">
      <w:pPr>
        <w:pStyle w:val="3"/>
        <w:rPr>
          <w:rFonts w:ascii="Times New Roman" w:hAnsi="Times New Roman"/>
          <w:color w:val="auto"/>
          <w:sz w:val="28"/>
          <w:szCs w:val="28"/>
        </w:rPr>
      </w:pPr>
      <w:bookmarkStart w:id="41" w:name="_Toc528165115"/>
      <w:r w:rsidRPr="00AE515B">
        <w:rPr>
          <w:rFonts w:ascii="Times New Roman" w:hAnsi="Times New Roman"/>
          <w:color w:val="auto"/>
          <w:sz w:val="28"/>
          <w:szCs w:val="28"/>
        </w:rPr>
        <w:t>3.3.5</w:t>
      </w:r>
      <w:r w:rsidR="00DF1D9B" w:rsidRPr="00AE515B">
        <w:rPr>
          <w:rFonts w:ascii="Times New Roman" w:hAnsi="Times New Roman"/>
          <w:color w:val="auto"/>
          <w:sz w:val="28"/>
          <w:szCs w:val="28"/>
        </w:rPr>
        <w:t xml:space="preserve">. </w:t>
      </w:r>
      <w:r w:rsidR="00F07568" w:rsidRPr="00AE515B">
        <w:rPr>
          <w:rFonts w:ascii="Times New Roman" w:hAnsi="Times New Roman"/>
          <w:color w:val="auto"/>
          <w:sz w:val="28"/>
          <w:szCs w:val="28"/>
        </w:rPr>
        <w:t>Городская среда</w:t>
      </w:r>
      <w:bookmarkEnd w:id="41"/>
      <w:r w:rsidR="00B7691F" w:rsidRPr="00AE515B">
        <w:rPr>
          <w:rFonts w:ascii="Times New Roman" w:hAnsi="Times New Roman"/>
          <w:color w:val="auto"/>
          <w:sz w:val="28"/>
          <w:szCs w:val="28"/>
        </w:rPr>
        <w:t xml:space="preserve"> </w:t>
      </w:r>
    </w:p>
    <w:p w:rsidR="002F326A" w:rsidRPr="00AE515B" w:rsidRDefault="002F326A" w:rsidP="000B5D91">
      <w:pPr>
        <w:spacing w:after="0" w:line="240" w:lineRule="auto"/>
        <w:ind w:firstLine="708"/>
        <w:jc w:val="both"/>
        <w:rPr>
          <w:rFonts w:ascii="Times New Roman" w:hAnsi="Times New Roman"/>
          <w:b/>
          <w:sz w:val="28"/>
          <w:szCs w:val="28"/>
        </w:rPr>
      </w:pPr>
    </w:p>
    <w:p w:rsidR="00F07568" w:rsidRPr="00AE515B" w:rsidRDefault="00A42DD0" w:rsidP="00F07568">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Достигнутые результаты</w:t>
      </w:r>
      <w:r w:rsidR="00F07568" w:rsidRPr="00AE515B">
        <w:rPr>
          <w:rFonts w:ascii="Times New Roman" w:hAnsi="Times New Roman"/>
          <w:b/>
          <w:sz w:val="28"/>
          <w:szCs w:val="28"/>
        </w:rPr>
        <w:t xml:space="preserve"> развития</w:t>
      </w:r>
    </w:p>
    <w:p w:rsidR="001A13B1" w:rsidRPr="00AE515B" w:rsidRDefault="001A13B1" w:rsidP="000B5D91">
      <w:pPr>
        <w:spacing w:after="0" w:line="240" w:lineRule="auto"/>
        <w:ind w:firstLine="708"/>
        <w:jc w:val="both"/>
        <w:rPr>
          <w:rFonts w:ascii="Times New Roman" w:hAnsi="Times New Roman"/>
          <w:sz w:val="28"/>
          <w:szCs w:val="28"/>
        </w:rPr>
      </w:pPr>
    </w:p>
    <w:p w:rsidR="00A42DD0" w:rsidRPr="00AE515B" w:rsidRDefault="00A42DD0" w:rsidP="00A42DD0">
      <w:pPr>
        <w:spacing w:after="0" w:line="240" w:lineRule="auto"/>
        <w:ind w:firstLine="708"/>
        <w:jc w:val="both"/>
        <w:rPr>
          <w:rFonts w:ascii="Times New Roman" w:hAnsi="Times New Roman"/>
          <w:sz w:val="28"/>
          <w:szCs w:val="28"/>
        </w:rPr>
      </w:pPr>
      <w:r w:rsidRPr="00AE515B">
        <w:rPr>
          <w:rFonts w:ascii="Times New Roman" w:hAnsi="Times New Roman"/>
          <w:sz w:val="28"/>
          <w:szCs w:val="28"/>
        </w:rPr>
        <w:t>Общая протяженность освещенных частей улиц и проездов города составляет 201,4 км, что на 46,4 км больше уровня 2009 года.</w:t>
      </w:r>
    </w:p>
    <w:p w:rsidR="00835CB1" w:rsidRPr="00AE515B" w:rsidRDefault="00A42DD0" w:rsidP="00485DB6">
      <w:pPr>
        <w:spacing w:after="0" w:line="240" w:lineRule="auto"/>
        <w:ind w:firstLine="708"/>
        <w:jc w:val="both"/>
        <w:rPr>
          <w:rFonts w:ascii="Times New Roman" w:hAnsi="Times New Roman"/>
          <w:sz w:val="28"/>
          <w:szCs w:val="28"/>
        </w:rPr>
      </w:pPr>
      <w:r w:rsidRPr="00AE515B">
        <w:rPr>
          <w:rFonts w:ascii="Times New Roman" w:hAnsi="Times New Roman"/>
          <w:sz w:val="28"/>
          <w:szCs w:val="28"/>
        </w:rPr>
        <w:t>Общая протяженность централизованных линий наружного освещения, оснащенных приборами учета, составляет 102,9 км (в 2009 году – 89 км) с установленными на них светильниками около 2 900 единиц. На улицах частого сектора в настоящий момент установлено 3 030 одиночных светильников. Таким образом, общее количество имеющихся в городе светильников наружного освещения составляет около 6 000 единиц.</w:t>
      </w:r>
    </w:p>
    <w:p w:rsidR="00F07568" w:rsidRPr="00AE515B" w:rsidRDefault="00835CB1" w:rsidP="00835CB1">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настоящее время в Новошахтинске расположены 26 общественных территорий общей площадью 657 тыс. кв.</w:t>
      </w:r>
      <w:r w:rsidR="00B1088A" w:rsidRPr="00AE515B">
        <w:rPr>
          <w:rFonts w:ascii="Times New Roman" w:hAnsi="Times New Roman"/>
          <w:sz w:val="28"/>
          <w:szCs w:val="28"/>
        </w:rPr>
        <w:t xml:space="preserve"> </w:t>
      </w:r>
      <w:r w:rsidRPr="00AE515B">
        <w:rPr>
          <w:rFonts w:ascii="Times New Roman" w:hAnsi="Times New Roman"/>
          <w:sz w:val="28"/>
          <w:szCs w:val="28"/>
        </w:rPr>
        <w:t xml:space="preserve">м. </w:t>
      </w:r>
    </w:p>
    <w:p w:rsidR="00835CB1" w:rsidRPr="00AE515B" w:rsidRDefault="00835CB1" w:rsidP="000B5D91">
      <w:pPr>
        <w:spacing w:after="0" w:line="240" w:lineRule="auto"/>
        <w:ind w:firstLine="708"/>
        <w:jc w:val="both"/>
        <w:rPr>
          <w:rFonts w:ascii="Times New Roman" w:hAnsi="Times New Roman"/>
          <w:sz w:val="28"/>
          <w:szCs w:val="28"/>
        </w:rPr>
      </w:pPr>
    </w:p>
    <w:p w:rsidR="00F07568" w:rsidRPr="00AE515B" w:rsidRDefault="00F07568" w:rsidP="000B5D91">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Проблемы:</w:t>
      </w:r>
    </w:p>
    <w:p w:rsidR="00B3299C" w:rsidRPr="00AE515B" w:rsidRDefault="00DD5039" w:rsidP="00B3299C">
      <w:pPr>
        <w:spacing w:after="0" w:line="240" w:lineRule="auto"/>
        <w:ind w:firstLine="708"/>
        <w:jc w:val="both"/>
        <w:rPr>
          <w:rFonts w:ascii="Times New Roman" w:hAnsi="Times New Roman"/>
          <w:sz w:val="28"/>
          <w:szCs w:val="28"/>
        </w:rPr>
      </w:pPr>
      <w:r w:rsidRPr="00AE515B">
        <w:rPr>
          <w:rFonts w:ascii="Times New Roman" w:hAnsi="Times New Roman"/>
          <w:sz w:val="28"/>
          <w:szCs w:val="28"/>
        </w:rPr>
        <w:t>1.</w:t>
      </w:r>
      <w:r w:rsidR="00B3299C" w:rsidRPr="00AE515B">
        <w:rPr>
          <w:rFonts w:ascii="Times New Roman" w:hAnsi="Times New Roman"/>
          <w:sz w:val="28"/>
          <w:szCs w:val="28"/>
        </w:rPr>
        <w:t xml:space="preserve"> </w:t>
      </w:r>
      <w:r w:rsidRPr="00AE515B">
        <w:rPr>
          <w:rFonts w:ascii="Times New Roman" w:hAnsi="Times New Roman"/>
          <w:sz w:val="28"/>
          <w:szCs w:val="28"/>
        </w:rPr>
        <w:t>Н</w:t>
      </w:r>
      <w:r w:rsidR="00B3299C" w:rsidRPr="00AE515B">
        <w:rPr>
          <w:rFonts w:ascii="Times New Roman" w:hAnsi="Times New Roman"/>
          <w:sz w:val="28"/>
          <w:szCs w:val="28"/>
        </w:rPr>
        <w:t>изкое качество освещения улиц города</w:t>
      </w:r>
      <w:r w:rsidRPr="00AE515B">
        <w:rPr>
          <w:rFonts w:ascii="Times New Roman" w:hAnsi="Times New Roman"/>
          <w:sz w:val="28"/>
          <w:szCs w:val="28"/>
        </w:rPr>
        <w:t>.</w:t>
      </w:r>
    </w:p>
    <w:p w:rsidR="00485DB6" w:rsidRPr="00AE515B" w:rsidRDefault="00485DB6" w:rsidP="00B3299C">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Доля освещенных улиц по итогам 2017 года составила 41,6 процентов (в 2009 году – 32,1 процентов). Оборудование, которое много лет не подвергалось капитальному ремонту, находится в неудовлетворительном состоянии. Многие линии электропередач изношены или вообще отсутствуют, значительное количество светильников </w:t>
      </w:r>
      <w:r w:rsidR="00DD5039" w:rsidRPr="00AE515B">
        <w:rPr>
          <w:rFonts w:ascii="Times New Roman" w:hAnsi="Times New Roman"/>
          <w:sz w:val="28"/>
          <w:szCs w:val="28"/>
        </w:rPr>
        <w:t>–</w:t>
      </w:r>
      <w:r w:rsidRPr="00AE515B">
        <w:rPr>
          <w:rFonts w:ascii="Times New Roman" w:hAnsi="Times New Roman"/>
          <w:sz w:val="28"/>
          <w:szCs w:val="28"/>
        </w:rPr>
        <w:t xml:space="preserve"> в критическом состоянии, требуется их замена.</w:t>
      </w:r>
    </w:p>
    <w:p w:rsidR="00485DB6" w:rsidRPr="00AE515B" w:rsidRDefault="00485DB6" w:rsidP="00B3299C">
      <w:pPr>
        <w:spacing w:after="0" w:line="240" w:lineRule="auto"/>
        <w:ind w:firstLine="708"/>
        <w:jc w:val="both"/>
        <w:rPr>
          <w:rFonts w:ascii="Times New Roman" w:hAnsi="Times New Roman"/>
          <w:sz w:val="28"/>
          <w:szCs w:val="28"/>
        </w:rPr>
      </w:pPr>
    </w:p>
    <w:p w:rsidR="00D109E7" w:rsidRPr="00AE515B" w:rsidRDefault="00D109E7" w:rsidP="00D109E7">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Низкий уровень современных, благоустроенных, комфортных общественных и дворовых территорий. </w:t>
      </w:r>
    </w:p>
    <w:p w:rsidR="00D109E7" w:rsidRPr="00AE515B" w:rsidRDefault="00D109E7" w:rsidP="00D109E7">
      <w:pPr>
        <w:spacing w:after="0" w:line="240" w:lineRule="auto"/>
        <w:ind w:firstLine="708"/>
        <w:jc w:val="both"/>
        <w:rPr>
          <w:rFonts w:ascii="Times New Roman" w:hAnsi="Times New Roman"/>
          <w:sz w:val="28"/>
          <w:szCs w:val="28"/>
        </w:rPr>
      </w:pPr>
      <w:r w:rsidRPr="00AE515B">
        <w:rPr>
          <w:rFonts w:ascii="Times New Roman" w:hAnsi="Times New Roman"/>
          <w:sz w:val="28"/>
          <w:szCs w:val="28"/>
        </w:rPr>
        <w:t>Доля благоустроенных общественных территорий от общей площади общественных территорий, расположенных на территории города, по итогам 2017 года составила 28,1 процента.</w:t>
      </w:r>
    </w:p>
    <w:p w:rsidR="00B3299C" w:rsidRPr="00AE515B" w:rsidRDefault="00D109E7" w:rsidP="00B160F5">
      <w:pPr>
        <w:spacing w:after="0" w:line="240" w:lineRule="auto"/>
        <w:ind w:firstLine="708"/>
        <w:jc w:val="both"/>
        <w:rPr>
          <w:rFonts w:ascii="Times New Roman" w:hAnsi="Times New Roman"/>
          <w:sz w:val="28"/>
          <w:szCs w:val="28"/>
        </w:rPr>
      </w:pPr>
      <w:r w:rsidRPr="00AE515B">
        <w:rPr>
          <w:rFonts w:ascii="Times New Roman" w:hAnsi="Times New Roman"/>
          <w:sz w:val="28"/>
          <w:szCs w:val="28"/>
        </w:rPr>
        <w:t>Доля благоустроенных дворовых территорий многоквартирных домов от общей площади дворовых территорий многоквартирных домов, расположенных на территории города, составляет 77,1 процентов.</w:t>
      </w:r>
    </w:p>
    <w:p w:rsidR="00D109E7" w:rsidRPr="00AE515B" w:rsidRDefault="00D109E7" w:rsidP="00B160F5">
      <w:pPr>
        <w:spacing w:after="0" w:line="240" w:lineRule="auto"/>
        <w:ind w:firstLine="708"/>
        <w:jc w:val="both"/>
        <w:rPr>
          <w:rFonts w:ascii="Times New Roman" w:hAnsi="Times New Roman"/>
          <w:sz w:val="28"/>
          <w:szCs w:val="28"/>
        </w:rPr>
      </w:pPr>
    </w:p>
    <w:p w:rsidR="00B3299C" w:rsidRPr="00AE515B" w:rsidRDefault="00B160F5" w:rsidP="00B160F5">
      <w:pPr>
        <w:pStyle w:val="a4"/>
        <w:spacing w:line="240" w:lineRule="auto"/>
        <w:ind w:left="0" w:firstLine="708"/>
        <w:rPr>
          <w:sz w:val="28"/>
        </w:rPr>
      </w:pPr>
      <w:r w:rsidRPr="00AE515B">
        <w:rPr>
          <w:sz w:val="28"/>
        </w:rPr>
        <w:t xml:space="preserve">3. </w:t>
      </w:r>
      <w:r w:rsidR="0028691D" w:rsidRPr="00AE515B">
        <w:rPr>
          <w:sz w:val="28"/>
        </w:rPr>
        <w:t>Н</w:t>
      </w:r>
      <w:r w:rsidR="00B3299C" w:rsidRPr="00AE515B">
        <w:rPr>
          <w:sz w:val="28"/>
        </w:rPr>
        <w:t xml:space="preserve">изкая самоорганизация населения в </w:t>
      </w:r>
      <w:r w:rsidR="005354A1" w:rsidRPr="00AE515B">
        <w:rPr>
          <w:sz w:val="28"/>
        </w:rPr>
        <w:t>во</w:t>
      </w:r>
      <w:r w:rsidRPr="00AE515B">
        <w:rPr>
          <w:sz w:val="28"/>
        </w:rPr>
        <w:t>просах благоустройства города</w:t>
      </w:r>
      <w:r w:rsidR="0028691D" w:rsidRPr="00AE515B">
        <w:rPr>
          <w:sz w:val="28"/>
        </w:rPr>
        <w:t>.</w:t>
      </w:r>
    </w:p>
    <w:p w:rsidR="00B160F5" w:rsidRPr="00AE515B" w:rsidRDefault="00517F28" w:rsidP="00B160F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Сегодня в решении вопросов благоустройства территории принимают активное участие ограниченное число граждан, которые </w:t>
      </w:r>
      <w:r w:rsidR="00B160F5" w:rsidRPr="00AE515B">
        <w:rPr>
          <w:rFonts w:ascii="Times New Roman" w:hAnsi="Times New Roman"/>
          <w:sz w:val="28"/>
          <w:szCs w:val="28"/>
        </w:rPr>
        <w:t xml:space="preserve">уделяют </w:t>
      </w:r>
      <w:r w:rsidRPr="00AE515B">
        <w:rPr>
          <w:rFonts w:ascii="Times New Roman" w:hAnsi="Times New Roman"/>
          <w:sz w:val="28"/>
          <w:szCs w:val="28"/>
        </w:rPr>
        <w:t>внимание</w:t>
      </w:r>
      <w:r w:rsidR="00B160F5" w:rsidRPr="00AE515B">
        <w:rPr>
          <w:rFonts w:ascii="Times New Roman" w:hAnsi="Times New Roman"/>
          <w:sz w:val="28"/>
          <w:szCs w:val="28"/>
        </w:rPr>
        <w:t xml:space="preserve"> эстетическому облику придомовых территорий, </w:t>
      </w:r>
      <w:r w:rsidRPr="00AE515B">
        <w:rPr>
          <w:rFonts w:ascii="Times New Roman" w:hAnsi="Times New Roman"/>
          <w:sz w:val="28"/>
          <w:szCs w:val="28"/>
        </w:rPr>
        <w:t>участвуют в ежегодно проводимых конкурсах</w:t>
      </w:r>
      <w:r w:rsidR="00B160F5" w:rsidRPr="00AE515B">
        <w:rPr>
          <w:rFonts w:ascii="Times New Roman" w:hAnsi="Times New Roman"/>
          <w:sz w:val="28"/>
          <w:szCs w:val="28"/>
        </w:rPr>
        <w:t xml:space="preserve"> по благоустройству. </w:t>
      </w:r>
    </w:p>
    <w:p w:rsidR="00517F28" w:rsidRPr="00AE515B" w:rsidRDefault="00517F28" w:rsidP="00B160F5">
      <w:pPr>
        <w:spacing w:after="0" w:line="240" w:lineRule="auto"/>
        <w:ind w:firstLine="708"/>
        <w:jc w:val="both"/>
        <w:rPr>
          <w:rFonts w:ascii="Times New Roman" w:hAnsi="Times New Roman"/>
          <w:sz w:val="28"/>
          <w:szCs w:val="28"/>
        </w:rPr>
      </w:pPr>
      <w:r w:rsidRPr="00AE515B">
        <w:rPr>
          <w:rFonts w:ascii="Times New Roman" w:hAnsi="Times New Roman"/>
          <w:sz w:val="28"/>
          <w:szCs w:val="28"/>
        </w:rPr>
        <w:t>Для города характерны и стала нормой следующие моменты.</w:t>
      </w:r>
    </w:p>
    <w:p w:rsidR="00B160F5" w:rsidRPr="00AE515B" w:rsidRDefault="00B160F5" w:rsidP="00B160F5">
      <w:pPr>
        <w:spacing w:after="0" w:line="240" w:lineRule="auto"/>
        <w:ind w:firstLine="708"/>
        <w:jc w:val="both"/>
        <w:rPr>
          <w:rFonts w:ascii="Times New Roman" w:hAnsi="Times New Roman"/>
          <w:sz w:val="28"/>
          <w:szCs w:val="28"/>
        </w:rPr>
      </w:pPr>
      <w:r w:rsidRPr="00AE515B">
        <w:rPr>
          <w:rFonts w:ascii="Times New Roman" w:hAnsi="Times New Roman"/>
          <w:sz w:val="28"/>
          <w:szCs w:val="28"/>
        </w:rPr>
        <w:t>На территориях бесхозных жилых помещений, пустырях, в балках, в лесах  возникают стихийные мусорные свалки.</w:t>
      </w:r>
    </w:p>
    <w:p w:rsidR="00B160F5" w:rsidRPr="00AE515B" w:rsidRDefault="00B160F5" w:rsidP="00B160F5">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Население города не стремятся восстановить разрушенное благоустройство и асфальтовое покрытие после проведения земляных работ на прилегающих к домовладениям территориях, производят  незаконную вырубку многолетних деревьев при  строительстве личного жилья.</w:t>
      </w:r>
      <w:r w:rsidRPr="00AE515B">
        <w:rPr>
          <w:rFonts w:ascii="Times New Roman" w:hAnsi="Times New Roman"/>
          <w:sz w:val="28"/>
          <w:szCs w:val="28"/>
        </w:rPr>
        <w:cr/>
      </w:r>
      <w:r w:rsidRPr="00AE515B">
        <w:rPr>
          <w:rFonts w:ascii="Times New Roman" w:hAnsi="Times New Roman"/>
          <w:sz w:val="28"/>
          <w:szCs w:val="28"/>
        </w:rPr>
        <w:tab/>
        <w:t xml:space="preserve">Постоянно происходит расклеивание объявлений на отремонтированных фасадах зданий, разрисовывание   иероглифами,  порча памятников архитектуры, разрушение светильников,   остановочных павильонов и скамеек, поджигание урн. </w:t>
      </w:r>
    </w:p>
    <w:p w:rsidR="00B160F5" w:rsidRPr="00AE515B" w:rsidRDefault="00B160F5" w:rsidP="00B160F5">
      <w:pPr>
        <w:spacing w:after="0" w:line="240" w:lineRule="auto"/>
        <w:ind w:firstLine="708"/>
        <w:jc w:val="both"/>
        <w:rPr>
          <w:rFonts w:ascii="Times New Roman" w:hAnsi="Times New Roman"/>
          <w:sz w:val="28"/>
          <w:szCs w:val="28"/>
        </w:rPr>
      </w:pPr>
      <w:r w:rsidRPr="00AE515B">
        <w:rPr>
          <w:rFonts w:ascii="Times New Roman" w:hAnsi="Times New Roman"/>
          <w:sz w:val="28"/>
          <w:szCs w:val="28"/>
        </w:rPr>
        <w:t>На озеленяемых общественных территориях города уничтожаются высаженные саженцы деревьев и кустарников.</w:t>
      </w:r>
    </w:p>
    <w:p w:rsidR="00B160F5" w:rsidRPr="00AE515B" w:rsidRDefault="00B160F5" w:rsidP="00B160F5">
      <w:pPr>
        <w:spacing w:after="0" w:line="240" w:lineRule="auto"/>
        <w:jc w:val="both"/>
        <w:rPr>
          <w:rFonts w:ascii="Times New Roman" w:hAnsi="Times New Roman"/>
          <w:sz w:val="28"/>
          <w:szCs w:val="28"/>
        </w:rPr>
      </w:pPr>
    </w:p>
    <w:p w:rsidR="00F07568" w:rsidRPr="00AE515B" w:rsidRDefault="00F07568" w:rsidP="000B5D91">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Возможности внешней среды:</w:t>
      </w:r>
      <w:r w:rsidR="005354A1" w:rsidRPr="00AE515B">
        <w:rPr>
          <w:rFonts w:ascii="Times New Roman" w:hAnsi="Times New Roman"/>
          <w:b/>
          <w:sz w:val="28"/>
          <w:szCs w:val="28"/>
          <w:u w:val="single"/>
        </w:rPr>
        <w:t xml:space="preserve"> </w:t>
      </w:r>
    </w:p>
    <w:p w:rsidR="00B7691F" w:rsidRPr="00AE515B" w:rsidRDefault="006E3A2D" w:rsidP="0073527F">
      <w:pPr>
        <w:spacing w:after="0" w:line="240" w:lineRule="auto"/>
        <w:ind w:firstLine="708"/>
        <w:jc w:val="both"/>
        <w:rPr>
          <w:rFonts w:ascii="Times New Roman" w:hAnsi="Times New Roman"/>
          <w:sz w:val="28"/>
          <w:szCs w:val="28"/>
        </w:rPr>
      </w:pPr>
      <w:r w:rsidRPr="00AE515B">
        <w:rPr>
          <w:rFonts w:ascii="Times New Roman" w:hAnsi="Times New Roman"/>
          <w:sz w:val="28"/>
          <w:szCs w:val="28"/>
        </w:rPr>
        <w:t>1</w:t>
      </w:r>
      <w:r w:rsidR="00B7691F" w:rsidRPr="00AE515B">
        <w:rPr>
          <w:rFonts w:ascii="Times New Roman" w:hAnsi="Times New Roman"/>
          <w:sz w:val="28"/>
          <w:szCs w:val="28"/>
        </w:rPr>
        <w:t>. Применение систем «умного» наружного освещения.</w:t>
      </w:r>
    </w:p>
    <w:p w:rsidR="00B7691F" w:rsidRPr="00AE515B" w:rsidRDefault="00B7691F" w:rsidP="00B7691F">
      <w:pPr>
        <w:spacing w:after="0" w:line="240" w:lineRule="auto"/>
        <w:ind w:firstLine="708"/>
        <w:jc w:val="both"/>
        <w:rPr>
          <w:rFonts w:ascii="Times New Roman" w:hAnsi="Times New Roman"/>
          <w:sz w:val="28"/>
          <w:szCs w:val="28"/>
        </w:rPr>
      </w:pPr>
      <w:r w:rsidRPr="00AE515B">
        <w:rPr>
          <w:rFonts w:ascii="Times New Roman" w:hAnsi="Times New Roman"/>
          <w:sz w:val="28"/>
          <w:szCs w:val="28"/>
        </w:rPr>
        <w:t>Понятие «умного» подразумевает, что режимы наружного освещения будут меняться в зависимости от изменения заданных параметров, например, внешней освещенности, плотности транспортного потока или пешеходов и др.</w:t>
      </w:r>
    </w:p>
    <w:p w:rsidR="00B7691F" w:rsidRPr="00AE515B" w:rsidRDefault="00B7691F" w:rsidP="00B7691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При этом, организация энергосбережения не сводится только к применению эффективного оборудования и технологий, а требует пересмотра норм и правил по применению оборудования, которые должны обязывать потребителей использовать энергосберегающую технику, принятия комплекса мер по стимуляции предприятий и проведения разъяснительной работы среди населения. </w:t>
      </w:r>
    </w:p>
    <w:p w:rsidR="00B7691F" w:rsidRPr="00AE515B" w:rsidRDefault="00B7691F" w:rsidP="00B7691F">
      <w:pPr>
        <w:spacing w:after="0" w:line="240" w:lineRule="auto"/>
        <w:ind w:firstLine="708"/>
        <w:jc w:val="both"/>
        <w:rPr>
          <w:rFonts w:ascii="Times New Roman" w:hAnsi="Times New Roman"/>
          <w:sz w:val="28"/>
          <w:szCs w:val="28"/>
        </w:rPr>
      </w:pPr>
      <w:r w:rsidRPr="00AE515B">
        <w:rPr>
          <w:rFonts w:ascii="Times New Roman" w:hAnsi="Times New Roman"/>
          <w:sz w:val="28"/>
          <w:szCs w:val="28"/>
        </w:rPr>
        <w:t>Комплексный подход к освещению города с учетом его структуры, административного деления, исторических и культурных особенностей, традиций и многого другого – это следующий немаловажный фактор дальнейшего развития наружного освещения. Такой подход, помимо прочих аспектов, выгоден экономически, т. к. комплексные решения позволят более рационально распределять средства.</w:t>
      </w:r>
    </w:p>
    <w:p w:rsidR="00B7691F" w:rsidRPr="00AE515B" w:rsidRDefault="00B7691F" w:rsidP="00B7691F">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этой области отмечаются следующие тенденции:</w:t>
      </w:r>
    </w:p>
    <w:p w:rsidR="00B7691F" w:rsidRPr="00AE515B" w:rsidRDefault="00B7691F" w:rsidP="00B7691F">
      <w:pPr>
        <w:spacing w:after="0" w:line="240" w:lineRule="auto"/>
        <w:ind w:firstLine="708"/>
        <w:jc w:val="both"/>
        <w:rPr>
          <w:rFonts w:ascii="Times New Roman" w:hAnsi="Times New Roman"/>
          <w:sz w:val="28"/>
          <w:szCs w:val="28"/>
        </w:rPr>
      </w:pPr>
      <w:r w:rsidRPr="00AE515B">
        <w:rPr>
          <w:rFonts w:ascii="Times New Roman" w:hAnsi="Times New Roman"/>
          <w:sz w:val="28"/>
          <w:szCs w:val="28"/>
        </w:rPr>
        <w:t>- уменьшение размеров осветительных средств;</w:t>
      </w:r>
    </w:p>
    <w:p w:rsidR="00B7691F" w:rsidRPr="00AE515B" w:rsidRDefault="00B7691F" w:rsidP="00B7691F">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внедрение мероприятий, нацеленных на энергосбережение: использование современных источников света, эффективных оптических систем и конструкций световых приборов, новых материалов;</w:t>
      </w:r>
    </w:p>
    <w:p w:rsidR="00B7691F" w:rsidRPr="00AE515B" w:rsidRDefault="00B7691F" w:rsidP="00B7691F">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внешний вид световых приборов различного назначения становится одним из главных критериев их качества, поскольку установлено, что хороший дизайн положительно влияет на все параметры приборов;</w:t>
      </w:r>
    </w:p>
    <w:p w:rsidR="006E3A2D" w:rsidRPr="00AE515B" w:rsidRDefault="00B7691F" w:rsidP="00A213B9">
      <w:pPr>
        <w:spacing w:after="0" w:line="240" w:lineRule="auto"/>
        <w:ind w:firstLine="708"/>
        <w:jc w:val="both"/>
        <w:rPr>
          <w:rFonts w:ascii="Times New Roman" w:hAnsi="Times New Roman"/>
          <w:sz w:val="28"/>
          <w:szCs w:val="28"/>
        </w:rPr>
      </w:pPr>
      <w:r w:rsidRPr="00AE515B">
        <w:rPr>
          <w:rFonts w:ascii="Times New Roman" w:hAnsi="Times New Roman"/>
          <w:sz w:val="28"/>
          <w:szCs w:val="28"/>
        </w:rPr>
        <w:t>- активное внедрение в светотехническую практику светодиодов. С этим связывают самые смелые ожидания, вплоть до вытеснения светодиодами люминесцентных ламп из ряда областей применения.</w:t>
      </w:r>
    </w:p>
    <w:p w:rsidR="006E3A2D" w:rsidRPr="00AE515B" w:rsidRDefault="006E3A2D" w:rsidP="006E3A2D">
      <w:pPr>
        <w:spacing w:after="0" w:line="240" w:lineRule="auto"/>
        <w:ind w:firstLine="708"/>
        <w:jc w:val="both"/>
        <w:rPr>
          <w:rFonts w:ascii="Times New Roman" w:hAnsi="Times New Roman"/>
          <w:sz w:val="28"/>
          <w:szCs w:val="28"/>
        </w:rPr>
      </w:pPr>
      <w:r w:rsidRPr="00AE515B">
        <w:rPr>
          <w:rFonts w:ascii="Times New Roman" w:hAnsi="Times New Roman"/>
          <w:sz w:val="28"/>
          <w:szCs w:val="28"/>
        </w:rPr>
        <w:t>2. Реализация национального проекта «Формирование комфортной городской среды».</w:t>
      </w:r>
    </w:p>
    <w:p w:rsidR="006E3A2D" w:rsidRPr="00AE515B" w:rsidRDefault="006E3A2D" w:rsidP="006E3A2D">
      <w:pPr>
        <w:spacing w:after="0" w:line="240" w:lineRule="auto"/>
        <w:ind w:firstLine="708"/>
        <w:jc w:val="both"/>
        <w:rPr>
          <w:rFonts w:ascii="Times New Roman" w:hAnsi="Times New Roman"/>
          <w:sz w:val="28"/>
          <w:szCs w:val="28"/>
        </w:rPr>
      </w:pPr>
      <w:r w:rsidRPr="00AE515B">
        <w:rPr>
          <w:rFonts w:ascii="Times New Roman" w:hAnsi="Times New Roman"/>
          <w:sz w:val="28"/>
          <w:szCs w:val="28"/>
        </w:rPr>
        <w:t>Ключевая цель проекта – обеспечить комплексное развитие современной городской инфраструктуры на основе единых подходов.</w:t>
      </w:r>
    </w:p>
    <w:p w:rsidR="006E3A2D" w:rsidRPr="00AE515B" w:rsidRDefault="006E3A2D" w:rsidP="006E3A2D">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рамках реализации проекта муниципальные образования должны будут сформировать и реализовать пятилетние комплексные программы по благоустройству городов и поселений с учётом рекомендаций Минстроя России.</w:t>
      </w:r>
    </w:p>
    <w:p w:rsidR="006E3A2D" w:rsidRPr="00AE515B" w:rsidRDefault="006E3A2D" w:rsidP="006E3A2D">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целом реализация данного приоритетного проекта предусматривает более активное участие граждан в формировании и реализации муниципальных программ по благоустройству.</w:t>
      </w:r>
    </w:p>
    <w:p w:rsidR="00B7691F" w:rsidRPr="00AE515B" w:rsidRDefault="00B7691F" w:rsidP="0073527F">
      <w:pPr>
        <w:spacing w:after="0" w:line="240" w:lineRule="auto"/>
        <w:ind w:firstLine="708"/>
        <w:jc w:val="both"/>
        <w:rPr>
          <w:rFonts w:ascii="Times New Roman" w:hAnsi="Times New Roman"/>
          <w:sz w:val="28"/>
          <w:szCs w:val="28"/>
        </w:rPr>
      </w:pPr>
    </w:p>
    <w:p w:rsidR="00F07568" w:rsidRPr="00AE515B" w:rsidRDefault="00F07568" w:rsidP="00F07568">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lastRenderedPageBreak/>
        <w:t>Система целей и механизм реализации</w:t>
      </w:r>
    </w:p>
    <w:p w:rsidR="00F07568" w:rsidRPr="00AE515B" w:rsidRDefault="00F07568" w:rsidP="00F07568">
      <w:pPr>
        <w:spacing w:after="0" w:line="240" w:lineRule="auto"/>
        <w:ind w:firstLine="708"/>
        <w:jc w:val="both"/>
        <w:rPr>
          <w:rFonts w:ascii="Times New Roman" w:hAnsi="Times New Roman"/>
          <w:sz w:val="28"/>
          <w:szCs w:val="28"/>
        </w:rPr>
      </w:pPr>
    </w:p>
    <w:p w:rsidR="00F07568" w:rsidRPr="00AE515B" w:rsidRDefault="00F07568" w:rsidP="00F07568">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Динамические цели:</w:t>
      </w:r>
    </w:p>
    <w:p w:rsidR="00A8613D" w:rsidRPr="00AE515B" w:rsidRDefault="003433E6" w:rsidP="005354A1">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5354A1" w:rsidRPr="00AE515B">
        <w:rPr>
          <w:rFonts w:ascii="Times New Roman" w:hAnsi="Times New Roman"/>
          <w:sz w:val="28"/>
          <w:szCs w:val="28"/>
        </w:rPr>
        <w:t>Увеличение доли освещенных улиц:</w:t>
      </w:r>
      <w:r w:rsidR="006E3A2D" w:rsidRPr="00AE515B">
        <w:rPr>
          <w:rFonts w:ascii="Times New Roman" w:hAnsi="Times New Roman"/>
          <w:sz w:val="28"/>
          <w:szCs w:val="28"/>
        </w:rPr>
        <w:t xml:space="preserve"> </w:t>
      </w:r>
    </w:p>
    <w:p w:rsidR="005354A1" w:rsidRPr="00AE515B" w:rsidRDefault="003433E6" w:rsidP="005354A1">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5354A1" w:rsidRPr="00AE515B">
        <w:rPr>
          <w:rFonts w:ascii="Times New Roman" w:hAnsi="Times New Roman"/>
          <w:sz w:val="28"/>
          <w:szCs w:val="28"/>
        </w:rPr>
        <w:t>2017 год – 41,9%</w:t>
      </w:r>
      <w:r w:rsidRPr="00AE515B">
        <w:rPr>
          <w:rFonts w:ascii="Times New Roman" w:hAnsi="Times New Roman"/>
          <w:sz w:val="28"/>
          <w:szCs w:val="28"/>
        </w:rPr>
        <w:t>;</w:t>
      </w:r>
    </w:p>
    <w:p w:rsidR="005354A1" w:rsidRPr="00AE515B" w:rsidRDefault="005354A1" w:rsidP="005354A1">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3433E6" w:rsidRPr="00AE515B">
        <w:rPr>
          <w:rFonts w:ascii="Times New Roman" w:hAnsi="Times New Roman"/>
          <w:sz w:val="28"/>
          <w:szCs w:val="28"/>
        </w:rPr>
        <w:t xml:space="preserve"> </w:t>
      </w:r>
      <w:r w:rsidRPr="00AE515B">
        <w:rPr>
          <w:rFonts w:ascii="Times New Roman" w:hAnsi="Times New Roman"/>
          <w:sz w:val="28"/>
          <w:szCs w:val="28"/>
        </w:rPr>
        <w:t xml:space="preserve">2024 год – </w:t>
      </w:r>
      <w:r w:rsidR="00740620" w:rsidRPr="00AE515B">
        <w:rPr>
          <w:rFonts w:ascii="Times New Roman" w:hAnsi="Times New Roman"/>
          <w:sz w:val="28"/>
          <w:szCs w:val="28"/>
        </w:rPr>
        <w:t>6</w:t>
      </w:r>
      <w:r w:rsidR="00A8613D" w:rsidRPr="00AE515B">
        <w:rPr>
          <w:rFonts w:ascii="Times New Roman" w:hAnsi="Times New Roman"/>
          <w:sz w:val="28"/>
          <w:szCs w:val="28"/>
        </w:rPr>
        <w:t>0,0</w:t>
      </w:r>
      <w:r w:rsidRPr="00AE515B">
        <w:rPr>
          <w:rFonts w:ascii="Times New Roman" w:hAnsi="Times New Roman"/>
          <w:sz w:val="28"/>
          <w:szCs w:val="28"/>
        </w:rPr>
        <w:t>%</w:t>
      </w:r>
      <w:r w:rsidR="003433E6" w:rsidRPr="00AE515B">
        <w:rPr>
          <w:rFonts w:ascii="Times New Roman" w:hAnsi="Times New Roman"/>
          <w:sz w:val="28"/>
          <w:szCs w:val="28"/>
        </w:rPr>
        <w:t>;</w:t>
      </w:r>
    </w:p>
    <w:p w:rsidR="005354A1" w:rsidRPr="00AE515B" w:rsidRDefault="005354A1" w:rsidP="005354A1">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3433E6" w:rsidRPr="00AE515B">
        <w:rPr>
          <w:rFonts w:ascii="Times New Roman" w:hAnsi="Times New Roman"/>
          <w:sz w:val="28"/>
          <w:szCs w:val="28"/>
        </w:rPr>
        <w:t xml:space="preserve"> </w:t>
      </w:r>
      <w:r w:rsidR="00740620" w:rsidRPr="00AE515B">
        <w:rPr>
          <w:rFonts w:ascii="Times New Roman" w:hAnsi="Times New Roman"/>
          <w:sz w:val="28"/>
          <w:szCs w:val="28"/>
        </w:rPr>
        <w:t>2030 год – 8</w:t>
      </w:r>
      <w:r w:rsidR="00A8613D" w:rsidRPr="00AE515B">
        <w:rPr>
          <w:rFonts w:ascii="Times New Roman" w:hAnsi="Times New Roman"/>
          <w:sz w:val="28"/>
          <w:szCs w:val="28"/>
        </w:rPr>
        <w:t>0</w:t>
      </w:r>
      <w:r w:rsidRPr="00AE515B">
        <w:rPr>
          <w:rFonts w:ascii="Times New Roman" w:hAnsi="Times New Roman"/>
          <w:sz w:val="28"/>
          <w:szCs w:val="28"/>
        </w:rPr>
        <w:t>,</w:t>
      </w:r>
      <w:r w:rsidR="00A8613D" w:rsidRPr="00AE515B">
        <w:rPr>
          <w:rFonts w:ascii="Times New Roman" w:hAnsi="Times New Roman"/>
          <w:sz w:val="28"/>
          <w:szCs w:val="28"/>
        </w:rPr>
        <w:t>0</w:t>
      </w:r>
      <w:r w:rsidRPr="00AE515B">
        <w:rPr>
          <w:rFonts w:ascii="Times New Roman" w:hAnsi="Times New Roman"/>
          <w:sz w:val="28"/>
          <w:szCs w:val="28"/>
        </w:rPr>
        <w:t>%.</w:t>
      </w:r>
    </w:p>
    <w:p w:rsidR="00A8613D" w:rsidRPr="00AE515B" w:rsidRDefault="00A8613D" w:rsidP="005354A1">
      <w:pPr>
        <w:spacing w:after="0" w:line="240" w:lineRule="auto"/>
        <w:ind w:firstLine="708"/>
        <w:jc w:val="both"/>
        <w:rPr>
          <w:rFonts w:ascii="Times New Roman" w:hAnsi="Times New Roman"/>
          <w:sz w:val="28"/>
          <w:szCs w:val="28"/>
        </w:rPr>
      </w:pPr>
    </w:p>
    <w:p w:rsidR="005354A1" w:rsidRPr="00AE515B" w:rsidRDefault="003433E6" w:rsidP="005354A1">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w:t>
      </w:r>
      <w:r w:rsidR="005354A1" w:rsidRPr="00AE515B">
        <w:rPr>
          <w:rFonts w:ascii="Times New Roman" w:hAnsi="Times New Roman"/>
          <w:sz w:val="28"/>
          <w:szCs w:val="28"/>
        </w:rPr>
        <w:t>Увеличение доли благоустроенных общественных территорий от общей площади общественных территорий, расположенных на территории города:</w:t>
      </w:r>
    </w:p>
    <w:p w:rsidR="005354A1" w:rsidRPr="00AE515B" w:rsidRDefault="003433E6" w:rsidP="005354A1">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5354A1" w:rsidRPr="00AE515B">
        <w:rPr>
          <w:rFonts w:ascii="Times New Roman" w:hAnsi="Times New Roman"/>
          <w:sz w:val="28"/>
          <w:szCs w:val="28"/>
        </w:rPr>
        <w:t>2017 год – 28,1%</w:t>
      </w:r>
      <w:r w:rsidRPr="00AE515B">
        <w:rPr>
          <w:rFonts w:ascii="Times New Roman" w:hAnsi="Times New Roman"/>
          <w:sz w:val="28"/>
          <w:szCs w:val="28"/>
        </w:rPr>
        <w:t>;</w:t>
      </w:r>
    </w:p>
    <w:p w:rsidR="005354A1" w:rsidRPr="00AE515B" w:rsidRDefault="005354A1" w:rsidP="005354A1">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3433E6" w:rsidRPr="00AE515B">
        <w:rPr>
          <w:rFonts w:ascii="Times New Roman" w:hAnsi="Times New Roman"/>
          <w:sz w:val="28"/>
          <w:szCs w:val="28"/>
        </w:rPr>
        <w:t xml:space="preserve"> </w:t>
      </w:r>
      <w:r w:rsidRPr="00AE515B">
        <w:rPr>
          <w:rFonts w:ascii="Times New Roman" w:hAnsi="Times New Roman"/>
          <w:sz w:val="28"/>
          <w:szCs w:val="28"/>
        </w:rPr>
        <w:t>2024 год – 68%</w:t>
      </w:r>
      <w:r w:rsidR="003433E6" w:rsidRPr="00AE515B">
        <w:rPr>
          <w:rFonts w:ascii="Times New Roman" w:hAnsi="Times New Roman"/>
          <w:sz w:val="28"/>
          <w:szCs w:val="28"/>
        </w:rPr>
        <w:t>;</w:t>
      </w:r>
    </w:p>
    <w:p w:rsidR="005354A1" w:rsidRPr="00AE515B" w:rsidRDefault="005354A1" w:rsidP="005354A1">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3433E6" w:rsidRPr="00AE515B">
        <w:rPr>
          <w:rFonts w:ascii="Times New Roman" w:hAnsi="Times New Roman"/>
          <w:sz w:val="28"/>
          <w:szCs w:val="28"/>
        </w:rPr>
        <w:t xml:space="preserve"> </w:t>
      </w:r>
      <w:r w:rsidRPr="00AE515B">
        <w:rPr>
          <w:rFonts w:ascii="Times New Roman" w:hAnsi="Times New Roman"/>
          <w:sz w:val="28"/>
          <w:szCs w:val="28"/>
        </w:rPr>
        <w:t>2030 год – 91,1%.</w:t>
      </w:r>
    </w:p>
    <w:p w:rsidR="00F07568" w:rsidRPr="00AE515B" w:rsidRDefault="00F07568" w:rsidP="000B5D91">
      <w:pPr>
        <w:spacing w:after="0" w:line="240" w:lineRule="auto"/>
        <w:ind w:firstLine="708"/>
        <w:jc w:val="both"/>
        <w:rPr>
          <w:rFonts w:ascii="Times New Roman" w:hAnsi="Times New Roman"/>
          <w:sz w:val="28"/>
          <w:szCs w:val="28"/>
        </w:rPr>
      </w:pPr>
    </w:p>
    <w:p w:rsidR="00A8613D" w:rsidRPr="00AE515B" w:rsidRDefault="00F07568" w:rsidP="000B5D91">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Структурная цель:</w:t>
      </w:r>
      <w:r w:rsidR="00BB1301" w:rsidRPr="00AE515B">
        <w:rPr>
          <w:rFonts w:ascii="Times New Roman" w:hAnsi="Times New Roman"/>
          <w:b/>
          <w:sz w:val="28"/>
          <w:szCs w:val="28"/>
        </w:rPr>
        <w:t xml:space="preserve"> </w:t>
      </w:r>
    </w:p>
    <w:p w:rsidR="00F07568" w:rsidRPr="00AE515B" w:rsidRDefault="005325E2" w:rsidP="000B5D91">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1. </w:t>
      </w:r>
      <w:r w:rsidR="00BB1301" w:rsidRPr="00AE515B">
        <w:rPr>
          <w:rFonts w:ascii="Times New Roman" w:hAnsi="Times New Roman"/>
          <w:sz w:val="28"/>
          <w:szCs w:val="28"/>
        </w:rPr>
        <w:t>Превращение «городской среды» в один из факторов привлекательности города.</w:t>
      </w:r>
    </w:p>
    <w:p w:rsidR="00F07568" w:rsidRPr="00AE515B" w:rsidRDefault="00F07568" w:rsidP="000B5D91">
      <w:pPr>
        <w:spacing w:after="0" w:line="240" w:lineRule="auto"/>
        <w:ind w:firstLine="708"/>
        <w:jc w:val="both"/>
        <w:rPr>
          <w:rFonts w:ascii="Times New Roman" w:hAnsi="Times New Roman"/>
          <w:sz w:val="28"/>
          <w:szCs w:val="28"/>
        </w:rPr>
      </w:pPr>
    </w:p>
    <w:p w:rsidR="00F07568" w:rsidRPr="00AE515B" w:rsidRDefault="00F07568" w:rsidP="000B5D91">
      <w:pPr>
        <w:spacing w:after="0" w:line="240" w:lineRule="auto"/>
        <w:ind w:firstLine="708"/>
        <w:jc w:val="both"/>
        <w:rPr>
          <w:rFonts w:ascii="Times New Roman" w:hAnsi="Times New Roman"/>
          <w:b/>
          <w:sz w:val="28"/>
          <w:szCs w:val="28"/>
          <w:u w:val="single"/>
        </w:rPr>
      </w:pPr>
      <w:r w:rsidRPr="00AE515B">
        <w:rPr>
          <w:rFonts w:ascii="Times New Roman" w:hAnsi="Times New Roman"/>
          <w:b/>
          <w:sz w:val="28"/>
          <w:szCs w:val="28"/>
        </w:rPr>
        <w:t>Приоритетные задачи и мероприятия:</w:t>
      </w:r>
      <w:r w:rsidR="00F63D4F" w:rsidRPr="00AE515B">
        <w:rPr>
          <w:rFonts w:ascii="Times New Roman" w:hAnsi="Times New Roman"/>
          <w:b/>
          <w:sz w:val="28"/>
          <w:szCs w:val="28"/>
        </w:rPr>
        <w:t xml:space="preserve"> </w:t>
      </w:r>
    </w:p>
    <w:p w:rsidR="005F6745" w:rsidRPr="00AE515B" w:rsidRDefault="005F6745" w:rsidP="005F6745">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Строительство и реконструкция сетей уличного освещения города:</w:t>
      </w:r>
    </w:p>
    <w:p w:rsidR="005F6745" w:rsidRPr="00AE515B" w:rsidRDefault="005F6745" w:rsidP="005F6745">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разработка муниципальной программы по реализации мероприятий в сфере уличного освещения;</w:t>
      </w:r>
    </w:p>
    <w:p w:rsidR="005F6745" w:rsidRPr="00AE515B" w:rsidRDefault="005F6745" w:rsidP="005F6745">
      <w:pPr>
        <w:spacing w:after="0" w:line="240" w:lineRule="auto"/>
        <w:ind w:firstLine="708"/>
        <w:jc w:val="both"/>
        <w:rPr>
          <w:rFonts w:ascii="Times New Roman" w:hAnsi="Times New Roman"/>
          <w:sz w:val="28"/>
          <w:szCs w:val="28"/>
        </w:rPr>
      </w:pPr>
      <w:r w:rsidRPr="00AE515B">
        <w:rPr>
          <w:rFonts w:ascii="Times New Roman" w:hAnsi="Times New Roman"/>
          <w:sz w:val="28"/>
          <w:szCs w:val="28"/>
        </w:rPr>
        <w:t>- активное участие в федеральных и областных программах, направленных на комплексное благоустройство города;</w:t>
      </w:r>
    </w:p>
    <w:p w:rsidR="005F6745" w:rsidRPr="00AE515B" w:rsidRDefault="005F6745" w:rsidP="005F674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проведение мероприятий по замене энергоемких ламп на современные светодиодные лампы; </w:t>
      </w:r>
    </w:p>
    <w:p w:rsidR="00A8613D" w:rsidRPr="00AE515B" w:rsidRDefault="005F6745" w:rsidP="005F6745">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внедрение автоматизированной системы управления уличным освещением.</w:t>
      </w:r>
    </w:p>
    <w:p w:rsidR="00A8613D" w:rsidRPr="00AE515B" w:rsidRDefault="00A8613D" w:rsidP="000B5D91">
      <w:pPr>
        <w:spacing w:after="0" w:line="240" w:lineRule="auto"/>
        <w:ind w:firstLine="708"/>
        <w:jc w:val="both"/>
        <w:rPr>
          <w:rFonts w:ascii="Times New Roman" w:hAnsi="Times New Roman"/>
          <w:sz w:val="28"/>
          <w:szCs w:val="28"/>
        </w:rPr>
      </w:pPr>
    </w:p>
    <w:p w:rsidR="001A13B1" w:rsidRPr="00AE515B" w:rsidRDefault="00700E8B" w:rsidP="001A13B1">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 </w:t>
      </w:r>
      <w:r w:rsidR="00F63D4F" w:rsidRPr="00AE515B">
        <w:rPr>
          <w:rFonts w:ascii="Times New Roman" w:hAnsi="Times New Roman"/>
          <w:sz w:val="28"/>
          <w:szCs w:val="28"/>
        </w:rPr>
        <w:t>Б</w:t>
      </w:r>
      <w:r w:rsidR="001A13B1" w:rsidRPr="00AE515B">
        <w:rPr>
          <w:rFonts w:ascii="Times New Roman" w:hAnsi="Times New Roman"/>
          <w:sz w:val="28"/>
          <w:szCs w:val="28"/>
        </w:rPr>
        <w:t xml:space="preserve">лагоустройство </w:t>
      </w:r>
      <w:r w:rsidR="00F63D4F" w:rsidRPr="00AE515B">
        <w:rPr>
          <w:rFonts w:ascii="Times New Roman" w:hAnsi="Times New Roman"/>
          <w:sz w:val="28"/>
          <w:szCs w:val="28"/>
        </w:rPr>
        <w:t>общественных пространств города:</w:t>
      </w:r>
    </w:p>
    <w:p w:rsidR="005F6745" w:rsidRPr="00AE515B" w:rsidRDefault="001A13B1" w:rsidP="005F6745">
      <w:pPr>
        <w:spacing w:after="0" w:line="240" w:lineRule="auto"/>
        <w:ind w:firstLine="708"/>
        <w:jc w:val="both"/>
        <w:rPr>
          <w:rFonts w:ascii="Times New Roman" w:hAnsi="Times New Roman"/>
          <w:sz w:val="28"/>
          <w:szCs w:val="28"/>
        </w:rPr>
      </w:pPr>
      <w:r w:rsidRPr="00AE515B">
        <w:rPr>
          <w:rFonts w:ascii="Times New Roman" w:hAnsi="Times New Roman"/>
          <w:sz w:val="28"/>
          <w:szCs w:val="28"/>
        </w:rPr>
        <w:t>- формирование уличной инфраструктуры: устан</w:t>
      </w:r>
      <w:r w:rsidR="00700E8B" w:rsidRPr="00AE515B">
        <w:rPr>
          <w:rFonts w:ascii="Times New Roman" w:hAnsi="Times New Roman"/>
          <w:sz w:val="28"/>
          <w:szCs w:val="28"/>
        </w:rPr>
        <w:t>овка табличек с названиями улиц,</w:t>
      </w:r>
      <w:r w:rsidRPr="00AE515B">
        <w:rPr>
          <w:rFonts w:ascii="Times New Roman" w:hAnsi="Times New Roman"/>
          <w:sz w:val="28"/>
          <w:szCs w:val="28"/>
        </w:rPr>
        <w:t xml:space="preserve"> оборудование необходимым числом скамеек и урн, создание эстетичного</w:t>
      </w:r>
      <w:r w:rsidR="005F6745" w:rsidRPr="00AE515B">
        <w:rPr>
          <w:rFonts w:ascii="Times New Roman" w:hAnsi="Times New Roman"/>
          <w:sz w:val="28"/>
          <w:szCs w:val="28"/>
        </w:rPr>
        <w:t xml:space="preserve"> вида улиц, размещение рекламы;</w:t>
      </w:r>
    </w:p>
    <w:p w:rsidR="005F6745" w:rsidRPr="00AE515B" w:rsidRDefault="005F6745" w:rsidP="005F674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принятие правил благоустройства, предусматривающих учёт мнения граждан при формировании муниципальных программ по благоустройству города; </w:t>
      </w:r>
    </w:p>
    <w:p w:rsidR="005F6745" w:rsidRPr="00AE515B" w:rsidRDefault="005F6745" w:rsidP="005F6745">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разработка механизма поддержки мероприятий по благоустройству города, инициированных гражданами с их финансовым участием в реализации.</w:t>
      </w:r>
    </w:p>
    <w:p w:rsidR="005F6745" w:rsidRPr="00AE515B" w:rsidRDefault="005F6745" w:rsidP="00700E8B">
      <w:pPr>
        <w:spacing w:after="0" w:line="240" w:lineRule="auto"/>
        <w:ind w:firstLine="708"/>
        <w:jc w:val="both"/>
        <w:rPr>
          <w:rFonts w:ascii="Times New Roman" w:hAnsi="Times New Roman"/>
          <w:sz w:val="28"/>
          <w:szCs w:val="28"/>
        </w:rPr>
      </w:pPr>
    </w:p>
    <w:p w:rsidR="005F6745" w:rsidRPr="00AE515B" w:rsidRDefault="005F6745" w:rsidP="005F6745">
      <w:pPr>
        <w:spacing w:after="0" w:line="240" w:lineRule="auto"/>
        <w:ind w:firstLine="708"/>
        <w:jc w:val="both"/>
        <w:rPr>
          <w:rFonts w:ascii="Times New Roman" w:hAnsi="Times New Roman"/>
          <w:sz w:val="28"/>
          <w:szCs w:val="28"/>
        </w:rPr>
      </w:pPr>
      <w:r w:rsidRPr="00AE515B">
        <w:rPr>
          <w:rFonts w:ascii="Times New Roman" w:hAnsi="Times New Roman"/>
          <w:sz w:val="28"/>
          <w:szCs w:val="28"/>
        </w:rPr>
        <w:t>3. Благоустройство дворовых территорий многоквартирных домов:</w:t>
      </w:r>
    </w:p>
    <w:p w:rsidR="005F6745" w:rsidRPr="00AE515B" w:rsidRDefault="005F6745" w:rsidP="005F6745">
      <w:pPr>
        <w:spacing w:after="0" w:line="240" w:lineRule="auto"/>
        <w:ind w:firstLine="708"/>
        <w:jc w:val="both"/>
        <w:rPr>
          <w:rFonts w:ascii="Times New Roman" w:hAnsi="Times New Roman"/>
          <w:sz w:val="28"/>
          <w:szCs w:val="28"/>
        </w:rPr>
      </w:pPr>
      <w:r w:rsidRPr="00AE515B">
        <w:rPr>
          <w:rFonts w:ascii="Times New Roman" w:hAnsi="Times New Roman"/>
          <w:sz w:val="28"/>
          <w:szCs w:val="28"/>
        </w:rPr>
        <w:t>- формирование у граждан понятия «Комфортная городская среда» путем проведения встреч, собраний, размещения информации в средствах массовой информации;</w:t>
      </w:r>
    </w:p>
    <w:p w:rsidR="005F6745" w:rsidRPr="00AE515B" w:rsidRDefault="005F6745" w:rsidP="005F674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формирование у граждан ответственного отношения к содержанию дворовых территорий; </w:t>
      </w:r>
    </w:p>
    <w:p w:rsidR="005F6745" w:rsidRPr="00AE515B" w:rsidRDefault="005F6745" w:rsidP="005F674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вовлечение граждан в благоустройство дворов, в </w:t>
      </w:r>
      <w:proofErr w:type="spellStart"/>
      <w:r w:rsidRPr="00AE515B">
        <w:rPr>
          <w:rFonts w:ascii="Times New Roman" w:hAnsi="Times New Roman"/>
          <w:sz w:val="28"/>
          <w:szCs w:val="28"/>
        </w:rPr>
        <w:t>т.ч</w:t>
      </w:r>
      <w:proofErr w:type="spellEnd"/>
      <w:r w:rsidRPr="00AE515B">
        <w:rPr>
          <w:rFonts w:ascii="Times New Roman" w:hAnsi="Times New Roman"/>
          <w:sz w:val="28"/>
          <w:szCs w:val="28"/>
        </w:rPr>
        <w:t>. организация непосредственного трудового участия.</w:t>
      </w:r>
    </w:p>
    <w:p w:rsidR="00E05593" w:rsidRPr="00AE515B" w:rsidRDefault="005F6745" w:rsidP="00CD45CF">
      <w:pPr>
        <w:spacing w:after="0" w:line="240" w:lineRule="auto"/>
        <w:ind w:firstLine="708"/>
        <w:jc w:val="both"/>
        <w:rPr>
          <w:rFonts w:ascii="Times New Roman" w:hAnsi="Times New Roman"/>
          <w:sz w:val="28"/>
          <w:szCs w:val="28"/>
        </w:rPr>
      </w:pPr>
      <w:r w:rsidRPr="00AE515B">
        <w:rPr>
          <w:rFonts w:ascii="Times New Roman" w:hAnsi="Times New Roman"/>
          <w:sz w:val="28"/>
          <w:szCs w:val="28"/>
        </w:rPr>
        <w:t>- а</w:t>
      </w:r>
      <w:r w:rsidR="00E05593" w:rsidRPr="00AE515B">
        <w:rPr>
          <w:rFonts w:ascii="Times New Roman" w:hAnsi="Times New Roman"/>
          <w:sz w:val="28"/>
          <w:szCs w:val="28"/>
        </w:rPr>
        <w:t xml:space="preserve">ктивизация </w:t>
      </w:r>
      <w:r w:rsidRPr="00AE515B">
        <w:rPr>
          <w:rFonts w:ascii="Times New Roman" w:hAnsi="Times New Roman"/>
          <w:sz w:val="28"/>
          <w:szCs w:val="28"/>
        </w:rPr>
        <w:t xml:space="preserve">участия </w:t>
      </w:r>
      <w:r w:rsidR="00E05593" w:rsidRPr="00AE515B">
        <w:rPr>
          <w:rFonts w:ascii="Times New Roman" w:hAnsi="Times New Roman"/>
          <w:sz w:val="28"/>
          <w:szCs w:val="28"/>
        </w:rPr>
        <w:t>управляющих компаний</w:t>
      </w:r>
      <w:r w:rsidRPr="00AE515B">
        <w:rPr>
          <w:rFonts w:ascii="Times New Roman" w:hAnsi="Times New Roman"/>
          <w:sz w:val="28"/>
          <w:szCs w:val="28"/>
        </w:rPr>
        <w:t xml:space="preserve"> в программе «Комфортная городская среда».</w:t>
      </w:r>
    </w:p>
    <w:p w:rsidR="00E05593" w:rsidRPr="00AE515B" w:rsidRDefault="00E05593" w:rsidP="00CD45CF">
      <w:pPr>
        <w:spacing w:after="0" w:line="240" w:lineRule="auto"/>
        <w:ind w:firstLine="708"/>
        <w:jc w:val="both"/>
        <w:rPr>
          <w:rFonts w:ascii="Times New Roman" w:hAnsi="Times New Roman"/>
          <w:sz w:val="28"/>
          <w:szCs w:val="28"/>
        </w:rPr>
      </w:pPr>
    </w:p>
    <w:p w:rsidR="00F07568" w:rsidRPr="00AE515B" w:rsidRDefault="00F07568" w:rsidP="00F07568">
      <w:pPr>
        <w:spacing w:after="0" w:line="240" w:lineRule="auto"/>
        <w:ind w:firstLine="708"/>
        <w:jc w:val="both"/>
        <w:rPr>
          <w:rFonts w:ascii="Times New Roman" w:hAnsi="Times New Roman"/>
          <w:b/>
          <w:sz w:val="28"/>
          <w:szCs w:val="28"/>
          <w:u w:val="single"/>
        </w:rPr>
      </w:pPr>
      <w:r w:rsidRPr="00AE515B">
        <w:rPr>
          <w:rFonts w:ascii="Times New Roman" w:hAnsi="Times New Roman"/>
          <w:b/>
          <w:sz w:val="28"/>
          <w:szCs w:val="28"/>
        </w:rPr>
        <w:lastRenderedPageBreak/>
        <w:t xml:space="preserve">Стратегическая проектная инициатива: </w:t>
      </w:r>
    </w:p>
    <w:p w:rsidR="00E37826" w:rsidRPr="00AE515B" w:rsidRDefault="00E37826" w:rsidP="00F07568">
      <w:pPr>
        <w:spacing w:after="0" w:line="240" w:lineRule="auto"/>
        <w:ind w:firstLine="708"/>
        <w:jc w:val="both"/>
        <w:rPr>
          <w:rFonts w:ascii="Times New Roman" w:hAnsi="Times New Roman"/>
          <w:sz w:val="28"/>
          <w:szCs w:val="28"/>
        </w:rPr>
      </w:pPr>
      <w:r w:rsidRPr="00AE515B">
        <w:rPr>
          <w:rFonts w:ascii="Times New Roman" w:hAnsi="Times New Roman"/>
          <w:sz w:val="28"/>
          <w:szCs w:val="28"/>
        </w:rPr>
        <w:t>Новошахтинск – город комфортного проживания.</w:t>
      </w:r>
    </w:p>
    <w:p w:rsidR="00F07568" w:rsidRPr="00AE515B" w:rsidRDefault="00F07568" w:rsidP="00F07568">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Возможность:</w:t>
      </w:r>
    </w:p>
    <w:p w:rsidR="006E3A2D" w:rsidRPr="00AE515B" w:rsidRDefault="00DB3299" w:rsidP="00DB3299">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Формирование комфортных, современных и безопасных улиц города, способствующих </w:t>
      </w:r>
      <w:r w:rsidR="00A25F26" w:rsidRPr="00AE515B">
        <w:rPr>
          <w:rFonts w:ascii="Times New Roman" w:hAnsi="Times New Roman"/>
          <w:sz w:val="28"/>
          <w:szCs w:val="28"/>
        </w:rPr>
        <w:t>решени</w:t>
      </w:r>
      <w:r w:rsidRPr="00AE515B">
        <w:rPr>
          <w:rFonts w:ascii="Times New Roman" w:hAnsi="Times New Roman"/>
          <w:sz w:val="28"/>
          <w:szCs w:val="28"/>
        </w:rPr>
        <w:t>ю</w:t>
      </w:r>
      <w:r w:rsidR="00A25F26" w:rsidRPr="00AE515B">
        <w:rPr>
          <w:rFonts w:ascii="Times New Roman" w:hAnsi="Times New Roman"/>
          <w:sz w:val="28"/>
          <w:szCs w:val="28"/>
        </w:rPr>
        <w:t xml:space="preserve"> соци</w:t>
      </w:r>
      <w:r w:rsidRPr="00AE515B">
        <w:rPr>
          <w:rFonts w:ascii="Times New Roman" w:hAnsi="Times New Roman"/>
          <w:sz w:val="28"/>
          <w:szCs w:val="28"/>
        </w:rPr>
        <w:t>ально-демографических проблем.</w:t>
      </w:r>
    </w:p>
    <w:p w:rsidR="00F07568" w:rsidRPr="00AE515B" w:rsidRDefault="00F07568" w:rsidP="00F07568">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Основные параметры:</w:t>
      </w:r>
    </w:p>
    <w:p w:rsidR="006E3A2D" w:rsidRPr="00AE515B" w:rsidRDefault="00377D72" w:rsidP="006E3A2D">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О</w:t>
      </w:r>
      <w:r w:rsidR="006E3A2D" w:rsidRPr="00AE515B">
        <w:rPr>
          <w:rFonts w:ascii="Times New Roman" w:hAnsi="Times New Roman"/>
          <w:sz w:val="28"/>
          <w:szCs w:val="28"/>
        </w:rPr>
        <w:t>беспечение архитектурно-планировочной организаций территории и эффективное использования городского ландшафта:</w:t>
      </w:r>
    </w:p>
    <w:p w:rsidR="006E3A2D" w:rsidRPr="00AE515B" w:rsidRDefault="006E3A2D" w:rsidP="006E3A2D">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выделение и обустройство ключевых точек городского ландшафта, размещение малых объектов городского дизайна и архитектурных форм с целью создания единого городского архитектурного ансамбля;</w:t>
      </w:r>
    </w:p>
    <w:p w:rsidR="00E37826" w:rsidRPr="00AE515B" w:rsidRDefault="006E3A2D" w:rsidP="006E3A2D">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E37826" w:rsidRPr="00AE515B">
        <w:rPr>
          <w:rFonts w:ascii="Times New Roman" w:hAnsi="Times New Roman"/>
          <w:sz w:val="28"/>
          <w:szCs w:val="28"/>
        </w:rPr>
        <w:t>обеспечение наиболее комфортных условий для передвижения, досуга и семейного отдыха населения в условиях города, включая маломобильные группы граждан;</w:t>
      </w:r>
    </w:p>
    <w:p w:rsidR="00BD4599" w:rsidRPr="00AE515B" w:rsidRDefault="006E3A2D" w:rsidP="006E3A2D">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выполнение работ по озеленению города: увеличение площадей цветочных клумб, посадка деревьев различных пород, кустарников, выполнение омолаживающей о</w:t>
      </w:r>
      <w:r w:rsidR="0052721C" w:rsidRPr="00AE515B">
        <w:rPr>
          <w:rFonts w:ascii="Times New Roman" w:hAnsi="Times New Roman"/>
          <w:sz w:val="28"/>
          <w:szCs w:val="28"/>
        </w:rPr>
        <w:t>брезки деревьев и снос деревьев;</w:t>
      </w:r>
    </w:p>
    <w:p w:rsidR="0052721C" w:rsidRPr="00AE515B" w:rsidRDefault="0052721C" w:rsidP="0052721C">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содействие формированию идентичности и индивидуальности территорий. </w:t>
      </w:r>
    </w:p>
    <w:p w:rsidR="007D66B0" w:rsidRPr="00AE515B" w:rsidRDefault="007D66B0" w:rsidP="007D66B0">
      <w:pPr>
        <w:spacing w:after="0" w:line="240" w:lineRule="auto"/>
        <w:ind w:firstLine="708"/>
        <w:jc w:val="both"/>
        <w:rPr>
          <w:rFonts w:ascii="Times New Roman" w:hAnsi="Times New Roman"/>
          <w:sz w:val="28"/>
          <w:szCs w:val="28"/>
        </w:rPr>
      </w:pPr>
      <w:r w:rsidRPr="00AE515B">
        <w:rPr>
          <w:rFonts w:ascii="Times New Roman" w:hAnsi="Times New Roman"/>
          <w:sz w:val="28"/>
          <w:szCs w:val="28"/>
        </w:rPr>
        <w:t>2. Развитие гражданских инициатив и вовлечение активного местного сообщества в деятельность по решению вопросов содержания и благоустройства территорий общего пользования:</w:t>
      </w:r>
    </w:p>
    <w:p w:rsidR="007D66B0" w:rsidRPr="00AE515B" w:rsidRDefault="007D66B0" w:rsidP="007D66B0">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выстраивание кооперационных связей с бизнес-сообществом для вовлечения их в процессы благо</w:t>
      </w:r>
      <w:r w:rsidR="00700E8B" w:rsidRPr="00AE515B">
        <w:rPr>
          <w:rFonts w:ascii="Times New Roman" w:hAnsi="Times New Roman"/>
          <w:sz w:val="28"/>
          <w:szCs w:val="28"/>
        </w:rPr>
        <w:t>устройства городских территорий;</w:t>
      </w:r>
    </w:p>
    <w:p w:rsidR="0052721C" w:rsidRPr="00AE515B" w:rsidRDefault="0052721C" w:rsidP="00310E2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увеличение доли привлеченных внебюджетных средств, использование механизмов </w:t>
      </w:r>
      <w:proofErr w:type="spellStart"/>
      <w:r w:rsidRPr="00AE515B">
        <w:rPr>
          <w:rFonts w:ascii="Times New Roman" w:hAnsi="Times New Roman"/>
          <w:sz w:val="28"/>
          <w:szCs w:val="28"/>
        </w:rPr>
        <w:t>му</w:t>
      </w:r>
      <w:r w:rsidR="00310E2E" w:rsidRPr="00AE515B">
        <w:rPr>
          <w:rFonts w:ascii="Times New Roman" w:hAnsi="Times New Roman"/>
          <w:sz w:val="28"/>
          <w:szCs w:val="28"/>
        </w:rPr>
        <w:t>ниципально</w:t>
      </w:r>
      <w:proofErr w:type="spellEnd"/>
      <w:r w:rsidR="00310E2E" w:rsidRPr="00AE515B">
        <w:rPr>
          <w:rFonts w:ascii="Times New Roman" w:hAnsi="Times New Roman"/>
          <w:sz w:val="28"/>
          <w:szCs w:val="28"/>
        </w:rPr>
        <w:t>-частного партнерства.</w:t>
      </w:r>
    </w:p>
    <w:p w:rsidR="00310E2E" w:rsidRPr="00AE515B" w:rsidRDefault="00310E2E" w:rsidP="00CD0262">
      <w:pPr>
        <w:pStyle w:val="a4"/>
        <w:numPr>
          <w:ilvl w:val="0"/>
          <w:numId w:val="14"/>
        </w:numPr>
        <w:spacing w:line="240" w:lineRule="auto"/>
        <w:rPr>
          <w:sz w:val="28"/>
        </w:rPr>
      </w:pPr>
      <w:r w:rsidRPr="00AE515B">
        <w:rPr>
          <w:sz w:val="28"/>
        </w:rPr>
        <w:t>Развитие современных общественных пространств:</w:t>
      </w:r>
    </w:p>
    <w:p w:rsidR="00377D72" w:rsidRPr="00AE515B" w:rsidRDefault="00310E2E" w:rsidP="00310E2E">
      <w:pPr>
        <w:spacing w:after="0" w:line="240" w:lineRule="auto"/>
        <w:ind w:left="708"/>
        <w:rPr>
          <w:rFonts w:ascii="Times New Roman" w:hAnsi="Times New Roman"/>
          <w:sz w:val="28"/>
          <w:szCs w:val="28"/>
        </w:rPr>
      </w:pPr>
      <w:r w:rsidRPr="00AE515B">
        <w:rPr>
          <w:rFonts w:ascii="Times New Roman" w:hAnsi="Times New Roman"/>
          <w:sz w:val="28"/>
          <w:szCs w:val="28"/>
        </w:rPr>
        <w:t>- Создание Комсомольского парка;</w:t>
      </w:r>
    </w:p>
    <w:p w:rsidR="00700E8B" w:rsidRPr="00AE515B" w:rsidRDefault="00310E2E" w:rsidP="00310E2E">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Реконструкция бульвара по ул. Нахимова;</w:t>
      </w:r>
    </w:p>
    <w:p w:rsidR="00310E2E" w:rsidRPr="00AE515B" w:rsidRDefault="00310E2E" w:rsidP="00310E2E">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Создание детской спортивно-игровой площадки по ул. Отечественная;</w:t>
      </w:r>
    </w:p>
    <w:p w:rsidR="00310E2E" w:rsidRPr="00AE515B" w:rsidRDefault="00310E2E" w:rsidP="00310E2E">
      <w:pPr>
        <w:spacing w:after="0" w:line="240" w:lineRule="auto"/>
        <w:ind w:firstLine="708"/>
        <w:jc w:val="both"/>
        <w:rPr>
          <w:rFonts w:ascii="Times New Roman" w:hAnsi="Times New Roman"/>
          <w:sz w:val="28"/>
          <w:szCs w:val="28"/>
        </w:rPr>
      </w:pPr>
      <w:r w:rsidRPr="00AE515B">
        <w:rPr>
          <w:rFonts w:ascii="Times New Roman" w:hAnsi="Times New Roman"/>
          <w:sz w:val="28"/>
          <w:szCs w:val="28"/>
        </w:rPr>
        <w:t>- Благоустройство парка пос. Соколово-Кундрюченский;</w:t>
      </w:r>
    </w:p>
    <w:p w:rsidR="00700E8B" w:rsidRPr="00AE515B" w:rsidRDefault="00310E2E" w:rsidP="00310E2E">
      <w:pPr>
        <w:spacing w:after="0" w:line="240" w:lineRule="auto"/>
        <w:ind w:firstLine="708"/>
        <w:jc w:val="both"/>
        <w:rPr>
          <w:rFonts w:ascii="Times New Roman" w:hAnsi="Times New Roman"/>
          <w:sz w:val="28"/>
          <w:szCs w:val="28"/>
        </w:rPr>
      </w:pPr>
      <w:r w:rsidRPr="00AE515B">
        <w:rPr>
          <w:rFonts w:ascii="Times New Roman" w:hAnsi="Times New Roman"/>
          <w:sz w:val="28"/>
          <w:szCs w:val="28"/>
        </w:rPr>
        <w:t>- Благоустройство Комсомольской площади.</w:t>
      </w:r>
    </w:p>
    <w:p w:rsidR="00BD4599" w:rsidRPr="00AE515B" w:rsidRDefault="00BD4599" w:rsidP="00F07568">
      <w:pPr>
        <w:spacing w:after="0" w:line="240" w:lineRule="auto"/>
        <w:ind w:firstLine="708"/>
        <w:jc w:val="both"/>
        <w:rPr>
          <w:rFonts w:ascii="Times New Roman" w:hAnsi="Times New Roman"/>
          <w:sz w:val="28"/>
          <w:szCs w:val="28"/>
        </w:rPr>
      </w:pPr>
    </w:p>
    <w:p w:rsidR="00C0288A" w:rsidRPr="00AE515B" w:rsidRDefault="00031DEA" w:rsidP="007977EA">
      <w:pPr>
        <w:pStyle w:val="2"/>
        <w:rPr>
          <w:sz w:val="28"/>
          <w:szCs w:val="28"/>
        </w:rPr>
      </w:pPr>
      <w:bookmarkStart w:id="42" w:name="_Toc528165116"/>
      <w:r w:rsidRPr="00AE515B">
        <w:rPr>
          <w:sz w:val="28"/>
          <w:szCs w:val="28"/>
        </w:rPr>
        <w:t xml:space="preserve">3.4. </w:t>
      </w:r>
      <w:r w:rsidR="00C0288A" w:rsidRPr="00AE515B">
        <w:rPr>
          <w:sz w:val="28"/>
          <w:szCs w:val="28"/>
        </w:rPr>
        <w:t>Безопасность общества</w:t>
      </w:r>
      <w:bookmarkEnd w:id="42"/>
    </w:p>
    <w:p w:rsidR="00C0288A" w:rsidRPr="00AE515B" w:rsidRDefault="00C0288A" w:rsidP="00F07568">
      <w:pPr>
        <w:spacing w:after="0" w:line="240" w:lineRule="auto"/>
        <w:ind w:firstLine="708"/>
        <w:jc w:val="both"/>
        <w:rPr>
          <w:rFonts w:ascii="Times New Roman" w:hAnsi="Times New Roman"/>
          <w:b/>
          <w:sz w:val="28"/>
          <w:szCs w:val="28"/>
        </w:rPr>
      </w:pPr>
    </w:p>
    <w:p w:rsidR="00C0288A" w:rsidRPr="00AE515B" w:rsidRDefault="00C0288A" w:rsidP="00C0288A">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Достигнутые результаты развития</w:t>
      </w:r>
    </w:p>
    <w:p w:rsidR="00C0288A" w:rsidRPr="00AE515B" w:rsidRDefault="00C0288A" w:rsidP="00C0288A">
      <w:pPr>
        <w:spacing w:after="0" w:line="240" w:lineRule="auto"/>
        <w:ind w:firstLine="708"/>
        <w:jc w:val="both"/>
        <w:rPr>
          <w:rFonts w:ascii="Times New Roman" w:hAnsi="Times New Roman"/>
          <w:b/>
          <w:sz w:val="28"/>
          <w:szCs w:val="28"/>
        </w:rPr>
      </w:pPr>
    </w:p>
    <w:p w:rsidR="00945210" w:rsidRPr="00AE515B" w:rsidRDefault="006617CA" w:rsidP="006617CA">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Главным условием для обеспечения общественной безопасности в городе является обеспечение таких социальных условий, при которых человек, его физические и духовные блага становятся действительно высшей социальной ценностью, а сам он может чувствовать себя социально защищенным. </w:t>
      </w:r>
    </w:p>
    <w:p w:rsidR="00945210" w:rsidRPr="00AE515B" w:rsidRDefault="00945210" w:rsidP="006617CA">
      <w:pPr>
        <w:spacing w:after="0" w:line="240" w:lineRule="auto"/>
        <w:ind w:firstLine="708"/>
        <w:jc w:val="both"/>
        <w:rPr>
          <w:rFonts w:ascii="Times New Roman" w:hAnsi="Times New Roman"/>
          <w:sz w:val="28"/>
          <w:szCs w:val="28"/>
        </w:rPr>
      </w:pPr>
    </w:p>
    <w:p w:rsidR="006617CA" w:rsidRPr="00AE515B" w:rsidRDefault="006617CA" w:rsidP="00945210">
      <w:pPr>
        <w:spacing w:after="0" w:line="240" w:lineRule="auto"/>
        <w:ind w:firstLine="708"/>
        <w:jc w:val="center"/>
        <w:rPr>
          <w:rFonts w:ascii="Times New Roman" w:hAnsi="Times New Roman"/>
          <w:sz w:val="28"/>
          <w:szCs w:val="28"/>
        </w:rPr>
      </w:pPr>
      <w:r w:rsidRPr="00AE515B">
        <w:rPr>
          <w:rFonts w:ascii="Times New Roman" w:hAnsi="Times New Roman"/>
          <w:sz w:val="28"/>
          <w:szCs w:val="28"/>
        </w:rPr>
        <w:t>Оценка текущего уровня безопасности на территории города</w:t>
      </w:r>
    </w:p>
    <w:p w:rsidR="00826FBA" w:rsidRPr="00AE515B" w:rsidRDefault="00826FBA" w:rsidP="00826FBA">
      <w:pPr>
        <w:spacing w:after="0" w:line="240" w:lineRule="auto"/>
        <w:jc w:val="both"/>
        <w:rPr>
          <w:rFonts w:ascii="Times New Roman" w:hAnsi="Times New Roman"/>
          <w:sz w:val="28"/>
          <w:szCs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4"/>
        <w:gridCol w:w="851"/>
        <w:gridCol w:w="850"/>
        <w:gridCol w:w="851"/>
        <w:gridCol w:w="850"/>
        <w:gridCol w:w="851"/>
        <w:gridCol w:w="850"/>
        <w:gridCol w:w="993"/>
        <w:gridCol w:w="992"/>
        <w:gridCol w:w="992"/>
      </w:tblGrid>
      <w:tr w:rsidR="00FF709F" w:rsidRPr="00AE515B" w:rsidTr="00FF709F">
        <w:trPr>
          <w:trHeight w:val="242"/>
        </w:trPr>
        <w:tc>
          <w:tcPr>
            <w:tcW w:w="2374" w:type="dxa"/>
            <w:shd w:val="clear" w:color="auto" w:fill="FFFFFF"/>
          </w:tcPr>
          <w:p w:rsidR="00FF709F" w:rsidRPr="00AE515B" w:rsidRDefault="00FF709F" w:rsidP="00FF709F">
            <w:pPr>
              <w:pStyle w:val="af1"/>
              <w:spacing w:before="0" w:beforeAutospacing="0" w:after="0" w:afterAutospacing="0" w:line="240" w:lineRule="auto"/>
              <w:jc w:val="center"/>
              <w:rPr>
                <w:sz w:val="28"/>
                <w:lang w:eastAsia="en-US"/>
              </w:rPr>
            </w:pPr>
          </w:p>
        </w:tc>
        <w:tc>
          <w:tcPr>
            <w:tcW w:w="851" w:type="dxa"/>
            <w:shd w:val="clear" w:color="auto" w:fill="FFFFFF"/>
          </w:tcPr>
          <w:p w:rsidR="00FF709F" w:rsidRPr="00AE515B" w:rsidRDefault="00FF709F" w:rsidP="00FF709F">
            <w:pPr>
              <w:pStyle w:val="af1"/>
              <w:spacing w:before="0" w:beforeAutospacing="0" w:after="0" w:afterAutospacing="0" w:line="240" w:lineRule="auto"/>
              <w:ind w:firstLine="0"/>
              <w:jc w:val="center"/>
              <w:rPr>
                <w:sz w:val="28"/>
                <w:lang w:eastAsia="en-US"/>
              </w:rPr>
            </w:pPr>
            <w:r w:rsidRPr="00AE515B">
              <w:rPr>
                <w:sz w:val="28"/>
                <w:lang w:eastAsia="en-US"/>
              </w:rPr>
              <w:t>2009</w:t>
            </w:r>
          </w:p>
        </w:tc>
        <w:tc>
          <w:tcPr>
            <w:tcW w:w="850" w:type="dxa"/>
            <w:shd w:val="clear" w:color="auto" w:fill="FFFFFF"/>
          </w:tcPr>
          <w:p w:rsidR="00FF709F" w:rsidRPr="00AE515B" w:rsidRDefault="00FF709F" w:rsidP="00FF709F">
            <w:pPr>
              <w:pStyle w:val="af1"/>
              <w:spacing w:before="0" w:beforeAutospacing="0" w:after="0" w:afterAutospacing="0" w:line="240" w:lineRule="auto"/>
              <w:ind w:firstLine="0"/>
              <w:jc w:val="center"/>
              <w:rPr>
                <w:sz w:val="28"/>
                <w:lang w:eastAsia="en-US"/>
              </w:rPr>
            </w:pPr>
            <w:r w:rsidRPr="00AE515B">
              <w:rPr>
                <w:sz w:val="28"/>
                <w:lang w:eastAsia="en-US"/>
              </w:rPr>
              <w:t>2010</w:t>
            </w:r>
          </w:p>
        </w:tc>
        <w:tc>
          <w:tcPr>
            <w:tcW w:w="851" w:type="dxa"/>
            <w:shd w:val="clear" w:color="auto" w:fill="FFFFFF"/>
          </w:tcPr>
          <w:p w:rsidR="00FF709F" w:rsidRPr="00AE515B" w:rsidRDefault="00FF709F" w:rsidP="00FF709F">
            <w:pPr>
              <w:pStyle w:val="af1"/>
              <w:spacing w:before="0" w:beforeAutospacing="0" w:after="0" w:afterAutospacing="0" w:line="240" w:lineRule="auto"/>
              <w:ind w:firstLine="0"/>
              <w:jc w:val="center"/>
              <w:rPr>
                <w:sz w:val="28"/>
                <w:lang w:eastAsia="en-US"/>
              </w:rPr>
            </w:pPr>
            <w:r w:rsidRPr="00AE515B">
              <w:rPr>
                <w:sz w:val="28"/>
                <w:lang w:eastAsia="en-US"/>
              </w:rPr>
              <w:t>2011</w:t>
            </w:r>
          </w:p>
        </w:tc>
        <w:tc>
          <w:tcPr>
            <w:tcW w:w="850" w:type="dxa"/>
            <w:shd w:val="clear" w:color="auto" w:fill="FFFFFF"/>
          </w:tcPr>
          <w:p w:rsidR="00FF709F" w:rsidRPr="00AE515B" w:rsidRDefault="00FF709F" w:rsidP="00FF709F">
            <w:pPr>
              <w:pStyle w:val="af1"/>
              <w:spacing w:before="0" w:beforeAutospacing="0" w:after="0" w:afterAutospacing="0" w:line="240" w:lineRule="auto"/>
              <w:ind w:firstLine="0"/>
              <w:jc w:val="center"/>
              <w:rPr>
                <w:sz w:val="28"/>
                <w:lang w:eastAsia="en-US"/>
              </w:rPr>
            </w:pPr>
            <w:r w:rsidRPr="00AE515B">
              <w:rPr>
                <w:sz w:val="28"/>
                <w:lang w:eastAsia="en-US"/>
              </w:rPr>
              <w:t>2012</w:t>
            </w:r>
          </w:p>
        </w:tc>
        <w:tc>
          <w:tcPr>
            <w:tcW w:w="851" w:type="dxa"/>
            <w:shd w:val="clear" w:color="auto" w:fill="FFFFFF"/>
          </w:tcPr>
          <w:p w:rsidR="00FF709F" w:rsidRPr="00AE515B" w:rsidRDefault="00FF709F" w:rsidP="00FF709F">
            <w:pPr>
              <w:pStyle w:val="af1"/>
              <w:spacing w:before="0" w:beforeAutospacing="0" w:after="0" w:afterAutospacing="0" w:line="240" w:lineRule="auto"/>
              <w:ind w:firstLine="0"/>
              <w:jc w:val="center"/>
              <w:rPr>
                <w:sz w:val="28"/>
                <w:lang w:eastAsia="en-US"/>
              </w:rPr>
            </w:pPr>
            <w:r w:rsidRPr="00AE515B">
              <w:rPr>
                <w:sz w:val="28"/>
                <w:lang w:eastAsia="en-US"/>
              </w:rPr>
              <w:t>2013</w:t>
            </w:r>
          </w:p>
        </w:tc>
        <w:tc>
          <w:tcPr>
            <w:tcW w:w="850" w:type="dxa"/>
            <w:shd w:val="clear" w:color="auto" w:fill="FFFFFF"/>
          </w:tcPr>
          <w:p w:rsidR="00FF709F" w:rsidRPr="00AE515B" w:rsidRDefault="00FF709F" w:rsidP="00FF709F">
            <w:pPr>
              <w:pStyle w:val="af1"/>
              <w:spacing w:before="0" w:beforeAutospacing="0" w:after="0" w:afterAutospacing="0" w:line="240" w:lineRule="auto"/>
              <w:ind w:firstLine="0"/>
              <w:jc w:val="center"/>
              <w:rPr>
                <w:sz w:val="28"/>
                <w:lang w:eastAsia="en-US"/>
              </w:rPr>
            </w:pPr>
            <w:r w:rsidRPr="00AE515B">
              <w:rPr>
                <w:sz w:val="28"/>
                <w:lang w:eastAsia="en-US"/>
              </w:rPr>
              <w:t>2014</w:t>
            </w:r>
          </w:p>
        </w:tc>
        <w:tc>
          <w:tcPr>
            <w:tcW w:w="993" w:type="dxa"/>
            <w:shd w:val="clear" w:color="auto" w:fill="FFFFFF"/>
          </w:tcPr>
          <w:p w:rsidR="00FF709F" w:rsidRPr="00AE515B" w:rsidRDefault="00FF709F" w:rsidP="00FF709F">
            <w:pPr>
              <w:pStyle w:val="af1"/>
              <w:spacing w:before="0" w:beforeAutospacing="0" w:after="0" w:afterAutospacing="0" w:line="240" w:lineRule="auto"/>
              <w:ind w:firstLine="0"/>
              <w:jc w:val="center"/>
              <w:rPr>
                <w:sz w:val="28"/>
                <w:lang w:eastAsia="en-US"/>
              </w:rPr>
            </w:pPr>
            <w:r w:rsidRPr="00AE515B">
              <w:rPr>
                <w:sz w:val="28"/>
                <w:lang w:eastAsia="en-US"/>
              </w:rPr>
              <w:t>2015</w:t>
            </w:r>
          </w:p>
        </w:tc>
        <w:tc>
          <w:tcPr>
            <w:tcW w:w="992" w:type="dxa"/>
            <w:shd w:val="clear" w:color="auto" w:fill="FFFFFF"/>
          </w:tcPr>
          <w:p w:rsidR="00FF709F" w:rsidRPr="00AE515B" w:rsidRDefault="00FF709F" w:rsidP="00FF709F">
            <w:pPr>
              <w:pStyle w:val="af1"/>
              <w:spacing w:before="0" w:beforeAutospacing="0" w:after="0" w:afterAutospacing="0" w:line="240" w:lineRule="auto"/>
              <w:ind w:firstLine="0"/>
              <w:jc w:val="center"/>
              <w:rPr>
                <w:sz w:val="28"/>
                <w:lang w:eastAsia="en-US"/>
              </w:rPr>
            </w:pPr>
            <w:r w:rsidRPr="00AE515B">
              <w:rPr>
                <w:sz w:val="28"/>
                <w:lang w:eastAsia="en-US"/>
              </w:rPr>
              <w:t>2016</w:t>
            </w:r>
          </w:p>
        </w:tc>
        <w:tc>
          <w:tcPr>
            <w:tcW w:w="992" w:type="dxa"/>
            <w:shd w:val="clear" w:color="auto" w:fill="FFFFFF"/>
          </w:tcPr>
          <w:p w:rsidR="00FF709F" w:rsidRPr="00AE515B" w:rsidRDefault="00FF709F" w:rsidP="00FF709F">
            <w:pPr>
              <w:pStyle w:val="af1"/>
              <w:spacing w:before="0" w:beforeAutospacing="0" w:after="0" w:afterAutospacing="0" w:line="240" w:lineRule="auto"/>
              <w:ind w:firstLine="0"/>
              <w:jc w:val="center"/>
              <w:rPr>
                <w:sz w:val="28"/>
                <w:lang w:eastAsia="en-US"/>
              </w:rPr>
            </w:pPr>
            <w:r w:rsidRPr="00AE515B">
              <w:rPr>
                <w:sz w:val="28"/>
                <w:lang w:eastAsia="en-US"/>
              </w:rPr>
              <w:t>2017</w:t>
            </w:r>
          </w:p>
        </w:tc>
      </w:tr>
      <w:tr w:rsidR="00FF709F" w:rsidRPr="00AE515B" w:rsidTr="00FF709F">
        <w:tc>
          <w:tcPr>
            <w:tcW w:w="10454" w:type="dxa"/>
            <w:gridSpan w:val="10"/>
            <w:shd w:val="clear" w:color="auto" w:fill="FFFFFF"/>
          </w:tcPr>
          <w:p w:rsidR="00FF709F" w:rsidRPr="00AE515B" w:rsidRDefault="00FF709F" w:rsidP="00FF709F">
            <w:pPr>
              <w:pStyle w:val="af1"/>
              <w:spacing w:before="0" w:beforeAutospacing="0" w:after="0" w:afterAutospacing="0" w:line="240" w:lineRule="auto"/>
              <w:jc w:val="center"/>
              <w:rPr>
                <w:i/>
                <w:iCs/>
                <w:sz w:val="28"/>
              </w:rPr>
            </w:pPr>
            <w:r w:rsidRPr="00AE515B">
              <w:rPr>
                <w:i/>
                <w:iCs/>
                <w:sz w:val="28"/>
              </w:rPr>
              <w:t>Число зарегистрированных преступлений на 100 000 человек, единиц</w:t>
            </w:r>
          </w:p>
        </w:tc>
      </w:tr>
      <w:tr w:rsidR="00FF709F" w:rsidRPr="00AE515B" w:rsidTr="00FF709F">
        <w:tc>
          <w:tcPr>
            <w:tcW w:w="2374" w:type="dxa"/>
            <w:shd w:val="clear" w:color="auto" w:fill="FFFFFF"/>
          </w:tcPr>
          <w:p w:rsidR="00FF709F" w:rsidRPr="00AE515B" w:rsidRDefault="00FF709F" w:rsidP="00FF709F">
            <w:pPr>
              <w:spacing w:after="0" w:line="240" w:lineRule="auto"/>
              <w:rPr>
                <w:rFonts w:ascii="Times New Roman" w:hAnsi="Times New Roman"/>
                <w:sz w:val="28"/>
                <w:szCs w:val="28"/>
              </w:rPr>
            </w:pPr>
            <w:r w:rsidRPr="00AE515B">
              <w:rPr>
                <w:rFonts w:ascii="Times New Roman" w:hAnsi="Times New Roman"/>
                <w:sz w:val="28"/>
                <w:szCs w:val="28"/>
              </w:rPr>
              <w:t>Ростовская область</w:t>
            </w:r>
          </w:p>
        </w:tc>
        <w:tc>
          <w:tcPr>
            <w:tcW w:w="851" w:type="dxa"/>
            <w:shd w:val="clear" w:color="auto" w:fill="FFFFFF"/>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1 651</w:t>
            </w:r>
          </w:p>
        </w:tc>
        <w:tc>
          <w:tcPr>
            <w:tcW w:w="850" w:type="dxa"/>
            <w:shd w:val="clear" w:color="auto" w:fill="FFFFFF"/>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1 387</w:t>
            </w:r>
          </w:p>
        </w:tc>
        <w:tc>
          <w:tcPr>
            <w:tcW w:w="851" w:type="dxa"/>
            <w:shd w:val="clear" w:color="auto" w:fill="FFFFFF"/>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1 319</w:t>
            </w:r>
          </w:p>
        </w:tc>
        <w:tc>
          <w:tcPr>
            <w:tcW w:w="850" w:type="dxa"/>
            <w:shd w:val="clear" w:color="auto" w:fill="FFFFFF"/>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1 232</w:t>
            </w:r>
          </w:p>
        </w:tc>
        <w:tc>
          <w:tcPr>
            <w:tcW w:w="851" w:type="dxa"/>
            <w:shd w:val="clear" w:color="auto" w:fill="FFFFFF"/>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1 219</w:t>
            </w:r>
          </w:p>
        </w:tc>
        <w:tc>
          <w:tcPr>
            <w:tcW w:w="850" w:type="dxa"/>
            <w:shd w:val="clear" w:color="auto" w:fill="FFFFFF"/>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1 274</w:t>
            </w:r>
          </w:p>
        </w:tc>
        <w:tc>
          <w:tcPr>
            <w:tcW w:w="993" w:type="dxa"/>
            <w:shd w:val="clear" w:color="auto" w:fill="FFFFFF"/>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1 469</w:t>
            </w:r>
          </w:p>
        </w:tc>
        <w:tc>
          <w:tcPr>
            <w:tcW w:w="992" w:type="dxa"/>
            <w:shd w:val="clear" w:color="auto" w:fill="FFFFFF"/>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1 363</w:t>
            </w:r>
          </w:p>
        </w:tc>
        <w:tc>
          <w:tcPr>
            <w:tcW w:w="992" w:type="dxa"/>
            <w:shd w:val="clear" w:color="auto" w:fill="FFFFFF"/>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1 399</w:t>
            </w:r>
          </w:p>
        </w:tc>
      </w:tr>
      <w:tr w:rsidR="00FF709F" w:rsidRPr="00AE515B" w:rsidTr="00FF709F">
        <w:tc>
          <w:tcPr>
            <w:tcW w:w="2374" w:type="dxa"/>
            <w:shd w:val="clear" w:color="auto" w:fill="FFFFFF"/>
          </w:tcPr>
          <w:p w:rsidR="00FF709F" w:rsidRPr="00AE515B" w:rsidRDefault="00FF709F" w:rsidP="00FF709F">
            <w:pPr>
              <w:spacing w:after="0" w:line="240" w:lineRule="auto"/>
              <w:rPr>
                <w:rFonts w:ascii="Times New Roman" w:hAnsi="Times New Roman"/>
                <w:sz w:val="28"/>
                <w:szCs w:val="28"/>
              </w:rPr>
            </w:pPr>
            <w:r w:rsidRPr="00AE515B">
              <w:rPr>
                <w:rFonts w:ascii="Times New Roman" w:hAnsi="Times New Roman"/>
                <w:sz w:val="28"/>
                <w:szCs w:val="28"/>
              </w:rPr>
              <w:lastRenderedPageBreak/>
              <w:t>Новошахтинск</w:t>
            </w:r>
          </w:p>
        </w:tc>
        <w:tc>
          <w:tcPr>
            <w:tcW w:w="851" w:type="dxa"/>
            <w:shd w:val="clear" w:color="auto" w:fill="FFFFFF"/>
            <w:vAlign w:val="center"/>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11</w:t>
            </w:r>
          </w:p>
        </w:tc>
        <w:tc>
          <w:tcPr>
            <w:tcW w:w="850" w:type="dxa"/>
            <w:shd w:val="clear" w:color="auto" w:fill="FFFFFF"/>
            <w:vAlign w:val="center"/>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8,3</w:t>
            </w:r>
          </w:p>
        </w:tc>
        <w:tc>
          <w:tcPr>
            <w:tcW w:w="851" w:type="dxa"/>
            <w:shd w:val="clear" w:color="auto" w:fill="FFFFFF"/>
            <w:vAlign w:val="center"/>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7,6</w:t>
            </w:r>
          </w:p>
        </w:tc>
        <w:tc>
          <w:tcPr>
            <w:tcW w:w="850" w:type="dxa"/>
            <w:shd w:val="clear" w:color="auto" w:fill="FFFFFF"/>
            <w:vAlign w:val="center"/>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6,9</w:t>
            </w:r>
          </w:p>
        </w:tc>
        <w:tc>
          <w:tcPr>
            <w:tcW w:w="851" w:type="dxa"/>
            <w:shd w:val="clear" w:color="auto" w:fill="FFFFFF"/>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8,1</w:t>
            </w:r>
          </w:p>
        </w:tc>
        <w:tc>
          <w:tcPr>
            <w:tcW w:w="850" w:type="dxa"/>
            <w:shd w:val="clear" w:color="auto" w:fill="FFFFFF"/>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8,8</w:t>
            </w:r>
          </w:p>
        </w:tc>
        <w:tc>
          <w:tcPr>
            <w:tcW w:w="993" w:type="dxa"/>
            <w:shd w:val="clear" w:color="auto" w:fill="FFFFFF"/>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10,4</w:t>
            </w:r>
          </w:p>
        </w:tc>
        <w:tc>
          <w:tcPr>
            <w:tcW w:w="992" w:type="dxa"/>
            <w:shd w:val="clear" w:color="auto" w:fill="FFFFFF"/>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11</w:t>
            </w:r>
          </w:p>
        </w:tc>
        <w:tc>
          <w:tcPr>
            <w:tcW w:w="992" w:type="dxa"/>
            <w:shd w:val="clear" w:color="auto" w:fill="FFFFFF"/>
          </w:tcPr>
          <w:p w:rsidR="00FF709F" w:rsidRPr="00AE515B" w:rsidRDefault="00FF709F" w:rsidP="00FF709F">
            <w:pPr>
              <w:spacing w:after="0" w:line="240" w:lineRule="auto"/>
              <w:jc w:val="center"/>
              <w:rPr>
                <w:rFonts w:ascii="Times New Roman" w:hAnsi="Times New Roman"/>
                <w:sz w:val="28"/>
                <w:szCs w:val="28"/>
              </w:rPr>
            </w:pPr>
            <w:r w:rsidRPr="00AE515B">
              <w:rPr>
                <w:rFonts w:ascii="Times New Roman" w:hAnsi="Times New Roman"/>
                <w:sz w:val="28"/>
                <w:szCs w:val="28"/>
              </w:rPr>
              <w:t>11,6</w:t>
            </w:r>
          </w:p>
        </w:tc>
      </w:tr>
    </w:tbl>
    <w:p w:rsidR="00FF709F" w:rsidRPr="00AE515B" w:rsidRDefault="00FF709F" w:rsidP="006617CA">
      <w:pPr>
        <w:spacing w:after="0" w:line="240" w:lineRule="auto"/>
        <w:ind w:firstLine="708"/>
        <w:jc w:val="both"/>
        <w:rPr>
          <w:rFonts w:ascii="Times New Roman" w:hAnsi="Times New Roman"/>
          <w:sz w:val="28"/>
          <w:szCs w:val="28"/>
        </w:rPr>
      </w:pPr>
    </w:p>
    <w:p w:rsidR="00D4193F" w:rsidRPr="00AE515B" w:rsidRDefault="00D4193F" w:rsidP="006617CA">
      <w:pPr>
        <w:spacing w:after="0" w:line="240" w:lineRule="auto"/>
        <w:ind w:firstLine="708"/>
        <w:jc w:val="both"/>
        <w:rPr>
          <w:rFonts w:ascii="Times New Roman" w:hAnsi="Times New Roman"/>
          <w:sz w:val="28"/>
          <w:szCs w:val="28"/>
        </w:rPr>
      </w:pPr>
      <w:r w:rsidRPr="00AE515B">
        <w:rPr>
          <w:rFonts w:ascii="Times New Roman" w:hAnsi="Times New Roman"/>
          <w:sz w:val="28"/>
          <w:szCs w:val="28"/>
        </w:rPr>
        <w:t>Для предупреждения чрезвычайных ситуаций разработан и осуществляется комплекс мероприятий, обеспечивающий силы и средства экстренного реагирования, оповещения населения, антитеррористических, противопожарных и других мероприятий, ликвидацию последствий ЧС и жизнеобеспечение пострадавшего населения. В 2017 году пострадавших в чрезвычайных ситуациях не зарегистрировано.</w:t>
      </w:r>
    </w:p>
    <w:p w:rsidR="006617CA" w:rsidRPr="00AE515B" w:rsidRDefault="006617CA" w:rsidP="006617CA">
      <w:pPr>
        <w:spacing w:after="0" w:line="240" w:lineRule="auto"/>
        <w:ind w:firstLine="708"/>
        <w:jc w:val="both"/>
        <w:rPr>
          <w:rFonts w:ascii="Times New Roman" w:hAnsi="Times New Roman"/>
          <w:sz w:val="28"/>
          <w:szCs w:val="28"/>
        </w:rPr>
      </w:pPr>
      <w:r w:rsidRPr="00AE515B">
        <w:rPr>
          <w:rFonts w:ascii="Times New Roman" w:hAnsi="Times New Roman"/>
          <w:sz w:val="28"/>
          <w:szCs w:val="28"/>
        </w:rPr>
        <w:t>На территории города с 2014 года зарегистрировано и осуществляет свою деятельность городское казачье общество «</w:t>
      </w:r>
      <w:proofErr w:type="spellStart"/>
      <w:r w:rsidRPr="00AE515B">
        <w:rPr>
          <w:rFonts w:ascii="Times New Roman" w:hAnsi="Times New Roman"/>
          <w:sz w:val="28"/>
          <w:szCs w:val="28"/>
        </w:rPr>
        <w:t>Новошахтинское</w:t>
      </w:r>
      <w:proofErr w:type="spellEnd"/>
      <w:r w:rsidRPr="00AE515B">
        <w:rPr>
          <w:rFonts w:ascii="Times New Roman" w:hAnsi="Times New Roman"/>
          <w:sz w:val="28"/>
          <w:szCs w:val="28"/>
        </w:rPr>
        <w:t>» окружного казачьего общества Черкасский округ войскового казачьего общества «</w:t>
      </w:r>
      <w:proofErr w:type="spellStart"/>
      <w:r w:rsidRPr="00AE515B">
        <w:rPr>
          <w:rFonts w:ascii="Times New Roman" w:hAnsi="Times New Roman"/>
          <w:sz w:val="28"/>
          <w:szCs w:val="28"/>
        </w:rPr>
        <w:t>Всевеликое</w:t>
      </w:r>
      <w:proofErr w:type="spellEnd"/>
      <w:r w:rsidRPr="00AE515B">
        <w:rPr>
          <w:rFonts w:ascii="Times New Roman" w:hAnsi="Times New Roman"/>
          <w:sz w:val="28"/>
          <w:szCs w:val="28"/>
        </w:rPr>
        <w:t xml:space="preserve"> войско Донское» (далее - ГКО «</w:t>
      </w:r>
      <w:proofErr w:type="spellStart"/>
      <w:r w:rsidRPr="00AE515B">
        <w:rPr>
          <w:rFonts w:ascii="Times New Roman" w:hAnsi="Times New Roman"/>
          <w:sz w:val="28"/>
          <w:szCs w:val="28"/>
        </w:rPr>
        <w:t>Новошахтинское</w:t>
      </w:r>
      <w:proofErr w:type="spellEnd"/>
      <w:r w:rsidRPr="00AE515B">
        <w:rPr>
          <w:rFonts w:ascii="Times New Roman" w:hAnsi="Times New Roman"/>
          <w:sz w:val="28"/>
          <w:szCs w:val="28"/>
        </w:rPr>
        <w:t>») численностью 12 человек. Члены ГКО «</w:t>
      </w:r>
      <w:proofErr w:type="spellStart"/>
      <w:r w:rsidRPr="00AE515B">
        <w:rPr>
          <w:rFonts w:ascii="Times New Roman" w:hAnsi="Times New Roman"/>
          <w:sz w:val="28"/>
          <w:szCs w:val="28"/>
        </w:rPr>
        <w:t>Новошахтинское</w:t>
      </w:r>
      <w:proofErr w:type="spellEnd"/>
      <w:r w:rsidRPr="00AE515B">
        <w:rPr>
          <w:rFonts w:ascii="Times New Roman" w:hAnsi="Times New Roman"/>
          <w:sz w:val="28"/>
          <w:szCs w:val="28"/>
        </w:rPr>
        <w:t>» принимают активное участие в общественной, культурной, спортивной жизни города Новошахтинска, особое внимание уделено мероприятиям, направленным на возрождение казачьей культуры, военно-патриотического воспитания молодежи. На базе ГКО «</w:t>
      </w:r>
      <w:proofErr w:type="spellStart"/>
      <w:r w:rsidRPr="00AE515B">
        <w:rPr>
          <w:rFonts w:ascii="Times New Roman" w:hAnsi="Times New Roman"/>
          <w:sz w:val="28"/>
          <w:szCs w:val="28"/>
        </w:rPr>
        <w:t>Новошахтинское</w:t>
      </w:r>
      <w:proofErr w:type="spellEnd"/>
      <w:r w:rsidRPr="00AE515B">
        <w:rPr>
          <w:rFonts w:ascii="Times New Roman" w:hAnsi="Times New Roman"/>
          <w:sz w:val="28"/>
          <w:szCs w:val="28"/>
        </w:rPr>
        <w:t>» осуществляет свою деятельность некоммерческая организация «Казачья детско-молодежная региональная общественная организация «Донцы», численностью 15 человек.</w:t>
      </w:r>
    </w:p>
    <w:p w:rsidR="0084670B" w:rsidRPr="00AE515B" w:rsidRDefault="006617CA" w:rsidP="006617CA">
      <w:pPr>
        <w:spacing w:after="0" w:line="240" w:lineRule="auto"/>
        <w:ind w:firstLine="708"/>
        <w:jc w:val="both"/>
        <w:rPr>
          <w:rFonts w:ascii="Times New Roman" w:hAnsi="Times New Roman"/>
          <w:sz w:val="28"/>
          <w:szCs w:val="28"/>
        </w:rPr>
      </w:pPr>
      <w:r w:rsidRPr="00AE515B">
        <w:rPr>
          <w:rFonts w:ascii="Times New Roman" w:hAnsi="Times New Roman"/>
          <w:sz w:val="28"/>
          <w:szCs w:val="28"/>
        </w:rPr>
        <w:t>На территории города реализуется система непрерывного казачьего образования, с 2015 года статус «казачье» присвоен: детскому саду №19 «Колокольчик», №8 «Улыбка», средней общеобразовательной школе №37 профессиональному образовательному учреждению Ростовской области «</w:t>
      </w:r>
      <w:proofErr w:type="spellStart"/>
      <w:r w:rsidRPr="00AE515B">
        <w:rPr>
          <w:rFonts w:ascii="Times New Roman" w:hAnsi="Times New Roman"/>
          <w:sz w:val="28"/>
          <w:szCs w:val="28"/>
        </w:rPr>
        <w:t>Новошахтинский</w:t>
      </w:r>
      <w:proofErr w:type="spellEnd"/>
      <w:r w:rsidRPr="00AE515B">
        <w:rPr>
          <w:rFonts w:ascii="Times New Roman" w:hAnsi="Times New Roman"/>
          <w:sz w:val="28"/>
          <w:szCs w:val="28"/>
        </w:rPr>
        <w:t xml:space="preserve"> индустриально-технологический техникум».</w:t>
      </w:r>
    </w:p>
    <w:p w:rsidR="0084670B" w:rsidRPr="00AE515B" w:rsidRDefault="0084670B" w:rsidP="00C0288A">
      <w:pPr>
        <w:spacing w:after="0" w:line="240" w:lineRule="auto"/>
        <w:ind w:firstLine="708"/>
        <w:jc w:val="both"/>
        <w:rPr>
          <w:rFonts w:ascii="Times New Roman" w:hAnsi="Times New Roman"/>
          <w:sz w:val="28"/>
          <w:szCs w:val="28"/>
        </w:rPr>
      </w:pPr>
    </w:p>
    <w:p w:rsidR="005472FB" w:rsidRPr="00AE515B" w:rsidRDefault="00C0288A" w:rsidP="005472FB">
      <w:pPr>
        <w:spacing w:after="0" w:line="240" w:lineRule="auto"/>
        <w:ind w:firstLine="708"/>
        <w:jc w:val="both"/>
        <w:rPr>
          <w:rFonts w:ascii="Times New Roman" w:hAnsi="Times New Roman"/>
          <w:sz w:val="28"/>
          <w:szCs w:val="28"/>
        </w:rPr>
      </w:pPr>
      <w:r w:rsidRPr="00AE515B">
        <w:rPr>
          <w:rFonts w:ascii="Times New Roman" w:hAnsi="Times New Roman"/>
          <w:b/>
          <w:sz w:val="28"/>
          <w:szCs w:val="28"/>
        </w:rPr>
        <w:t>Проблемы:</w:t>
      </w:r>
      <w:r w:rsidR="00EF73C4" w:rsidRPr="00AE515B">
        <w:rPr>
          <w:rFonts w:ascii="Times New Roman" w:hAnsi="Times New Roman"/>
          <w:b/>
          <w:sz w:val="28"/>
          <w:szCs w:val="28"/>
        </w:rPr>
        <w:t xml:space="preserve"> </w:t>
      </w:r>
    </w:p>
    <w:p w:rsidR="005472FB" w:rsidRPr="00AE515B" w:rsidRDefault="005472FB" w:rsidP="005472F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Преступность</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Сохранение масштабности и остроты распространения наркомании.</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городе наблюдается и сохраняется ежегодный рост доли лиц с диагнозом «наркомания», по сравнению с  2009 годом их количество в 2017 году выросло на 166 человек и составило 569. </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Увеличение </w:t>
      </w:r>
      <w:proofErr w:type="spellStart"/>
      <w:r w:rsidRPr="00AE515B">
        <w:rPr>
          <w:rFonts w:ascii="Times New Roman" w:hAnsi="Times New Roman"/>
          <w:sz w:val="28"/>
          <w:szCs w:val="28"/>
        </w:rPr>
        <w:t>наркопотребителей</w:t>
      </w:r>
      <w:proofErr w:type="spellEnd"/>
      <w:r w:rsidRPr="00AE515B">
        <w:rPr>
          <w:rFonts w:ascii="Times New Roman" w:hAnsi="Times New Roman"/>
          <w:sz w:val="28"/>
          <w:szCs w:val="28"/>
        </w:rPr>
        <w:t xml:space="preserve"> связано с рядом факторов:</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доступность </w:t>
      </w:r>
      <w:proofErr w:type="spellStart"/>
      <w:r w:rsidRPr="00AE515B">
        <w:rPr>
          <w:rFonts w:ascii="Times New Roman" w:hAnsi="Times New Roman"/>
          <w:sz w:val="28"/>
          <w:szCs w:val="28"/>
        </w:rPr>
        <w:t>нарковеществ</w:t>
      </w:r>
      <w:proofErr w:type="spellEnd"/>
      <w:r w:rsidRPr="00AE515B">
        <w:rPr>
          <w:rFonts w:ascii="Times New Roman" w:hAnsi="Times New Roman"/>
          <w:sz w:val="28"/>
          <w:szCs w:val="28"/>
        </w:rPr>
        <w:t>;</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высокие темпы развития наркотизации;</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ценностный кризис в обществе – потеря жизненных ценностей;</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распространение новых синтетических наркотиков, посредством сети Интернет, а также употребления наркотических веществ, полученных из </w:t>
      </w:r>
      <w:proofErr w:type="spellStart"/>
      <w:r w:rsidRPr="00AE515B">
        <w:rPr>
          <w:rFonts w:ascii="Times New Roman" w:hAnsi="Times New Roman"/>
          <w:sz w:val="28"/>
          <w:szCs w:val="28"/>
        </w:rPr>
        <w:t>наркосодержащих</w:t>
      </w:r>
      <w:proofErr w:type="spellEnd"/>
      <w:r w:rsidRPr="00AE515B">
        <w:rPr>
          <w:rFonts w:ascii="Times New Roman" w:hAnsi="Times New Roman"/>
          <w:sz w:val="28"/>
          <w:szCs w:val="28"/>
        </w:rPr>
        <w:t xml:space="preserve"> растений (конопля, мак и т.д.) и медицинских препаратов, отпускаемых в аптеках города без рецепта.</w:t>
      </w:r>
    </w:p>
    <w:p w:rsidR="005472FB" w:rsidRPr="00AE515B" w:rsidRDefault="005472FB" w:rsidP="005472F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Терроризм и экстремизм</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2. Недостаточная обеспеченность промышленных и транспортных объектов оборудованием для антитеррористической защищенности.</w:t>
      </w:r>
    </w:p>
    <w:p w:rsidR="005472FB" w:rsidRPr="00AE515B" w:rsidRDefault="000C4F91"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В 2017 году преступления, связанные с терроризмом и экстремизмом не зарегистрированы. Однако, несмотря </w:t>
      </w:r>
      <w:r w:rsidR="005472FB" w:rsidRPr="00AE515B">
        <w:rPr>
          <w:rFonts w:ascii="Times New Roman" w:hAnsi="Times New Roman"/>
          <w:sz w:val="28"/>
          <w:szCs w:val="28"/>
        </w:rPr>
        <w:t>на проводимую работу в сфере профилактики борьбы с терроризмом и экстремизмом на территории города, все же остаются следующие проблемы:</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часть промышленных и транспортных объектов города не достаточно оснащена оборудованием, которое необходимо для достижения максимального уровня антитеррористической защищенности;</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в соответствии с постановлениями Правительства Российской Федерации об утверждении требований антитеррористической защищенности и разработке паспортов безопасности по профильным объектам, существует необходимость в проведении паспортизации данных объектов и организация контроля по выполнению требований, указанных в постановлениях;</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отсутствие единого подхода к антитеррористической защищенности объектов различной направленности (социальные, торговые, промышленные и т.д.).</w:t>
      </w:r>
    </w:p>
    <w:p w:rsidR="005472FB" w:rsidRPr="00AE515B" w:rsidRDefault="005472FB" w:rsidP="005472F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Казачество</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3. Отсутствие молодежи среди членов ГКО «</w:t>
      </w:r>
      <w:proofErr w:type="spellStart"/>
      <w:r w:rsidRPr="00AE515B">
        <w:rPr>
          <w:rFonts w:ascii="Times New Roman" w:hAnsi="Times New Roman"/>
          <w:sz w:val="28"/>
          <w:szCs w:val="28"/>
        </w:rPr>
        <w:t>Новошахтинское</w:t>
      </w:r>
      <w:proofErr w:type="spellEnd"/>
      <w:r w:rsidRPr="00AE515B">
        <w:rPr>
          <w:rFonts w:ascii="Times New Roman" w:hAnsi="Times New Roman"/>
          <w:sz w:val="28"/>
          <w:szCs w:val="28"/>
        </w:rPr>
        <w:t>».</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настоящее время члены ГКО «</w:t>
      </w:r>
      <w:proofErr w:type="spellStart"/>
      <w:r w:rsidRPr="00AE515B">
        <w:rPr>
          <w:rFonts w:ascii="Times New Roman" w:hAnsi="Times New Roman"/>
          <w:sz w:val="28"/>
          <w:szCs w:val="28"/>
        </w:rPr>
        <w:t>Новошахтинское</w:t>
      </w:r>
      <w:proofErr w:type="spellEnd"/>
      <w:r w:rsidRPr="00AE515B">
        <w:rPr>
          <w:rFonts w:ascii="Times New Roman" w:hAnsi="Times New Roman"/>
          <w:sz w:val="28"/>
          <w:szCs w:val="28"/>
        </w:rPr>
        <w:t>» старше 35-ти лет. Молодежь является наиболее активной социальной группой, способной в будущем обеспечить реализацию ключевых направлений развития казачества на территории города.</w:t>
      </w:r>
    </w:p>
    <w:p w:rsidR="005472FB" w:rsidRPr="00AE515B" w:rsidRDefault="005472FB" w:rsidP="005472FB">
      <w:pPr>
        <w:spacing w:after="0" w:line="240" w:lineRule="auto"/>
        <w:ind w:firstLine="708"/>
        <w:jc w:val="both"/>
        <w:rPr>
          <w:rFonts w:ascii="Times New Roman" w:hAnsi="Times New Roman"/>
          <w:sz w:val="28"/>
          <w:szCs w:val="28"/>
        </w:rPr>
      </w:pPr>
    </w:p>
    <w:p w:rsidR="005472FB" w:rsidRPr="00AE515B" w:rsidRDefault="005472FB" w:rsidP="005472F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Возможности внешней среды:</w:t>
      </w:r>
    </w:p>
    <w:p w:rsidR="00336EBB" w:rsidRPr="00AE515B" w:rsidRDefault="00336EBB" w:rsidP="00336EBB">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Внедрение и развитие систем аппаратно-программного комплекса технических средств «Безопасный город»</w:t>
      </w:r>
      <w:r w:rsidR="00865DFD" w:rsidRPr="00AE515B">
        <w:rPr>
          <w:rFonts w:ascii="Times New Roman" w:hAnsi="Times New Roman"/>
          <w:sz w:val="28"/>
          <w:szCs w:val="28"/>
        </w:rPr>
        <w:t>.</w:t>
      </w:r>
    </w:p>
    <w:p w:rsidR="00BA57DF" w:rsidRPr="00AE515B" w:rsidRDefault="00BA57DF" w:rsidP="00BA57D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Концепция  построения  и  развития  </w:t>
      </w:r>
      <w:proofErr w:type="spellStart"/>
      <w:r w:rsidRPr="00AE515B">
        <w:rPr>
          <w:rFonts w:ascii="Times New Roman" w:hAnsi="Times New Roman"/>
          <w:sz w:val="28"/>
          <w:szCs w:val="28"/>
        </w:rPr>
        <w:t>аппаратно</w:t>
      </w:r>
      <w:proofErr w:type="spellEnd"/>
      <w:r w:rsidRPr="00AE515B">
        <w:rPr>
          <w:rFonts w:ascii="Times New Roman" w:hAnsi="Times New Roman"/>
          <w:sz w:val="28"/>
          <w:szCs w:val="28"/>
        </w:rPr>
        <w:t xml:space="preserve"> - программного  комплекса «Безопасный город» (далее – концепция), утвержденная распоряжением  Правительства Российской Федерации от 03.12.2014 №2446 предусматривает снижение количества преступлений, снижение рисков чрезвычайных ситуаций, повышение защиты населения и территорий от угроз природного и техногенного характера, обеспечение пожарной безопасности и безопасности людей на водных объектах, информационную безопасность и др.</w:t>
      </w:r>
    </w:p>
    <w:p w:rsidR="00BA57DF" w:rsidRPr="00AE515B" w:rsidRDefault="00BA57DF" w:rsidP="00BA57DF">
      <w:pPr>
        <w:spacing w:after="0" w:line="240" w:lineRule="auto"/>
        <w:ind w:firstLine="708"/>
        <w:jc w:val="both"/>
        <w:rPr>
          <w:rFonts w:ascii="Times New Roman" w:hAnsi="Times New Roman"/>
          <w:sz w:val="28"/>
          <w:szCs w:val="28"/>
        </w:rPr>
      </w:pPr>
      <w:r w:rsidRPr="00AE515B">
        <w:rPr>
          <w:rFonts w:ascii="Times New Roman" w:hAnsi="Times New Roman"/>
          <w:sz w:val="28"/>
          <w:szCs w:val="28"/>
        </w:rPr>
        <w:t>Концепцию предполагается реализовывать на всех уровнях управления – федеральном, региональном и муниципальном.</w:t>
      </w:r>
    </w:p>
    <w:p w:rsidR="00BA57DF" w:rsidRPr="00AE515B" w:rsidRDefault="00BA57DF" w:rsidP="00BA57DF">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России уже внедряются системы экстренного реагирования 112, реагирования при автоавариях «ЭРА ГЛОНАСС», системы городского фото- и видеонаблюдения и другие госпрограммы безопасности. Все они, согласно концепции, должны быть интегрированы и использованы максимально эффективно. «Безопасный город» призван объединить существующие системы обеспечения безопасности.</w:t>
      </w:r>
    </w:p>
    <w:p w:rsidR="00BA57DF" w:rsidRPr="00AE515B" w:rsidRDefault="00BA57DF" w:rsidP="005472FB">
      <w:pPr>
        <w:spacing w:after="0" w:line="240" w:lineRule="auto"/>
        <w:ind w:firstLine="708"/>
        <w:jc w:val="center"/>
        <w:rPr>
          <w:rFonts w:ascii="Times New Roman" w:hAnsi="Times New Roman"/>
          <w:b/>
          <w:sz w:val="28"/>
          <w:szCs w:val="28"/>
        </w:rPr>
      </w:pPr>
    </w:p>
    <w:p w:rsidR="005472FB" w:rsidRPr="00AE515B" w:rsidRDefault="005472FB" w:rsidP="005472FB">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Система целей и механизм реализации</w:t>
      </w:r>
    </w:p>
    <w:p w:rsidR="005472FB" w:rsidRPr="00AE515B" w:rsidRDefault="005472FB" w:rsidP="005472FB">
      <w:pPr>
        <w:spacing w:after="0" w:line="240" w:lineRule="auto"/>
        <w:ind w:firstLine="708"/>
        <w:jc w:val="center"/>
        <w:rPr>
          <w:rFonts w:ascii="Times New Roman" w:hAnsi="Times New Roman"/>
          <w:b/>
          <w:sz w:val="28"/>
          <w:szCs w:val="28"/>
        </w:rPr>
      </w:pPr>
    </w:p>
    <w:p w:rsidR="005472FB" w:rsidRPr="00AE515B" w:rsidRDefault="005472FB" w:rsidP="005472F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Динамическая цель:</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Снижен</w:t>
      </w:r>
      <w:r w:rsidR="000508EB" w:rsidRPr="00AE515B">
        <w:rPr>
          <w:rFonts w:ascii="Times New Roman" w:hAnsi="Times New Roman"/>
          <w:sz w:val="28"/>
          <w:szCs w:val="28"/>
        </w:rPr>
        <w:t>ие уровня преступности в городе</w:t>
      </w:r>
      <w:r w:rsidRPr="00AE515B">
        <w:rPr>
          <w:rFonts w:ascii="Times New Roman" w:hAnsi="Times New Roman"/>
          <w:sz w:val="28"/>
          <w:szCs w:val="28"/>
        </w:rPr>
        <w:t>:</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2017 год – 1267 единиц;</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2024 год – на 5</w:t>
      </w:r>
      <w:r w:rsidR="00A72A16" w:rsidRPr="00AE515B">
        <w:rPr>
          <w:rFonts w:ascii="Times New Roman" w:hAnsi="Times New Roman"/>
          <w:sz w:val="28"/>
          <w:szCs w:val="28"/>
        </w:rPr>
        <w:t>,0</w:t>
      </w:r>
      <w:r w:rsidRPr="00AE515B">
        <w:rPr>
          <w:rFonts w:ascii="Times New Roman" w:hAnsi="Times New Roman"/>
          <w:sz w:val="28"/>
          <w:szCs w:val="28"/>
        </w:rPr>
        <w:t xml:space="preserve"> % к 2017 году;</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2030 год – на </w:t>
      </w:r>
      <w:r w:rsidR="00A72A16" w:rsidRPr="00AE515B">
        <w:rPr>
          <w:rFonts w:ascii="Times New Roman" w:hAnsi="Times New Roman"/>
          <w:sz w:val="28"/>
          <w:szCs w:val="28"/>
        </w:rPr>
        <w:t>10,0</w:t>
      </w:r>
      <w:r w:rsidRPr="00AE515B">
        <w:rPr>
          <w:rFonts w:ascii="Times New Roman" w:hAnsi="Times New Roman"/>
          <w:sz w:val="28"/>
          <w:szCs w:val="28"/>
        </w:rPr>
        <w:t xml:space="preserve"> % к 2017 году.</w:t>
      </w:r>
    </w:p>
    <w:p w:rsidR="000949EE" w:rsidRPr="00AE515B" w:rsidRDefault="000949EE" w:rsidP="005472FB">
      <w:pPr>
        <w:spacing w:after="0" w:line="240" w:lineRule="auto"/>
        <w:ind w:firstLine="708"/>
        <w:jc w:val="both"/>
        <w:rPr>
          <w:rFonts w:ascii="Times New Roman" w:hAnsi="Times New Roman"/>
          <w:sz w:val="28"/>
          <w:szCs w:val="28"/>
        </w:rPr>
      </w:pPr>
    </w:p>
    <w:p w:rsidR="005472FB" w:rsidRPr="00AE515B" w:rsidRDefault="006A69F0"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2</w:t>
      </w:r>
      <w:r w:rsidR="00481D95" w:rsidRPr="00AE515B">
        <w:rPr>
          <w:rFonts w:ascii="Times New Roman" w:hAnsi="Times New Roman"/>
          <w:sz w:val="28"/>
          <w:szCs w:val="28"/>
        </w:rPr>
        <w:t>. У</w:t>
      </w:r>
      <w:r w:rsidR="004632BC" w:rsidRPr="00AE515B">
        <w:rPr>
          <w:rFonts w:ascii="Times New Roman" w:hAnsi="Times New Roman"/>
          <w:sz w:val="28"/>
          <w:szCs w:val="28"/>
        </w:rPr>
        <w:t>величение численности членов казачьих обществ, привлеченных к несению службы на территории муниципальных образований области (человек)</w:t>
      </w:r>
      <w:r w:rsidR="00481D95" w:rsidRPr="00AE515B">
        <w:rPr>
          <w:rFonts w:ascii="Times New Roman" w:hAnsi="Times New Roman"/>
          <w:sz w:val="28"/>
          <w:szCs w:val="28"/>
        </w:rPr>
        <w:t>:</w:t>
      </w:r>
    </w:p>
    <w:p w:rsidR="00481D95" w:rsidRPr="00AE515B" w:rsidRDefault="00481D95" w:rsidP="00481D95">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2017 год – </w:t>
      </w:r>
      <w:r w:rsidR="00216893" w:rsidRPr="00AE515B">
        <w:rPr>
          <w:rFonts w:ascii="Times New Roman" w:hAnsi="Times New Roman"/>
          <w:sz w:val="28"/>
          <w:szCs w:val="28"/>
        </w:rPr>
        <w:t>12</w:t>
      </w:r>
      <w:r w:rsidRPr="00AE515B">
        <w:rPr>
          <w:rFonts w:ascii="Times New Roman" w:hAnsi="Times New Roman"/>
          <w:sz w:val="28"/>
          <w:szCs w:val="28"/>
        </w:rPr>
        <w:t>;</w:t>
      </w:r>
    </w:p>
    <w:p w:rsidR="00481D95" w:rsidRPr="00AE515B" w:rsidRDefault="00481D95" w:rsidP="00481D95">
      <w:pPr>
        <w:spacing w:after="0" w:line="240" w:lineRule="auto"/>
        <w:ind w:firstLine="708"/>
        <w:jc w:val="both"/>
        <w:rPr>
          <w:rFonts w:ascii="Times New Roman" w:hAnsi="Times New Roman"/>
          <w:sz w:val="28"/>
          <w:szCs w:val="28"/>
        </w:rPr>
      </w:pPr>
      <w:r w:rsidRPr="00AE515B">
        <w:rPr>
          <w:rFonts w:ascii="Times New Roman" w:hAnsi="Times New Roman"/>
          <w:sz w:val="28"/>
          <w:szCs w:val="28"/>
        </w:rPr>
        <w:t>2024 год – 15;</w:t>
      </w:r>
    </w:p>
    <w:p w:rsidR="004632BC" w:rsidRPr="00AE515B" w:rsidRDefault="00481D95"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2030 год – 20.</w:t>
      </w:r>
    </w:p>
    <w:p w:rsidR="00481D95" w:rsidRPr="00AE515B" w:rsidRDefault="00481D95" w:rsidP="005472FB">
      <w:pPr>
        <w:spacing w:after="0" w:line="240" w:lineRule="auto"/>
        <w:ind w:firstLine="708"/>
        <w:jc w:val="both"/>
        <w:rPr>
          <w:rFonts w:ascii="Times New Roman" w:hAnsi="Times New Roman"/>
          <w:sz w:val="28"/>
          <w:szCs w:val="28"/>
        </w:rPr>
      </w:pPr>
    </w:p>
    <w:p w:rsidR="005472FB" w:rsidRPr="00AE515B" w:rsidRDefault="005472FB" w:rsidP="005472F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 xml:space="preserve">Структурная цель: </w:t>
      </w:r>
    </w:p>
    <w:p w:rsidR="005472FB" w:rsidRPr="00AE515B" w:rsidRDefault="005325E2"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1. </w:t>
      </w:r>
      <w:r w:rsidR="005472FB" w:rsidRPr="00AE515B">
        <w:rPr>
          <w:rFonts w:ascii="Times New Roman" w:hAnsi="Times New Roman"/>
          <w:sz w:val="28"/>
          <w:szCs w:val="28"/>
        </w:rPr>
        <w:t>Повышение уровня безопасности граждан и расширение сферы деятельности членов ГКО «</w:t>
      </w:r>
      <w:proofErr w:type="spellStart"/>
      <w:r w:rsidR="005472FB" w:rsidRPr="00AE515B">
        <w:rPr>
          <w:rFonts w:ascii="Times New Roman" w:hAnsi="Times New Roman"/>
          <w:sz w:val="28"/>
          <w:szCs w:val="28"/>
        </w:rPr>
        <w:t>Новошахтинское</w:t>
      </w:r>
      <w:proofErr w:type="spellEnd"/>
      <w:r w:rsidR="005472FB" w:rsidRPr="00AE515B">
        <w:rPr>
          <w:rFonts w:ascii="Times New Roman" w:hAnsi="Times New Roman"/>
          <w:sz w:val="28"/>
          <w:szCs w:val="28"/>
        </w:rPr>
        <w:t>».</w:t>
      </w:r>
    </w:p>
    <w:p w:rsidR="00487588" w:rsidRPr="00AE515B" w:rsidRDefault="00487588" w:rsidP="00487588">
      <w:pPr>
        <w:spacing w:after="0" w:line="240" w:lineRule="auto"/>
        <w:ind w:firstLine="708"/>
        <w:jc w:val="both"/>
        <w:rPr>
          <w:rFonts w:ascii="Times New Roman" w:hAnsi="Times New Roman"/>
          <w:sz w:val="28"/>
          <w:szCs w:val="28"/>
        </w:rPr>
      </w:pPr>
    </w:p>
    <w:p w:rsidR="005472FB" w:rsidRPr="00AE515B" w:rsidRDefault="005472FB" w:rsidP="005472F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Приоритетные задачи и мероприятия:</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Формирование негативного отношения жителей города Новошахтинска к незаконному потреблению наркотических средств и психотропных веществ, а также развитие антинаркотической пропаганды:</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проведение мониторинга </w:t>
      </w:r>
      <w:proofErr w:type="spellStart"/>
      <w:r w:rsidRPr="00AE515B">
        <w:rPr>
          <w:rFonts w:ascii="Times New Roman" w:hAnsi="Times New Roman"/>
          <w:sz w:val="28"/>
          <w:szCs w:val="28"/>
        </w:rPr>
        <w:t>наркоситуации</w:t>
      </w:r>
      <w:proofErr w:type="spellEnd"/>
      <w:r w:rsidRPr="00AE515B">
        <w:rPr>
          <w:rFonts w:ascii="Times New Roman" w:hAnsi="Times New Roman"/>
          <w:sz w:val="28"/>
          <w:szCs w:val="28"/>
        </w:rPr>
        <w:t xml:space="preserve"> на территории города;</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мониторинг земель по выявлению очагов дикорастущей конопли в период вегетации;</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выработка мер по недопущению, выявлению и пресечению надписей, нанесенных на стены многоквартирных домов, на заборы частных секторов, зданий, рекламирующих продажу наркотических средств;</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проведение мероприятий, направленных на пропаганду здорового образа жизни.</w:t>
      </w:r>
    </w:p>
    <w:p w:rsidR="00A44D55" w:rsidRPr="00AE515B" w:rsidRDefault="00A44D55" w:rsidP="005472FB">
      <w:pPr>
        <w:spacing w:after="0" w:line="240" w:lineRule="auto"/>
        <w:ind w:firstLine="708"/>
        <w:jc w:val="both"/>
        <w:rPr>
          <w:rFonts w:ascii="Times New Roman" w:hAnsi="Times New Roman"/>
          <w:sz w:val="28"/>
          <w:szCs w:val="28"/>
        </w:rPr>
      </w:pP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2. Реализация мер по противодействию терроризму и экстремизму:</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развитие на территории города единой комплексной системы видеонаблюдения;</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реализация мероприятий усиленного контроля границ в связи с наличием зоны нестабильности на Юго-Востоке Украины;</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реализация мер, направленных на воспитание гражданской ответственности и толерантности, противодействие проявлениям экстремизма и ксенофобии;</w:t>
      </w:r>
    </w:p>
    <w:p w:rsidR="005472FB" w:rsidRPr="00AE515B" w:rsidRDefault="005472FB"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 реализация мероприятий по паспортизации промышленных</w:t>
      </w:r>
      <w:r w:rsidR="003E1AEE" w:rsidRPr="00AE515B">
        <w:rPr>
          <w:rFonts w:ascii="Times New Roman" w:hAnsi="Times New Roman"/>
          <w:sz w:val="28"/>
          <w:szCs w:val="28"/>
        </w:rPr>
        <w:t xml:space="preserve"> и</w:t>
      </w:r>
      <w:r w:rsidRPr="00AE515B">
        <w:rPr>
          <w:rFonts w:ascii="Times New Roman" w:hAnsi="Times New Roman"/>
          <w:sz w:val="28"/>
          <w:szCs w:val="28"/>
        </w:rPr>
        <w:t xml:space="preserve"> транспортных</w:t>
      </w:r>
      <w:r w:rsidR="003E1AEE" w:rsidRPr="00AE515B">
        <w:rPr>
          <w:rFonts w:ascii="Times New Roman" w:hAnsi="Times New Roman"/>
          <w:sz w:val="28"/>
          <w:szCs w:val="28"/>
        </w:rPr>
        <w:t xml:space="preserve"> </w:t>
      </w:r>
      <w:r w:rsidRPr="00AE515B">
        <w:rPr>
          <w:rFonts w:ascii="Times New Roman" w:hAnsi="Times New Roman"/>
          <w:sz w:val="28"/>
          <w:szCs w:val="28"/>
        </w:rPr>
        <w:t xml:space="preserve">объектов, </w:t>
      </w:r>
      <w:r w:rsidR="003E1AEE" w:rsidRPr="00AE515B">
        <w:rPr>
          <w:rFonts w:ascii="Times New Roman" w:hAnsi="Times New Roman"/>
          <w:sz w:val="28"/>
          <w:szCs w:val="28"/>
        </w:rPr>
        <w:t xml:space="preserve">обеспечение объектов города </w:t>
      </w:r>
      <w:r w:rsidRPr="00AE515B">
        <w:rPr>
          <w:rFonts w:ascii="Times New Roman" w:hAnsi="Times New Roman"/>
          <w:sz w:val="28"/>
          <w:szCs w:val="28"/>
        </w:rPr>
        <w:t>системами видеонаблюдения, экстренного оповещения и пожарной безопасности.</w:t>
      </w:r>
    </w:p>
    <w:p w:rsidR="00554176" w:rsidRPr="00AE515B" w:rsidRDefault="00554176" w:rsidP="005472FB">
      <w:pPr>
        <w:spacing w:after="0" w:line="240" w:lineRule="auto"/>
        <w:ind w:firstLine="708"/>
        <w:jc w:val="both"/>
        <w:rPr>
          <w:rFonts w:ascii="Times New Roman" w:hAnsi="Times New Roman"/>
          <w:sz w:val="28"/>
          <w:szCs w:val="28"/>
        </w:rPr>
      </w:pPr>
    </w:p>
    <w:p w:rsidR="005472FB" w:rsidRPr="00AE515B" w:rsidRDefault="003E1AEE"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3.</w:t>
      </w:r>
      <w:r w:rsidR="005472FB" w:rsidRPr="00AE515B">
        <w:rPr>
          <w:rFonts w:ascii="Times New Roman" w:hAnsi="Times New Roman"/>
          <w:sz w:val="28"/>
          <w:szCs w:val="28"/>
        </w:rPr>
        <w:t xml:space="preserve"> Повышение роли деятельности членов ГКО «</w:t>
      </w:r>
      <w:proofErr w:type="spellStart"/>
      <w:r w:rsidR="005472FB" w:rsidRPr="00AE515B">
        <w:rPr>
          <w:rFonts w:ascii="Times New Roman" w:hAnsi="Times New Roman"/>
          <w:sz w:val="28"/>
          <w:szCs w:val="28"/>
        </w:rPr>
        <w:t>Новошахтинское</w:t>
      </w:r>
      <w:proofErr w:type="spellEnd"/>
      <w:r w:rsidR="005472FB" w:rsidRPr="00AE515B">
        <w:rPr>
          <w:rFonts w:ascii="Times New Roman" w:hAnsi="Times New Roman"/>
          <w:sz w:val="28"/>
          <w:szCs w:val="28"/>
        </w:rPr>
        <w:t>» в осуществлении установленных задач и функций:</w:t>
      </w:r>
    </w:p>
    <w:p w:rsidR="005472FB" w:rsidRPr="00AE515B" w:rsidRDefault="003E1AEE"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w:t>
      </w:r>
      <w:r w:rsidR="005472FB" w:rsidRPr="00AE515B">
        <w:rPr>
          <w:rFonts w:ascii="Times New Roman" w:hAnsi="Times New Roman"/>
          <w:sz w:val="28"/>
          <w:szCs w:val="28"/>
        </w:rPr>
        <w:t>поддержка казачьих молодежных организаций, как механизма патриотического воспитания и реализации потенциала молодежи</w:t>
      </w:r>
      <w:r w:rsidRPr="00AE515B">
        <w:rPr>
          <w:rFonts w:ascii="Times New Roman" w:hAnsi="Times New Roman"/>
          <w:sz w:val="28"/>
          <w:szCs w:val="28"/>
        </w:rPr>
        <w:t xml:space="preserve"> города;</w:t>
      </w:r>
    </w:p>
    <w:p w:rsidR="003E1AEE" w:rsidRPr="00AE515B" w:rsidRDefault="003E1AEE"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активное участие членов ГКО «</w:t>
      </w:r>
      <w:proofErr w:type="spellStart"/>
      <w:r w:rsidRPr="00AE515B">
        <w:rPr>
          <w:rFonts w:ascii="Times New Roman" w:hAnsi="Times New Roman"/>
          <w:sz w:val="28"/>
          <w:szCs w:val="28"/>
        </w:rPr>
        <w:t>Новошахтинское</w:t>
      </w:r>
      <w:proofErr w:type="spellEnd"/>
      <w:r w:rsidRPr="00AE515B">
        <w:rPr>
          <w:rFonts w:ascii="Times New Roman" w:hAnsi="Times New Roman"/>
          <w:sz w:val="28"/>
          <w:szCs w:val="28"/>
        </w:rPr>
        <w:t>» в жизнедеятельности города.</w:t>
      </w:r>
    </w:p>
    <w:p w:rsidR="006A69F0" w:rsidRPr="00AE515B" w:rsidRDefault="006A69F0" w:rsidP="005472FB">
      <w:pPr>
        <w:spacing w:after="0" w:line="240" w:lineRule="auto"/>
        <w:ind w:firstLine="708"/>
        <w:jc w:val="both"/>
        <w:rPr>
          <w:rFonts w:ascii="Times New Roman" w:hAnsi="Times New Roman"/>
          <w:sz w:val="28"/>
          <w:szCs w:val="28"/>
        </w:rPr>
      </w:pPr>
    </w:p>
    <w:p w:rsidR="006A69F0" w:rsidRPr="00AE515B" w:rsidRDefault="006A69F0"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4.</w:t>
      </w:r>
      <w:r w:rsidRPr="00AE515B">
        <w:rPr>
          <w:rFonts w:ascii="Times New Roman" w:hAnsi="Times New Roman"/>
          <w:sz w:val="28"/>
          <w:szCs w:val="28"/>
        </w:rPr>
        <w:tab/>
        <w:t>Минимизация рисков и последствий наступления возникновения чрезвычайных ситуаций:</w:t>
      </w:r>
    </w:p>
    <w:p w:rsidR="006A69F0" w:rsidRPr="00AE515B" w:rsidRDefault="006A69F0" w:rsidP="006A69F0">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обеспечение и поддержание в постоянной готовности аварийно-спасательного формирования при муниципальном бюджетном учреждении города Новошахтинска «Управление по делам ГО и ЧС»; </w:t>
      </w:r>
    </w:p>
    <w:p w:rsidR="006A69F0" w:rsidRPr="00AE515B" w:rsidRDefault="006A69F0" w:rsidP="006A69F0">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совершенствование единой дежурно-диспетчерской службы муниципального образования «Город Новошахтинск» и системы «112».</w:t>
      </w:r>
    </w:p>
    <w:p w:rsidR="005472FB" w:rsidRPr="00AE515B" w:rsidRDefault="005472FB" w:rsidP="005472FB">
      <w:pPr>
        <w:spacing w:after="0" w:line="240" w:lineRule="auto"/>
        <w:ind w:firstLine="708"/>
        <w:jc w:val="both"/>
        <w:rPr>
          <w:rFonts w:ascii="Times New Roman" w:hAnsi="Times New Roman"/>
          <w:sz w:val="28"/>
          <w:szCs w:val="28"/>
        </w:rPr>
      </w:pPr>
    </w:p>
    <w:p w:rsidR="000F3D7A" w:rsidRPr="00AE515B" w:rsidRDefault="00031DEA" w:rsidP="007977EA">
      <w:pPr>
        <w:pStyle w:val="2"/>
        <w:rPr>
          <w:sz w:val="28"/>
          <w:szCs w:val="28"/>
        </w:rPr>
      </w:pPr>
      <w:bookmarkStart w:id="43" w:name="_Toc528165117"/>
      <w:r w:rsidRPr="00AE515B">
        <w:rPr>
          <w:sz w:val="28"/>
          <w:szCs w:val="28"/>
        </w:rPr>
        <w:t>3.5.</w:t>
      </w:r>
      <w:r w:rsidR="008A6A78" w:rsidRPr="00AE515B">
        <w:rPr>
          <w:sz w:val="28"/>
          <w:szCs w:val="28"/>
        </w:rPr>
        <w:t xml:space="preserve"> </w:t>
      </w:r>
      <w:r w:rsidR="003563DF" w:rsidRPr="00AE515B">
        <w:rPr>
          <w:sz w:val="28"/>
          <w:szCs w:val="28"/>
        </w:rPr>
        <w:t>Политика в сфере м</w:t>
      </w:r>
      <w:r w:rsidR="008A6A78" w:rsidRPr="00AE515B">
        <w:rPr>
          <w:sz w:val="28"/>
          <w:szCs w:val="28"/>
        </w:rPr>
        <w:t>униципально</w:t>
      </w:r>
      <w:r w:rsidR="003563DF" w:rsidRPr="00AE515B">
        <w:rPr>
          <w:sz w:val="28"/>
          <w:szCs w:val="28"/>
        </w:rPr>
        <w:t>го управления</w:t>
      </w:r>
      <w:bookmarkEnd w:id="43"/>
      <w:r w:rsidR="008A6A78" w:rsidRPr="00AE515B">
        <w:rPr>
          <w:sz w:val="28"/>
          <w:szCs w:val="28"/>
        </w:rPr>
        <w:t xml:space="preserve"> </w:t>
      </w:r>
    </w:p>
    <w:p w:rsidR="003563DF" w:rsidRPr="00AE515B" w:rsidRDefault="003563DF" w:rsidP="005472FB">
      <w:pPr>
        <w:spacing w:after="0" w:line="240" w:lineRule="auto"/>
        <w:ind w:firstLine="708"/>
        <w:jc w:val="both"/>
        <w:rPr>
          <w:rFonts w:ascii="Times New Roman" w:hAnsi="Times New Roman"/>
          <w:b/>
          <w:sz w:val="28"/>
          <w:szCs w:val="28"/>
        </w:rPr>
      </w:pPr>
    </w:p>
    <w:p w:rsidR="000F3D7A" w:rsidRPr="00AE515B" w:rsidRDefault="000F3D7A" w:rsidP="000F3D7A">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lastRenderedPageBreak/>
        <w:t>Достигнутые результаты развития</w:t>
      </w:r>
    </w:p>
    <w:p w:rsidR="00031DEA" w:rsidRPr="00AE515B" w:rsidRDefault="00031DEA" w:rsidP="005472FB">
      <w:pPr>
        <w:spacing w:after="0" w:line="240" w:lineRule="auto"/>
        <w:ind w:firstLine="708"/>
        <w:jc w:val="both"/>
        <w:rPr>
          <w:rFonts w:ascii="Times New Roman" w:hAnsi="Times New Roman"/>
          <w:sz w:val="28"/>
          <w:szCs w:val="28"/>
        </w:rPr>
      </w:pPr>
    </w:p>
    <w:p w:rsidR="00912B70" w:rsidRPr="00AE515B" w:rsidRDefault="00912B70" w:rsidP="005472FB">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За последние годы в сфере муниципального управления наблюдаются положительные тенденции развития. Так, в целях повышения статуса и престижа муниципальных служащих города Новошахтинска на территории города Новошахтинска проводится конкурс на звание «Лучший муниципальный служащий города Новошахтинска». Оценка эффективности работы муниципальных служащих производится ежегодно на основании ежегодных отчетов об их профессиональной деятельности, выполненных заданиях и поручениях. Регулярно осуществляется </w:t>
      </w:r>
      <w:proofErr w:type="spellStart"/>
      <w:r w:rsidRPr="00AE515B">
        <w:rPr>
          <w:rFonts w:ascii="Times New Roman" w:hAnsi="Times New Roman"/>
          <w:sz w:val="28"/>
          <w:szCs w:val="28"/>
        </w:rPr>
        <w:t>диспансериязация</w:t>
      </w:r>
      <w:proofErr w:type="spellEnd"/>
      <w:r w:rsidRPr="00AE515B">
        <w:rPr>
          <w:rFonts w:ascii="Times New Roman" w:hAnsi="Times New Roman"/>
          <w:sz w:val="28"/>
          <w:szCs w:val="28"/>
        </w:rPr>
        <w:t xml:space="preserve"> муниципальных служащих, среди них проводятся опросы по оценке удовлетворенности условиями и результатами работы служащих, морально-психологическим климатом в коллективе, анонимное анкетирование на определение потребности в обучении. </w:t>
      </w:r>
    </w:p>
    <w:p w:rsidR="00912B70" w:rsidRPr="00AE515B" w:rsidRDefault="00912B70" w:rsidP="005472FB">
      <w:pPr>
        <w:spacing w:after="0" w:line="240" w:lineRule="auto"/>
        <w:ind w:firstLine="708"/>
        <w:jc w:val="both"/>
        <w:rPr>
          <w:rFonts w:ascii="Times New Roman" w:hAnsi="Times New Roman"/>
          <w:sz w:val="28"/>
          <w:szCs w:val="28"/>
        </w:rPr>
      </w:pPr>
    </w:p>
    <w:p w:rsidR="00AF1754" w:rsidRPr="00AE515B" w:rsidRDefault="003563DF" w:rsidP="005472FB">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Проблемы:</w:t>
      </w:r>
    </w:p>
    <w:p w:rsidR="00912B70" w:rsidRPr="00AE515B" w:rsidRDefault="00912B70" w:rsidP="00912B70">
      <w:pPr>
        <w:spacing w:after="0" w:line="240" w:lineRule="auto"/>
        <w:ind w:firstLine="708"/>
        <w:jc w:val="both"/>
        <w:rPr>
          <w:rFonts w:ascii="Times New Roman" w:hAnsi="Times New Roman"/>
          <w:sz w:val="28"/>
          <w:szCs w:val="28"/>
        </w:rPr>
      </w:pPr>
      <w:r w:rsidRPr="00AE515B">
        <w:rPr>
          <w:rFonts w:ascii="Times New Roman" w:hAnsi="Times New Roman"/>
          <w:sz w:val="28"/>
          <w:szCs w:val="28"/>
        </w:rPr>
        <w:t>1.</w:t>
      </w:r>
      <w:r w:rsidRPr="00AE515B">
        <w:rPr>
          <w:rFonts w:ascii="Times New Roman" w:hAnsi="Times New Roman"/>
          <w:sz w:val="28"/>
          <w:szCs w:val="28"/>
        </w:rPr>
        <w:tab/>
        <w:t>Отсутствие эффективной системы мотивации муниципальных служащих.</w:t>
      </w:r>
    </w:p>
    <w:p w:rsidR="00FD5352" w:rsidRPr="00AE515B" w:rsidRDefault="00FD5352" w:rsidP="00FD5352">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Система мотивации деятельности муниципальных служащих представляет собой комплекс стимулирующих мер материального и морального характера, способствующих повышению эффективности труда муниципальных служащих.  </w:t>
      </w:r>
    </w:p>
    <w:p w:rsidR="00B71A37" w:rsidRPr="00AE515B" w:rsidRDefault="00B71A37" w:rsidP="00912B70">
      <w:pPr>
        <w:spacing w:after="0" w:line="240" w:lineRule="auto"/>
        <w:ind w:firstLine="708"/>
        <w:jc w:val="both"/>
        <w:rPr>
          <w:rFonts w:ascii="Times New Roman" w:hAnsi="Times New Roman"/>
          <w:sz w:val="28"/>
          <w:szCs w:val="28"/>
        </w:rPr>
      </w:pPr>
      <w:r w:rsidRPr="00AE515B">
        <w:rPr>
          <w:rFonts w:ascii="Times New Roman" w:hAnsi="Times New Roman"/>
          <w:sz w:val="28"/>
          <w:szCs w:val="28"/>
        </w:rPr>
        <w:t>Проблема мотивации труда на муниципальной службе сводится к тому, что заработная плата муниципальных служащих жестко регламентирована.</w:t>
      </w:r>
    </w:p>
    <w:p w:rsidR="00912B70" w:rsidRPr="00AE515B" w:rsidRDefault="00FD5352" w:rsidP="00912B70">
      <w:pPr>
        <w:spacing w:after="0" w:line="240" w:lineRule="auto"/>
        <w:ind w:firstLine="708"/>
        <w:jc w:val="both"/>
        <w:rPr>
          <w:rFonts w:ascii="Times New Roman" w:hAnsi="Times New Roman"/>
          <w:sz w:val="28"/>
          <w:szCs w:val="28"/>
        </w:rPr>
      </w:pPr>
      <w:r w:rsidRPr="00AE515B">
        <w:rPr>
          <w:rFonts w:ascii="Times New Roman" w:hAnsi="Times New Roman"/>
          <w:sz w:val="28"/>
          <w:szCs w:val="28"/>
        </w:rPr>
        <w:t>При этом</w:t>
      </w:r>
      <w:r w:rsidR="00912B70" w:rsidRPr="00AE515B">
        <w:rPr>
          <w:rFonts w:ascii="Times New Roman" w:hAnsi="Times New Roman"/>
          <w:sz w:val="28"/>
          <w:szCs w:val="28"/>
        </w:rPr>
        <w:t xml:space="preserve">, индексация должностных окладов муниципальных служащих </w:t>
      </w:r>
      <w:r w:rsidRPr="00AE515B">
        <w:rPr>
          <w:rFonts w:ascii="Times New Roman" w:hAnsi="Times New Roman"/>
          <w:sz w:val="28"/>
          <w:szCs w:val="28"/>
        </w:rPr>
        <w:t xml:space="preserve">производится нерегулярно, в последние годы: с 01.10.2013 на 5,5 процента, </w:t>
      </w:r>
      <w:r w:rsidR="00912B70" w:rsidRPr="00AE515B">
        <w:rPr>
          <w:rFonts w:ascii="Times New Roman" w:hAnsi="Times New Roman"/>
          <w:sz w:val="28"/>
          <w:szCs w:val="28"/>
        </w:rPr>
        <w:t>с 01.</w:t>
      </w:r>
      <w:r w:rsidRPr="00AE515B">
        <w:rPr>
          <w:rFonts w:ascii="Times New Roman" w:hAnsi="Times New Roman"/>
          <w:sz w:val="28"/>
          <w:szCs w:val="28"/>
        </w:rPr>
        <w:t>01.2018 на 4 процента.</w:t>
      </w:r>
      <w:r w:rsidR="00912B70" w:rsidRPr="00AE515B">
        <w:rPr>
          <w:rFonts w:ascii="Times New Roman" w:hAnsi="Times New Roman"/>
          <w:sz w:val="28"/>
          <w:szCs w:val="28"/>
        </w:rPr>
        <w:t xml:space="preserve"> </w:t>
      </w:r>
    </w:p>
    <w:p w:rsidR="003563DF" w:rsidRPr="00AE515B" w:rsidRDefault="00912B70" w:rsidP="00912B70">
      <w:pPr>
        <w:spacing w:after="0" w:line="240" w:lineRule="auto"/>
        <w:ind w:firstLine="708"/>
        <w:jc w:val="both"/>
        <w:rPr>
          <w:rFonts w:ascii="Times New Roman" w:hAnsi="Times New Roman"/>
          <w:sz w:val="28"/>
          <w:szCs w:val="28"/>
        </w:rPr>
      </w:pPr>
      <w:r w:rsidRPr="00AE515B">
        <w:rPr>
          <w:rFonts w:ascii="Times New Roman" w:hAnsi="Times New Roman"/>
          <w:sz w:val="28"/>
          <w:szCs w:val="28"/>
        </w:rPr>
        <w:t>Четкая регламентация действий муниципальных служащих, обусловленная действующими административными регламентами оказания муниципальных услуг, внедрение государственных информационных систем, систем электронного межведомственного взаимодействия, обуславливающих дополнительные обязанности, налагаемые на муниципальных служащих, требуют выработки новых мер стимулирования муниципальных служащих к качественному, высокоэффективному производительному труду.</w:t>
      </w:r>
    </w:p>
    <w:p w:rsidR="00912B70" w:rsidRPr="00AE515B" w:rsidRDefault="00912B70" w:rsidP="00912B70">
      <w:pPr>
        <w:spacing w:after="0" w:line="240" w:lineRule="auto"/>
        <w:ind w:firstLine="708"/>
        <w:jc w:val="both"/>
        <w:rPr>
          <w:rFonts w:ascii="Times New Roman" w:hAnsi="Times New Roman"/>
          <w:sz w:val="28"/>
          <w:szCs w:val="28"/>
        </w:rPr>
      </w:pPr>
    </w:p>
    <w:p w:rsidR="003563DF" w:rsidRPr="00AE515B" w:rsidRDefault="003563DF" w:rsidP="003563DF">
      <w:pPr>
        <w:spacing w:after="0" w:line="240" w:lineRule="auto"/>
        <w:ind w:firstLine="708"/>
        <w:jc w:val="both"/>
        <w:rPr>
          <w:rFonts w:ascii="Times New Roman" w:hAnsi="Times New Roman"/>
          <w:sz w:val="28"/>
          <w:szCs w:val="28"/>
        </w:rPr>
      </w:pPr>
      <w:r w:rsidRPr="00AE515B">
        <w:rPr>
          <w:rFonts w:ascii="Times New Roman" w:hAnsi="Times New Roman"/>
          <w:sz w:val="28"/>
          <w:szCs w:val="28"/>
        </w:rPr>
        <w:t>2. Неразвитая система непрерывного повышения квалификации кадров муниципального управления.</w:t>
      </w:r>
    </w:p>
    <w:p w:rsidR="001D0F5F" w:rsidRPr="00AE515B" w:rsidRDefault="003563DF" w:rsidP="003563DF">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Сокращение численности муниципальных служащих с 01.07.2016 на 10 человек, при условии сохранения закрепленных для реализации за Администрацией города Новошахтинска полномочий </w:t>
      </w:r>
      <w:r w:rsidR="00276AA0" w:rsidRPr="00AE515B">
        <w:rPr>
          <w:rFonts w:ascii="Times New Roman" w:hAnsi="Times New Roman"/>
          <w:sz w:val="28"/>
          <w:szCs w:val="28"/>
        </w:rPr>
        <w:t>вызвало</w:t>
      </w:r>
      <w:r w:rsidRPr="00AE515B">
        <w:rPr>
          <w:rFonts w:ascii="Times New Roman" w:hAnsi="Times New Roman"/>
          <w:sz w:val="28"/>
          <w:szCs w:val="28"/>
        </w:rPr>
        <w:t xml:space="preserve"> проблему наиболее эффективного и грамотного распределения должностных обязанностей, с умением служащих с минимальными временными и трудовыми затратами достигать поставленных результатов.  </w:t>
      </w:r>
    </w:p>
    <w:p w:rsidR="009C0F80" w:rsidRPr="00AE515B" w:rsidRDefault="009C0F80" w:rsidP="001D0F5F">
      <w:pPr>
        <w:spacing w:after="0" w:line="240" w:lineRule="auto"/>
        <w:ind w:firstLine="709"/>
        <w:jc w:val="both"/>
        <w:rPr>
          <w:rFonts w:ascii="Times New Roman" w:hAnsi="Times New Roman"/>
          <w:sz w:val="28"/>
          <w:szCs w:val="28"/>
        </w:rPr>
      </w:pPr>
      <w:r w:rsidRPr="00AE515B">
        <w:rPr>
          <w:rFonts w:ascii="Times New Roman" w:hAnsi="Times New Roman"/>
          <w:sz w:val="28"/>
          <w:szCs w:val="28"/>
        </w:rPr>
        <w:t>В целях повышения эффективности и результативности деятельности муниципальных служащих необходимо поддерживать требуемый уровень квалификации в условиях постоянно меняющихся требований законодательства и введения государственных информационных систем.</w:t>
      </w:r>
    </w:p>
    <w:p w:rsidR="00B67322" w:rsidRPr="00AE515B" w:rsidRDefault="009C0F80" w:rsidP="001D0F5F">
      <w:pPr>
        <w:spacing w:after="0" w:line="240" w:lineRule="auto"/>
        <w:ind w:firstLine="709"/>
        <w:jc w:val="both"/>
        <w:rPr>
          <w:rFonts w:ascii="Times New Roman" w:hAnsi="Times New Roman"/>
          <w:sz w:val="28"/>
          <w:szCs w:val="28"/>
        </w:rPr>
      </w:pPr>
      <w:r w:rsidRPr="00AE515B">
        <w:rPr>
          <w:rFonts w:ascii="Times New Roman" w:hAnsi="Times New Roman"/>
          <w:sz w:val="28"/>
          <w:szCs w:val="28"/>
        </w:rPr>
        <w:t>В 2018 году 36 процентов муниципальных служащих Администрации города повысили свой профессиональный уровень путем участия в курсах повышения квалификации, семинарах, конференциях (для сравнения в 2015 году – 33 процента).</w:t>
      </w:r>
    </w:p>
    <w:p w:rsidR="003563DF" w:rsidRPr="00AE515B" w:rsidRDefault="003563DF" w:rsidP="001D0F5F">
      <w:pPr>
        <w:spacing w:after="0" w:line="240" w:lineRule="auto"/>
        <w:ind w:firstLine="709"/>
        <w:jc w:val="both"/>
        <w:rPr>
          <w:rFonts w:ascii="Times New Roman" w:hAnsi="Times New Roman"/>
          <w:sz w:val="28"/>
          <w:szCs w:val="28"/>
        </w:rPr>
      </w:pPr>
      <w:r w:rsidRPr="00AE515B">
        <w:rPr>
          <w:rFonts w:ascii="Times New Roman" w:hAnsi="Times New Roman"/>
          <w:sz w:val="28"/>
          <w:szCs w:val="28"/>
        </w:rPr>
        <w:lastRenderedPageBreak/>
        <w:t xml:space="preserve">Острой остается проблема обучения молодых специалистов, впервые поступивших на муниципальную службу. </w:t>
      </w:r>
    </w:p>
    <w:p w:rsidR="001D0F5F" w:rsidRPr="00AE515B" w:rsidRDefault="001D0F5F" w:rsidP="001D0F5F">
      <w:pPr>
        <w:spacing w:after="0" w:line="240" w:lineRule="auto"/>
        <w:ind w:firstLine="709"/>
        <w:jc w:val="both"/>
        <w:rPr>
          <w:rFonts w:ascii="Times New Roman" w:hAnsi="Times New Roman"/>
          <w:sz w:val="28"/>
          <w:szCs w:val="28"/>
        </w:rPr>
      </w:pPr>
    </w:p>
    <w:p w:rsidR="003563DF" w:rsidRPr="00AE515B" w:rsidRDefault="001D0F5F" w:rsidP="001D0F5F">
      <w:pPr>
        <w:spacing w:after="0" w:line="240" w:lineRule="auto"/>
        <w:ind w:firstLine="709"/>
        <w:jc w:val="both"/>
        <w:rPr>
          <w:rFonts w:ascii="Times New Roman" w:hAnsi="Times New Roman"/>
          <w:b/>
          <w:sz w:val="28"/>
          <w:szCs w:val="28"/>
        </w:rPr>
      </w:pPr>
      <w:r w:rsidRPr="00AE515B">
        <w:rPr>
          <w:rFonts w:ascii="Times New Roman" w:hAnsi="Times New Roman"/>
          <w:b/>
          <w:sz w:val="28"/>
          <w:szCs w:val="28"/>
        </w:rPr>
        <w:t>Возможность внешней среды:</w:t>
      </w:r>
    </w:p>
    <w:p w:rsidR="001D0F5F" w:rsidRPr="00AE515B" w:rsidRDefault="001D0F5F" w:rsidP="001D0F5F">
      <w:pPr>
        <w:spacing w:after="0" w:line="240" w:lineRule="auto"/>
        <w:ind w:firstLine="709"/>
        <w:jc w:val="both"/>
        <w:rPr>
          <w:rFonts w:ascii="Times New Roman" w:hAnsi="Times New Roman"/>
          <w:sz w:val="28"/>
          <w:szCs w:val="28"/>
        </w:rPr>
      </w:pPr>
      <w:r w:rsidRPr="00AE515B">
        <w:rPr>
          <w:rFonts w:ascii="Times New Roman" w:hAnsi="Times New Roman"/>
          <w:sz w:val="28"/>
          <w:szCs w:val="28"/>
        </w:rPr>
        <w:t>1. Создание единого специализированного информационного ресурса для самостоятельного профессионального развития служащих.</w:t>
      </w:r>
    </w:p>
    <w:p w:rsidR="003563DF" w:rsidRPr="00AE515B" w:rsidRDefault="003563DF" w:rsidP="001D0F5F">
      <w:pPr>
        <w:spacing w:after="0" w:line="240" w:lineRule="auto"/>
        <w:ind w:firstLine="709"/>
        <w:jc w:val="both"/>
        <w:rPr>
          <w:rFonts w:ascii="Times New Roman" w:hAnsi="Times New Roman"/>
          <w:sz w:val="28"/>
          <w:szCs w:val="28"/>
        </w:rPr>
      </w:pPr>
      <w:r w:rsidRPr="00AE515B">
        <w:rPr>
          <w:rFonts w:ascii="Times New Roman" w:hAnsi="Times New Roman"/>
          <w:sz w:val="28"/>
          <w:szCs w:val="28"/>
        </w:rPr>
        <w:t xml:space="preserve">Указом Президента 11.08.2016 № 403 «Об Основных направлениях развития государственной гражданской службы Российской Федерации на 2016 - 2018 годы»  </w:t>
      </w:r>
      <w:r w:rsidR="001D0F5F" w:rsidRPr="00AE515B">
        <w:rPr>
          <w:rFonts w:ascii="Times New Roman" w:hAnsi="Times New Roman"/>
          <w:sz w:val="28"/>
          <w:szCs w:val="28"/>
        </w:rPr>
        <w:t>определено</w:t>
      </w:r>
      <w:r w:rsidRPr="00AE515B">
        <w:rPr>
          <w:rFonts w:ascii="Times New Roman" w:hAnsi="Times New Roman"/>
          <w:sz w:val="28"/>
          <w:szCs w:val="28"/>
        </w:rPr>
        <w:t xml:space="preserve"> созда</w:t>
      </w:r>
      <w:r w:rsidR="001D0F5F" w:rsidRPr="00AE515B">
        <w:rPr>
          <w:rFonts w:ascii="Times New Roman" w:hAnsi="Times New Roman"/>
          <w:sz w:val="28"/>
          <w:szCs w:val="28"/>
        </w:rPr>
        <w:t>ние</w:t>
      </w:r>
      <w:r w:rsidRPr="00AE515B">
        <w:rPr>
          <w:rFonts w:ascii="Times New Roman" w:hAnsi="Times New Roman"/>
          <w:sz w:val="28"/>
          <w:szCs w:val="28"/>
        </w:rPr>
        <w:t xml:space="preserve"> един</w:t>
      </w:r>
      <w:r w:rsidR="001D0F5F" w:rsidRPr="00AE515B">
        <w:rPr>
          <w:rFonts w:ascii="Times New Roman" w:hAnsi="Times New Roman"/>
          <w:sz w:val="28"/>
          <w:szCs w:val="28"/>
        </w:rPr>
        <w:t>ого</w:t>
      </w:r>
      <w:r w:rsidRPr="00AE515B">
        <w:rPr>
          <w:rFonts w:ascii="Times New Roman" w:hAnsi="Times New Roman"/>
          <w:sz w:val="28"/>
          <w:szCs w:val="28"/>
        </w:rPr>
        <w:t xml:space="preserve"> специализированн</w:t>
      </w:r>
      <w:r w:rsidR="001D0F5F" w:rsidRPr="00AE515B">
        <w:rPr>
          <w:rFonts w:ascii="Times New Roman" w:hAnsi="Times New Roman"/>
          <w:sz w:val="28"/>
          <w:szCs w:val="28"/>
        </w:rPr>
        <w:t>ого</w:t>
      </w:r>
      <w:r w:rsidRPr="00AE515B">
        <w:rPr>
          <w:rFonts w:ascii="Times New Roman" w:hAnsi="Times New Roman"/>
          <w:sz w:val="28"/>
          <w:szCs w:val="28"/>
        </w:rPr>
        <w:t xml:space="preserve"> информационн</w:t>
      </w:r>
      <w:r w:rsidR="001D0F5F" w:rsidRPr="00AE515B">
        <w:rPr>
          <w:rFonts w:ascii="Times New Roman" w:hAnsi="Times New Roman"/>
          <w:sz w:val="28"/>
          <w:szCs w:val="28"/>
        </w:rPr>
        <w:t>ого</w:t>
      </w:r>
      <w:r w:rsidRPr="00AE515B">
        <w:rPr>
          <w:rFonts w:ascii="Times New Roman" w:hAnsi="Times New Roman"/>
          <w:sz w:val="28"/>
          <w:szCs w:val="28"/>
        </w:rPr>
        <w:t xml:space="preserve"> ресурс</w:t>
      </w:r>
      <w:r w:rsidR="001D0F5F" w:rsidRPr="00AE515B">
        <w:rPr>
          <w:rFonts w:ascii="Times New Roman" w:hAnsi="Times New Roman"/>
          <w:sz w:val="28"/>
          <w:szCs w:val="28"/>
        </w:rPr>
        <w:t>а</w:t>
      </w:r>
      <w:r w:rsidRPr="00AE515B">
        <w:rPr>
          <w:rFonts w:ascii="Times New Roman" w:hAnsi="Times New Roman"/>
          <w:sz w:val="28"/>
          <w:szCs w:val="28"/>
        </w:rPr>
        <w:t xml:space="preserve"> для самостоятельного профессионального развития государственных гражданских служащих и механизм</w:t>
      </w:r>
      <w:r w:rsidR="001D0F5F" w:rsidRPr="00AE515B">
        <w:rPr>
          <w:rFonts w:ascii="Times New Roman" w:hAnsi="Times New Roman"/>
          <w:sz w:val="28"/>
          <w:szCs w:val="28"/>
        </w:rPr>
        <w:t>а</w:t>
      </w:r>
      <w:r w:rsidRPr="00AE515B">
        <w:rPr>
          <w:rFonts w:ascii="Times New Roman" w:hAnsi="Times New Roman"/>
          <w:sz w:val="28"/>
          <w:szCs w:val="28"/>
        </w:rPr>
        <w:t xml:space="preserve"> мотивации федеральных государственных гражданских служащих к непрерывному профессионал</w:t>
      </w:r>
      <w:r w:rsidR="001D0F5F" w:rsidRPr="00AE515B">
        <w:rPr>
          <w:rFonts w:ascii="Times New Roman" w:hAnsi="Times New Roman"/>
          <w:sz w:val="28"/>
          <w:szCs w:val="28"/>
        </w:rPr>
        <w:t>ьному развитию, а также внедрение</w:t>
      </w:r>
      <w:r w:rsidRPr="00AE515B">
        <w:rPr>
          <w:rFonts w:ascii="Times New Roman" w:hAnsi="Times New Roman"/>
          <w:sz w:val="28"/>
          <w:szCs w:val="28"/>
        </w:rPr>
        <w:t xml:space="preserve"> новы</w:t>
      </w:r>
      <w:r w:rsidR="001D0F5F" w:rsidRPr="00AE515B">
        <w:rPr>
          <w:rFonts w:ascii="Times New Roman" w:hAnsi="Times New Roman"/>
          <w:sz w:val="28"/>
          <w:szCs w:val="28"/>
        </w:rPr>
        <w:t>х форм</w:t>
      </w:r>
      <w:r w:rsidRPr="00AE515B">
        <w:rPr>
          <w:rFonts w:ascii="Times New Roman" w:hAnsi="Times New Roman"/>
          <w:sz w:val="28"/>
          <w:szCs w:val="28"/>
        </w:rPr>
        <w:t xml:space="preserve"> профессионального развития государственных граж</w:t>
      </w:r>
      <w:r w:rsidR="001D0F5F" w:rsidRPr="00AE515B">
        <w:rPr>
          <w:rFonts w:ascii="Times New Roman" w:hAnsi="Times New Roman"/>
          <w:sz w:val="28"/>
          <w:szCs w:val="28"/>
        </w:rPr>
        <w:t>данских служащих, обеспечивающих</w:t>
      </w:r>
      <w:r w:rsidRPr="00AE515B">
        <w:rPr>
          <w:rFonts w:ascii="Times New Roman" w:hAnsi="Times New Roman"/>
          <w:sz w:val="28"/>
          <w:szCs w:val="28"/>
        </w:rPr>
        <w:t xml:space="preserve"> повышение эффективности их профессион</w:t>
      </w:r>
      <w:r w:rsidR="001D0F5F" w:rsidRPr="00AE515B">
        <w:rPr>
          <w:rFonts w:ascii="Times New Roman" w:hAnsi="Times New Roman"/>
          <w:sz w:val="28"/>
          <w:szCs w:val="28"/>
        </w:rPr>
        <w:t>альной служебной деятельности</w:t>
      </w:r>
      <w:r w:rsidRPr="00AE515B">
        <w:rPr>
          <w:rFonts w:ascii="Times New Roman" w:hAnsi="Times New Roman"/>
          <w:sz w:val="28"/>
          <w:szCs w:val="28"/>
        </w:rPr>
        <w:t>. До 2019 года на государственном уровне планируется завершить мероприятия по совершенствованию системы материального стимулирования государственных гражданских служащих, а также структуры их денежного содержания.</w:t>
      </w:r>
    </w:p>
    <w:p w:rsidR="001D0F5F" w:rsidRPr="00AE515B" w:rsidRDefault="001D0F5F" w:rsidP="003563DF">
      <w:pPr>
        <w:spacing w:after="0" w:line="240" w:lineRule="auto"/>
        <w:ind w:firstLine="708"/>
        <w:jc w:val="both"/>
        <w:rPr>
          <w:rFonts w:ascii="Times New Roman" w:hAnsi="Times New Roman"/>
          <w:sz w:val="28"/>
          <w:szCs w:val="28"/>
        </w:rPr>
      </w:pPr>
    </w:p>
    <w:p w:rsidR="003563DF" w:rsidRPr="00AE515B" w:rsidRDefault="003563DF" w:rsidP="00535835">
      <w:pPr>
        <w:spacing w:after="0" w:line="240" w:lineRule="auto"/>
        <w:ind w:firstLine="708"/>
        <w:jc w:val="center"/>
        <w:rPr>
          <w:rFonts w:ascii="Times New Roman" w:hAnsi="Times New Roman"/>
          <w:b/>
          <w:sz w:val="28"/>
          <w:szCs w:val="28"/>
        </w:rPr>
      </w:pPr>
      <w:r w:rsidRPr="00AE515B">
        <w:rPr>
          <w:rFonts w:ascii="Times New Roman" w:hAnsi="Times New Roman"/>
          <w:b/>
          <w:sz w:val="28"/>
          <w:szCs w:val="28"/>
        </w:rPr>
        <w:t>Система целей и механизмы реализации</w:t>
      </w:r>
    </w:p>
    <w:p w:rsidR="001D0F5F" w:rsidRPr="00AE515B" w:rsidRDefault="001D0F5F" w:rsidP="003563DF">
      <w:pPr>
        <w:spacing w:after="0" w:line="240" w:lineRule="auto"/>
        <w:ind w:firstLine="708"/>
        <w:jc w:val="both"/>
        <w:rPr>
          <w:rFonts w:ascii="Times New Roman" w:hAnsi="Times New Roman"/>
          <w:b/>
          <w:sz w:val="28"/>
          <w:szCs w:val="28"/>
        </w:rPr>
      </w:pPr>
    </w:p>
    <w:p w:rsidR="001D0F5F" w:rsidRPr="00AE515B" w:rsidRDefault="003563DF" w:rsidP="00535835">
      <w:pPr>
        <w:spacing w:after="0" w:line="240" w:lineRule="auto"/>
        <w:ind w:firstLine="708"/>
        <w:rPr>
          <w:rFonts w:ascii="Times New Roman" w:hAnsi="Times New Roman"/>
          <w:b/>
          <w:sz w:val="28"/>
          <w:szCs w:val="28"/>
        </w:rPr>
      </w:pPr>
      <w:r w:rsidRPr="00AE515B">
        <w:rPr>
          <w:rFonts w:ascii="Times New Roman" w:hAnsi="Times New Roman"/>
          <w:b/>
          <w:sz w:val="28"/>
          <w:szCs w:val="28"/>
        </w:rPr>
        <w:t>Динамическая цель:</w:t>
      </w:r>
    </w:p>
    <w:p w:rsidR="00535835" w:rsidRPr="00AE515B" w:rsidRDefault="00535835" w:rsidP="00535835">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Увеличение доли муниципальных служащих Администрации города, повысивших свой профессиональный уровень в последние три года:</w:t>
      </w:r>
    </w:p>
    <w:p w:rsidR="00535835" w:rsidRPr="00AE515B" w:rsidRDefault="00535835" w:rsidP="00535835">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- 2017 год – 39 процентов;</w:t>
      </w:r>
    </w:p>
    <w:p w:rsidR="00535835" w:rsidRPr="00AE515B" w:rsidRDefault="00535835" w:rsidP="00535835">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- 2024 год – 60 процентов;</w:t>
      </w:r>
    </w:p>
    <w:p w:rsidR="00535835" w:rsidRPr="00AE515B" w:rsidRDefault="00535835" w:rsidP="00535835">
      <w:pPr>
        <w:spacing w:after="0" w:line="240" w:lineRule="auto"/>
        <w:ind w:firstLine="708"/>
        <w:jc w:val="both"/>
        <w:rPr>
          <w:rFonts w:ascii="Times New Roman" w:hAnsi="Times New Roman"/>
          <w:sz w:val="28"/>
          <w:szCs w:val="28"/>
        </w:rPr>
      </w:pPr>
      <w:r w:rsidRPr="00AE515B">
        <w:rPr>
          <w:rFonts w:ascii="Times New Roman" w:hAnsi="Times New Roman"/>
          <w:sz w:val="28"/>
          <w:szCs w:val="28"/>
        </w:rPr>
        <w:t>- 2030 год – 70 процентов.</w:t>
      </w:r>
    </w:p>
    <w:p w:rsidR="00535835" w:rsidRPr="00AE515B" w:rsidRDefault="00535835" w:rsidP="001D0F5F">
      <w:pPr>
        <w:spacing w:after="0" w:line="240" w:lineRule="auto"/>
        <w:ind w:firstLine="708"/>
        <w:jc w:val="both"/>
        <w:rPr>
          <w:rFonts w:ascii="Times New Roman" w:hAnsi="Times New Roman"/>
          <w:sz w:val="28"/>
          <w:szCs w:val="28"/>
        </w:rPr>
      </w:pPr>
    </w:p>
    <w:p w:rsidR="005E3150" w:rsidRPr="00AE515B" w:rsidRDefault="005E3150" w:rsidP="001D0F5F">
      <w:pPr>
        <w:spacing w:after="0" w:line="240" w:lineRule="auto"/>
        <w:ind w:firstLine="708"/>
        <w:jc w:val="both"/>
        <w:rPr>
          <w:rFonts w:ascii="Times New Roman" w:hAnsi="Times New Roman"/>
          <w:sz w:val="28"/>
          <w:szCs w:val="28"/>
        </w:rPr>
      </w:pPr>
    </w:p>
    <w:p w:rsidR="005E3150" w:rsidRPr="00AE515B" w:rsidRDefault="005E3150" w:rsidP="001D0F5F">
      <w:pPr>
        <w:spacing w:after="0" w:line="240" w:lineRule="auto"/>
        <w:ind w:firstLine="708"/>
        <w:jc w:val="both"/>
        <w:rPr>
          <w:rFonts w:ascii="Times New Roman" w:hAnsi="Times New Roman"/>
          <w:sz w:val="28"/>
          <w:szCs w:val="28"/>
        </w:rPr>
      </w:pPr>
    </w:p>
    <w:p w:rsidR="00535835" w:rsidRPr="00AE515B" w:rsidRDefault="00535835" w:rsidP="00535835">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Структурная цель:</w:t>
      </w:r>
    </w:p>
    <w:p w:rsidR="003563DF" w:rsidRPr="00AE515B" w:rsidRDefault="003563DF" w:rsidP="001D0F5F">
      <w:pPr>
        <w:spacing w:after="0" w:line="240" w:lineRule="auto"/>
        <w:ind w:firstLine="708"/>
        <w:jc w:val="both"/>
        <w:rPr>
          <w:rFonts w:ascii="Times New Roman" w:hAnsi="Times New Roman"/>
          <w:b/>
          <w:sz w:val="28"/>
          <w:szCs w:val="28"/>
        </w:rPr>
      </w:pPr>
      <w:r w:rsidRPr="00AE515B">
        <w:rPr>
          <w:rFonts w:ascii="Times New Roman" w:hAnsi="Times New Roman"/>
          <w:sz w:val="28"/>
          <w:szCs w:val="28"/>
        </w:rPr>
        <w:t>1. Удовлетворенность населения деятельностью органов местного самоуправления городского округа (муниципального района), процент от числа опрошенных:</w:t>
      </w:r>
    </w:p>
    <w:p w:rsidR="003563DF" w:rsidRPr="00AE515B" w:rsidRDefault="001D0F5F" w:rsidP="003563DF">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3563DF" w:rsidRPr="00AE515B">
        <w:rPr>
          <w:rFonts w:ascii="Times New Roman" w:hAnsi="Times New Roman"/>
          <w:sz w:val="28"/>
          <w:szCs w:val="28"/>
        </w:rPr>
        <w:t xml:space="preserve"> 2017 год – 48 процентов;</w:t>
      </w:r>
    </w:p>
    <w:p w:rsidR="003563DF" w:rsidRPr="00AE515B" w:rsidRDefault="001D0F5F" w:rsidP="003563DF">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3563DF" w:rsidRPr="00AE515B">
        <w:rPr>
          <w:rFonts w:ascii="Times New Roman" w:hAnsi="Times New Roman"/>
          <w:sz w:val="28"/>
          <w:szCs w:val="28"/>
        </w:rPr>
        <w:t xml:space="preserve"> 2024 год – 52 процентов;</w:t>
      </w:r>
    </w:p>
    <w:p w:rsidR="003563DF" w:rsidRPr="00AE515B" w:rsidRDefault="001D0F5F" w:rsidP="003563DF">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3563DF" w:rsidRPr="00AE515B">
        <w:rPr>
          <w:rFonts w:ascii="Times New Roman" w:hAnsi="Times New Roman"/>
          <w:sz w:val="28"/>
          <w:szCs w:val="28"/>
        </w:rPr>
        <w:t xml:space="preserve"> 2030 год – 60 процентов.</w:t>
      </w:r>
    </w:p>
    <w:p w:rsidR="001D0F5F" w:rsidRPr="00AE515B" w:rsidRDefault="001D0F5F" w:rsidP="003563DF">
      <w:pPr>
        <w:spacing w:after="0" w:line="240" w:lineRule="auto"/>
        <w:ind w:firstLine="708"/>
        <w:jc w:val="both"/>
        <w:rPr>
          <w:rFonts w:ascii="Times New Roman" w:hAnsi="Times New Roman"/>
          <w:sz w:val="28"/>
          <w:szCs w:val="28"/>
        </w:rPr>
      </w:pPr>
    </w:p>
    <w:p w:rsidR="003563DF" w:rsidRPr="00AE515B" w:rsidRDefault="003563DF" w:rsidP="003563DF">
      <w:pPr>
        <w:spacing w:after="0" w:line="240" w:lineRule="auto"/>
        <w:ind w:firstLine="708"/>
        <w:jc w:val="both"/>
        <w:rPr>
          <w:rFonts w:ascii="Times New Roman" w:hAnsi="Times New Roman"/>
          <w:b/>
          <w:sz w:val="28"/>
          <w:szCs w:val="28"/>
        </w:rPr>
      </w:pPr>
      <w:r w:rsidRPr="00AE515B">
        <w:rPr>
          <w:rFonts w:ascii="Times New Roman" w:hAnsi="Times New Roman"/>
          <w:b/>
          <w:sz w:val="28"/>
          <w:szCs w:val="28"/>
        </w:rPr>
        <w:t xml:space="preserve">Приоритетные задачи и мероприятия: </w:t>
      </w:r>
    </w:p>
    <w:p w:rsidR="003563DF" w:rsidRPr="00AE515B" w:rsidRDefault="003563DF" w:rsidP="003563DF">
      <w:pPr>
        <w:spacing w:after="0" w:line="240" w:lineRule="auto"/>
        <w:ind w:firstLine="708"/>
        <w:jc w:val="both"/>
        <w:rPr>
          <w:rFonts w:ascii="Times New Roman" w:hAnsi="Times New Roman"/>
          <w:sz w:val="28"/>
          <w:szCs w:val="28"/>
        </w:rPr>
      </w:pPr>
      <w:r w:rsidRPr="00AE515B">
        <w:rPr>
          <w:rFonts w:ascii="Times New Roman" w:hAnsi="Times New Roman"/>
          <w:sz w:val="28"/>
          <w:szCs w:val="28"/>
        </w:rPr>
        <w:t>1. Повышение эффективности и результативности деятельности муниципальных служащих:</w:t>
      </w:r>
    </w:p>
    <w:p w:rsidR="003563DF" w:rsidRPr="00AE515B" w:rsidRDefault="003563DF" w:rsidP="003563DF">
      <w:pPr>
        <w:spacing w:after="0" w:line="240" w:lineRule="auto"/>
        <w:ind w:firstLine="708"/>
        <w:jc w:val="both"/>
        <w:rPr>
          <w:rFonts w:ascii="Times New Roman" w:hAnsi="Times New Roman"/>
          <w:sz w:val="28"/>
          <w:szCs w:val="28"/>
        </w:rPr>
      </w:pPr>
      <w:r w:rsidRPr="00AE515B">
        <w:rPr>
          <w:rFonts w:ascii="Times New Roman" w:hAnsi="Times New Roman"/>
          <w:sz w:val="28"/>
          <w:szCs w:val="28"/>
        </w:rPr>
        <w:t>- внедрение понятного для муниципальных служащих и объективного механизма поощрения за выполненную работу по результатам работы в условиях экономного и эффективного расходования бюджетных средств;</w:t>
      </w:r>
    </w:p>
    <w:p w:rsidR="003563DF" w:rsidRPr="00AE515B" w:rsidRDefault="003563DF" w:rsidP="003563DF">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совершенствование систем мотивации муниципальных служащих, создание механизмов стимулирования и поощрения к использованию муниципальными служащими новых образовательных технологий;</w:t>
      </w:r>
    </w:p>
    <w:p w:rsidR="003563DF" w:rsidRPr="00AE515B" w:rsidRDefault="003563DF" w:rsidP="003563DF">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создание удобной платформы для размещения полезной и продуктивной служебной информации для обеспечения профессионального роста муниципальных служащих, активное использование механизмов  офисного обучения кадров муниципального управления;</w:t>
      </w:r>
    </w:p>
    <w:p w:rsidR="003563DF" w:rsidRPr="00AE515B" w:rsidRDefault="003563DF" w:rsidP="003563DF">
      <w:pPr>
        <w:spacing w:after="0" w:line="240" w:lineRule="auto"/>
        <w:ind w:firstLine="708"/>
        <w:jc w:val="both"/>
        <w:rPr>
          <w:rFonts w:ascii="Times New Roman" w:hAnsi="Times New Roman"/>
          <w:sz w:val="28"/>
          <w:szCs w:val="28"/>
        </w:rPr>
      </w:pPr>
      <w:r w:rsidRPr="00AE515B">
        <w:rPr>
          <w:rFonts w:ascii="Times New Roman" w:hAnsi="Times New Roman"/>
          <w:sz w:val="28"/>
          <w:szCs w:val="28"/>
        </w:rPr>
        <w:t>-</w:t>
      </w:r>
      <w:r w:rsidR="00535835" w:rsidRPr="00AE515B">
        <w:rPr>
          <w:rFonts w:ascii="Times New Roman" w:hAnsi="Times New Roman"/>
          <w:sz w:val="28"/>
          <w:szCs w:val="28"/>
        </w:rPr>
        <w:t xml:space="preserve"> </w:t>
      </w:r>
      <w:r w:rsidRPr="00AE515B">
        <w:rPr>
          <w:rFonts w:ascii="Times New Roman" w:hAnsi="Times New Roman"/>
          <w:sz w:val="28"/>
          <w:szCs w:val="28"/>
        </w:rPr>
        <w:t>повышение престижа муни</w:t>
      </w:r>
      <w:r w:rsidR="00535835" w:rsidRPr="00AE515B">
        <w:rPr>
          <w:rFonts w:ascii="Times New Roman" w:hAnsi="Times New Roman"/>
          <w:sz w:val="28"/>
          <w:szCs w:val="28"/>
        </w:rPr>
        <w:t>ципальной службы и статуса муниц</w:t>
      </w:r>
      <w:r w:rsidRPr="00AE515B">
        <w:rPr>
          <w:rFonts w:ascii="Times New Roman" w:hAnsi="Times New Roman"/>
          <w:sz w:val="28"/>
          <w:szCs w:val="28"/>
        </w:rPr>
        <w:t>ипального служащего путем внедрения механизмов оценки деят</w:t>
      </w:r>
      <w:r w:rsidR="00535835" w:rsidRPr="00AE515B">
        <w:rPr>
          <w:rFonts w:ascii="Times New Roman" w:hAnsi="Times New Roman"/>
          <w:sz w:val="28"/>
          <w:szCs w:val="28"/>
        </w:rPr>
        <w:t>ельности муниципальных служащих</w:t>
      </w:r>
      <w:r w:rsidRPr="00AE515B">
        <w:rPr>
          <w:rFonts w:ascii="Times New Roman" w:hAnsi="Times New Roman"/>
          <w:sz w:val="28"/>
          <w:szCs w:val="28"/>
        </w:rPr>
        <w:t>;</w:t>
      </w:r>
    </w:p>
    <w:p w:rsidR="003563DF" w:rsidRPr="00AE515B" w:rsidRDefault="003563DF" w:rsidP="003563DF">
      <w:pPr>
        <w:spacing w:after="0" w:line="240" w:lineRule="auto"/>
        <w:ind w:firstLine="708"/>
        <w:jc w:val="both"/>
        <w:rPr>
          <w:rFonts w:ascii="Times New Roman" w:hAnsi="Times New Roman"/>
          <w:sz w:val="28"/>
          <w:szCs w:val="28"/>
        </w:rPr>
      </w:pPr>
      <w:r w:rsidRPr="00AE515B">
        <w:rPr>
          <w:rFonts w:ascii="Times New Roman" w:hAnsi="Times New Roman"/>
          <w:sz w:val="28"/>
          <w:szCs w:val="28"/>
        </w:rPr>
        <w:t>- нормирование трудовых действий муниципальных служащих (составление карты действий (алгоритмов) с указанием временных затрат и механизмов контроля);</w:t>
      </w:r>
    </w:p>
    <w:p w:rsidR="003563DF" w:rsidRPr="00AE515B" w:rsidRDefault="003563DF" w:rsidP="003563DF">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осуществление мер по повышению открытости и прозрачности деятельности органов местного самоуправления.</w:t>
      </w:r>
    </w:p>
    <w:p w:rsidR="00743F53" w:rsidRPr="00AE515B" w:rsidRDefault="00743F53" w:rsidP="00C05E20">
      <w:pPr>
        <w:spacing w:after="0" w:line="240" w:lineRule="auto"/>
        <w:ind w:firstLine="708"/>
        <w:jc w:val="both"/>
        <w:rPr>
          <w:rFonts w:ascii="Times New Roman" w:hAnsi="Times New Roman"/>
          <w:sz w:val="28"/>
          <w:szCs w:val="28"/>
        </w:rPr>
      </w:pPr>
    </w:p>
    <w:p w:rsidR="00031DEA" w:rsidRPr="00AE515B" w:rsidRDefault="00743F53" w:rsidP="00C05E20">
      <w:pPr>
        <w:spacing w:after="0" w:line="240" w:lineRule="auto"/>
        <w:ind w:firstLine="708"/>
        <w:jc w:val="both"/>
        <w:rPr>
          <w:rFonts w:ascii="Times New Roman" w:hAnsi="Times New Roman"/>
          <w:sz w:val="28"/>
          <w:szCs w:val="28"/>
        </w:rPr>
      </w:pPr>
      <w:r w:rsidRPr="00AE515B">
        <w:rPr>
          <w:rFonts w:ascii="Times New Roman" w:hAnsi="Times New Roman"/>
          <w:sz w:val="28"/>
          <w:szCs w:val="28"/>
        </w:rPr>
        <w:t>2.</w:t>
      </w:r>
      <w:r w:rsidR="00C05E20" w:rsidRPr="00AE515B">
        <w:rPr>
          <w:rFonts w:ascii="Times New Roman" w:hAnsi="Times New Roman"/>
          <w:sz w:val="28"/>
          <w:szCs w:val="28"/>
        </w:rPr>
        <w:t xml:space="preserve"> </w:t>
      </w:r>
      <w:r w:rsidRPr="00AE515B">
        <w:rPr>
          <w:rFonts w:ascii="Times New Roman" w:hAnsi="Times New Roman"/>
          <w:sz w:val="28"/>
          <w:szCs w:val="28"/>
        </w:rPr>
        <w:t>П</w:t>
      </w:r>
      <w:r w:rsidR="00C05E20" w:rsidRPr="00AE515B">
        <w:rPr>
          <w:rFonts w:ascii="Times New Roman" w:hAnsi="Times New Roman"/>
          <w:sz w:val="28"/>
          <w:szCs w:val="28"/>
        </w:rPr>
        <w:t>овышение эффективности деятельности ТОС в целях обеспечения электоральной активности нас</w:t>
      </w:r>
      <w:r w:rsidRPr="00AE515B">
        <w:rPr>
          <w:rFonts w:ascii="Times New Roman" w:hAnsi="Times New Roman"/>
          <w:sz w:val="28"/>
          <w:szCs w:val="28"/>
        </w:rPr>
        <w:t>еления и, в частности, молодежи:</w:t>
      </w:r>
    </w:p>
    <w:p w:rsidR="00743F53" w:rsidRPr="00AE515B" w:rsidRDefault="00743F53" w:rsidP="00743F5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информирование граждан посредством размещения информаций, статей на официальном сайте Администрации города в информационно телекоммуникационной сети «Интернет», газете «Знамя Шахтера»; </w:t>
      </w:r>
    </w:p>
    <w:p w:rsidR="00743F53" w:rsidRPr="00AE515B" w:rsidRDefault="00743F53" w:rsidP="00743F5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поощрение наиболее активных председателей ТОС, инициативных граждан; </w:t>
      </w:r>
    </w:p>
    <w:p w:rsidR="00743F53" w:rsidRPr="00AE515B" w:rsidRDefault="00743F53" w:rsidP="00743F5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создание </w:t>
      </w:r>
      <w:proofErr w:type="spellStart"/>
      <w:r w:rsidRPr="00AE515B">
        <w:rPr>
          <w:rFonts w:ascii="Times New Roman" w:hAnsi="Times New Roman"/>
          <w:sz w:val="28"/>
          <w:szCs w:val="28"/>
        </w:rPr>
        <w:t>ТОСов</w:t>
      </w:r>
      <w:proofErr w:type="spellEnd"/>
      <w:r w:rsidRPr="00AE515B">
        <w:rPr>
          <w:rFonts w:ascii="Times New Roman" w:hAnsi="Times New Roman"/>
          <w:sz w:val="28"/>
          <w:szCs w:val="28"/>
        </w:rPr>
        <w:t xml:space="preserve"> по типу «снизу» через выявление активных неформальных лидеров и создание </w:t>
      </w:r>
      <w:proofErr w:type="spellStart"/>
      <w:r w:rsidRPr="00AE515B">
        <w:rPr>
          <w:rFonts w:ascii="Times New Roman" w:hAnsi="Times New Roman"/>
          <w:sz w:val="28"/>
          <w:szCs w:val="28"/>
        </w:rPr>
        <w:t>ТОСов</w:t>
      </w:r>
      <w:proofErr w:type="spellEnd"/>
      <w:r w:rsidRPr="00AE515B">
        <w:rPr>
          <w:rFonts w:ascii="Times New Roman" w:hAnsi="Times New Roman"/>
          <w:sz w:val="28"/>
          <w:szCs w:val="28"/>
        </w:rPr>
        <w:t xml:space="preserve"> по инициативе жителей; </w:t>
      </w:r>
    </w:p>
    <w:p w:rsidR="00743F53" w:rsidRPr="00AE515B" w:rsidRDefault="00743F53" w:rsidP="00743F53">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определение помещений для встреч органов ТОС, мероприятий ТОС.;</w:t>
      </w:r>
    </w:p>
    <w:p w:rsidR="00743F53" w:rsidRPr="00AE515B" w:rsidRDefault="00743F53" w:rsidP="00743F5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решение вопросов по увеличению финансирования проведения конкурса проектов в сфере поддержки социальных инициатив территориального общественного самоуправления на территории городского округа на предоставление грантов из бюджета города и мероприятий по благоустройству ТОС; </w:t>
      </w:r>
    </w:p>
    <w:p w:rsidR="00743F53" w:rsidRPr="00AE515B" w:rsidRDefault="00743F53" w:rsidP="00743F53">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 обучение, поднятие роли и выполнение решений самих территориальных объединений </w:t>
      </w:r>
      <w:proofErr w:type="spellStart"/>
      <w:r w:rsidRPr="00AE515B">
        <w:rPr>
          <w:rFonts w:ascii="Times New Roman" w:hAnsi="Times New Roman"/>
          <w:sz w:val="28"/>
          <w:szCs w:val="28"/>
        </w:rPr>
        <w:t>ТОСов</w:t>
      </w:r>
      <w:proofErr w:type="spellEnd"/>
      <w:r w:rsidRPr="00AE515B">
        <w:rPr>
          <w:rFonts w:ascii="Times New Roman" w:hAnsi="Times New Roman"/>
          <w:sz w:val="28"/>
          <w:szCs w:val="28"/>
        </w:rPr>
        <w:t xml:space="preserve">. </w:t>
      </w:r>
    </w:p>
    <w:p w:rsidR="00743F53" w:rsidRPr="00AE515B" w:rsidRDefault="00743F53" w:rsidP="00743F53">
      <w:pPr>
        <w:spacing w:after="0" w:line="240" w:lineRule="auto"/>
        <w:ind w:firstLine="708"/>
        <w:jc w:val="both"/>
        <w:rPr>
          <w:rFonts w:ascii="Times New Roman" w:hAnsi="Times New Roman"/>
          <w:sz w:val="28"/>
          <w:szCs w:val="28"/>
        </w:rPr>
      </w:pPr>
    </w:p>
    <w:p w:rsidR="005E3150" w:rsidRPr="00AE515B" w:rsidRDefault="005E3150" w:rsidP="00743F53">
      <w:pPr>
        <w:spacing w:after="0" w:line="240" w:lineRule="auto"/>
        <w:ind w:firstLine="708"/>
        <w:jc w:val="both"/>
        <w:rPr>
          <w:rFonts w:ascii="Times New Roman" w:hAnsi="Times New Roman"/>
          <w:sz w:val="28"/>
          <w:szCs w:val="28"/>
        </w:rPr>
      </w:pPr>
    </w:p>
    <w:p w:rsidR="005E3150" w:rsidRPr="00AE515B" w:rsidRDefault="005E3150" w:rsidP="00743F53">
      <w:pPr>
        <w:spacing w:after="0" w:line="240" w:lineRule="auto"/>
        <w:ind w:firstLine="708"/>
        <w:jc w:val="both"/>
        <w:rPr>
          <w:rFonts w:ascii="Times New Roman" w:hAnsi="Times New Roman"/>
          <w:sz w:val="28"/>
          <w:szCs w:val="28"/>
        </w:rPr>
      </w:pPr>
    </w:p>
    <w:p w:rsidR="005C12BE" w:rsidRPr="00AE515B" w:rsidRDefault="00031DEA" w:rsidP="007977EA">
      <w:pPr>
        <w:pStyle w:val="2"/>
        <w:rPr>
          <w:sz w:val="28"/>
          <w:szCs w:val="28"/>
        </w:rPr>
      </w:pPr>
      <w:bookmarkStart w:id="44" w:name="_Toc528165118"/>
      <w:r w:rsidRPr="00AE515B">
        <w:rPr>
          <w:sz w:val="28"/>
          <w:szCs w:val="28"/>
        </w:rPr>
        <w:t xml:space="preserve">3.6. </w:t>
      </w:r>
      <w:r w:rsidR="005C12BE" w:rsidRPr="00AE515B">
        <w:rPr>
          <w:sz w:val="28"/>
          <w:szCs w:val="28"/>
        </w:rPr>
        <w:t>Финансовая и бюджетная политика</w:t>
      </w:r>
      <w:bookmarkEnd w:id="44"/>
    </w:p>
    <w:p w:rsidR="005C12BE" w:rsidRPr="00AE515B" w:rsidRDefault="005C12BE" w:rsidP="005C12BE">
      <w:pPr>
        <w:spacing w:after="0" w:line="240" w:lineRule="auto"/>
        <w:ind w:firstLine="708"/>
        <w:jc w:val="both"/>
        <w:rPr>
          <w:rFonts w:ascii="Times New Roman" w:hAnsi="Times New Roman"/>
          <w:b/>
          <w:sz w:val="28"/>
          <w:szCs w:val="28"/>
        </w:rPr>
      </w:pP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Приоритетной целью бюджетной политики является сбалансированность бюджета и устойчивость бюджетной системы.</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На среднесрочную перспективу 2018-2020 годов основные направления бюджетной и налоговой политики утверждены постановлением Администрации города от 06.10.2017 № 965.</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На долгосрочный период постановлением Администрации города от 10.02.2017 № 100 утвержден Бюджетный прогноз города Новошахтинска на период 2017-2022 годов.</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Бюджетный прогноз города Новошахтинска на период 2017 - 2022 годов содержит прогноз основных характеристик бюджета города Новошахтинска, параметры финансового обеспечения муниципальных программ города Новошахтинска на период их действия, а также основные подходы к формированию бюджетной политики в указанном периоде.</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lastRenderedPageBreak/>
        <w:t xml:space="preserve">Достижение целей по обеспечению долгосрочной сбалансированности и устойчивости бюджета города, а также созданию условий для эффективного управления муниципальными финансами предусмотрены также муниципальной программой города Новошахтинска «Управление муниципальными финансами», утвержденной постановлением Администрации города от 14.10.2013 № 1307. </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Для достижения приоритетной цели бюджетной политики предусмотрено решение следующих задач:</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1. Расширение налоговой базы и повышение поступлений в бюджет города Новошахтинска.</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Расширению налоговой базы и достижению устойчивой положительной динамики поступлений налогов будет способствовать рост экономики города Новошахтинска.</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2. Формирование расходных обязательств с учетом их оптимизации и повышения эффективности.</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рамках выполнения поставленной задачи будет обеспечено:</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оптимизация и переформатирование бюджетных расходов с учетом необходимости реализации приоритетных направлений;</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обеспечение непрерывности внутреннего муниципального финансового контроля на всех этапах бюджетного процесса;</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совершенствование механизмов контроля и регулирования контрактной системы в сфере закупок товаров, работ, услуг для обеспечения муниципальных нужд с учетом подходов и принципов, принятых на федеральном уровне;</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обеспечение реструктуризации бюджетной сети, при условии сохранения качества и объемов муниципальных услуг;</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 оптимизация расходов бюджета города, направляемых муниципальным бюджетным и автономным учреждениям в форме субсидий на оказание муниципальных услуг (выполнение работ), за счет привлечения альтернативных источников финансирования, а также использования минимальных базовых нормативов затрат на оказание муниципальных услуг;</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 недопущение увеличения действующих и принятия новых расходных обязательств, не обеспеченных финансовыми источниками.</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3. Проведение взвешенной долговой политики.</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Проведение взвешенной долговой политики будет направлено на обеспечение потребностей города Новошахтинска в заемном финансировании, своевременном и полном исполнении долговых обязательств и поддержании объема и структуры долговых обязательств на безопасном уровне.</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4. Расширение практики общественного участия.</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Расширение практики общественного участия в процедурах обсуждения и принятия бюджетных решений, общественного контроля их эффективности и результативности планируется обеспечить за счет:</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 повышения потенциала публичных слушаний по проекту бюджета города и отчетов о его исполнении;</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 дальнейшего развития информационной системы управления муниципальными финансами на базе программного комплекса;</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 содействия повышению финансовой грамотности населения.</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 xml:space="preserve">На достижение целей бюджетной политики могут оказать существенное влияние изменения в бюджетное и налоговое законодательство Российской Федерации, перераспределение доходных источников между уровнями бюджетной </w:t>
      </w:r>
      <w:r w:rsidRPr="00AE515B">
        <w:rPr>
          <w:rFonts w:ascii="Times New Roman" w:hAnsi="Times New Roman"/>
          <w:sz w:val="28"/>
          <w:szCs w:val="28"/>
        </w:rPr>
        <w:lastRenderedPageBreak/>
        <w:t xml:space="preserve">системы Российской Федерации, уточнение расходных полномочий, применение новых механизмов в межбюджетных отношениях. </w:t>
      </w:r>
    </w:p>
    <w:p w:rsidR="005C12BE" w:rsidRPr="00AE515B" w:rsidRDefault="005C12BE" w:rsidP="005C12BE">
      <w:pPr>
        <w:spacing w:after="0" w:line="240" w:lineRule="auto"/>
        <w:ind w:firstLine="708"/>
        <w:jc w:val="both"/>
        <w:rPr>
          <w:rFonts w:ascii="Times New Roman" w:hAnsi="Times New Roman"/>
          <w:sz w:val="28"/>
          <w:szCs w:val="28"/>
        </w:rPr>
      </w:pPr>
      <w:r w:rsidRPr="00AE515B">
        <w:rPr>
          <w:rFonts w:ascii="Times New Roman" w:hAnsi="Times New Roman"/>
          <w:sz w:val="28"/>
          <w:szCs w:val="28"/>
        </w:rPr>
        <w:t>В связи с этим реализация поставленных задач, возможно, будет осуществляться с учетом внешних факторов, устанавливаемых на федеральном и областном уровне в рамках проведения единой государственной финансовой политики.</w:t>
      </w:r>
    </w:p>
    <w:p w:rsidR="005C12BE" w:rsidRPr="007632E0" w:rsidRDefault="005C12BE" w:rsidP="00C0288A">
      <w:pPr>
        <w:spacing w:after="0" w:line="240" w:lineRule="auto"/>
        <w:ind w:firstLine="708"/>
        <w:jc w:val="both"/>
        <w:rPr>
          <w:rFonts w:ascii="Times New Roman" w:hAnsi="Times New Roman"/>
          <w:sz w:val="28"/>
          <w:szCs w:val="28"/>
        </w:rPr>
      </w:pPr>
    </w:p>
    <w:sectPr w:rsidR="005C12BE" w:rsidRPr="007632E0" w:rsidSect="00923E22">
      <w:headerReference w:type="default" r:id="rId10"/>
      <w:footerReference w:type="default" r:id="rId11"/>
      <w:pgSz w:w="11906" w:h="16838"/>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0E" w:rsidRDefault="00627C0E" w:rsidP="000F0078">
      <w:pPr>
        <w:spacing w:after="0" w:line="240" w:lineRule="auto"/>
      </w:pPr>
      <w:r>
        <w:separator/>
      </w:r>
    </w:p>
  </w:endnote>
  <w:endnote w:type="continuationSeparator" w:id="0">
    <w:p w:rsidR="00627C0E" w:rsidRDefault="00627C0E" w:rsidP="000F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EA" w:rsidRPr="00CC241F" w:rsidRDefault="007977EA">
    <w:pPr>
      <w:pStyle w:val="a8"/>
      <w:jc w:val="right"/>
      <w:rPr>
        <w:rFonts w:ascii="Times New Roman" w:hAnsi="Times New Roman"/>
      </w:rPr>
    </w:pPr>
    <w:r w:rsidRPr="00CC241F">
      <w:rPr>
        <w:rFonts w:ascii="Times New Roman" w:hAnsi="Times New Roman"/>
      </w:rPr>
      <w:fldChar w:fldCharType="begin"/>
    </w:r>
    <w:r w:rsidRPr="00CC241F">
      <w:rPr>
        <w:rFonts w:ascii="Times New Roman" w:hAnsi="Times New Roman"/>
      </w:rPr>
      <w:instrText>PAGE   \* MERGEFORMAT</w:instrText>
    </w:r>
    <w:r w:rsidRPr="00CC241F">
      <w:rPr>
        <w:rFonts w:ascii="Times New Roman" w:hAnsi="Times New Roman"/>
      </w:rPr>
      <w:fldChar w:fldCharType="separate"/>
    </w:r>
    <w:r w:rsidR="00AE515B">
      <w:rPr>
        <w:rFonts w:ascii="Times New Roman" w:hAnsi="Times New Roman"/>
        <w:noProof/>
      </w:rPr>
      <w:t>54</w:t>
    </w:r>
    <w:r w:rsidRPr="00CC241F">
      <w:rPr>
        <w:rFonts w:ascii="Times New Roman" w:hAnsi="Times New Roman"/>
      </w:rPr>
      <w:fldChar w:fldCharType="end"/>
    </w:r>
  </w:p>
  <w:p w:rsidR="007977EA" w:rsidRDefault="007977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0E" w:rsidRDefault="00627C0E" w:rsidP="000F0078">
      <w:pPr>
        <w:spacing w:after="0" w:line="240" w:lineRule="auto"/>
      </w:pPr>
      <w:r>
        <w:separator/>
      </w:r>
    </w:p>
  </w:footnote>
  <w:footnote w:type="continuationSeparator" w:id="0">
    <w:p w:rsidR="00627C0E" w:rsidRDefault="00627C0E" w:rsidP="000F0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EA" w:rsidRDefault="007977EA">
    <w:pPr>
      <w:pStyle w:val="a6"/>
    </w:pPr>
  </w:p>
  <w:p w:rsidR="007977EA" w:rsidRDefault="007977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0"/>
        </w:tabs>
        <w:ind w:left="1429" w:hanging="360"/>
      </w:pPr>
      <w:rPr>
        <w:rFonts w:ascii="Symbol" w:hAnsi="Symbol" w:cs="Times New Roman"/>
        <w:color w:val="auto"/>
      </w:rPr>
    </w:lvl>
  </w:abstractNum>
  <w:abstractNum w:abstractNumId="1">
    <w:nsid w:val="0000000E"/>
    <w:multiLevelType w:val="singleLevel"/>
    <w:tmpl w:val="0000000E"/>
    <w:name w:val="WW8Num14"/>
    <w:lvl w:ilvl="0">
      <w:start w:val="1"/>
      <w:numFmt w:val="bullet"/>
      <w:lvlText w:val=""/>
      <w:lvlJc w:val="left"/>
      <w:pPr>
        <w:tabs>
          <w:tab w:val="num" w:pos="0"/>
        </w:tabs>
        <w:ind w:left="1068" w:hanging="360"/>
      </w:pPr>
      <w:rPr>
        <w:rFonts w:ascii="Symbol" w:hAnsi="Symbol" w:cs="Times New Roman"/>
      </w:rPr>
    </w:lvl>
  </w:abstractNum>
  <w:abstractNum w:abstractNumId="2">
    <w:nsid w:val="00000013"/>
    <w:multiLevelType w:val="singleLevel"/>
    <w:tmpl w:val="00000013"/>
    <w:name w:val="WW8Num19"/>
    <w:lvl w:ilvl="0">
      <w:start w:val="1"/>
      <w:numFmt w:val="bullet"/>
      <w:lvlText w:val="-"/>
      <w:lvlJc w:val="left"/>
      <w:pPr>
        <w:tabs>
          <w:tab w:val="num" w:pos="0"/>
        </w:tabs>
        <w:ind w:left="1069" w:hanging="360"/>
      </w:pPr>
      <w:rPr>
        <w:rFonts w:ascii="Times New Roman" w:hAnsi="Times New Roman"/>
      </w:rPr>
    </w:lvl>
  </w:abstractNum>
  <w:abstractNum w:abstractNumId="3">
    <w:nsid w:val="00000018"/>
    <w:multiLevelType w:val="singleLevel"/>
    <w:tmpl w:val="00000018"/>
    <w:name w:val="WW8Num24"/>
    <w:lvl w:ilvl="0">
      <w:start w:val="1"/>
      <w:numFmt w:val="bullet"/>
      <w:lvlText w:val=""/>
      <w:lvlJc w:val="left"/>
      <w:pPr>
        <w:tabs>
          <w:tab w:val="num" w:pos="0"/>
        </w:tabs>
        <w:ind w:left="1068" w:hanging="360"/>
      </w:pPr>
      <w:rPr>
        <w:rFonts w:ascii="Symbol" w:hAnsi="Symbol"/>
      </w:rPr>
    </w:lvl>
  </w:abstractNum>
  <w:abstractNum w:abstractNumId="4">
    <w:nsid w:val="0E770E0F"/>
    <w:multiLevelType w:val="hybridMultilevel"/>
    <w:tmpl w:val="4798EC4A"/>
    <w:lvl w:ilvl="0" w:tplc="66A2D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BA6DB6"/>
    <w:multiLevelType w:val="hybridMultilevel"/>
    <w:tmpl w:val="234C8228"/>
    <w:lvl w:ilvl="0" w:tplc="5C242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BF6B23"/>
    <w:multiLevelType w:val="multilevel"/>
    <w:tmpl w:val="9B34A0A6"/>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18E7869"/>
    <w:multiLevelType w:val="hybridMultilevel"/>
    <w:tmpl w:val="26E0C954"/>
    <w:lvl w:ilvl="0" w:tplc="E1C6ED7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1FC0090"/>
    <w:multiLevelType w:val="hybridMultilevel"/>
    <w:tmpl w:val="911ECABC"/>
    <w:lvl w:ilvl="0" w:tplc="3996B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BA2125"/>
    <w:multiLevelType w:val="hybridMultilevel"/>
    <w:tmpl w:val="C85C27D8"/>
    <w:lvl w:ilvl="0" w:tplc="D7428CDE">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E37235F"/>
    <w:multiLevelType w:val="hybridMultilevel"/>
    <w:tmpl w:val="043A68F2"/>
    <w:lvl w:ilvl="0" w:tplc="A080D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F0F7DC9"/>
    <w:multiLevelType w:val="hybridMultilevel"/>
    <w:tmpl w:val="6FA224C8"/>
    <w:lvl w:ilvl="0" w:tplc="63B467F4">
      <w:start w:val="1"/>
      <w:numFmt w:val="decimal"/>
      <w:pStyle w:val="a"/>
      <w:lvlText w:val="%1."/>
      <w:lvlJc w:val="left"/>
      <w:pPr>
        <w:tabs>
          <w:tab w:val="num" w:pos="1273"/>
        </w:tabs>
        <w:ind w:left="1273" w:hanging="705"/>
      </w:pPr>
      <w:rPr>
        <w:rFonts w:cs="Times New Roman" w:hint="default"/>
      </w:rPr>
    </w:lvl>
    <w:lvl w:ilvl="1" w:tplc="04190003">
      <w:start w:val="1"/>
      <w:numFmt w:val="lowerLetter"/>
      <w:lvlText w:val="%2."/>
      <w:lvlJc w:val="left"/>
      <w:pPr>
        <w:tabs>
          <w:tab w:val="num" w:pos="1648"/>
        </w:tabs>
        <w:ind w:left="1648" w:hanging="360"/>
      </w:pPr>
      <w:rPr>
        <w:rFonts w:cs="Times New Roman"/>
      </w:rPr>
    </w:lvl>
    <w:lvl w:ilvl="2" w:tplc="04190005">
      <w:start w:val="1"/>
      <w:numFmt w:val="lowerRoman"/>
      <w:lvlText w:val="%3."/>
      <w:lvlJc w:val="right"/>
      <w:pPr>
        <w:tabs>
          <w:tab w:val="num" w:pos="2368"/>
        </w:tabs>
        <w:ind w:left="2368" w:hanging="180"/>
      </w:pPr>
      <w:rPr>
        <w:rFonts w:cs="Times New Roman"/>
      </w:rPr>
    </w:lvl>
    <w:lvl w:ilvl="3" w:tplc="04190001">
      <w:start w:val="1"/>
      <w:numFmt w:val="decimal"/>
      <w:lvlText w:val="%4."/>
      <w:lvlJc w:val="left"/>
      <w:pPr>
        <w:tabs>
          <w:tab w:val="num" w:pos="3088"/>
        </w:tabs>
        <w:ind w:left="3088" w:hanging="360"/>
      </w:pPr>
      <w:rPr>
        <w:rFonts w:cs="Times New Roman"/>
      </w:rPr>
    </w:lvl>
    <w:lvl w:ilvl="4" w:tplc="04190003">
      <w:start w:val="1"/>
      <w:numFmt w:val="lowerLetter"/>
      <w:lvlText w:val="%5."/>
      <w:lvlJc w:val="left"/>
      <w:pPr>
        <w:tabs>
          <w:tab w:val="num" w:pos="3808"/>
        </w:tabs>
        <w:ind w:left="3808" w:hanging="360"/>
      </w:pPr>
      <w:rPr>
        <w:rFonts w:cs="Times New Roman"/>
      </w:rPr>
    </w:lvl>
    <w:lvl w:ilvl="5" w:tplc="04190005">
      <w:start w:val="1"/>
      <w:numFmt w:val="lowerRoman"/>
      <w:lvlText w:val="%6."/>
      <w:lvlJc w:val="right"/>
      <w:pPr>
        <w:tabs>
          <w:tab w:val="num" w:pos="4528"/>
        </w:tabs>
        <w:ind w:left="4528" w:hanging="180"/>
      </w:pPr>
      <w:rPr>
        <w:rFonts w:cs="Times New Roman"/>
      </w:rPr>
    </w:lvl>
    <w:lvl w:ilvl="6" w:tplc="04190001">
      <w:start w:val="1"/>
      <w:numFmt w:val="decimal"/>
      <w:lvlText w:val="%7."/>
      <w:lvlJc w:val="left"/>
      <w:pPr>
        <w:tabs>
          <w:tab w:val="num" w:pos="5248"/>
        </w:tabs>
        <w:ind w:left="5248" w:hanging="360"/>
      </w:pPr>
      <w:rPr>
        <w:rFonts w:cs="Times New Roman"/>
      </w:rPr>
    </w:lvl>
    <w:lvl w:ilvl="7" w:tplc="04190003">
      <w:start w:val="1"/>
      <w:numFmt w:val="lowerLetter"/>
      <w:lvlText w:val="%8."/>
      <w:lvlJc w:val="left"/>
      <w:pPr>
        <w:tabs>
          <w:tab w:val="num" w:pos="5968"/>
        </w:tabs>
        <w:ind w:left="5968" w:hanging="360"/>
      </w:pPr>
      <w:rPr>
        <w:rFonts w:cs="Times New Roman"/>
      </w:rPr>
    </w:lvl>
    <w:lvl w:ilvl="8" w:tplc="04190005">
      <w:start w:val="1"/>
      <w:numFmt w:val="lowerRoman"/>
      <w:lvlText w:val="%9."/>
      <w:lvlJc w:val="right"/>
      <w:pPr>
        <w:tabs>
          <w:tab w:val="num" w:pos="6688"/>
        </w:tabs>
        <w:ind w:left="6688" w:hanging="180"/>
      </w:pPr>
      <w:rPr>
        <w:rFonts w:cs="Times New Roman"/>
      </w:rPr>
    </w:lvl>
  </w:abstractNum>
  <w:abstractNum w:abstractNumId="12">
    <w:nsid w:val="34D227AE"/>
    <w:multiLevelType w:val="multilevel"/>
    <w:tmpl w:val="E146F652"/>
    <w:styleLink w:val="List26"/>
    <w:lvl w:ilvl="0">
      <w:start w:val="2"/>
      <w:numFmt w:val="decimal"/>
      <w:lvlText w:val="%1."/>
      <w:lvlJc w:val="left"/>
      <w:pPr>
        <w:tabs>
          <w:tab w:val="num" w:pos="356"/>
        </w:tabs>
        <w:ind w:left="356" w:hanging="356"/>
      </w:pPr>
      <w:rPr>
        <w:rFonts w:ascii="Arial Unicode MS" w:eastAsia="Arial Unicode MS" w:hAnsi="Arial Unicode MS" w:cs="Arial Unicode MS"/>
        <w:b w:val="0"/>
        <w:bCs w:val="0"/>
        <w:i w:val="0"/>
        <w:iCs w:val="0"/>
        <w:color w:val="000000"/>
        <w:position w:val="0"/>
        <w:sz w:val="20"/>
        <w:szCs w:val="20"/>
        <w:u w:color="0D0D0D"/>
      </w:rPr>
    </w:lvl>
    <w:lvl w:ilvl="1">
      <w:start w:val="1"/>
      <w:numFmt w:val="decimal"/>
      <w:lvlText w:val="%2."/>
      <w:lvlJc w:val="left"/>
      <w:pPr>
        <w:tabs>
          <w:tab w:val="num" w:pos="716"/>
        </w:tabs>
        <w:ind w:left="716" w:hanging="356"/>
      </w:pPr>
      <w:rPr>
        <w:rFonts w:ascii="Arial Unicode MS" w:eastAsia="Arial Unicode MS" w:hAnsi="Arial Unicode MS" w:cs="Arial Unicode MS"/>
        <w:b w:val="0"/>
        <w:bCs w:val="0"/>
        <w:i w:val="0"/>
        <w:iCs w:val="0"/>
        <w:color w:val="000000"/>
        <w:position w:val="0"/>
        <w:sz w:val="20"/>
        <w:szCs w:val="20"/>
        <w:u w:color="0D0D0D"/>
      </w:rPr>
    </w:lvl>
    <w:lvl w:ilvl="2">
      <w:start w:val="1"/>
      <w:numFmt w:val="decimal"/>
      <w:lvlText w:val="%3."/>
      <w:lvlJc w:val="left"/>
      <w:pPr>
        <w:tabs>
          <w:tab w:val="num" w:pos="97"/>
        </w:tabs>
      </w:pPr>
      <w:rPr>
        <w:rFonts w:ascii="Arial Unicode MS" w:eastAsia="Arial Unicode MS" w:hAnsi="Arial Unicode MS" w:cs="Arial Unicode MS"/>
        <w:b w:val="0"/>
        <w:bCs w:val="0"/>
        <w:i w:val="0"/>
        <w:iCs w:val="0"/>
        <w:color w:val="000000"/>
        <w:position w:val="0"/>
        <w:sz w:val="20"/>
        <w:szCs w:val="20"/>
        <w:u w:color="0D0D0D"/>
      </w:rPr>
    </w:lvl>
    <w:lvl w:ilvl="3">
      <w:start w:val="1"/>
      <w:numFmt w:val="decimal"/>
      <w:lvlText w:val="%4."/>
      <w:lvlJc w:val="left"/>
      <w:pPr>
        <w:tabs>
          <w:tab w:val="num" w:pos="97"/>
        </w:tabs>
      </w:pPr>
      <w:rPr>
        <w:rFonts w:ascii="Arial Unicode MS" w:eastAsia="Arial Unicode MS" w:hAnsi="Arial Unicode MS" w:cs="Arial Unicode MS"/>
        <w:b w:val="0"/>
        <w:bCs w:val="0"/>
        <w:i w:val="0"/>
        <w:iCs w:val="0"/>
        <w:color w:val="000000"/>
        <w:position w:val="0"/>
        <w:sz w:val="20"/>
        <w:szCs w:val="20"/>
        <w:u w:color="0D0D0D"/>
      </w:rPr>
    </w:lvl>
    <w:lvl w:ilvl="4">
      <w:start w:val="1"/>
      <w:numFmt w:val="decimal"/>
      <w:lvlText w:val="%5."/>
      <w:lvlJc w:val="left"/>
      <w:pPr>
        <w:tabs>
          <w:tab w:val="num" w:pos="97"/>
        </w:tabs>
      </w:pPr>
      <w:rPr>
        <w:rFonts w:ascii="Arial Unicode MS" w:eastAsia="Arial Unicode MS" w:hAnsi="Arial Unicode MS" w:cs="Arial Unicode MS"/>
        <w:b w:val="0"/>
        <w:bCs w:val="0"/>
        <w:i w:val="0"/>
        <w:iCs w:val="0"/>
        <w:color w:val="000000"/>
        <w:position w:val="0"/>
        <w:sz w:val="20"/>
        <w:szCs w:val="20"/>
        <w:u w:color="0D0D0D"/>
      </w:rPr>
    </w:lvl>
    <w:lvl w:ilvl="5">
      <w:start w:val="1"/>
      <w:numFmt w:val="decimal"/>
      <w:lvlText w:val="%6."/>
      <w:lvlJc w:val="left"/>
      <w:pPr>
        <w:tabs>
          <w:tab w:val="num" w:pos="97"/>
        </w:tabs>
      </w:pPr>
      <w:rPr>
        <w:rFonts w:ascii="Arial Unicode MS" w:eastAsia="Arial Unicode MS" w:hAnsi="Arial Unicode MS" w:cs="Arial Unicode MS"/>
        <w:b w:val="0"/>
        <w:bCs w:val="0"/>
        <w:i w:val="0"/>
        <w:iCs w:val="0"/>
        <w:color w:val="000000"/>
        <w:position w:val="0"/>
        <w:sz w:val="20"/>
        <w:szCs w:val="20"/>
        <w:u w:color="0D0D0D"/>
      </w:rPr>
    </w:lvl>
    <w:lvl w:ilvl="6">
      <w:start w:val="1"/>
      <w:numFmt w:val="decimal"/>
      <w:lvlText w:val="%7."/>
      <w:lvlJc w:val="left"/>
      <w:pPr>
        <w:tabs>
          <w:tab w:val="num" w:pos="97"/>
        </w:tabs>
      </w:pPr>
      <w:rPr>
        <w:rFonts w:ascii="Arial Unicode MS" w:eastAsia="Arial Unicode MS" w:hAnsi="Arial Unicode MS" w:cs="Arial Unicode MS"/>
        <w:b w:val="0"/>
        <w:bCs w:val="0"/>
        <w:i w:val="0"/>
        <w:iCs w:val="0"/>
        <w:color w:val="000000"/>
        <w:position w:val="0"/>
        <w:sz w:val="20"/>
        <w:szCs w:val="20"/>
        <w:u w:color="0D0D0D"/>
      </w:rPr>
    </w:lvl>
    <w:lvl w:ilvl="7">
      <w:start w:val="1"/>
      <w:numFmt w:val="decimal"/>
      <w:lvlText w:val="%8."/>
      <w:lvlJc w:val="left"/>
      <w:pPr>
        <w:tabs>
          <w:tab w:val="num" w:pos="97"/>
        </w:tabs>
      </w:pPr>
      <w:rPr>
        <w:rFonts w:ascii="Arial Unicode MS" w:eastAsia="Arial Unicode MS" w:hAnsi="Arial Unicode MS" w:cs="Arial Unicode MS"/>
        <w:b w:val="0"/>
        <w:bCs w:val="0"/>
        <w:i w:val="0"/>
        <w:iCs w:val="0"/>
        <w:color w:val="000000"/>
        <w:position w:val="0"/>
        <w:sz w:val="20"/>
        <w:szCs w:val="20"/>
        <w:u w:color="0D0D0D"/>
      </w:rPr>
    </w:lvl>
    <w:lvl w:ilvl="8">
      <w:start w:val="1"/>
      <w:numFmt w:val="decimal"/>
      <w:lvlText w:val="%9."/>
      <w:lvlJc w:val="left"/>
      <w:pPr>
        <w:tabs>
          <w:tab w:val="num" w:pos="97"/>
        </w:tabs>
      </w:pPr>
      <w:rPr>
        <w:rFonts w:ascii="Arial Unicode MS" w:eastAsia="Arial Unicode MS" w:hAnsi="Arial Unicode MS" w:cs="Arial Unicode MS"/>
        <w:b w:val="0"/>
        <w:bCs w:val="0"/>
        <w:i w:val="0"/>
        <w:iCs w:val="0"/>
        <w:color w:val="000000"/>
        <w:position w:val="0"/>
        <w:sz w:val="20"/>
        <w:szCs w:val="20"/>
        <w:u w:color="0D0D0D"/>
      </w:rPr>
    </w:lvl>
  </w:abstractNum>
  <w:abstractNum w:abstractNumId="13">
    <w:nsid w:val="42E64353"/>
    <w:multiLevelType w:val="hybridMultilevel"/>
    <w:tmpl w:val="AA38A6E2"/>
    <w:lvl w:ilvl="0" w:tplc="3D36AF3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BD86A2C"/>
    <w:multiLevelType w:val="hybridMultilevel"/>
    <w:tmpl w:val="D3480FE2"/>
    <w:lvl w:ilvl="0" w:tplc="BBF8A6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06E45C2"/>
    <w:multiLevelType w:val="multilevel"/>
    <w:tmpl w:val="D3C833F2"/>
    <w:styleLink w:val="List10"/>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16">
    <w:nsid w:val="5121304D"/>
    <w:multiLevelType w:val="hybridMultilevel"/>
    <w:tmpl w:val="7362095E"/>
    <w:lvl w:ilvl="0" w:tplc="BCAA3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4FD2A9E"/>
    <w:multiLevelType w:val="multilevel"/>
    <w:tmpl w:val="5CEAE834"/>
    <w:styleLink w:val="51"/>
    <w:lvl w:ilvl="0">
      <w:start w:val="1"/>
      <w:numFmt w:val="decimal"/>
      <w:lvlText w:val="%1."/>
      <w:lvlJc w:val="left"/>
      <w:rPr>
        <w:rFonts w:cs="Times New Roman"/>
        <w:color w:val="000000"/>
        <w:position w:val="0"/>
      </w:rPr>
    </w:lvl>
    <w:lvl w:ilvl="1">
      <w:start w:val="1"/>
      <w:numFmt w:val="decimal"/>
      <w:lvlText w:val="%1.%2."/>
      <w:lvlJc w:val="left"/>
      <w:rPr>
        <w:rFonts w:cs="Times New Roman"/>
        <w:color w:val="000000"/>
        <w:position w:val="0"/>
      </w:rPr>
    </w:lvl>
    <w:lvl w:ilvl="2">
      <w:start w:val="1"/>
      <w:numFmt w:val="decimal"/>
      <w:lvlText w:val="%1.%2.%3."/>
      <w:lvlJc w:val="left"/>
      <w:rPr>
        <w:rFonts w:cs="Times New Roman"/>
        <w:color w:val="000000"/>
        <w:position w:val="0"/>
      </w:rPr>
    </w:lvl>
    <w:lvl w:ilvl="3">
      <w:start w:val="1"/>
      <w:numFmt w:val="decimal"/>
      <w:lvlText w:val="%1.%2.%3.%4."/>
      <w:lvlJc w:val="left"/>
      <w:rPr>
        <w:rFonts w:cs="Times New Roman"/>
        <w:color w:val="000000"/>
        <w:position w:val="0"/>
      </w:rPr>
    </w:lvl>
    <w:lvl w:ilvl="4">
      <w:start w:val="1"/>
      <w:numFmt w:val="decimal"/>
      <w:lvlText w:val="%1.%2.%3.%4.%5."/>
      <w:lvlJc w:val="left"/>
      <w:rPr>
        <w:rFonts w:cs="Times New Roman"/>
        <w:color w:val="000000"/>
        <w:position w:val="0"/>
      </w:rPr>
    </w:lvl>
    <w:lvl w:ilvl="5">
      <w:start w:val="1"/>
      <w:numFmt w:val="decimal"/>
      <w:lvlText w:val="%1.%2.%3.%4.%5.%6."/>
      <w:lvlJc w:val="left"/>
      <w:rPr>
        <w:rFonts w:cs="Times New Roman"/>
        <w:color w:val="000000"/>
        <w:position w:val="0"/>
      </w:rPr>
    </w:lvl>
    <w:lvl w:ilvl="6">
      <w:start w:val="1"/>
      <w:numFmt w:val="decimal"/>
      <w:lvlText w:val="%1.%2.%3.%4.%5.%6.%7."/>
      <w:lvlJc w:val="left"/>
      <w:rPr>
        <w:rFonts w:cs="Times New Roman"/>
        <w:color w:val="000000"/>
        <w:position w:val="0"/>
      </w:rPr>
    </w:lvl>
    <w:lvl w:ilvl="7">
      <w:start w:val="1"/>
      <w:numFmt w:val="decimal"/>
      <w:lvlText w:val="%1.%2.%3.%4.%5.%6.%7.%8."/>
      <w:lvlJc w:val="left"/>
      <w:rPr>
        <w:rFonts w:cs="Times New Roman"/>
        <w:color w:val="000000"/>
        <w:position w:val="0"/>
      </w:rPr>
    </w:lvl>
    <w:lvl w:ilvl="8">
      <w:start w:val="1"/>
      <w:numFmt w:val="decimal"/>
      <w:lvlText w:val="%1.%2.%3.%4.%5.%6.%7.%8.%9."/>
      <w:lvlJc w:val="left"/>
      <w:rPr>
        <w:rFonts w:cs="Times New Roman"/>
        <w:color w:val="000000"/>
        <w:position w:val="0"/>
      </w:rPr>
    </w:lvl>
  </w:abstractNum>
  <w:abstractNum w:abstractNumId="18">
    <w:nsid w:val="5BF627EB"/>
    <w:multiLevelType w:val="hybridMultilevel"/>
    <w:tmpl w:val="547ED790"/>
    <w:lvl w:ilvl="0" w:tplc="6F544D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9842B75"/>
    <w:multiLevelType w:val="hybridMultilevel"/>
    <w:tmpl w:val="2A2885C4"/>
    <w:lvl w:ilvl="0" w:tplc="0ABE9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19D5AEE"/>
    <w:multiLevelType w:val="hybridMultilevel"/>
    <w:tmpl w:val="B890DAEA"/>
    <w:lvl w:ilvl="0" w:tplc="EB164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B9130E6"/>
    <w:multiLevelType w:val="multilevel"/>
    <w:tmpl w:val="3ECEDF0A"/>
    <w:styleLink w:val="31"/>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num w:numId="1">
    <w:abstractNumId w:val="11"/>
  </w:num>
  <w:num w:numId="2">
    <w:abstractNumId w:val="21"/>
  </w:num>
  <w:num w:numId="3">
    <w:abstractNumId w:val="17"/>
  </w:num>
  <w:num w:numId="4">
    <w:abstractNumId w:val="15"/>
  </w:num>
  <w:num w:numId="5">
    <w:abstractNumId w:val="12"/>
  </w:num>
  <w:num w:numId="6">
    <w:abstractNumId w:val="7"/>
  </w:num>
  <w:num w:numId="7">
    <w:abstractNumId w:val="6"/>
  </w:num>
  <w:num w:numId="8">
    <w:abstractNumId w:val="20"/>
  </w:num>
  <w:num w:numId="9">
    <w:abstractNumId w:val="9"/>
  </w:num>
  <w:num w:numId="10">
    <w:abstractNumId w:val="14"/>
  </w:num>
  <w:num w:numId="11">
    <w:abstractNumId w:val="4"/>
  </w:num>
  <w:num w:numId="12">
    <w:abstractNumId w:val="13"/>
  </w:num>
  <w:num w:numId="13">
    <w:abstractNumId w:val="19"/>
  </w:num>
  <w:num w:numId="14">
    <w:abstractNumId w:val="5"/>
  </w:num>
  <w:num w:numId="15">
    <w:abstractNumId w:val="18"/>
  </w:num>
  <w:num w:numId="16">
    <w:abstractNumId w:val="8"/>
  </w:num>
  <w:num w:numId="17">
    <w:abstractNumId w:val="10"/>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3F"/>
    <w:rsid w:val="00000E55"/>
    <w:rsid w:val="00000F67"/>
    <w:rsid w:val="00001F78"/>
    <w:rsid w:val="0000247C"/>
    <w:rsid w:val="000027A4"/>
    <w:rsid w:val="000036A8"/>
    <w:rsid w:val="00003863"/>
    <w:rsid w:val="00003CDB"/>
    <w:rsid w:val="00005345"/>
    <w:rsid w:val="00007C79"/>
    <w:rsid w:val="00007DD2"/>
    <w:rsid w:val="000101BB"/>
    <w:rsid w:val="0001049E"/>
    <w:rsid w:val="00010769"/>
    <w:rsid w:val="00011C61"/>
    <w:rsid w:val="00011D4B"/>
    <w:rsid w:val="00012B7B"/>
    <w:rsid w:val="00012D3E"/>
    <w:rsid w:val="000132C7"/>
    <w:rsid w:val="000139DA"/>
    <w:rsid w:val="00014456"/>
    <w:rsid w:val="00014A4E"/>
    <w:rsid w:val="0001530B"/>
    <w:rsid w:val="00015346"/>
    <w:rsid w:val="00015503"/>
    <w:rsid w:val="0001552F"/>
    <w:rsid w:val="000155F9"/>
    <w:rsid w:val="000157FB"/>
    <w:rsid w:val="0001615A"/>
    <w:rsid w:val="000177F3"/>
    <w:rsid w:val="000208E1"/>
    <w:rsid w:val="0002156D"/>
    <w:rsid w:val="00021AD0"/>
    <w:rsid w:val="0002253A"/>
    <w:rsid w:val="00022D01"/>
    <w:rsid w:val="00022D1D"/>
    <w:rsid w:val="0002329C"/>
    <w:rsid w:val="00023859"/>
    <w:rsid w:val="00023CA9"/>
    <w:rsid w:val="000248C7"/>
    <w:rsid w:val="00025E7D"/>
    <w:rsid w:val="00026EF7"/>
    <w:rsid w:val="000273E6"/>
    <w:rsid w:val="00027A5D"/>
    <w:rsid w:val="00027C72"/>
    <w:rsid w:val="00027D06"/>
    <w:rsid w:val="00030498"/>
    <w:rsid w:val="000305BB"/>
    <w:rsid w:val="0003082C"/>
    <w:rsid w:val="00030D5B"/>
    <w:rsid w:val="00031080"/>
    <w:rsid w:val="000314E3"/>
    <w:rsid w:val="00031DEA"/>
    <w:rsid w:val="00032355"/>
    <w:rsid w:val="00032C3A"/>
    <w:rsid w:val="00032FAC"/>
    <w:rsid w:val="00032FD9"/>
    <w:rsid w:val="00033605"/>
    <w:rsid w:val="000345F1"/>
    <w:rsid w:val="00034A32"/>
    <w:rsid w:val="00035B59"/>
    <w:rsid w:val="00035FF6"/>
    <w:rsid w:val="0003637C"/>
    <w:rsid w:val="0003653C"/>
    <w:rsid w:val="0003720C"/>
    <w:rsid w:val="00037D90"/>
    <w:rsid w:val="00037E49"/>
    <w:rsid w:val="00041490"/>
    <w:rsid w:val="0004184D"/>
    <w:rsid w:val="00041AC4"/>
    <w:rsid w:val="00041D63"/>
    <w:rsid w:val="00041E53"/>
    <w:rsid w:val="000428D1"/>
    <w:rsid w:val="00043062"/>
    <w:rsid w:val="00043559"/>
    <w:rsid w:val="0004613C"/>
    <w:rsid w:val="0004626D"/>
    <w:rsid w:val="00047167"/>
    <w:rsid w:val="0004764E"/>
    <w:rsid w:val="000479DB"/>
    <w:rsid w:val="000508EB"/>
    <w:rsid w:val="0005099E"/>
    <w:rsid w:val="00050F1A"/>
    <w:rsid w:val="0005198D"/>
    <w:rsid w:val="00051A7D"/>
    <w:rsid w:val="000527AC"/>
    <w:rsid w:val="00052B9D"/>
    <w:rsid w:val="00052C7C"/>
    <w:rsid w:val="00052DAF"/>
    <w:rsid w:val="0005415E"/>
    <w:rsid w:val="000541C7"/>
    <w:rsid w:val="00054345"/>
    <w:rsid w:val="00054E85"/>
    <w:rsid w:val="00054EB1"/>
    <w:rsid w:val="0005621B"/>
    <w:rsid w:val="00056CA4"/>
    <w:rsid w:val="00057223"/>
    <w:rsid w:val="0006089A"/>
    <w:rsid w:val="000608C6"/>
    <w:rsid w:val="00060BF1"/>
    <w:rsid w:val="00061038"/>
    <w:rsid w:val="000613D7"/>
    <w:rsid w:val="000618BA"/>
    <w:rsid w:val="00061A57"/>
    <w:rsid w:val="00061F07"/>
    <w:rsid w:val="00062842"/>
    <w:rsid w:val="00062C9F"/>
    <w:rsid w:val="00062EC8"/>
    <w:rsid w:val="000633D7"/>
    <w:rsid w:val="00063B46"/>
    <w:rsid w:val="00063BB1"/>
    <w:rsid w:val="000643FA"/>
    <w:rsid w:val="00064724"/>
    <w:rsid w:val="00064D4A"/>
    <w:rsid w:val="00065CC0"/>
    <w:rsid w:val="00066146"/>
    <w:rsid w:val="000665FB"/>
    <w:rsid w:val="000666FC"/>
    <w:rsid w:val="0006694E"/>
    <w:rsid w:val="00066FF8"/>
    <w:rsid w:val="00067C82"/>
    <w:rsid w:val="000708CE"/>
    <w:rsid w:val="00072813"/>
    <w:rsid w:val="00072FCA"/>
    <w:rsid w:val="000749F3"/>
    <w:rsid w:val="000753F7"/>
    <w:rsid w:val="00075525"/>
    <w:rsid w:val="00075C1A"/>
    <w:rsid w:val="00076570"/>
    <w:rsid w:val="00076A07"/>
    <w:rsid w:val="00076A66"/>
    <w:rsid w:val="00076B33"/>
    <w:rsid w:val="00077224"/>
    <w:rsid w:val="00077B90"/>
    <w:rsid w:val="000800A3"/>
    <w:rsid w:val="0008042E"/>
    <w:rsid w:val="000805F9"/>
    <w:rsid w:val="00080618"/>
    <w:rsid w:val="00080A44"/>
    <w:rsid w:val="000817A7"/>
    <w:rsid w:val="000825A7"/>
    <w:rsid w:val="000827A6"/>
    <w:rsid w:val="00082AE5"/>
    <w:rsid w:val="0008356E"/>
    <w:rsid w:val="00083E97"/>
    <w:rsid w:val="00084394"/>
    <w:rsid w:val="0008455B"/>
    <w:rsid w:val="000848C8"/>
    <w:rsid w:val="00084CB4"/>
    <w:rsid w:val="00084F2D"/>
    <w:rsid w:val="00085419"/>
    <w:rsid w:val="00085503"/>
    <w:rsid w:val="00085F15"/>
    <w:rsid w:val="00085F83"/>
    <w:rsid w:val="00086125"/>
    <w:rsid w:val="00087294"/>
    <w:rsid w:val="0008788A"/>
    <w:rsid w:val="00087E95"/>
    <w:rsid w:val="00090665"/>
    <w:rsid w:val="00090763"/>
    <w:rsid w:val="00090788"/>
    <w:rsid w:val="00090919"/>
    <w:rsid w:val="00090B76"/>
    <w:rsid w:val="00091690"/>
    <w:rsid w:val="00091717"/>
    <w:rsid w:val="00091C6E"/>
    <w:rsid w:val="0009253F"/>
    <w:rsid w:val="00092958"/>
    <w:rsid w:val="00092B01"/>
    <w:rsid w:val="00093D40"/>
    <w:rsid w:val="00094023"/>
    <w:rsid w:val="0009443A"/>
    <w:rsid w:val="0009445B"/>
    <w:rsid w:val="000949EE"/>
    <w:rsid w:val="00094AD4"/>
    <w:rsid w:val="000957CA"/>
    <w:rsid w:val="00095C09"/>
    <w:rsid w:val="00096432"/>
    <w:rsid w:val="00096B65"/>
    <w:rsid w:val="00096BA9"/>
    <w:rsid w:val="00097209"/>
    <w:rsid w:val="00097DAD"/>
    <w:rsid w:val="000A009D"/>
    <w:rsid w:val="000A035C"/>
    <w:rsid w:val="000A0544"/>
    <w:rsid w:val="000A09FA"/>
    <w:rsid w:val="000A11C1"/>
    <w:rsid w:val="000A1429"/>
    <w:rsid w:val="000A1BDC"/>
    <w:rsid w:val="000A31A3"/>
    <w:rsid w:val="000A34C8"/>
    <w:rsid w:val="000A3B0A"/>
    <w:rsid w:val="000A4A2B"/>
    <w:rsid w:val="000A4F92"/>
    <w:rsid w:val="000A576F"/>
    <w:rsid w:val="000A5DC1"/>
    <w:rsid w:val="000A6403"/>
    <w:rsid w:val="000A66DD"/>
    <w:rsid w:val="000A76BD"/>
    <w:rsid w:val="000A7C1A"/>
    <w:rsid w:val="000B02D6"/>
    <w:rsid w:val="000B06F1"/>
    <w:rsid w:val="000B1D4B"/>
    <w:rsid w:val="000B1D8A"/>
    <w:rsid w:val="000B1EA7"/>
    <w:rsid w:val="000B205E"/>
    <w:rsid w:val="000B2BB6"/>
    <w:rsid w:val="000B3087"/>
    <w:rsid w:val="000B36FC"/>
    <w:rsid w:val="000B3A35"/>
    <w:rsid w:val="000B4069"/>
    <w:rsid w:val="000B4100"/>
    <w:rsid w:val="000B51E6"/>
    <w:rsid w:val="000B542A"/>
    <w:rsid w:val="000B55E4"/>
    <w:rsid w:val="000B5A5C"/>
    <w:rsid w:val="000B5D91"/>
    <w:rsid w:val="000B6164"/>
    <w:rsid w:val="000B6D48"/>
    <w:rsid w:val="000B7235"/>
    <w:rsid w:val="000B742B"/>
    <w:rsid w:val="000B7E9A"/>
    <w:rsid w:val="000C1458"/>
    <w:rsid w:val="000C19DC"/>
    <w:rsid w:val="000C1A05"/>
    <w:rsid w:val="000C1BB8"/>
    <w:rsid w:val="000C1D1D"/>
    <w:rsid w:val="000C2F5C"/>
    <w:rsid w:val="000C32A3"/>
    <w:rsid w:val="000C3A54"/>
    <w:rsid w:val="000C3EEA"/>
    <w:rsid w:val="000C4318"/>
    <w:rsid w:val="000C4C32"/>
    <w:rsid w:val="000C4F91"/>
    <w:rsid w:val="000C4FD2"/>
    <w:rsid w:val="000C5715"/>
    <w:rsid w:val="000C6D1A"/>
    <w:rsid w:val="000D0189"/>
    <w:rsid w:val="000D05AD"/>
    <w:rsid w:val="000D1509"/>
    <w:rsid w:val="000D159F"/>
    <w:rsid w:val="000D1AAF"/>
    <w:rsid w:val="000D32B6"/>
    <w:rsid w:val="000D3A2C"/>
    <w:rsid w:val="000D3C10"/>
    <w:rsid w:val="000D3DD3"/>
    <w:rsid w:val="000D43D8"/>
    <w:rsid w:val="000D466D"/>
    <w:rsid w:val="000D505E"/>
    <w:rsid w:val="000D5772"/>
    <w:rsid w:val="000D5DDF"/>
    <w:rsid w:val="000D6CEB"/>
    <w:rsid w:val="000D717C"/>
    <w:rsid w:val="000D7858"/>
    <w:rsid w:val="000D7992"/>
    <w:rsid w:val="000D7DF2"/>
    <w:rsid w:val="000E0221"/>
    <w:rsid w:val="000E07B2"/>
    <w:rsid w:val="000E0BDC"/>
    <w:rsid w:val="000E104C"/>
    <w:rsid w:val="000E173F"/>
    <w:rsid w:val="000E18B0"/>
    <w:rsid w:val="000E1924"/>
    <w:rsid w:val="000E21BF"/>
    <w:rsid w:val="000E2DCB"/>
    <w:rsid w:val="000E2F04"/>
    <w:rsid w:val="000E3130"/>
    <w:rsid w:val="000E3D2D"/>
    <w:rsid w:val="000E3F4B"/>
    <w:rsid w:val="000E538C"/>
    <w:rsid w:val="000E5901"/>
    <w:rsid w:val="000E5B1F"/>
    <w:rsid w:val="000E5B90"/>
    <w:rsid w:val="000E5F2B"/>
    <w:rsid w:val="000E7428"/>
    <w:rsid w:val="000E7DE9"/>
    <w:rsid w:val="000F0078"/>
    <w:rsid w:val="000F00F8"/>
    <w:rsid w:val="000F01D5"/>
    <w:rsid w:val="000F0623"/>
    <w:rsid w:val="000F0915"/>
    <w:rsid w:val="000F0C3A"/>
    <w:rsid w:val="000F0E69"/>
    <w:rsid w:val="000F1244"/>
    <w:rsid w:val="000F1550"/>
    <w:rsid w:val="000F207D"/>
    <w:rsid w:val="000F20CA"/>
    <w:rsid w:val="000F2429"/>
    <w:rsid w:val="000F263C"/>
    <w:rsid w:val="000F26A8"/>
    <w:rsid w:val="000F3264"/>
    <w:rsid w:val="000F3D7A"/>
    <w:rsid w:val="000F4312"/>
    <w:rsid w:val="000F4329"/>
    <w:rsid w:val="000F4565"/>
    <w:rsid w:val="000F60A7"/>
    <w:rsid w:val="000F65D6"/>
    <w:rsid w:val="000F74FF"/>
    <w:rsid w:val="000F7618"/>
    <w:rsid w:val="000F7A63"/>
    <w:rsid w:val="0010030E"/>
    <w:rsid w:val="00100F15"/>
    <w:rsid w:val="00101290"/>
    <w:rsid w:val="0010148A"/>
    <w:rsid w:val="001018D9"/>
    <w:rsid w:val="00101A44"/>
    <w:rsid w:val="00101EC6"/>
    <w:rsid w:val="001021AD"/>
    <w:rsid w:val="00102C15"/>
    <w:rsid w:val="00103E8D"/>
    <w:rsid w:val="001040C2"/>
    <w:rsid w:val="00104F5E"/>
    <w:rsid w:val="00105B64"/>
    <w:rsid w:val="0010632D"/>
    <w:rsid w:val="001068BA"/>
    <w:rsid w:val="00106C0D"/>
    <w:rsid w:val="0010724F"/>
    <w:rsid w:val="0010734E"/>
    <w:rsid w:val="00107A4C"/>
    <w:rsid w:val="00107C29"/>
    <w:rsid w:val="00107C67"/>
    <w:rsid w:val="00107DE2"/>
    <w:rsid w:val="00107E2D"/>
    <w:rsid w:val="00107F37"/>
    <w:rsid w:val="00110512"/>
    <w:rsid w:val="00110A66"/>
    <w:rsid w:val="00110D5B"/>
    <w:rsid w:val="00115735"/>
    <w:rsid w:val="00115B87"/>
    <w:rsid w:val="00115BAF"/>
    <w:rsid w:val="00116DA0"/>
    <w:rsid w:val="00117276"/>
    <w:rsid w:val="0011753C"/>
    <w:rsid w:val="00117892"/>
    <w:rsid w:val="00117DE4"/>
    <w:rsid w:val="001205A3"/>
    <w:rsid w:val="00121E80"/>
    <w:rsid w:val="00122433"/>
    <w:rsid w:val="00122521"/>
    <w:rsid w:val="00122BFA"/>
    <w:rsid w:val="00122C70"/>
    <w:rsid w:val="00123285"/>
    <w:rsid w:val="00123567"/>
    <w:rsid w:val="0012384B"/>
    <w:rsid w:val="00123B8C"/>
    <w:rsid w:val="00124905"/>
    <w:rsid w:val="00124F38"/>
    <w:rsid w:val="001254CF"/>
    <w:rsid w:val="001257E5"/>
    <w:rsid w:val="00125A08"/>
    <w:rsid w:val="00125AC0"/>
    <w:rsid w:val="00125FE4"/>
    <w:rsid w:val="00126355"/>
    <w:rsid w:val="0012640D"/>
    <w:rsid w:val="00126524"/>
    <w:rsid w:val="0012663A"/>
    <w:rsid w:val="00126A48"/>
    <w:rsid w:val="00126C41"/>
    <w:rsid w:val="001302BE"/>
    <w:rsid w:val="001302E9"/>
    <w:rsid w:val="00130D35"/>
    <w:rsid w:val="00130E5F"/>
    <w:rsid w:val="001311F0"/>
    <w:rsid w:val="00131888"/>
    <w:rsid w:val="00131DF8"/>
    <w:rsid w:val="00131EDA"/>
    <w:rsid w:val="001322C1"/>
    <w:rsid w:val="001326F8"/>
    <w:rsid w:val="00132748"/>
    <w:rsid w:val="00133297"/>
    <w:rsid w:val="00133A44"/>
    <w:rsid w:val="001344FF"/>
    <w:rsid w:val="00134B5A"/>
    <w:rsid w:val="0013534C"/>
    <w:rsid w:val="0013536D"/>
    <w:rsid w:val="0013583E"/>
    <w:rsid w:val="00136276"/>
    <w:rsid w:val="001371D5"/>
    <w:rsid w:val="001373DA"/>
    <w:rsid w:val="0013759D"/>
    <w:rsid w:val="00140929"/>
    <w:rsid w:val="00140C5F"/>
    <w:rsid w:val="001413A9"/>
    <w:rsid w:val="001413CB"/>
    <w:rsid w:val="00142000"/>
    <w:rsid w:val="00142E83"/>
    <w:rsid w:val="001433B2"/>
    <w:rsid w:val="001435FA"/>
    <w:rsid w:val="00143936"/>
    <w:rsid w:val="00143D47"/>
    <w:rsid w:val="001440FD"/>
    <w:rsid w:val="00144790"/>
    <w:rsid w:val="00144AC9"/>
    <w:rsid w:val="0014509D"/>
    <w:rsid w:val="00145A60"/>
    <w:rsid w:val="00145D7E"/>
    <w:rsid w:val="0014705F"/>
    <w:rsid w:val="001472B2"/>
    <w:rsid w:val="00147460"/>
    <w:rsid w:val="00147753"/>
    <w:rsid w:val="001502FD"/>
    <w:rsid w:val="00150BC8"/>
    <w:rsid w:val="00150C1F"/>
    <w:rsid w:val="001522CC"/>
    <w:rsid w:val="0015326A"/>
    <w:rsid w:val="00153E53"/>
    <w:rsid w:val="001541FA"/>
    <w:rsid w:val="00155661"/>
    <w:rsid w:val="00155889"/>
    <w:rsid w:val="001561E6"/>
    <w:rsid w:val="00156564"/>
    <w:rsid w:val="00160104"/>
    <w:rsid w:val="0016086B"/>
    <w:rsid w:val="00160B9A"/>
    <w:rsid w:val="00160BBE"/>
    <w:rsid w:val="00160EB0"/>
    <w:rsid w:val="0016125C"/>
    <w:rsid w:val="001612DD"/>
    <w:rsid w:val="00161F9B"/>
    <w:rsid w:val="00163453"/>
    <w:rsid w:val="00163481"/>
    <w:rsid w:val="001635F4"/>
    <w:rsid w:val="00163A8F"/>
    <w:rsid w:val="00163D7D"/>
    <w:rsid w:val="001642FF"/>
    <w:rsid w:val="00164A20"/>
    <w:rsid w:val="00164D3B"/>
    <w:rsid w:val="00165C88"/>
    <w:rsid w:val="001663A8"/>
    <w:rsid w:val="00166A8E"/>
    <w:rsid w:val="00166B6E"/>
    <w:rsid w:val="00166C20"/>
    <w:rsid w:val="00166E25"/>
    <w:rsid w:val="00166F62"/>
    <w:rsid w:val="001672EE"/>
    <w:rsid w:val="001676E8"/>
    <w:rsid w:val="00167DB1"/>
    <w:rsid w:val="001708E0"/>
    <w:rsid w:val="00170A75"/>
    <w:rsid w:val="00171076"/>
    <w:rsid w:val="00171577"/>
    <w:rsid w:val="001725E3"/>
    <w:rsid w:val="0017270A"/>
    <w:rsid w:val="0017289D"/>
    <w:rsid w:val="00172CC2"/>
    <w:rsid w:val="00173798"/>
    <w:rsid w:val="001748ED"/>
    <w:rsid w:val="00174F5F"/>
    <w:rsid w:val="00175A0F"/>
    <w:rsid w:val="00175AA3"/>
    <w:rsid w:val="00176551"/>
    <w:rsid w:val="001767EB"/>
    <w:rsid w:val="001768BD"/>
    <w:rsid w:val="00176B7F"/>
    <w:rsid w:val="00176D4D"/>
    <w:rsid w:val="00176E91"/>
    <w:rsid w:val="00177441"/>
    <w:rsid w:val="001776BA"/>
    <w:rsid w:val="001779C9"/>
    <w:rsid w:val="00177B5D"/>
    <w:rsid w:val="00180346"/>
    <w:rsid w:val="00180506"/>
    <w:rsid w:val="001805EA"/>
    <w:rsid w:val="00180BC9"/>
    <w:rsid w:val="00180E3A"/>
    <w:rsid w:val="00181877"/>
    <w:rsid w:val="00182AF2"/>
    <w:rsid w:val="0018326E"/>
    <w:rsid w:val="0018367E"/>
    <w:rsid w:val="00183D8C"/>
    <w:rsid w:val="00184266"/>
    <w:rsid w:val="0018434D"/>
    <w:rsid w:val="0018436B"/>
    <w:rsid w:val="00184D21"/>
    <w:rsid w:val="00184FC0"/>
    <w:rsid w:val="0018677B"/>
    <w:rsid w:val="001874D9"/>
    <w:rsid w:val="001878B1"/>
    <w:rsid w:val="001907CE"/>
    <w:rsid w:val="00190BB0"/>
    <w:rsid w:val="00190DC3"/>
    <w:rsid w:val="00190FF6"/>
    <w:rsid w:val="00191930"/>
    <w:rsid w:val="00192145"/>
    <w:rsid w:val="0019225F"/>
    <w:rsid w:val="00192575"/>
    <w:rsid w:val="00193008"/>
    <w:rsid w:val="001931BC"/>
    <w:rsid w:val="001934F0"/>
    <w:rsid w:val="0019364F"/>
    <w:rsid w:val="00193A7A"/>
    <w:rsid w:val="00193C15"/>
    <w:rsid w:val="00193C5E"/>
    <w:rsid w:val="00194260"/>
    <w:rsid w:val="00194373"/>
    <w:rsid w:val="001958B6"/>
    <w:rsid w:val="00195F4B"/>
    <w:rsid w:val="0019600E"/>
    <w:rsid w:val="001962C2"/>
    <w:rsid w:val="00196360"/>
    <w:rsid w:val="00196676"/>
    <w:rsid w:val="001967DD"/>
    <w:rsid w:val="001968E2"/>
    <w:rsid w:val="001971F7"/>
    <w:rsid w:val="001976D0"/>
    <w:rsid w:val="001A0233"/>
    <w:rsid w:val="001A0956"/>
    <w:rsid w:val="001A0A9F"/>
    <w:rsid w:val="001A0D61"/>
    <w:rsid w:val="001A0D76"/>
    <w:rsid w:val="001A13B1"/>
    <w:rsid w:val="001A199B"/>
    <w:rsid w:val="001A1F25"/>
    <w:rsid w:val="001A1F89"/>
    <w:rsid w:val="001A24BD"/>
    <w:rsid w:val="001A267A"/>
    <w:rsid w:val="001A2C89"/>
    <w:rsid w:val="001A3CEA"/>
    <w:rsid w:val="001A3EC5"/>
    <w:rsid w:val="001A42F8"/>
    <w:rsid w:val="001A4985"/>
    <w:rsid w:val="001A4BB6"/>
    <w:rsid w:val="001A4D09"/>
    <w:rsid w:val="001A556D"/>
    <w:rsid w:val="001A5CA9"/>
    <w:rsid w:val="001A5EB5"/>
    <w:rsid w:val="001A5FEC"/>
    <w:rsid w:val="001A60A5"/>
    <w:rsid w:val="001A65B6"/>
    <w:rsid w:val="001A67ED"/>
    <w:rsid w:val="001A6A9C"/>
    <w:rsid w:val="001A7096"/>
    <w:rsid w:val="001A7841"/>
    <w:rsid w:val="001A7EC5"/>
    <w:rsid w:val="001B13F6"/>
    <w:rsid w:val="001B1484"/>
    <w:rsid w:val="001B1FB5"/>
    <w:rsid w:val="001B1FD9"/>
    <w:rsid w:val="001B20E8"/>
    <w:rsid w:val="001B2342"/>
    <w:rsid w:val="001B2F5C"/>
    <w:rsid w:val="001B3298"/>
    <w:rsid w:val="001B363E"/>
    <w:rsid w:val="001B41FE"/>
    <w:rsid w:val="001B45D0"/>
    <w:rsid w:val="001B4714"/>
    <w:rsid w:val="001B4D9B"/>
    <w:rsid w:val="001B4EC0"/>
    <w:rsid w:val="001B5499"/>
    <w:rsid w:val="001B5BF0"/>
    <w:rsid w:val="001B5EC9"/>
    <w:rsid w:val="001B7094"/>
    <w:rsid w:val="001B70F4"/>
    <w:rsid w:val="001B7ED8"/>
    <w:rsid w:val="001C021A"/>
    <w:rsid w:val="001C0295"/>
    <w:rsid w:val="001C1070"/>
    <w:rsid w:val="001C3C7C"/>
    <w:rsid w:val="001C40A6"/>
    <w:rsid w:val="001C447B"/>
    <w:rsid w:val="001C4B10"/>
    <w:rsid w:val="001C4DDE"/>
    <w:rsid w:val="001C5376"/>
    <w:rsid w:val="001C5484"/>
    <w:rsid w:val="001C5C54"/>
    <w:rsid w:val="001C5ECE"/>
    <w:rsid w:val="001C60DA"/>
    <w:rsid w:val="001C618F"/>
    <w:rsid w:val="001C61B2"/>
    <w:rsid w:val="001C6AD4"/>
    <w:rsid w:val="001C6BF3"/>
    <w:rsid w:val="001C703F"/>
    <w:rsid w:val="001C7D75"/>
    <w:rsid w:val="001C7FA8"/>
    <w:rsid w:val="001D031E"/>
    <w:rsid w:val="001D05F5"/>
    <w:rsid w:val="001D0F5F"/>
    <w:rsid w:val="001D0FA4"/>
    <w:rsid w:val="001D105D"/>
    <w:rsid w:val="001D1ADC"/>
    <w:rsid w:val="001D265D"/>
    <w:rsid w:val="001D2ABA"/>
    <w:rsid w:val="001D2AC8"/>
    <w:rsid w:val="001D3DB7"/>
    <w:rsid w:val="001D3EA1"/>
    <w:rsid w:val="001D3F35"/>
    <w:rsid w:val="001D46E5"/>
    <w:rsid w:val="001D4C63"/>
    <w:rsid w:val="001D4DE6"/>
    <w:rsid w:val="001D502A"/>
    <w:rsid w:val="001D5076"/>
    <w:rsid w:val="001D541D"/>
    <w:rsid w:val="001D5695"/>
    <w:rsid w:val="001D5BE5"/>
    <w:rsid w:val="001D62B5"/>
    <w:rsid w:val="001D6796"/>
    <w:rsid w:val="001D6AF2"/>
    <w:rsid w:val="001D6FAA"/>
    <w:rsid w:val="001D704A"/>
    <w:rsid w:val="001D7D70"/>
    <w:rsid w:val="001E07BF"/>
    <w:rsid w:val="001E0C07"/>
    <w:rsid w:val="001E1F96"/>
    <w:rsid w:val="001E28D9"/>
    <w:rsid w:val="001E4473"/>
    <w:rsid w:val="001E490A"/>
    <w:rsid w:val="001E4983"/>
    <w:rsid w:val="001E5661"/>
    <w:rsid w:val="001E5BB8"/>
    <w:rsid w:val="001E5D90"/>
    <w:rsid w:val="001E6593"/>
    <w:rsid w:val="001E6C7A"/>
    <w:rsid w:val="001E7DB0"/>
    <w:rsid w:val="001E7F3C"/>
    <w:rsid w:val="001F0CFD"/>
    <w:rsid w:val="001F0DCC"/>
    <w:rsid w:val="001F0E29"/>
    <w:rsid w:val="001F1CE5"/>
    <w:rsid w:val="001F1E82"/>
    <w:rsid w:val="001F20EF"/>
    <w:rsid w:val="001F2403"/>
    <w:rsid w:val="001F32BD"/>
    <w:rsid w:val="001F3790"/>
    <w:rsid w:val="001F3F2F"/>
    <w:rsid w:val="001F4041"/>
    <w:rsid w:val="001F43DB"/>
    <w:rsid w:val="001F46B6"/>
    <w:rsid w:val="001F495D"/>
    <w:rsid w:val="001F52EC"/>
    <w:rsid w:val="001F5BC5"/>
    <w:rsid w:val="001F5D99"/>
    <w:rsid w:val="001F6215"/>
    <w:rsid w:val="001F73B0"/>
    <w:rsid w:val="001F7EB3"/>
    <w:rsid w:val="001F7FA4"/>
    <w:rsid w:val="00200BE7"/>
    <w:rsid w:val="00200FE9"/>
    <w:rsid w:val="002012A8"/>
    <w:rsid w:val="002019F7"/>
    <w:rsid w:val="00203516"/>
    <w:rsid w:val="00203646"/>
    <w:rsid w:val="00204226"/>
    <w:rsid w:val="00204A7B"/>
    <w:rsid w:val="00204D5D"/>
    <w:rsid w:val="00206882"/>
    <w:rsid w:val="00207A79"/>
    <w:rsid w:val="00211D40"/>
    <w:rsid w:val="00212B69"/>
    <w:rsid w:val="00212C72"/>
    <w:rsid w:val="002146A3"/>
    <w:rsid w:val="00214E6A"/>
    <w:rsid w:val="00214F6D"/>
    <w:rsid w:val="00215F77"/>
    <w:rsid w:val="00216460"/>
    <w:rsid w:val="00216738"/>
    <w:rsid w:val="00216893"/>
    <w:rsid w:val="00217341"/>
    <w:rsid w:val="00217368"/>
    <w:rsid w:val="0021783B"/>
    <w:rsid w:val="00217E78"/>
    <w:rsid w:val="00220A95"/>
    <w:rsid w:val="002210CF"/>
    <w:rsid w:val="00221C6D"/>
    <w:rsid w:val="00222536"/>
    <w:rsid w:val="00222622"/>
    <w:rsid w:val="00222F20"/>
    <w:rsid w:val="0022301D"/>
    <w:rsid w:val="0022349A"/>
    <w:rsid w:val="00223D85"/>
    <w:rsid w:val="00223DA6"/>
    <w:rsid w:val="0022404A"/>
    <w:rsid w:val="002241CC"/>
    <w:rsid w:val="002244D8"/>
    <w:rsid w:val="00224A9D"/>
    <w:rsid w:val="0022605C"/>
    <w:rsid w:val="0022650F"/>
    <w:rsid w:val="00226BDC"/>
    <w:rsid w:val="00230441"/>
    <w:rsid w:val="0023064A"/>
    <w:rsid w:val="00230B71"/>
    <w:rsid w:val="00230FEA"/>
    <w:rsid w:val="00230FEE"/>
    <w:rsid w:val="00231350"/>
    <w:rsid w:val="00231A62"/>
    <w:rsid w:val="00231AF1"/>
    <w:rsid w:val="00232643"/>
    <w:rsid w:val="00233657"/>
    <w:rsid w:val="00233F62"/>
    <w:rsid w:val="00233FAC"/>
    <w:rsid w:val="002345F7"/>
    <w:rsid w:val="0023555E"/>
    <w:rsid w:val="00235865"/>
    <w:rsid w:val="00235C09"/>
    <w:rsid w:val="00236DBB"/>
    <w:rsid w:val="0023749C"/>
    <w:rsid w:val="00237738"/>
    <w:rsid w:val="0023775D"/>
    <w:rsid w:val="00237D32"/>
    <w:rsid w:val="00237F5C"/>
    <w:rsid w:val="0024069F"/>
    <w:rsid w:val="0024076B"/>
    <w:rsid w:val="00240967"/>
    <w:rsid w:val="00241860"/>
    <w:rsid w:val="00241DEF"/>
    <w:rsid w:val="0024202B"/>
    <w:rsid w:val="00243693"/>
    <w:rsid w:val="002441A3"/>
    <w:rsid w:val="00244423"/>
    <w:rsid w:val="00244699"/>
    <w:rsid w:val="00244D0B"/>
    <w:rsid w:val="00245484"/>
    <w:rsid w:val="0024592F"/>
    <w:rsid w:val="002472C6"/>
    <w:rsid w:val="00247AC0"/>
    <w:rsid w:val="00247B0C"/>
    <w:rsid w:val="00250F84"/>
    <w:rsid w:val="0025119E"/>
    <w:rsid w:val="00251E9B"/>
    <w:rsid w:val="00252AB1"/>
    <w:rsid w:val="00252FA7"/>
    <w:rsid w:val="0025306B"/>
    <w:rsid w:val="00253CE3"/>
    <w:rsid w:val="00254777"/>
    <w:rsid w:val="00255D98"/>
    <w:rsid w:val="00255DC4"/>
    <w:rsid w:val="00256218"/>
    <w:rsid w:val="002569C6"/>
    <w:rsid w:val="002570CD"/>
    <w:rsid w:val="00257396"/>
    <w:rsid w:val="0025773B"/>
    <w:rsid w:val="0025784E"/>
    <w:rsid w:val="002607B6"/>
    <w:rsid w:val="002609E6"/>
    <w:rsid w:val="00260DCF"/>
    <w:rsid w:val="002615FE"/>
    <w:rsid w:val="0026164A"/>
    <w:rsid w:val="00261B91"/>
    <w:rsid w:val="00261EC2"/>
    <w:rsid w:val="00262760"/>
    <w:rsid w:val="00263640"/>
    <w:rsid w:val="0026406C"/>
    <w:rsid w:val="0026464B"/>
    <w:rsid w:val="002649A2"/>
    <w:rsid w:val="002656EF"/>
    <w:rsid w:val="00266619"/>
    <w:rsid w:val="0026686D"/>
    <w:rsid w:val="00266D7A"/>
    <w:rsid w:val="0026744F"/>
    <w:rsid w:val="002675BA"/>
    <w:rsid w:val="00267B0F"/>
    <w:rsid w:val="00267DBD"/>
    <w:rsid w:val="00270F02"/>
    <w:rsid w:val="00271635"/>
    <w:rsid w:val="002718F0"/>
    <w:rsid w:val="00271B54"/>
    <w:rsid w:val="00271EAC"/>
    <w:rsid w:val="00272A2E"/>
    <w:rsid w:val="00272AAD"/>
    <w:rsid w:val="00272FF8"/>
    <w:rsid w:val="002737F7"/>
    <w:rsid w:val="00273D9E"/>
    <w:rsid w:val="0027426A"/>
    <w:rsid w:val="002742C4"/>
    <w:rsid w:val="00274416"/>
    <w:rsid w:val="0027445D"/>
    <w:rsid w:val="00274CF2"/>
    <w:rsid w:val="00275338"/>
    <w:rsid w:val="00276044"/>
    <w:rsid w:val="00276148"/>
    <w:rsid w:val="00276AA0"/>
    <w:rsid w:val="00277847"/>
    <w:rsid w:val="00277B4A"/>
    <w:rsid w:val="00277DB0"/>
    <w:rsid w:val="00277EA0"/>
    <w:rsid w:val="0028022B"/>
    <w:rsid w:val="0028057E"/>
    <w:rsid w:val="00280CF8"/>
    <w:rsid w:val="00281046"/>
    <w:rsid w:val="00281EF6"/>
    <w:rsid w:val="002828A4"/>
    <w:rsid w:val="0028457F"/>
    <w:rsid w:val="00285C7A"/>
    <w:rsid w:val="0028613C"/>
    <w:rsid w:val="0028691D"/>
    <w:rsid w:val="002869D4"/>
    <w:rsid w:val="00286B13"/>
    <w:rsid w:val="00286DB9"/>
    <w:rsid w:val="002879C8"/>
    <w:rsid w:val="00287B86"/>
    <w:rsid w:val="00287C2E"/>
    <w:rsid w:val="002900F2"/>
    <w:rsid w:val="002904DE"/>
    <w:rsid w:val="002906C0"/>
    <w:rsid w:val="0029076D"/>
    <w:rsid w:val="002907B3"/>
    <w:rsid w:val="00290D35"/>
    <w:rsid w:val="0029123F"/>
    <w:rsid w:val="00291ADF"/>
    <w:rsid w:val="00291C40"/>
    <w:rsid w:val="00292374"/>
    <w:rsid w:val="002926EB"/>
    <w:rsid w:val="0029283A"/>
    <w:rsid w:val="00293041"/>
    <w:rsid w:val="0029352A"/>
    <w:rsid w:val="002935FF"/>
    <w:rsid w:val="00293940"/>
    <w:rsid w:val="00293DD8"/>
    <w:rsid w:val="00293F16"/>
    <w:rsid w:val="002945A7"/>
    <w:rsid w:val="00294877"/>
    <w:rsid w:val="00294B54"/>
    <w:rsid w:val="0029507D"/>
    <w:rsid w:val="00295F95"/>
    <w:rsid w:val="002960FA"/>
    <w:rsid w:val="002965CC"/>
    <w:rsid w:val="0029687B"/>
    <w:rsid w:val="00296907"/>
    <w:rsid w:val="00296926"/>
    <w:rsid w:val="00296F78"/>
    <w:rsid w:val="0029733F"/>
    <w:rsid w:val="002978A6"/>
    <w:rsid w:val="00297F8F"/>
    <w:rsid w:val="002A1777"/>
    <w:rsid w:val="002A223F"/>
    <w:rsid w:val="002A22E2"/>
    <w:rsid w:val="002A2635"/>
    <w:rsid w:val="002A2664"/>
    <w:rsid w:val="002A29FE"/>
    <w:rsid w:val="002A3194"/>
    <w:rsid w:val="002A3408"/>
    <w:rsid w:val="002A40D4"/>
    <w:rsid w:val="002A4DE4"/>
    <w:rsid w:val="002A60C1"/>
    <w:rsid w:val="002A62FF"/>
    <w:rsid w:val="002A75A9"/>
    <w:rsid w:val="002A78AC"/>
    <w:rsid w:val="002A7ECF"/>
    <w:rsid w:val="002B0069"/>
    <w:rsid w:val="002B1747"/>
    <w:rsid w:val="002B1BF6"/>
    <w:rsid w:val="002B24E8"/>
    <w:rsid w:val="002B2A76"/>
    <w:rsid w:val="002B307E"/>
    <w:rsid w:val="002B34EE"/>
    <w:rsid w:val="002B524D"/>
    <w:rsid w:val="002B5F7D"/>
    <w:rsid w:val="002B780F"/>
    <w:rsid w:val="002C1BE4"/>
    <w:rsid w:val="002C2164"/>
    <w:rsid w:val="002C2171"/>
    <w:rsid w:val="002C2436"/>
    <w:rsid w:val="002C269B"/>
    <w:rsid w:val="002C28AA"/>
    <w:rsid w:val="002C33DF"/>
    <w:rsid w:val="002C362B"/>
    <w:rsid w:val="002C3AD4"/>
    <w:rsid w:val="002C3E7E"/>
    <w:rsid w:val="002C3FC3"/>
    <w:rsid w:val="002C446B"/>
    <w:rsid w:val="002C4EC7"/>
    <w:rsid w:val="002C5058"/>
    <w:rsid w:val="002C630E"/>
    <w:rsid w:val="002C6665"/>
    <w:rsid w:val="002C6AD4"/>
    <w:rsid w:val="002C6B5B"/>
    <w:rsid w:val="002C6B8C"/>
    <w:rsid w:val="002C7902"/>
    <w:rsid w:val="002C7CE9"/>
    <w:rsid w:val="002D2646"/>
    <w:rsid w:val="002D3DE6"/>
    <w:rsid w:val="002D40B5"/>
    <w:rsid w:val="002D4242"/>
    <w:rsid w:val="002D44F6"/>
    <w:rsid w:val="002D4CA9"/>
    <w:rsid w:val="002D4DA1"/>
    <w:rsid w:val="002D53B6"/>
    <w:rsid w:val="002D5B16"/>
    <w:rsid w:val="002D6971"/>
    <w:rsid w:val="002D7A96"/>
    <w:rsid w:val="002D7AC0"/>
    <w:rsid w:val="002D7D44"/>
    <w:rsid w:val="002E0547"/>
    <w:rsid w:val="002E0759"/>
    <w:rsid w:val="002E0B9E"/>
    <w:rsid w:val="002E0E9E"/>
    <w:rsid w:val="002E16E3"/>
    <w:rsid w:val="002E2AD3"/>
    <w:rsid w:val="002E33EA"/>
    <w:rsid w:val="002E36F5"/>
    <w:rsid w:val="002E3978"/>
    <w:rsid w:val="002E3CAD"/>
    <w:rsid w:val="002E3F47"/>
    <w:rsid w:val="002E4017"/>
    <w:rsid w:val="002E46F0"/>
    <w:rsid w:val="002E4E31"/>
    <w:rsid w:val="002E4E9C"/>
    <w:rsid w:val="002E5286"/>
    <w:rsid w:val="002E6837"/>
    <w:rsid w:val="002E6EF1"/>
    <w:rsid w:val="002E7996"/>
    <w:rsid w:val="002F0145"/>
    <w:rsid w:val="002F08EB"/>
    <w:rsid w:val="002F0FEF"/>
    <w:rsid w:val="002F139C"/>
    <w:rsid w:val="002F1507"/>
    <w:rsid w:val="002F1EE9"/>
    <w:rsid w:val="002F2132"/>
    <w:rsid w:val="002F2595"/>
    <w:rsid w:val="002F326A"/>
    <w:rsid w:val="002F372A"/>
    <w:rsid w:val="002F3F06"/>
    <w:rsid w:val="002F413F"/>
    <w:rsid w:val="002F5520"/>
    <w:rsid w:val="002F55FB"/>
    <w:rsid w:val="002F58C6"/>
    <w:rsid w:val="002F6A44"/>
    <w:rsid w:val="002F6B6F"/>
    <w:rsid w:val="002F7440"/>
    <w:rsid w:val="002F7577"/>
    <w:rsid w:val="002F7B06"/>
    <w:rsid w:val="0030072A"/>
    <w:rsid w:val="003007E7"/>
    <w:rsid w:val="00300D6F"/>
    <w:rsid w:val="00300E58"/>
    <w:rsid w:val="00300FFA"/>
    <w:rsid w:val="003023A9"/>
    <w:rsid w:val="00302E2F"/>
    <w:rsid w:val="003034E3"/>
    <w:rsid w:val="003035A1"/>
    <w:rsid w:val="00303EE7"/>
    <w:rsid w:val="0030418B"/>
    <w:rsid w:val="0030438A"/>
    <w:rsid w:val="003045A0"/>
    <w:rsid w:val="003046CF"/>
    <w:rsid w:val="00304E56"/>
    <w:rsid w:val="003059B6"/>
    <w:rsid w:val="00305AED"/>
    <w:rsid w:val="00307099"/>
    <w:rsid w:val="00307768"/>
    <w:rsid w:val="00307FEC"/>
    <w:rsid w:val="00310E2E"/>
    <w:rsid w:val="00311885"/>
    <w:rsid w:val="00311D3F"/>
    <w:rsid w:val="00311DDE"/>
    <w:rsid w:val="0031269E"/>
    <w:rsid w:val="00312913"/>
    <w:rsid w:val="00312DD3"/>
    <w:rsid w:val="003137B6"/>
    <w:rsid w:val="003141CE"/>
    <w:rsid w:val="00314568"/>
    <w:rsid w:val="00314572"/>
    <w:rsid w:val="00315229"/>
    <w:rsid w:val="00315444"/>
    <w:rsid w:val="0031578C"/>
    <w:rsid w:val="0031590E"/>
    <w:rsid w:val="00315BD6"/>
    <w:rsid w:val="00315D5F"/>
    <w:rsid w:val="00315D9A"/>
    <w:rsid w:val="00316029"/>
    <w:rsid w:val="003169F4"/>
    <w:rsid w:val="00316BA4"/>
    <w:rsid w:val="00316C13"/>
    <w:rsid w:val="00317813"/>
    <w:rsid w:val="00317A58"/>
    <w:rsid w:val="00320C81"/>
    <w:rsid w:val="00321161"/>
    <w:rsid w:val="00321391"/>
    <w:rsid w:val="00321C06"/>
    <w:rsid w:val="0032344D"/>
    <w:rsid w:val="003238FC"/>
    <w:rsid w:val="003240F7"/>
    <w:rsid w:val="00324507"/>
    <w:rsid w:val="00324AFC"/>
    <w:rsid w:val="0032515B"/>
    <w:rsid w:val="00326255"/>
    <w:rsid w:val="003262F5"/>
    <w:rsid w:val="003265C9"/>
    <w:rsid w:val="003268A1"/>
    <w:rsid w:val="00326B32"/>
    <w:rsid w:val="00330163"/>
    <w:rsid w:val="00331244"/>
    <w:rsid w:val="0033127E"/>
    <w:rsid w:val="0033141B"/>
    <w:rsid w:val="00331492"/>
    <w:rsid w:val="0033248C"/>
    <w:rsid w:val="0033270A"/>
    <w:rsid w:val="00332AC1"/>
    <w:rsid w:val="003331F9"/>
    <w:rsid w:val="00333EB6"/>
    <w:rsid w:val="00334134"/>
    <w:rsid w:val="0033421A"/>
    <w:rsid w:val="00334657"/>
    <w:rsid w:val="00335AE8"/>
    <w:rsid w:val="00335E98"/>
    <w:rsid w:val="00336E67"/>
    <w:rsid w:val="00336EBB"/>
    <w:rsid w:val="0033717B"/>
    <w:rsid w:val="00337C2C"/>
    <w:rsid w:val="00340397"/>
    <w:rsid w:val="003404C7"/>
    <w:rsid w:val="00340587"/>
    <w:rsid w:val="00340BEF"/>
    <w:rsid w:val="00340DE0"/>
    <w:rsid w:val="0034112B"/>
    <w:rsid w:val="0034124E"/>
    <w:rsid w:val="0034141B"/>
    <w:rsid w:val="00341A18"/>
    <w:rsid w:val="00342197"/>
    <w:rsid w:val="00342880"/>
    <w:rsid w:val="0034303B"/>
    <w:rsid w:val="003433E6"/>
    <w:rsid w:val="0034348D"/>
    <w:rsid w:val="00343D97"/>
    <w:rsid w:val="0034434B"/>
    <w:rsid w:val="00344F96"/>
    <w:rsid w:val="003450B2"/>
    <w:rsid w:val="00346284"/>
    <w:rsid w:val="00347220"/>
    <w:rsid w:val="003474DD"/>
    <w:rsid w:val="0034756B"/>
    <w:rsid w:val="0034769F"/>
    <w:rsid w:val="00347802"/>
    <w:rsid w:val="00347C8D"/>
    <w:rsid w:val="00350D04"/>
    <w:rsid w:val="00350EC8"/>
    <w:rsid w:val="00351C4C"/>
    <w:rsid w:val="00352A5F"/>
    <w:rsid w:val="00352EC3"/>
    <w:rsid w:val="003533FB"/>
    <w:rsid w:val="00354080"/>
    <w:rsid w:val="003542D8"/>
    <w:rsid w:val="00354432"/>
    <w:rsid w:val="00354FCE"/>
    <w:rsid w:val="00355B2A"/>
    <w:rsid w:val="00355D45"/>
    <w:rsid w:val="0035621F"/>
    <w:rsid w:val="003563DF"/>
    <w:rsid w:val="003563FB"/>
    <w:rsid w:val="00356B7B"/>
    <w:rsid w:val="00356B9E"/>
    <w:rsid w:val="00356FA2"/>
    <w:rsid w:val="003572B7"/>
    <w:rsid w:val="003573DB"/>
    <w:rsid w:val="003575E1"/>
    <w:rsid w:val="00357929"/>
    <w:rsid w:val="00357E1B"/>
    <w:rsid w:val="00360305"/>
    <w:rsid w:val="00360830"/>
    <w:rsid w:val="00361238"/>
    <w:rsid w:val="00363055"/>
    <w:rsid w:val="0036323C"/>
    <w:rsid w:val="00364A1B"/>
    <w:rsid w:val="00364D2B"/>
    <w:rsid w:val="003650AF"/>
    <w:rsid w:val="00365B3A"/>
    <w:rsid w:val="00367C09"/>
    <w:rsid w:val="00367D0A"/>
    <w:rsid w:val="003709CC"/>
    <w:rsid w:val="00370B7A"/>
    <w:rsid w:val="00370F22"/>
    <w:rsid w:val="0037105E"/>
    <w:rsid w:val="00371326"/>
    <w:rsid w:val="00371365"/>
    <w:rsid w:val="003715D3"/>
    <w:rsid w:val="003716F7"/>
    <w:rsid w:val="00371E67"/>
    <w:rsid w:val="00371ED5"/>
    <w:rsid w:val="003733A8"/>
    <w:rsid w:val="003734C4"/>
    <w:rsid w:val="003737F5"/>
    <w:rsid w:val="003755EB"/>
    <w:rsid w:val="00375C2D"/>
    <w:rsid w:val="00376332"/>
    <w:rsid w:val="00376A0F"/>
    <w:rsid w:val="00376B20"/>
    <w:rsid w:val="00376CD3"/>
    <w:rsid w:val="0037713C"/>
    <w:rsid w:val="003772A6"/>
    <w:rsid w:val="00377869"/>
    <w:rsid w:val="00377932"/>
    <w:rsid w:val="00377BF9"/>
    <w:rsid w:val="00377C02"/>
    <w:rsid w:val="00377D72"/>
    <w:rsid w:val="003803C8"/>
    <w:rsid w:val="00380C12"/>
    <w:rsid w:val="003812B0"/>
    <w:rsid w:val="00381442"/>
    <w:rsid w:val="0038276E"/>
    <w:rsid w:val="00382A36"/>
    <w:rsid w:val="00382B93"/>
    <w:rsid w:val="00382DB6"/>
    <w:rsid w:val="00383626"/>
    <w:rsid w:val="003837F1"/>
    <w:rsid w:val="0038391F"/>
    <w:rsid w:val="00383A0A"/>
    <w:rsid w:val="00383A80"/>
    <w:rsid w:val="00383B9C"/>
    <w:rsid w:val="00383D77"/>
    <w:rsid w:val="00383D9B"/>
    <w:rsid w:val="003850DD"/>
    <w:rsid w:val="003855D3"/>
    <w:rsid w:val="003858D6"/>
    <w:rsid w:val="00385C57"/>
    <w:rsid w:val="0038661B"/>
    <w:rsid w:val="00386B7A"/>
    <w:rsid w:val="0039029E"/>
    <w:rsid w:val="003902CF"/>
    <w:rsid w:val="00390A22"/>
    <w:rsid w:val="00390F19"/>
    <w:rsid w:val="00391039"/>
    <w:rsid w:val="0039143C"/>
    <w:rsid w:val="003919EF"/>
    <w:rsid w:val="00391B1D"/>
    <w:rsid w:val="00392573"/>
    <w:rsid w:val="003925F9"/>
    <w:rsid w:val="00393593"/>
    <w:rsid w:val="00393D17"/>
    <w:rsid w:val="003942E9"/>
    <w:rsid w:val="003943B2"/>
    <w:rsid w:val="003958B8"/>
    <w:rsid w:val="00395BD9"/>
    <w:rsid w:val="00396124"/>
    <w:rsid w:val="00396E3D"/>
    <w:rsid w:val="0039709B"/>
    <w:rsid w:val="00397B0E"/>
    <w:rsid w:val="003A12C6"/>
    <w:rsid w:val="003A13BC"/>
    <w:rsid w:val="003A1495"/>
    <w:rsid w:val="003A149C"/>
    <w:rsid w:val="003A185E"/>
    <w:rsid w:val="003A1FCE"/>
    <w:rsid w:val="003A2391"/>
    <w:rsid w:val="003A2680"/>
    <w:rsid w:val="003A2920"/>
    <w:rsid w:val="003A2DA4"/>
    <w:rsid w:val="003A38BC"/>
    <w:rsid w:val="003A3F0D"/>
    <w:rsid w:val="003A450A"/>
    <w:rsid w:val="003A497C"/>
    <w:rsid w:val="003A49DE"/>
    <w:rsid w:val="003A53F9"/>
    <w:rsid w:val="003A625C"/>
    <w:rsid w:val="003A6953"/>
    <w:rsid w:val="003A6964"/>
    <w:rsid w:val="003A6EF5"/>
    <w:rsid w:val="003A77C9"/>
    <w:rsid w:val="003A78D8"/>
    <w:rsid w:val="003A7C3C"/>
    <w:rsid w:val="003B03CB"/>
    <w:rsid w:val="003B0714"/>
    <w:rsid w:val="003B1500"/>
    <w:rsid w:val="003B18F6"/>
    <w:rsid w:val="003B271F"/>
    <w:rsid w:val="003B2FC1"/>
    <w:rsid w:val="003B307D"/>
    <w:rsid w:val="003B3155"/>
    <w:rsid w:val="003B3594"/>
    <w:rsid w:val="003B3D0E"/>
    <w:rsid w:val="003B4675"/>
    <w:rsid w:val="003B4AA3"/>
    <w:rsid w:val="003B4B41"/>
    <w:rsid w:val="003B6074"/>
    <w:rsid w:val="003B62F9"/>
    <w:rsid w:val="003B648C"/>
    <w:rsid w:val="003B6525"/>
    <w:rsid w:val="003B6FD6"/>
    <w:rsid w:val="003B747C"/>
    <w:rsid w:val="003B7550"/>
    <w:rsid w:val="003B77AD"/>
    <w:rsid w:val="003B79AD"/>
    <w:rsid w:val="003C032B"/>
    <w:rsid w:val="003C15D5"/>
    <w:rsid w:val="003C17AA"/>
    <w:rsid w:val="003C17E3"/>
    <w:rsid w:val="003C20AF"/>
    <w:rsid w:val="003C2DFC"/>
    <w:rsid w:val="003C2E1D"/>
    <w:rsid w:val="003C2F7A"/>
    <w:rsid w:val="003C2FEF"/>
    <w:rsid w:val="003C3DE0"/>
    <w:rsid w:val="003C45B3"/>
    <w:rsid w:val="003C47CB"/>
    <w:rsid w:val="003C4C2C"/>
    <w:rsid w:val="003C57B4"/>
    <w:rsid w:val="003C5973"/>
    <w:rsid w:val="003C6280"/>
    <w:rsid w:val="003C63C3"/>
    <w:rsid w:val="003C6464"/>
    <w:rsid w:val="003C64A9"/>
    <w:rsid w:val="003C725B"/>
    <w:rsid w:val="003C787C"/>
    <w:rsid w:val="003C7D94"/>
    <w:rsid w:val="003D0D6C"/>
    <w:rsid w:val="003D12CD"/>
    <w:rsid w:val="003D1636"/>
    <w:rsid w:val="003D16C1"/>
    <w:rsid w:val="003D1ABF"/>
    <w:rsid w:val="003D1F15"/>
    <w:rsid w:val="003D203A"/>
    <w:rsid w:val="003D23E5"/>
    <w:rsid w:val="003D24FE"/>
    <w:rsid w:val="003D2707"/>
    <w:rsid w:val="003D2D5F"/>
    <w:rsid w:val="003D5597"/>
    <w:rsid w:val="003D561C"/>
    <w:rsid w:val="003D5634"/>
    <w:rsid w:val="003D6CAA"/>
    <w:rsid w:val="003D6FC7"/>
    <w:rsid w:val="003D7FC7"/>
    <w:rsid w:val="003E0680"/>
    <w:rsid w:val="003E0687"/>
    <w:rsid w:val="003E0948"/>
    <w:rsid w:val="003E0A01"/>
    <w:rsid w:val="003E0BCB"/>
    <w:rsid w:val="003E0DFB"/>
    <w:rsid w:val="003E14B5"/>
    <w:rsid w:val="003E17AD"/>
    <w:rsid w:val="003E1A3B"/>
    <w:rsid w:val="003E1AEE"/>
    <w:rsid w:val="003E1B72"/>
    <w:rsid w:val="003E1E57"/>
    <w:rsid w:val="003E2ED9"/>
    <w:rsid w:val="003E30F8"/>
    <w:rsid w:val="003E345B"/>
    <w:rsid w:val="003E38AE"/>
    <w:rsid w:val="003E3BF2"/>
    <w:rsid w:val="003E3ECD"/>
    <w:rsid w:val="003E4039"/>
    <w:rsid w:val="003E4402"/>
    <w:rsid w:val="003E44C5"/>
    <w:rsid w:val="003E4DA4"/>
    <w:rsid w:val="003E5AC2"/>
    <w:rsid w:val="003E6ACF"/>
    <w:rsid w:val="003E6DA4"/>
    <w:rsid w:val="003E7AA1"/>
    <w:rsid w:val="003E7D71"/>
    <w:rsid w:val="003F0D47"/>
    <w:rsid w:val="003F17DD"/>
    <w:rsid w:val="003F1FB8"/>
    <w:rsid w:val="003F31C4"/>
    <w:rsid w:val="003F3A61"/>
    <w:rsid w:val="003F452F"/>
    <w:rsid w:val="003F48F2"/>
    <w:rsid w:val="003F57FD"/>
    <w:rsid w:val="003F5CC6"/>
    <w:rsid w:val="003F5F88"/>
    <w:rsid w:val="003F6C3A"/>
    <w:rsid w:val="003F7061"/>
    <w:rsid w:val="003F79F2"/>
    <w:rsid w:val="0040005C"/>
    <w:rsid w:val="00400154"/>
    <w:rsid w:val="00400B69"/>
    <w:rsid w:val="00400FA3"/>
    <w:rsid w:val="0040175B"/>
    <w:rsid w:val="004019A8"/>
    <w:rsid w:val="00401E96"/>
    <w:rsid w:val="004025AD"/>
    <w:rsid w:val="004025DA"/>
    <w:rsid w:val="00402AB0"/>
    <w:rsid w:val="00403321"/>
    <w:rsid w:val="00403509"/>
    <w:rsid w:val="004037F8"/>
    <w:rsid w:val="00404B9E"/>
    <w:rsid w:val="0040551A"/>
    <w:rsid w:val="00405544"/>
    <w:rsid w:val="00405AEE"/>
    <w:rsid w:val="00405EE7"/>
    <w:rsid w:val="004061A5"/>
    <w:rsid w:val="004061E3"/>
    <w:rsid w:val="004062F4"/>
    <w:rsid w:val="00406414"/>
    <w:rsid w:val="00406AF7"/>
    <w:rsid w:val="00406D40"/>
    <w:rsid w:val="00406DC0"/>
    <w:rsid w:val="00410AF4"/>
    <w:rsid w:val="00410F2C"/>
    <w:rsid w:val="0041100C"/>
    <w:rsid w:val="0041132F"/>
    <w:rsid w:val="0041146E"/>
    <w:rsid w:val="004116C3"/>
    <w:rsid w:val="00412860"/>
    <w:rsid w:val="00413194"/>
    <w:rsid w:val="0041323E"/>
    <w:rsid w:val="00413471"/>
    <w:rsid w:val="004135D8"/>
    <w:rsid w:val="00413753"/>
    <w:rsid w:val="00413E20"/>
    <w:rsid w:val="00413ED9"/>
    <w:rsid w:val="004148B3"/>
    <w:rsid w:val="00414E80"/>
    <w:rsid w:val="00414EFA"/>
    <w:rsid w:val="004153DE"/>
    <w:rsid w:val="00415F11"/>
    <w:rsid w:val="0041622D"/>
    <w:rsid w:val="004173A3"/>
    <w:rsid w:val="00420364"/>
    <w:rsid w:val="00420769"/>
    <w:rsid w:val="004207AB"/>
    <w:rsid w:val="00420C30"/>
    <w:rsid w:val="00420FA4"/>
    <w:rsid w:val="00421236"/>
    <w:rsid w:val="00421583"/>
    <w:rsid w:val="00422248"/>
    <w:rsid w:val="00422672"/>
    <w:rsid w:val="004227A9"/>
    <w:rsid w:val="0042327C"/>
    <w:rsid w:val="004232C3"/>
    <w:rsid w:val="00423E66"/>
    <w:rsid w:val="0042419D"/>
    <w:rsid w:val="00424522"/>
    <w:rsid w:val="00424621"/>
    <w:rsid w:val="00424900"/>
    <w:rsid w:val="00424D8B"/>
    <w:rsid w:val="00424E7D"/>
    <w:rsid w:val="004253FF"/>
    <w:rsid w:val="00425B4C"/>
    <w:rsid w:val="00425BC7"/>
    <w:rsid w:val="0042659F"/>
    <w:rsid w:val="004268F0"/>
    <w:rsid w:val="00426A62"/>
    <w:rsid w:val="00426C9F"/>
    <w:rsid w:val="00426D67"/>
    <w:rsid w:val="00427904"/>
    <w:rsid w:val="00427AF1"/>
    <w:rsid w:val="00427C24"/>
    <w:rsid w:val="00427C95"/>
    <w:rsid w:val="0043076C"/>
    <w:rsid w:val="004307B8"/>
    <w:rsid w:val="00430ACF"/>
    <w:rsid w:val="00430FED"/>
    <w:rsid w:val="0043169D"/>
    <w:rsid w:val="00432112"/>
    <w:rsid w:val="00432579"/>
    <w:rsid w:val="00433205"/>
    <w:rsid w:val="00433FFC"/>
    <w:rsid w:val="0043414D"/>
    <w:rsid w:val="0043499C"/>
    <w:rsid w:val="00434E0B"/>
    <w:rsid w:val="004352F3"/>
    <w:rsid w:val="00435467"/>
    <w:rsid w:val="00435CA3"/>
    <w:rsid w:val="00436651"/>
    <w:rsid w:val="004368EF"/>
    <w:rsid w:val="00436AFB"/>
    <w:rsid w:val="00437032"/>
    <w:rsid w:val="0043703D"/>
    <w:rsid w:val="00437334"/>
    <w:rsid w:val="00437AC3"/>
    <w:rsid w:val="00437FDF"/>
    <w:rsid w:val="0044015E"/>
    <w:rsid w:val="004402C7"/>
    <w:rsid w:val="004402DB"/>
    <w:rsid w:val="004418B0"/>
    <w:rsid w:val="00442DA1"/>
    <w:rsid w:val="00444FB8"/>
    <w:rsid w:val="004450F5"/>
    <w:rsid w:val="00445189"/>
    <w:rsid w:val="00445454"/>
    <w:rsid w:val="00445D59"/>
    <w:rsid w:val="004465EF"/>
    <w:rsid w:val="00446F45"/>
    <w:rsid w:val="004472AB"/>
    <w:rsid w:val="00447469"/>
    <w:rsid w:val="00447838"/>
    <w:rsid w:val="004478A5"/>
    <w:rsid w:val="004478E0"/>
    <w:rsid w:val="00450349"/>
    <w:rsid w:val="004515A4"/>
    <w:rsid w:val="004519F0"/>
    <w:rsid w:val="00451A78"/>
    <w:rsid w:val="00451DC0"/>
    <w:rsid w:val="0045208A"/>
    <w:rsid w:val="00452160"/>
    <w:rsid w:val="0045259E"/>
    <w:rsid w:val="004530FB"/>
    <w:rsid w:val="004539DF"/>
    <w:rsid w:val="00453C9D"/>
    <w:rsid w:val="00454241"/>
    <w:rsid w:val="00454E75"/>
    <w:rsid w:val="00455980"/>
    <w:rsid w:val="00456804"/>
    <w:rsid w:val="004570FE"/>
    <w:rsid w:val="00457128"/>
    <w:rsid w:val="00457E01"/>
    <w:rsid w:val="004602F3"/>
    <w:rsid w:val="00460306"/>
    <w:rsid w:val="004610AE"/>
    <w:rsid w:val="00461360"/>
    <w:rsid w:val="00461B18"/>
    <w:rsid w:val="00462432"/>
    <w:rsid w:val="004632BC"/>
    <w:rsid w:val="00464136"/>
    <w:rsid w:val="00464209"/>
    <w:rsid w:val="00464324"/>
    <w:rsid w:val="004643EB"/>
    <w:rsid w:val="004645DB"/>
    <w:rsid w:val="0046469F"/>
    <w:rsid w:val="00464A36"/>
    <w:rsid w:val="00465778"/>
    <w:rsid w:val="00465A8D"/>
    <w:rsid w:val="00465AD5"/>
    <w:rsid w:val="004661B9"/>
    <w:rsid w:val="0046664B"/>
    <w:rsid w:val="00466DF8"/>
    <w:rsid w:val="00466F73"/>
    <w:rsid w:val="004677B1"/>
    <w:rsid w:val="00467BC8"/>
    <w:rsid w:val="00470A90"/>
    <w:rsid w:val="00471442"/>
    <w:rsid w:val="0047179E"/>
    <w:rsid w:val="00471D28"/>
    <w:rsid w:val="00472C06"/>
    <w:rsid w:val="0047369B"/>
    <w:rsid w:val="00475032"/>
    <w:rsid w:val="004755CC"/>
    <w:rsid w:val="004756A9"/>
    <w:rsid w:val="00475773"/>
    <w:rsid w:val="00475A61"/>
    <w:rsid w:val="00475C4B"/>
    <w:rsid w:val="00475D54"/>
    <w:rsid w:val="00476967"/>
    <w:rsid w:val="004769DB"/>
    <w:rsid w:val="0048081E"/>
    <w:rsid w:val="00480FAF"/>
    <w:rsid w:val="004812BD"/>
    <w:rsid w:val="004819F1"/>
    <w:rsid w:val="00481AC4"/>
    <w:rsid w:val="00481D95"/>
    <w:rsid w:val="00481FB6"/>
    <w:rsid w:val="004829BF"/>
    <w:rsid w:val="00483444"/>
    <w:rsid w:val="004836E8"/>
    <w:rsid w:val="00483BF3"/>
    <w:rsid w:val="004844B7"/>
    <w:rsid w:val="00484B94"/>
    <w:rsid w:val="00485DB6"/>
    <w:rsid w:val="00485F76"/>
    <w:rsid w:val="0048677F"/>
    <w:rsid w:val="00487020"/>
    <w:rsid w:val="00487588"/>
    <w:rsid w:val="00487CC3"/>
    <w:rsid w:val="004901BA"/>
    <w:rsid w:val="00491078"/>
    <w:rsid w:val="0049151D"/>
    <w:rsid w:val="00491C87"/>
    <w:rsid w:val="00491CFB"/>
    <w:rsid w:val="00491EAD"/>
    <w:rsid w:val="00492C88"/>
    <w:rsid w:val="00492CCE"/>
    <w:rsid w:val="0049321C"/>
    <w:rsid w:val="004933F1"/>
    <w:rsid w:val="00493804"/>
    <w:rsid w:val="00493B21"/>
    <w:rsid w:val="00493B79"/>
    <w:rsid w:val="00493DEC"/>
    <w:rsid w:val="00493F3E"/>
    <w:rsid w:val="00494393"/>
    <w:rsid w:val="004949A5"/>
    <w:rsid w:val="00494AA9"/>
    <w:rsid w:val="00494AB1"/>
    <w:rsid w:val="004950A2"/>
    <w:rsid w:val="004952A0"/>
    <w:rsid w:val="0049754C"/>
    <w:rsid w:val="004A0533"/>
    <w:rsid w:val="004A05D8"/>
    <w:rsid w:val="004A05DB"/>
    <w:rsid w:val="004A0619"/>
    <w:rsid w:val="004A07ED"/>
    <w:rsid w:val="004A0B41"/>
    <w:rsid w:val="004A0C7B"/>
    <w:rsid w:val="004A0F25"/>
    <w:rsid w:val="004A1992"/>
    <w:rsid w:val="004A1D94"/>
    <w:rsid w:val="004A250A"/>
    <w:rsid w:val="004A3575"/>
    <w:rsid w:val="004A35A0"/>
    <w:rsid w:val="004A3639"/>
    <w:rsid w:val="004A372F"/>
    <w:rsid w:val="004A3988"/>
    <w:rsid w:val="004A3A06"/>
    <w:rsid w:val="004A3C54"/>
    <w:rsid w:val="004A43DD"/>
    <w:rsid w:val="004A4A6E"/>
    <w:rsid w:val="004A4B1A"/>
    <w:rsid w:val="004A51CB"/>
    <w:rsid w:val="004A5B0E"/>
    <w:rsid w:val="004A5C24"/>
    <w:rsid w:val="004A67B1"/>
    <w:rsid w:val="004A6D40"/>
    <w:rsid w:val="004A7AF3"/>
    <w:rsid w:val="004A7E69"/>
    <w:rsid w:val="004B0741"/>
    <w:rsid w:val="004B16B9"/>
    <w:rsid w:val="004B31BB"/>
    <w:rsid w:val="004B366B"/>
    <w:rsid w:val="004B3C82"/>
    <w:rsid w:val="004B3D85"/>
    <w:rsid w:val="004B480C"/>
    <w:rsid w:val="004B4A77"/>
    <w:rsid w:val="004B4C36"/>
    <w:rsid w:val="004B705B"/>
    <w:rsid w:val="004B7817"/>
    <w:rsid w:val="004B78A3"/>
    <w:rsid w:val="004B793A"/>
    <w:rsid w:val="004B793B"/>
    <w:rsid w:val="004C0059"/>
    <w:rsid w:val="004C0532"/>
    <w:rsid w:val="004C05F2"/>
    <w:rsid w:val="004C0BAD"/>
    <w:rsid w:val="004C0C30"/>
    <w:rsid w:val="004C0C91"/>
    <w:rsid w:val="004C0FCB"/>
    <w:rsid w:val="004C14DE"/>
    <w:rsid w:val="004C19AB"/>
    <w:rsid w:val="004C262F"/>
    <w:rsid w:val="004C2B1D"/>
    <w:rsid w:val="004C2C8B"/>
    <w:rsid w:val="004C2CF4"/>
    <w:rsid w:val="004C31A6"/>
    <w:rsid w:val="004C3338"/>
    <w:rsid w:val="004C3821"/>
    <w:rsid w:val="004C46F5"/>
    <w:rsid w:val="004C48E6"/>
    <w:rsid w:val="004C4FB6"/>
    <w:rsid w:val="004C564B"/>
    <w:rsid w:val="004C5670"/>
    <w:rsid w:val="004C5717"/>
    <w:rsid w:val="004C5FD3"/>
    <w:rsid w:val="004C69A0"/>
    <w:rsid w:val="004C7001"/>
    <w:rsid w:val="004C7378"/>
    <w:rsid w:val="004D03B0"/>
    <w:rsid w:val="004D06BB"/>
    <w:rsid w:val="004D1B12"/>
    <w:rsid w:val="004D1C2D"/>
    <w:rsid w:val="004D1C41"/>
    <w:rsid w:val="004D1DAA"/>
    <w:rsid w:val="004D23C1"/>
    <w:rsid w:val="004D25EE"/>
    <w:rsid w:val="004D27F8"/>
    <w:rsid w:val="004D2D0B"/>
    <w:rsid w:val="004D3504"/>
    <w:rsid w:val="004D3BD8"/>
    <w:rsid w:val="004D3E59"/>
    <w:rsid w:val="004D43FC"/>
    <w:rsid w:val="004D4729"/>
    <w:rsid w:val="004D4CB1"/>
    <w:rsid w:val="004D4CE9"/>
    <w:rsid w:val="004D5604"/>
    <w:rsid w:val="004D6FD8"/>
    <w:rsid w:val="004D7DC8"/>
    <w:rsid w:val="004E026C"/>
    <w:rsid w:val="004E0517"/>
    <w:rsid w:val="004E0CF7"/>
    <w:rsid w:val="004E0D3F"/>
    <w:rsid w:val="004E0D9A"/>
    <w:rsid w:val="004E112C"/>
    <w:rsid w:val="004E1290"/>
    <w:rsid w:val="004E1AEB"/>
    <w:rsid w:val="004E2C51"/>
    <w:rsid w:val="004E3789"/>
    <w:rsid w:val="004E394A"/>
    <w:rsid w:val="004E432C"/>
    <w:rsid w:val="004E4377"/>
    <w:rsid w:val="004E44C0"/>
    <w:rsid w:val="004E46DA"/>
    <w:rsid w:val="004E4711"/>
    <w:rsid w:val="004E49BE"/>
    <w:rsid w:val="004E5C67"/>
    <w:rsid w:val="004E6D90"/>
    <w:rsid w:val="004E6DAA"/>
    <w:rsid w:val="004E6F43"/>
    <w:rsid w:val="004E6FB9"/>
    <w:rsid w:val="004E755C"/>
    <w:rsid w:val="004F05A0"/>
    <w:rsid w:val="004F08D0"/>
    <w:rsid w:val="004F0EEC"/>
    <w:rsid w:val="004F17F2"/>
    <w:rsid w:val="004F1CE8"/>
    <w:rsid w:val="004F285A"/>
    <w:rsid w:val="004F299F"/>
    <w:rsid w:val="004F3760"/>
    <w:rsid w:val="004F3819"/>
    <w:rsid w:val="004F3DED"/>
    <w:rsid w:val="004F4FDA"/>
    <w:rsid w:val="004F5341"/>
    <w:rsid w:val="004F5506"/>
    <w:rsid w:val="004F6023"/>
    <w:rsid w:val="004F61AD"/>
    <w:rsid w:val="004F624E"/>
    <w:rsid w:val="004F655D"/>
    <w:rsid w:val="004F71D8"/>
    <w:rsid w:val="004F79B1"/>
    <w:rsid w:val="005002D5"/>
    <w:rsid w:val="00500355"/>
    <w:rsid w:val="00500580"/>
    <w:rsid w:val="005006EA"/>
    <w:rsid w:val="00500E5B"/>
    <w:rsid w:val="00500F5E"/>
    <w:rsid w:val="00501209"/>
    <w:rsid w:val="00501265"/>
    <w:rsid w:val="005014A6"/>
    <w:rsid w:val="005019F5"/>
    <w:rsid w:val="00501B92"/>
    <w:rsid w:val="005029D3"/>
    <w:rsid w:val="005035B9"/>
    <w:rsid w:val="00503ABC"/>
    <w:rsid w:val="00503ECE"/>
    <w:rsid w:val="00503FFA"/>
    <w:rsid w:val="00504737"/>
    <w:rsid w:val="005047FA"/>
    <w:rsid w:val="00505342"/>
    <w:rsid w:val="00506768"/>
    <w:rsid w:val="0050683A"/>
    <w:rsid w:val="00506C9E"/>
    <w:rsid w:val="00507DDA"/>
    <w:rsid w:val="00510279"/>
    <w:rsid w:val="00510565"/>
    <w:rsid w:val="00510A5F"/>
    <w:rsid w:val="00510DB8"/>
    <w:rsid w:val="00512278"/>
    <w:rsid w:val="00512306"/>
    <w:rsid w:val="00512685"/>
    <w:rsid w:val="00512759"/>
    <w:rsid w:val="00512AE5"/>
    <w:rsid w:val="00512F97"/>
    <w:rsid w:val="00513390"/>
    <w:rsid w:val="005136E6"/>
    <w:rsid w:val="00513CD9"/>
    <w:rsid w:val="005141AB"/>
    <w:rsid w:val="00514A2E"/>
    <w:rsid w:val="00514CE1"/>
    <w:rsid w:val="005161EC"/>
    <w:rsid w:val="00516901"/>
    <w:rsid w:val="00516A9B"/>
    <w:rsid w:val="005177EA"/>
    <w:rsid w:val="00517C11"/>
    <w:rsid w:val="00517F28"/>
    <w:rsid w:val="0052058B"/>
    <w:rsid w:val="00520E34"/>
    <w:rsid w:val="00521E7A"/>
    <w:rsid w:val="00522700"/>
    <w:rsid w:val="00522CA3"/>
    <w:rsid w:val="00522D84"/>
    <w:rsid w:val="005232C1"/>
    <w:rsid w:val="00523457"/>
    <w:rsid w:val="005254C2"/>
    <w:rsid w:val="005255C6"/>
    <w:rsid w:val="00525C39"/>
    <w:rsid w:val="00526139"/>
    <w:rsid w:val="00526DB0"/>
    <w:rsid w:val="0052721C"/>
    <w:rsid w:val="00527537"/>
    <w:rsid w:val="00527997"/>
    <w:rsid w:val="00527B67"/>
    <w:rsid w:val="0053010E"/>
    <w:rsid w:val="00530291"/>
    <w:rsid w:val="00530D9A"/>
    <w:rsid w:val="00531078"/>
    <w:rsid w:val="005316A7"/>
    <w:rsid w:val="00531F5E"/>
    <w:rsid w:val="00531F94"/>
    <w:rsid w:val="005325E2"/>
    <w:rsid w:val="00532874"/>
    <w:rsid w:val="00532CE9"/>
    <w:rsid w:val="00534508"/>
    <w:rsid w:val="00534B5B"/>
    <w:rsid w:val="00534EF6"/>
    <w:rsid w:val="0053530D"/>
    <w:rsid w:val="005354A1"/>
    <w:rsid w:val="00535835"/>
    <w:rsid w:val="0053631E"/>
    <w:rsid w:val="005367CA"/>
    <w:rsid w:val="00537706"/>
    <w:rsid w:val="0054041E"/>
    <w:rsid w:val="00540EC1"/>
    <w:rsid w:val="00541AD9"/>
    <w:rsid w:val="00541CA0"/>
    <w:rsid w:val="00542138"/>
    <w:rsid w:val="005429FC"/>
    <w:rsid w:val="00542ADF"/>
    <w:rsid w:val="00542D5B"/>
    <w:rsid w:val="005437CC"/>
    <w:rsid w:val="00543C38"/>
    <w:rsid w:val="00544A0C"/>
    <w:rsid w:val="00544A3B"/>
    <w:rsid w:val="005455BA"/>
    <w:rsid w:val="00545C8B"/>
    <w:rsid w:val="00546174"/>
    <w:rsid w:val="00546A23"/>
    <w:rsid w:val="005470D8"/>
    <w:rsid w:val="005472FB"/>
    <w:rsid w:val="0054768D"/>
    <w:rsid w:val="00547760"/>
    <w:rsid w:val="00547C32"/>
    <w:rsid w:val="00547D5C"/>
    <w:rsid w:val="005506C1"/>
    <w:rsid w:val="00551908"/>
    <w:rsid w:val="005520BA"/>
    <w:rsid w:val="00552920"/>
    <w:rsid w:val="00552FE0"/>
    <w:rsid w:val="00553058"/>
    <w:rsid w:val="005537C7"/>
    <w:rsid w:val="0055385B"/>
    <w:rsid w:val="00553A10"/>
    <w:rsid w:val="00553D29"/>
    <w:rsid w:val="00554176"/>
    <w:rsid w:val="005543E1"/>
    <w:rsid w:val="00554D37"/>
    <w:rsid w:val="0055501E"/>
    <w:rsid w:val="00555899"/>
    <w:rsid w:val="00555DED"/>
    <w:rsid w:val="0055683E"/>
    <w:rsid w:val="00556A6A"/>
    <w:rsid w:val="00560CA2"/>
    <w:rsid w:val="00563438"/>
    <w:rsid w:val="0056402D"/>
    <w:rsid w:val="00564EF6"/>
    <w:rsid w:val="005658E8"/>
    <w:rsid w:val="00566123"/>
    <w:rsid w:val="005661CE"/>
    <w:rsid w:val="00566292"/>
    <w:rsid w:val="00566766"/>
    <w:rsid w:val="0056680F"/>
    <w:rsid w:val="00567687"/>
    <w:rsid w:val="00567E04"/>
    <w:rsid w:val="00570A28"/>
    <w:rsid w:val="00571302"/>
    <w:rsid w:val="00571525"/>
    <w:rsid w:val="00571B6E"/>
    <w:rsid w:val="00571CB9"/>
    <w:rsid w:val="0057214E"/>
    <w:rsid w:val="00572283"/>
    <w:rsid w:val="00572AAC"/>
    <w:rsid w:val="00572C85"/>
    <w:rsid w:val="00572E43"/>
    <w:rsid w:val="00573240"/>
    <w:rsid w:val="00573BD2"/>
    <w:rsid w:val="00573C1B"/>
    <w:rsid w:val="00574965"/>
    <w:rsid w:val="00574B78"/>
    <w:rsid w:val="005750DE"/>
    <w:rsid w:val="005755E9"/>
    <w:rsid w:val="005759FA"/>
    <w:rsid w:val="00576217"/>
    <w:rsid w:val="0057768B"/>
    <w:rsid w:val="00577A24"/>
    <w:rsid w:val="00577B72"/>
    <w:rsid w:val="0058047A"/>
    <w:rsid w:val="00580916"/>
    <w:rsid w:val="00582609"/>
    <w:rsid w:val="0058289E"/>
    <w:rsid w:val="00583065"/>
    <w:rsid w:val="005837BC"/>
    <w:rsid w:val="005839B1"/>
    <w:rsid w:val="00583D14"/>
    <w:rsid w:val="00584DB9"/>
    <w:rsid w:val="00584EE6"/>
    <w:rsid w:val="005854DF"/>
    <w:rsid w:val="00585A57"/>
    <w:rsid w:val="0058619D"/>
    <w:rsid w:val="0058624B"/>
    <w:rsid w:val="005864D2"/>
    <w:rsid w:val="00586609"/>
    <w:rsid w:val="00586C5A"/>
    <w:rsid w:val="0058718F"/>
    <w:rsid w:val="00590FCC"/>
    <w:rsid w:val="00591469"/>
    <w:rsid w:val="005914E7"/>
    <w:rsid w:val="00591607"/>
    <w:rsid w:val="00591B93"/>
    <w:rsid w:val="00592397"/>
    <w:rsid w:val="00592CC4"/>
    <w:rsid w:val="00593813"/>
    <w:rsid w:val="00593D76"/>
    <w:rsid w:val="00593F4C"/>
    <w:rsid w:val="00593F87"/>
    <w:rsid w:val="0059415E"/>
    <w:rsid w:val="005941A8"/>
    <w:rsid w:val="005947B2"/>
    <w:rsid w:val="00595269"/>
    <w:rsid w:val="0059536C"/>
    <w:rsid w:val="00595F0A"/>
    <w:rsid w:val="00596630"/>
    <w:rsid w:val="005966AB"/>
    <w:rsid w:val="00596A2C"/>
    <w:rsid w:val="00596DF0"/>
    <w:rsid w:val="00597970"/>
    <w:rsid w:val="00597B35"/>
    <w:rsid w:val="005A049B"/>
    <w:rsid w:val="005A0892"/>
    <w:rsid w:val="005A0F50"/>
    <w:rsid w:val="005A14C9"/>
    <w:rsid w:val="005A2B3C"/>
    <w:rsid w:val="005A2D4A"/>
    <w:rsid w:val="005A2F3E"/>
    <w:rsid w:val="005A33EF"/>
    <w:rsid w:val="005A4278"/>
    <w:rsid w:val="005A44A6"/>
    <w:rsid w:val="005A4937"/>
    <w:rsid w:val="005A4F98"/>
    <w:rsid w:val="005A5458"/>
    <w:rsid w:val="005A549E"/>
    <w:rsid w:val="005A5A5B"/>
    <w:rsid w:val="005A5CAA"/>
    <w:rsid w:val="005A65CC"/>
    <w:rsid w:val="005A666F"/>
    <w:rsid w:val="005A6E46"/>
    <w:rsid w:val="005A7389"/>
    <w:rsid w:val="005A78FF"/>
    <w:rsid w:val="005A7C30"/>
    <w:rsid w:val="005B0B67"/>
    <w:rsid w:val="005B0F69"/>
    <w:rsid w:val="005B0FB1"/>
    <w:rsid w:val="005B163C"/>
    <w:rsid w:val="005B1D98"/>
    <w:rsid w:val="005B25B8"/>
    <w:rsid w:val="005B293E"/>
    <w:rsid w:val="005B29C9"/>
    <w:rsid w:val="005B347B"/>
    <w:rsid w:val="005B4243"/>
    <w:rsid w:val="005B43D0"/>
    <w:rsid w:val="005B4422"/>
    <w:rsid w:val="005B4D8B"/>
    <w:rsid w:val="005B4DF0"/>
    <w:rsid w:val="005B4E53"/>
    <w:rsid w:val="005B4FF8"/>
    <w:rsid w:val="005B6636"/>
    <w:rsid w:val="005B6BC1"/>
    <w:rsid w:val="005B6E0F"/>
    <w:rsid w:val="005B6ED3"/>
    <w:rsid w:val="005B773C"/>
    <w:rsid w:val="005C0647"/>
    <w:rsid w:val="005C06DA"/>
    <w:rsid w:val="005C0A95"/>
    <w:rsid w:val="005C0ADF"/>
    <w:rsid w:val="005C0B78"/>
    <w:rsid w:val="005C1236"/>
    <w:rsid w:val="005C12BE"/>
    <w:rsid w:val="005C12C4"/>
    <w:rsid w:val="005C2A14"/>
    <w:rsid w:val="005C35B1"/>
    <w:rsid w:val="005C4312"/>
    <w:rsid w:val="005C4A9F"/>
    <w:rsid w:val="005C57FF"/>
    <w:rsid w:val="005C59DD"/>
    <w:rsid w:val="005C5E1C"/>
    <w:rsid w:val="005C6AA2"/>
    <w:rsid w:val="005C6AD5"/>
    <w:rsid w:val="005C6E3F"/>
    <w:rsid w:val="005C70C6"/>
    <w:rsid w:val="005C75BF"/>
    <w:rsid w:val="005C78F4"/>
    <w:rsid w:val="005D0901"/>
    <w:rsid w:val="005D0A49"/>
    <w:rsid w:val="005D2065"/>
    <w:rsid w:val="005D24C2"/>
    <w:rsid w:val="005D2562"/>
    <w:rsid w:val="005D2834"/>
    <w:rsid w:val="005D2AF1"/>
    <w:rsid w:val="005D2C57"/>
    <w:rsid w:val="005D2DF0"/>
    <w:rsid w:val="005D3635"/>
    <w:rsid w:val="005D4281"/>
    <w:rsid w:val="005D44DE"/>
    <w:rsid w:val="005D55B4"/>
    <w:rsid w:val="005D69F9"/>
    <w:rsid w:val="005D70D9"/>
    <w:rsid w:val="005D7167"/>
    <w:rsid w:val="005D7490"/>
    <w:rsid w:val="005E01F0"/>
    <w:rsid w:val="005E0354"/>
    <w:rsid w:val="005E1283"/>
    <w:rsid w:val="005E17CE"/>
    <w:rsid w:val="005E1A63"/>
    <w:rsid w:val="005E1DC9"/>
    <w:rsid w:val="005E1EE6"/>
    <w:rsid w:val="005E209F"/>
    <w:rsid w:val="005E23D2"/>
    <w:rsid w:val="005E2F25"/>
    <w:rsid w:val="005E3150"/>
    <w:rsid w:val="005E33B4"/>
    <w:rsid w:val="005E4579"/>
    <w:rsid w:val="005E4BD8"/>
    <w:rsid w:val="005E521E"/>
    <w:rsid w:val="005E5417"/>
    <w:rsid w:val="005E631C"/>
    <w:rsid w:val="005E6B9C"/>
    <w:rsid w:val="005E71C4"/>
    <w:rsid w:val="005E74C7"/>
    <w:rsid w:val="005F0083"/>
    <w:rsid w:val="005F04D7"/>
    <w:rsid w:val="005F131F"/>
    <w:rsid w:val="005F2ECD"/>
    <w:rsid w:val="005F2FAC"/>
    <w:rsid w:val="005F32B6"/>
    <w:rsid w:val="005F4D7F"/>
    <w:rsid w:val="005F4ECB"/>
    <w:rsid w:val="005F4EDE"/>
    <w:rsid w:val="005F53A8"/>
    <w:rsid w:val="005F6745"/>
    <w:rsid w:val="005F77C9"/>
    <w:rsid w:val="005F79C0"/>
    <w:rsid w:val="005F7A0B"/>
    <w:rsid w:val="006002EE"/>
    <w:rsid w:val="00600C47"/>
    <w:rsid w:val="006013ED"/>
    <w:rsid w:val="0060165E"/>
    <w:rsid w:val="00601805"/>
    <w:rsid w:val="00601EB9"/>
    <w:rsid w:val="00602106"/>
    <w:rsid w:val="00602179"/>
    <w:rsid w:val="00602181"/>
    <w:rsid w:val="00602B21"/>
    <w:rsid w:val="00602E47"/>
    <w:rsid w:val="0060348D"/>
    <w:rsid w:val="00603E7B"/>
    <w:rsid w:val="00603FCF"/>
    <w:rsid w:val="00604038"/>
    <w:rsid w:val="00604381"/>
    <w:rsid w:val="00604561"/>
    <w:rsid w:val="006047A5"/>
    <w:rsid w:val="00604A0A"/>
    <w:rsid w:val="00604C29"/>
    <w:rsid w:val="00604C3A"/>
    <w:rsid w:val="00605916"/>
    <w:rsid w:val="0060593D"/>
    <w:rsid w:val="006059ED"/>
    <w:rsid w:val="0060601F"/>
    <w:rsid w:val="0060623D"/>
    <w:rsid w:val="00606678"/>
    <w:rsid w:val="006067DC"/>
    <w:rsid w:val="00606831"/>
    <w:rsid w:val="00606908"/>
    <w:rsid w:val="00607B5B"/>
    <w:rsid w:val="0061092C"/>
    <w:rsid w:val="00610FA8"/>
    <w:rsid w:val="0061181B"/>
    <w:rsid w:val="00611888"/>
    <w:rsid w:val="00611CE8"/>
    <w:rsid w:val="006123B5"/>
    <w:rsid w:val="006129BF"/>
    <w:rsid w:val="00612C3B"/>
    <w:rsid w:val="00613114"/>
    <w:rsid w:val="00613154"/>
    <w:rsid w:val="006137FC"/>
    <w:rsid w:val="00613D0E"/>
    <w:rsid w:val="00614398"/>
    <w:rsid w:val="00614B36"/>
    <w:rsid w:val="00615200"/>
    <w:rsid w:val="006155A8"/>
    <w:rsid w:val="006158DE"/>
    <w:rsid w:val="00615D44"/>
    <w:rsid w:val="00615F88"/>
    <w:rsid w:val="006166E8"/>
    <w:rsid w:val="00616879"/>
    <w:rsid w:val="00616AC6"/>
    <w:rsid w:val="00617D35"/>
    <w:rsid w:val="00617FEE"/>
    <w:rsid w:val="0062017C"/>
    <w:rsid w:val="00620345"/>
    <w:rsid w:val="0062037A"/>
    <w:rsid w:val="00620F14"/>
    <w:rsid w:val="006215F0"/>
    <w:rsid w:val="006217DF"/>
    <w:rsid w:val="00623CAB"/>
    <w:rsid w:val="00623CD1"/>
    <w:rsid w:val="006240FD"/>
    <w:rsid w:val="006245CD"/>
    <w:rsid w:val="0062524A"/>
    <w:rsid w:val="00626A5C"/>
    <w:rsid w:val="006270C4"/>
    <w:rsid w:val="00627575"/>
    <w:rsid w:val="006277DE"/>
    <w:rsid w:val="006278C8"/>
    <w:rsid w:val="00627C0E"/>
    <w:rsid w:val="0063002B"/>
    <w:rsid w:val="006308B1"/>
    <w:rsid w:val="00631973"/>
    <w:rsid w:val="00631CDD"/>
    <w:rsid w:val="006322E8"/>
    <w:rsid w:val="0063258D"/>
    <w:rsid w:val="006328AB"/>
    <w:rsid w:val="00633363"/>
    <w:rsid w:val="00633D7F"/>
    <w:rsid w:val="006348DB"/>
    <w:rsid w:val="006349F8"/>
    <w:rsid w:val="00635484"/>
    <w:rsid w:val="00635E0B"/>
    <w:rsid w:val="0063600B"/>
    <w:rsid w:val="00636B1E"/>
    <w:rsid w:val="00637C75"/>
    <w:rsid w:val="00640334"/>
    <w:rsid w:val="00640BE7"/>
    <w:rsid w:val="0064110A"/>
    <w:rsid w:val="0064171F"/>
    <w:rsid w:val="00641B65"/>
    <w:rsid w:val="00641B85"/>
    <w:rsid w:val="006425F6"/>
    <w:rsid w:val="00642CAB"/>
    <w:rsid w:val="006430E7"/>
    <w:rsid w:val="0064378B"/>
    <w:rsid w:val="006447E6"/>
    <w:rsid w:val="00645252"/>
    <w:rsid w:val="00645836"/>
    <w:rsid w:val="00645A11"/>
    <w:rsid w:val="00645C15"/>
    <w:rsid w:val="00646082"/>
    <w:rsid w:val="006472B1"/>
    <w:rsid w:val="00647B59"/>
    <w:rsid w:val="00651972"/>
    <w:rsid w:val="00651A4A"/>
    <w:rsid w:val="0065242D"/>
    <w:rsid w:val="0065262A"/>
    <w:rsid w:val="00653176"/>
    <w:rsid w:val="00653A80"/>
    <w:rsid w:val="00653BB3"/>
    <w:rsid w:val="006545CE"/>
    <w:rsid w:val="0065483A"/>
    <w:rsid w:val="006551B0"/>
    <w:rsid w:val="00655E51"/>
    <w:rsid w:val="00656502"/>
    <w:rsid w:val="00656760"/>
    <w:rsid w:val="00656B0E"/>
    <w:rsid w:val="00656D21"/>
    <w:rsid w:val="0065706E"/>
    <w:rsid w:val="006578B0"/>
    <w:rsid w:val="00657A97"/>
    <w:rsid w:val="0066002D"/>
    <w:rsid w:val="0066076A"/>
    <w:rsid w:val="006617CA"/>
    <w:rsid w:val="00661D90"/>
    <w:rsid w:val="00661E8F"/>
    <w:rsid w:val="0066208C"/>
    <w:rsid w:val="00662A06"/>
    <w:rsid w:val="00662A72"/>
    <w:rsid w:val="00662ED3"/>
    <w:rsid w:val="006630B9"/>
    <w:rsid w:val="00663B77"/>
    <w:rsid w:val="00663C8E"/>
    <w:rsid w:val="00663C9C"/>
    <w:rsid w:val="00663DB7"/>
    <w:rsid w:val="0066536A"/>
    <w:rsid w:val="006654CA"/>
    <w:rsid w:val="0066585B"/>
    <w:rsid w:val="00666170"/>
    <w:rsid w:val="0066695A"/>
    <w:rsid w:val="00666A9F"/>
    <w:rsid w:val="00666BBB"/>
    <w:rsid w:val="006670DF"/>
    <w:rsid w:val="0066796D"/>
    <w:rsid w:val="00667ED9"/>
    <w:rsid w:val="00670112"/>
    <w:rsid w:val="0067012A"/>
    <w:rsid w:val="006701AC"/>
    <w:rsid w:val="00670B14"/>
    <w:rsid w:val="00670B21"/>
    <w:rsid w:val="00670DFF"/>
    <w:rsid w:val="00671306"/>
    <w:rsid w:val="00671630"/>
    <w:rsid w:val="006716E2"/>
    <w:rsid w:val="00672CF8"/>
    <w:rsid w:val="0067328E"/>
    <w:rsid w:val="0067359A"/>
    <w:rsid w:val="006737EC"/>
    <w:rsid w:val="0067382B"/>
    <w:rsid w:val="006741CD"/>
    <w:rsid w:val="00674B84"/>
    <w:rsid w:val="00674EA3"/>
    <w:rsid w:val="00675E2F"/>
    <w:rsid w:val="00676650"/>
    <w:rsid w:val="00677197"/>
    <w:rsid w:val="00677E2A"/>
    <w:rsid w:val="00680DF2"/>
    <w:rsid w:val="00680E79"/>
    <w:rsid w:val="00680EC1"/>
    <w:rsid w:val="006824C7"/>
    <w:rsid w:val="006826A6"/>
    <w:rsid w:val="00682B74"/>
    <w:rsid w:val="00682E33"/>
    <w:rsid w:val="00683E06"/>
    <w:rsid w:val="006840D0"/>
    <w:rsid w:val="00685DAB"/>
    <w:rsid w:val="00686556"/>
    <w:rsid w:val="00686A1B"/>
    <w:rsid w:val="0068770A"/>
    <w:rsid w:val="00690C85"/>
    <w:rsid w:val="00690D4D"/>
    <w:rsid w:val="00691347"/>
    <w:rsid w:val="00691DC4"/>
    <w:rsid w:val="00692653"/>
    <w:rsid w:val="00692F7C"/>
    <w:rsid w:val="00693743"/>
    <w:rsid w:val="00694797"/>
    <w:rsid w:val="00694E6C"/>
    <w:rsid w:val="00695069"/>
    <w:rsid w:val="00695BAD"/>
    <w:rsid w:val="00695E5E"/>
    <w:rsid w:val="00696553"/>
    <w:rsid w:val="0069686D"/>
    <w:rsid w:val="00696CB9"/>
    <w:rsid w:val="006973AA"/>
    <w:rsid w:val="00697516"/>
    <w:rsid w:val="006977F5"/>
    <w:rsid w:val="00697DAB"/>
    <w:rsid w:val="00697EDA"/>
    <w:rsid w:val="006A0394"/>
    <w:rsid w:val="006A0E16"/>
    <w:rsid w:val="006A0F5C"/>
    <w:rsid w:val="006A15F8"/>
    <w:rsid w:val="006A1972"/>
    <w:rsid w:val="006A1F9A"/>
    <w:rsid w:val="006A297B"/>
    <w:rsid w:val="006A377B"/>
    <w:rsid w:val="006A4350"/>
    <w:rsid w:val="006A448D"/>
    <w:rsid w:val="006A5036"/>
    <w:rsid w:val="006A5715"/>
    <w:rsid w:val="006A58D5"/>
    <w:rsid w:val="006A5C1D"/>
    <w:rsid w:val="006A605C"/>
    <w:rsid w:val="006A63EA"/>
    <w:rsid w:val="006A69F0"/>
    <w:rsid w:val="006B00B8"/>
    <w:rsid w:val="006B011F"/>
    <w:rsid w:val="006B0578"/>
    <w:rsid w:val="006B0B06"/>
    <w:rsid w:val="006B1555"/>
    <w:rsid w:val="006B1754"/>
    <w:rsid w:val="006B1EDB"/>
    <w:rsid w:val="006B2278"/>
    <w:rsid w:val="006B3488"/>
    <w:rsid w:val="006B35EA"/>
    <w:rsid w:val="006B4326"/>
    <w:rsid w:val="006B44CD"/>
    <w:rsid w:val="006B5299"/>
    <w:rsid w:val="006B563F"/>
    <w:rsid w:val="006B60A6"/>
    <w:rsid w:val="006B7130"/>
    <w:rsid w:val="006B7A5A"/>
    <w:rsid w:val="006B7C55"/>
    <w:rsid w:val="006B7DDB"/>
    <w:rsid w:val="006C02D9"/>
    <w:rsid w:val="006C05EC"/>
    <w:rsid w:val="006C0608"/>
    <w:rsid w:val="006C0871"/>
    <w:rsid w:val="006C17A7"/>
    <w:rsid w:val="006C17EF"/>
    <w:rsid w:val="006C21BF"/>
    <w:rsid w:val="006C328C"/>
    <w:rsid w:val="006C4009"/>
    <w:rsid w:val="006C4026"/>
    <w:rsid w:val="006C467D"/>
    <w:rsid w:val="006C46DF"/>
    <w:rsid w:val="006C50EB"/>
    <w:rsid w:val="006C559F"/>
    <w:rsid w:val="006C576D"/>
    <w:rsid w:val="006C5835"/>
    <w:rsid w:val="006C5AD7"/>
    <w:rsid w:val="006C5D66"/>
    <w:rsid w:val="006C6252"/>
    <w:rsid w:val="006C636C"/>
    <w:rsid w:val="006C64B3"/>
    <w:rsid w:val="006D0B8A"/>
    <w:rsid w:val="006D1984"/>
    <w:rsid w:val="006D1A21"/>
    <w:rsid w:val="006D1F36"/>
    <w:rsid w:val="006D2062"/>
    <w:rsid w:val="006D2A7C"/>
    <w:rsid w:val="006D2F93"/>
    <w:rsid w:val="006D2FFB"/>
    <w:rsid w:val="006D3E02"/>
    <w:rsid w:val="006D41EB"/>
    <w:rsid w:val="006D4BFE"/>
    <w:rsid w:val="006D5110"/>
    <w:rsid w:val="006D574E"/>
    <w:rsid w:val="006D5FDC"/>
    <w:rsid w:val="006D7BFC"/>
    <w:rsid w:val="006E0FC2"/>
    <w:rsid w:val="006E116B"/>
    <w:rsid w:val="006E12D9"/>
    <w:rsid w:val="006E1D5A"/>
    <w:rsid w:val="006E294A"/>
    <w:rsid w:val="006E2B45"/>
    <w:rsid w:val="006E3149"/>
    <w:rsid w:val="006E3A2D"/>
    <w:rsid w:val="006E41A7"/>
    <w:rsid w:val="006E4554"/>
    <w:rsid w:val="006E4EB4"/>
    <w:rsid w:val="006E4F8D"/>
    <w:rsid w:val="006E5C94"/>
    <w:rsid w:val="006E5F5C"/>
    <w:rsid w:val="006E6EC5"/>
    <w:rsid w:val="006E727E"/>
    <w:rsid w:val="006E750E"/>
    <w:rsid w:val="006E791A"/>
    <w:rsid w:val="006E7BA5"/>
    <w:rsid w:val="006F003B"/>
    <w:rsid w:val="006F01C7"/>
    <w:rsid w:val="006F094E"/>
    <w:rsid w:val="006F0C90"/>
    <w:rsid w:val="006F0FD0"/>
    <w:rsid w:val="006F107F"/>
    <w:rsid w:val="006F1148"/>
    <w:rsid w:val="006F1474"/>
    <w:rsid w:val="006F1DB1"/>
    <w:rsid w:val="006F1DCE"/>
    <w:rsid w:val="006F2BF6"/>
    <w:rsid w:val="006F3469"/>
    <w:rsid w:val="006F360E"/>
    <w:rsid w:val="006F36BF"/>
    <w:rsid w:val="006F3A5D"/>
    <w:rsid w:val="006F3C25"/>
    <w:rsid w:val="006F3FD5"/>
    <w:rsid w:val="006F4613"/>
    <w:rsid w:val="006F48B0"/>
    <w:rsid w:val="006F4C8E"/>
    <w:rsid w:val="006F514A"/>
    <w:rsid w:val="006F52D9"/>
    <w:rsid w:val="006F5B71"/>
    <w:rsid w:val="006F5D51"/>
    <w:rsid w:val="006F5D63"/>
    <w:rsid w:val="006F5ECF"/>
    <w:rsid w:val="006F671D"/>
    <w:rsid w:val="006F7420"/>
    <w:rsid w:val="0070010D"/>
    <w:rsid w:val="007001AD"/>
    <w:rsid w:val="007006BB"/>
    <w:rsid w:val="00700E8B"/>
    <w:rsid w:val="0070129C"/>
    <w:rsid w:val="007015EA"/>
    <w:rsid w:val="00701722"/>
    <w:rsid w:val="00701B5F"/>
    <w:rsid w:val="00702287"/>
    <w:rsid w:val="0070242B"/>
    <w:rsid w:val="007032DD"/>
    <w:rsid w:val="0070364D"/>
    <w:rsid w:val="00703BCF"/>
    <w:rsid w:val="0070489E"/>
    <w:rsid w:val="00704AE3"/>
    <w:rsid w:val="00705237"/>
    <w:rsid w:val="00705ACE"/>
    <w:rsid w:val="0070653D"/>
    <w:rsid w:val="007065F4"/>
    <w:rsid w:val="00706A18"/>
    <w:rsid w:val="00707372"/>
    <w:rsid w:val="00710189"/>
    <w:rsid w:val="00710B2B"/>
    <w:rsid w:val="00711273"/>
    <w:rsid w:val="00712239"/>
    <w:rsid w:val="0071236A"/>
    <w:rsid w:val="0071278B"/>
    <w:rsid w:val="00712E23"/>
    <w:rsid w:val="00712E99"/>
    <w:rsid w:val="00712F78"/>
    <w:rsid w:val="007141AE"/>
    <w:rsid w:val="00714C5D"/>
    <w:rsid w:val="00714EAF"/>
    <w:rsid w:val="00715452"/>
    <w:rsid w:val="00715968"/>
    <w:rsid w:val="007159AB"/>
    <w:rsid w:val="00717738"/>
    <w:rsid w:val="007208AB"/>
    <w:rsid w:val="00720A7B"/>
    <w:rsid w:val="00720B54"/>
    <w:rsid w:val="00721154"/>
    <w:rsid w:val="00721562"/>
    <w:rsid w:val="00722060"/>
    <w:rsid w:val="00722363"/>
    <w:rsid w:val="00722367"/>
    <w:rsid w:val="00722BA8"/>
    <w:rsid w:val="00722BD8"/>
    <w:rsid w:val="00722C0F"/>
    <w:rsid w:val="00722F23"/>
    <w:rsid w:val="0072411A"/>
    <w:rsid w:val="007253D0"/>
    <w:rsid w:val="007255E1"/>
    <w:rsid w:val="00725AE0"/>
    <w:rsid w:val="00726181"/>
    <w:rsid w:val="0072663A"/>
    <w:rsid w:val="007270D8"/>
    <w:rsid w:val="007272DE"/>
    <w:rsid w:val="00727547"/>
    <w:rsid w:val="007277C9"/>
    <w:rsid w:val="007308F1"/>
    <w:rsid w:val="00730B39"/>
    <w:rsid w:val="00730CD7"/>
    <w:rsid w:val="00731CF5"/>
    <w:rsid w:val="0073228F"/>
    <w:rsid w:val="0073266A"/>
    <w:rsid w:val="007332C1"/>
    <w:rsid w:val="00733662"/>
    <w:rsid w:val="007339C6"/>
    <w:rsid w:val="00733FC1"/>
    <w:rsid w:val="007348C8"/>
    <w:rsid w:val="00735128"/>
    <w:rsid w:val="0073527F"/>
    <w:rsid w:val="007354D8"/>
    <w:rsid w:val="00735B15"/>
    <w:rsid w:val="00736B8B"/>
    <w:rsid w:val="00736BD5"/>
    <w:rsid w:val="00737608"/>
    <w:rsid w:val="0073778C"/>
    <w:rsid w:val="00740620"/>
    <w:rsid w:val="00740864"/>
    <w:rsid w:val="00740F55"/>
    <w:rsid w:val="0074135E"/>
    <w:rsid w:val="007417D0"/>
    <w:rsid w:val="007417F3"/>
    <w:rsid w:val="00741970"/>
    <w:rsid w:val="00741E73"/>
    <w:rsid w:val="0074232D"/>
    <w:rsid w:val="00742362"/>
    <w:rsid w:val="00742AA9"/>
    <w:rsid w:val="00743EC2"/>
    <w:rsid w:val="00743F53"/>
    <w:rsid w:val="00744654"/>
    <w:rsid w:val="00745A89"/>
    <w:rsid w:val="0074672A"/>
    <w:rsid w:val="007467A0"/>
    <w:rsid w:val="007500D2"/>
    <w:rsid w:val="0075027B"/>
    <w:rsid w:val="00751304"/>
    <w:rsid w:val="007513EE"/>
    <w:rsid w:val="007521E2"/>
    <w:rsid w:val="00752D1C"/>
    <w:rsid w:val="00753A90"/>
    <w:rsid w:val="00753B77"/>
    <w:rsid w:val="0075452B"/>
    <w:rsid w:val="007553CA"/>
    <w:rsid w:val="00755937"/>
    <w:rsid w:val="00755A31"/>
    <w:rsid w:val="00755AC3"/>
    <w:rsid w:val="00755C17"/>
    <w:rsid w:val="00755FF6"/>
    <w:rsid w:val="0075646F"/>
    <w:rsid w:val="0075697A"/>
    <w:rsid w:val="00756F9E"/>
    <w:rsid w:val="00757254"/>
    <w:rsid w:val="007574FF"/>
    <w:rsid w:val="00757525"/>
    <w:rsid w:val="0076005E"/>
    <w:rsid w:val="007609F6"/>
    <w:rsid w:val="00760E9E"/>
    <w:rsid w:val="00762798"/>
    <w:rsid w:val="00762866"/>
    <w:rsid w:val="007632E0"/>
    <w:rsid w:val="007633E6"/>
    <w:rsid w:val="00763A10"/>
    <w:rsid w:val="00763A37"/>
    <w:rsid w:val="00763F59"/>
    <w:rsid w:val="00763F89"/>
    <w:rsid w:val="00765042"/>
    <w:rsid w:val="00766ADC"/>
    <w:rsid w:val="0076747A"/>
    <w:rsid w:val="00770ECE"/>
    <w:rsid w:val="007726E2"/>
    <w:rsid w:val="0077307C"/>
    <w:rsid w:val="00773E5B"/>
    <w:rsid w:val="00774D4D"/>
    <w:rsid w:val="007758DA"/>
    <w:rsid w:val="00775B07"/>
    <w:rsid w:val="0077682A"/>
    <w:rsid w:val="00776BCD"/>
    <w:rsid w:val="007777B1"/>
    <w:rsid w:val="007803EC"/>
    <w:rsid w:val="00780B62"/>
    <w:rsid w:val="00780D5B"/>
    <w:rsid w:val="007811C0"/>
    <w:rsid w:val="007813CC"/>
    <w:rsid w:val="00781D37"/>
    <w:rsid w:val="00782699"/>
    <w:rsid w:val="007827B2"/>
    <w:rsid w:val="0078282A"/>
    <w:rsid w:val="007828F6"/>
    <w:rsid w:val="0078291B"/>
    <w:rsid w:val="00782D92"/>
    <w:rsid w:val="007831E4"/>
    <w:rsid w:val="00783274"/>
    <w:rsid w:val="00783394"/>
    <w:rsid w:val="00783460"/>
    <w:rsid w:val="007834A4"/>
    <w:rsid w:val="0078365B"/>
    <w:rsid w:val="00783B15"/>
    <w:rsid w:val="007849DE"/>
    <w:rsid w:val="007851C1"/>
    <w:rsid w:val="007856C2"/>
    <w:rsid w:val="00786246"/>
    <w:rsid w:val="0078665F"/>
    <w:rsid w:val="00786DB9"/>
    <w:rsid w:val="00786EE3"/>
    <w:rsid w:val="0078769C"/>
    <w:rsid w:val="00787F04"/>
    <w:rsid w:val="007900A7"/>
    <w:rsid w:val="007907CD"/>
    <w:rsid w:val="007908B4"/>
    <w:rsid w:val="007909CD"/>
    <w:rsid w:val="007916DB"/>
    <w:rsid w:val="007924DF"/>
    <w:rsid w:val="00792D8D"/>
    <w:rsid w:val="0079391D"/>
    <w:rsid w:val="00794273"/>
    <w:rsid w:val="00794ACD"/>
    <w:rsid w:val="0079659E"/>
    <w:rsid w:val="007977EA"/>
    <w:rsid w:val="007A03DB"/>
    <w:rsid w:val="007A043B"/>
    <w:rsid w:val="007A046E"/>
    <w:rsid w:val="007A072A"/>
    <w:rsid w:val="007A0DE8"/>
    <w:rsid w:val="007A0DF1"/>
    <w:rsid w:val="007A0F6B"/>
    <w:rsid w:val="007A1E59"/>
    <w:rsid w:val="007A1E66"/>
    <w:rsid w:val="007A2046"/>
    <w:rsid w:val="007A26FB"/>
    <w:rsid w:val="007A2F51"/>
    <w:rsid w:val="007A3575"/>
    <w:rsid w:val="007A3E3B"/>
    <w:rsid w:val="007A414D"/>
    <w:rsid w:val="007A4F8B"/>
    <w:rsid w:val="007A5EC0"/>
    <w:rsid w:val="007A6768"/>
    <w:rsid w:val="007A691A"/>
    <w:rsid w:val="007A7437"/>
    <w:rsid w:val="007B12CD"/>
    <w:rsid w:val="007B170E"/>
    <w:rsid w:val="007B1DD3"/>
    <w:rsid w:val="007B2913"/>
    <w:rsid w:val="007B3BF0"/>
    <w:rsid w:val="007B5C49"/>
    <w:rsid w:val="007B5EBA"/>
    <w:rsid w:val="007B5FF0"/>
    <w:rsid w:val="007B65DF"/>
    <w:rsid w:val="007B6BF6"/>
    <w:rsid w:val="007B6EA0"/>
    <w:rsid w:val="007B6F6A"/>
    <w:rsid w:val="007B717F"/>
    <w:rsid w:val="007B719E"/>
    <w:rsid w:val="007B72A2"/>
    <w:rsid w:val="007B76DA"/>
    <w:rsid w:val="007B7755"/>
    <w:rsid w:val="007B7A5B"/>
    <w:rsid w:val="007B7A9C"/>
    <w:rsid w:val="007B7ACA"/>
    <w:rsid w:val="007B7B1D"/>
    <w:rsid w:val="007C0A0B"/>
    <w:rsid w:val="007C0C4C"/>
    <w:rsid w:val="007C0EA1"/>
    <w:rsid w:val="007C112F"/>
    <w:rsid w:val="007C15B9"/>
    <w:rsid w:val="007C1AC1"/>
    <w:rsid w:val="007C1B9B"/>
    <w:rsid w:val="007C271E"/>
    <w:rsid w:val="007C2815"/>
    <w:rsid w:val="007C319B"/>
    <w:rsid w:val="007C4081"/>
    <w:rsid w:val="007C441A"/>
    <w:rsid w:val="007C497D"/>
    <w:rsid w:val="007C4A9D"/>
    <w:rsid w:val="007C6823"/>
    <w:rsid w:val="007C692A"/>
    <w:rsid w:val="007C783C"/>
    <w:rsid w:val="007C7959"/>
    <w:rsid w:val="007C7AA9"/>
    <w:rsid w:val="007C7D71"/>
    <w:rsid w:val="007C7F0B"/>
    <w:rsid w:val="007D01E7"/>
    <w:rsid w:val="007D086C"/>
    <w:rsid w:val="007D1008"/>
    <w:rsid w:val="007D262F"/>
    <w:rsid w:val="007D2D41"/>
    <w:rsid w:val="007D3102"/>
    <w:rsid w:val="007D41E7"/>
    <w:rsid w:val="007D473B"/>
    <w:rsid w:val="007D4C38"/>
    <w:rsid w:val="007D4D2D"/>
    <w:rsid w:val="007D57AC"/>
    <w:rsid w:val="007D612E"/>
    <w:rsid w:val="007D66B0"/>
    <w:rsid w:val="007D66D3"/>
    <w:rsid w:val="007D6B0B"/>
    <w:rsid w:val="007D6CB0"/>
    <w:rsid w:val="007D7449"/>
    <w:rsid w:val="007E0654"/>
    <w:rsid w:val="007E079A"/>
    <w:rsid w:val="007E0A6D"/>
    <w:rsid w:val="007E1035"/>
    <w:rsid w:val="007E12D1"/>
    <w:rsid w:val="007E163C"/>
    <w:rsid w:val="007E17BA"/>
    <w:rsid w:val="007E1A8B"/>
    <w:rsid w:val="007E2E5A"/>
    <w:rsid w:val="007E3202"/>
    <w:rsid w:val="007E394C"/>
    <w:rsid w:val="007E3E9C"/>
    <w:rsid w:val="007E67B3"/>
    <w:rsid w:val="007E69A7"/>
    <w:rsid w:val="007E7813"/>
    <w:rsid w:val="007E7A2C"/>
    <w:rsid w:val="007E7A9A"/>
    <w:rsid w:val="007F02E6"/>
    <w:rsid w:val="007F0377"/>
    <w:rsid w:val="007F1364"/>
    <w:rsid w:val="007F1531"/>
    <w:rsid w:val="007F18DC"/>
    <w:rsid w:val="007F1CFC"/>
    <w:rsid w:val="007F2044"/>
    <w:rsid w:val="007F2165"/>
    <w:rsid w:val="007F252B"/>
    <w:rsid w:val="007F26C1"/>
    <w:rsid w:val="007F28D0"/>
    <w:rsid w:val="007F3185"/>
    <w:rsid w:val="007F3370"/>
    <w:rsid w:val="007F3409"/>
    <w:rsid w:val="007F3835"/>
    <w:rsid w:val="007F3B9B"/>
    <w:rsid w:val="007F3BAF"/>
    <w:rsid w:val="007F3EE7"/>
    <w:rsid w:val="007F6070"/>
    <w:rsid w:val="007F72E6"/>
    <w:rsid w:val="007F7F0A"/>
    <w:rsid w:val="00800171"/>
    <w:rsid w:val="0080065B"/>
    <w:rsid w:val="0080095C"/>
    <w:rsid w:val="00800D07"/>
    <w:rsid w:val="00801894"/>
    <w:rsid w:val="00802A4A"/>
    <w:rsid w:val="00804E1A"/>
    <w:rsid w:val="00804EA0"/>
    <w:rsid w:val="00805725"/>
    <w:rsid w:val="008059AE"/>
    <w:rsid w:val="0080638A"/>
    <w:rsid w:val="008068FD"/>
    <w:rsid w:val="00806D31"/>
    <w:rsid w:val="00807410"/>
    <w:rsid w:val="00807E86"/>
    <w:rsid w:val="00810AAE"/>
    <w:rsid w:val="00810F90"/>
    <w:rsid w:val="0081158F"/>
    <w:rsid w:val="00812676"/>
    <w:rsid w:val="008128E9"/>
    <w:rsid w:val="00812DD1"/>
    <w:rsid w:val="00813547"/>
    <w:rsid w:val="008141D3"/>
    <w:rsid w:val="008146D4"/>
    <w:rsid w:val="00814AB4"/>
    <w:rsid w:val="008151EA"/>
    <w:rsid w:val="008153EE"/>
    <w:rsid w:val="008157BF"/>
    <w:rsid w:val="008159B5"/>
    <w:rsid w:val="008161BE"/>
    <w:rsid w:val="00816E8E"/>
    <w:rsid w:val="008172DB"/>
    <w:rsid w:val="008174DB"/>
    <w:rsid w:val="00817F37"/>
    <w:rsid w:val="00820222"/>
    <w:rsid w:val="008204F9"/>
    <w:rsid w:val="00820EEA"/>
    <w:rsid w:val="00820F01"/>
    <w:rsid w:val="00821943"/>
    <w:rsid w:val="00822864"/>
    <w:rsid w:val="00822DE5"/>
    <w:rsid w:val="0082398C"/>
    <w:rsid w:val="00823F70"/>
    <w:rsid w:val="00824044"/>
    <w:rsid w:val="008240F7"/>
    <w:rsid w:val="00824988"/>
    <w:rsid w:val="00824EA3"/>
    <w:rsid w:val="008255DF"/>
    <w:rsid w:val="00825C3A"/>
    <w:rsid w:val="00826565"/>
    <w:rsid w:val="00826FBA"/>
    <w:rsid w:val="008273D6"/>
    <w:rsid w:val="0082769B"/>
    <w:rsid w:val="00827FEA"/>
    <w:rsid w:val="008304B3"/>
    <w:rsid w:val="00830504"/>
    <w:rsid w:val="00830830"/>
    <w:rsid w:val="00830A65"/>
    <w:rsid w:val="00830B7D"/>
    <w:rsid w:val="00831559"/>
    <w:rsid w:val="008316AB"/>
    <w:rsid w:val="00831F6B"/>
    <w:rsid w:val="00832396"/>
    <w:rsid w:val="008325A0"/>
    <w:rsid w:val="00832677"/>
    <w:rsid w:val="00832899"/>
    <w:rsid w:val="00832970"/>
    <w:rsid w:val="00833762"/>
    <w:rsid w:val="00833E93"/>
    <w:rsid w:val="0083446A"/>
    <w:rsid w:val="00834B56"/>
    <w:rsid w:val="00834C19"/>
    <w:rsid w:val="00834D86"/>
    <w:rsid w:val="00834E8F"/>
    <w:rsid w:val="008350D9"/>
    <w:rsid w:val="008352FD"/>
    <w:rsid w:val="008355B5"/>
    <w:rsid w:val="00835CB1"/>
    <w:rsid w:val="008360C2"/>
    <w:rsid w:val="0083612F"/>
    <w:rsid w:val="0083636D"/>
    <w:rsid w:val="008365AA"/>
    <w:rsid w:val="00836894"/>
    <w:rsid w:val="00836EEB"/>
    <w:rsid w:val="00840802"/>
    <w:rsid w:val="00840854"/>
    <w:rsid w:val="00841DE8"/>
    <w:rsid w:val="00841FC7"/>
    <w:rsid w:val="00842278"/>
    <w:rsid w:val="008424FC"/>
    <w:rsid w:val="00842AEA"/>
    <w:rsid w:val="00844544"/>
    <w:rsid w:val="00844DF5"/>
    <w:rsid w:val="008452EB"/>
    <w:rsid w:val="008458E2"/>
    <w:rsid w:val="00845CD9"/>
    <w:rsid w:val="008462F8"/>
    <w:rsid w:val="0084670B"/>
    <w:rsid w:val="008467B1"/>
    <w:rsid w:val="00846FD1"/>
    <w:rsid w:val="008478EC"/>
    <w:rsid w:val="00850453"/>
    <w:rsid w:val="00850738"/>
    <w:rsid w:val="00850839"/>
    <w:rsid w:val="0085094A"/>
    <w:rsid w:val="00850A52"/>
    <w:rsid w:val="00850F16"/>
    <w:rsid w:val="008511F6"/>
    <w:rsid w:val="008512E1"/>
    <w:rsid w:val="008517FA"/>
    <w:rsid w:val="00851A5D"/>
    <w:rsid w:val="00852898"/>
    <w:rsid w:val="008529A3"/>
    <w:rsid w:val="00852AE2"/>
    <w:rsid w:val="00853133"/>
    <w:rsid w:val="00853233"/>
    <w:rsid w:val="00853D22"/>
    <w:rsid w:val="008545E7"/>
    <w:rsid w:val="00854DF2"/>
    <w:rsid w:val="00855096"/>
    <w:rsid w:val="008553C7"/>
    <w:rsid w:val="008566D6"/>
    <w:rsid w:val="00856ABD"/>
    <w:rsid w:val="00856CCD"/>
    <w:rsid w:val="00857465"/>
    <w:rsid w:val="008574DC"/>
    <w:rsid w:val="008625E6"/>
    <w:rsid w:val="008629F9"/>
    <w:rsid w:val="00862C2A"/>
    <w:rsid w:val="00862CA0"/>
    <w:rsid w:val="00862F13"/>
    <w:rsid w:val="00863AA3"/>
    <w:rsid w:val="00864738"/>
    <w:rsid w:val="00864904"/>
    <w:rsid w:val="00864D32"/>
    <w:rsid w:val="008659C8"/>
    <w:rsid w:val="00865DFD"/>
    <w:rsid w:val="0086656C"/>
    <w:rsid w:val="00866A74"/>
    <w:rsid w:val="00866BEA"/>
    <w:rsid w:val="00867F52"/>
    <w:rsid w:val="00870228"/>
    <w:rsid w:val="00870532"/>
    <w:rsid w:val="008707A3"/>
    <w:rsid w:val="00870FA5"/>
    <w:rsid w:val="008711F0"/>
    <w:rsid w:val="00871BCB"/>
    <w:rsid w:val="0087250C"/>
    <w:rsid w:val="0087295E"/>
    <w:rsid w:val="00872BE1"/>
    <w:rsid w:val="008732D5"/>
    <w:rsid w:val="00874579"/>
    <w:rsid w:val="00875292"/>
    <w:rsid w:val="00875538"/>
    <w:rsid w:val="00875BCF"/>
    <w:rsid w:val="008769F4"/>
    <w:rsid w:val="00876CA6"/>
    <w:rsid w:val="00877176"/>
    <w:rsid w:val="00877ECD"/>
    <w:rsid w:val="00880062"/>
    <w:rsid w:val="008801CB"/>
    <w:rsid w:val="008802D4"/>
    <w:rsid w:val="0088108F"/>
    <w:rsid w:val="00881383"/>
    <w:rsid w:val="0088162F"/>
    <w:rsid w:val="00881F12"/>
    <w:rsid w:val="00882710"/>
    <w:rsid w:val="008829C6"/>
    <w:rsid w:val="00882A1B"/>
    <w:rsid w:val="00882B34"/>
    <w:rsid w:val="008830BA"/>
    <w:rsid w:val="00883665"/>
    <w:rsid w:val="0088438F"/>
    <w:rsid w:val="00884DD8"/>
    <w:rsid w:val="008852FD"/>
    <w:rsid w:val="008854FF"/>
    <w:rsid w:val="00885534"/>
    <w:rsid w:val="00885F2A"/>
    <w:rsid w:val="008862D9"/>
    <w:rsid w:val="00886476"/>
    <w:rsid w:val="00886B00"/>
    <w:rsid w:val="00886DA9"/>
    <w:rsid w:val="00886DD6"/>
    <w:rsid w:val="00890BAA"/>
    <w:rsid w:val="00890CED"/>
    <w:rsid w:val="00890D91"/>
    <w:rsid w:val="008910A0"/>
    <w:rsid w:val="008911EE"/>
    <w:rsid w:val="0089152A"/>
    <w:rsid w:val="0089169F"/>
    <w:rsid w:val="00891F2D"/>
    <w:rsid w:val="00892CD3"/>
    <w:rsid w:val="00892DEA"/>
    <w:rsid w:val="00893525"/>
    <w:rsid w:val="0089397D"/>
    <w:rsid w:val="00893D28"/>
    <w:rsid w:val="00893E44"/>
    <w:rsid w:val="0089436D"/>
    <w:rsid w:val="008943B1"/>
    <w:rsid w:val="00895376"/>
    <w:rsid w:val="008963E5"/>
    <w:rsid w:val="00897064"/>
    <w:rsid w:val="00897287"/>
    <w:rsid w:val="00897534"/>
    <w:rsid w:val="008976C9"/>
    <w:rsid w:val="008977D3"/>
    <w:rsid w:val="008A04AF"/>
    <w:rsid w:val="008A18CB"/>
    <w:rsid w:val="008A25B7"/>
    <w:rsid w:val="008A2D4E"/>
    <w:rsid w:val="008A2F43"/>
    <w:rsid w:val="008A35F2"/>
    <w:rsid w:val="008A4444"/>
    <w:rsid w:val="008A4618"/>
    <w:rsid w:val="008A4DF4"/>
    <w:rsid w:val="008A53DA"/>
    <w:rsid w:val="008A597F"/>
    <w:rsid w:val="008A5CDF"/>
    <w:rsid w:val="008A63F5"/>
    <w:rsid w:val="008A689D"/>
    <w:rsid w:val="008A6A78"/>
    <w:rsid w:val="008A6B38"/>
    <w:rsid w:val="008A731C"/>
    <w:rsid w:val="008A791E"/>
    <w:rsid w:val="008A7983"/>
    <w:rsid w:val="008A7D14"/>
    <w:rsid w:val="008B01CC"/>
    <w:rsid w:val="008B040F"/>
    <w:rsid w:val="008B0762"/>
    <w:rsid w:val="008B0B63"/>
    <w:rsid w:val="008B0DB2"/>
    <w:rsid w:val="008B20B1"/>
    <w:rsid w:val="008B2521"/>
    <w:rsid w:val="008B2A69"/>
    <w:rsid w:val="008B36D9"/>
    <w:rsid w:val="008B39E2"/>
    <w:rsid w:val="008B3B2F"/>
    <w:rsid w:val="008B3C58"/>
    <w:rsid w:val="008B3E8B"/>
    <w:rsid w:val="008B3F1A"/>
    <w:rsid w:val="008B444A"/>
    <w:rsid w:val="008B4718"/>
    <w:rsid w:val="008B514B"/>
    <w:rsid w:val="008B55E1"/>
    <w:rsid w:val="008B5954"/>
    <w:rsid w:val="008B5E04"/>
    <w:rsid w:val="008B5E33"/>
    <w:rsid w:val="008B5FF8"/>
    <w:rsid w:val="008B613F"/>
    <w:rsid w:val="008B6D02"/>
    <w:rsid w:val="008B6EB9"/>
    <w:rsid w:val="008B7936"/>
    <w:rsid w:val="008B79A3"/>
    <w:rsid w:val="008B7F27"/>
    <w:rsid w:val="008C00FE"/>
    <w:rsid w:val="008C1D73"/>
    <w:rsid w:val="008C27EC"/>
    <w:rsid w:val="008C28BF"/>
    <w:rsid w:val="008C2D00"/>
    <w:rsid w:val="008C3620"/>
    <w:rsid w:val="008C3AAA"/>
    <w:rsid w:val="008C3C79"/>
    <w:rsid w:val="008C3CEB"/>
    <w:rsid w:val="008C44DD"/>
    <w:rsid w:val="008C5718"/>
    <w:rsid w:val="008C5D7E"/>
    <w:rsid w:val="008C6CA7"/>
    <w:rsid w:val="008C6CB4"/>
    <w:rsid w:val="008C6D68"/>
    <w:rsid w:val="008C73B2"/>
    <w:rsid w:val="008C7450"/>
    <w:rsid w:val="008C75E5"/>
    <w:rsid w:val="008D0B6A"/>
    <w:rsid w:val="008D118B"/>
    <w:rsid w:val="008D1966"/>
    <w:rsid w:val="008D1FD8"/>
    <w:rsid w:val="008D273F"/>
    <w:rsid w:val="008D287E"/>
    <w:rsid w:val="008D28EF"/>
    <w:rsid w:val="008D2A64"/>
    <w:rsid w:val="008D2F2F"/>
    <w:rsid w:val="008D3514"/>
    <w:rsid w:val="008D3E79"/>
    <w:rsid w:val="008D3FD8"/>
    <w:rsid w:val="008D419B"/>
    <w:rsid w:val="008D43CE"/>
    <w:rsid w:val="008D46E6"/>
    <w:rsid w:val="008D5130"/>
    <w:rsid w:val="008D5D64"/>
    <w:rsid w:val="008D5D82"/>
    <w:rsid w:val="008D6028"/>
    <w:rsid w:val="008D6129"/>
    <w:rsid w:val="008D6366"/>
    <w:rsid w:val="008D6378"/>
    <w:rsid w:val="008D6B88"/>
    <w:rsid w:val="008D70B8"/>
    <w:rsid w:val="008D754D"/>
    <w:rsid w:val="008D77EF"/>
    <w:rsid w:val="008D7FEB"/>
    <w:rsid w:val="008E068E"/>
    <w:rsid w:val="008E1F53"/>
    <w:rsid w:val="008E27F6"/>
    <w:rsid w:val="008E2847"/>
    <w:rsid w:val="008E2859"/>
    <w:rsid w:val="008E2958"/>
    <w:rsid w:val="008E2BED"/>
    <w:rsid w:val="008E2FD7"/>
    <w:rsid w:val="008E37B4"/>
    <w:rsid w:val="008E451D"/>
    <w:rsid w:val="008E4554"/>
    <w:rsid w:val="008E5DF2"/>
    <w:rsid w:val="008E66E1"/>
    <w:rsid w:val="008E711E"/>
    <w:rsid w:val="008E7346"/>
    <w:rsid w:val="008E78AF"/>
    <w:rsid w:val="008F00A8"/>
    <w:rsid w:val="008F0A4D"/>
    <w:rsid w:val="008F15F9"/>
    <w:rsid w:val="008F173F"/>
    <w:rsid w:val="008F1D37"/>
    <w:rsid w:val="008F271F"/>
    <w:rsid w:val="008F29AD"/>
    <w:rsid w:val="008F2EC5"/>
    <w:rsid w:val="008F37DF"/>
    <w:rsid w:val="008F3DCA"/>
    <w:rsid w:val="008F4522"/>
    <w:rsid w:val="008F4AEE"/>
    <w:rsid w:val="008F4D35"/>
    <w:rsid w:val="008F4DEF"/>
    <w:rsid w:val="008F58EB"/>
    <w:rsid w:val="008F61C2"/>
    <w:rsid w:val="008F6599"/>
    <w:rsid w:val="008F6800"/>
    <w:rsid w:val="008F6DF4"/>
    <w:rsid w:val="008F7A20"/>
    <w:rsid w:val="008F7CFF"/>
    <w:rsid w:val="00900069"/>
    <w:rsid w:val="009003A0"/>
    <w:rsid w:val="00900FF9"/>
    <w:rsid w:val="0090162C"/>
    <w:rsid w:val="009021C5"/>
    <w:rsid w:val="0090305C"/>
    <w:rsid w:val="0090327B"/>
    <w:rsid w:val="00903B42"/>
    <w:rsid w:val="009056D5"/>
    <w:rsid w:val="00905A84"/>
    <w:rsid w:val="0090652D"/>
    <w:rsid w:val="00906B84"/>
    <w:rsid w:val="009075AE"/>
    <w:rsid w:val="0090774A"/>
    <w:rsid w:val="0090784E"/>
    <w:rsid w:val="00910F9F"/>
    <w:rsid w:val="0091140A"/>
    <w:rsid w:val="00911EEC"/>
    <w:rsid w:val="00912694"/>
    <w:rsid w:val="00912B70"/>
    <w:rsid w:val="00912F67"/>
    <w:rsid w:val="009136E4"/>
    <w:rsid w:val="00913705"/>
    <w:rsid w:val="009148F0"/>
    <w:rsid w:val="00914B22"/>
    <w:rsid w:val="00914C30"/>
    <w:rsid w:val="00915B50"/>
    <w:rsid w:val="00915B62"/>
    <w:rsid w:val="00915D6A"/>
    <w:rsid w:val="00916272"/>
    <w:rsid w:val="00916821"/>
    <w:rsid w:val="009171B2"/>
    <w:rsid w:val="00917771"/>
    <w:rsid w:val="00917A85"/>
    <w:rsid w:val="00917D11"/>
    <w:rsid w:val="009204FF"/>
    <w:rsid w:val="009205B0"/>
    <w:rsid w:val="0092098B"/>
    <w:rsid w:val="00921251"/>
    <w:rsid w:val="00921283"/>
    <w:rsid w:val="00921334"/>
    <w:rsid w:val="0092175A"/>
    <w:rsid w:val="00922700"/>
    <w:rsid w:val="00923E22"/>
    <w:rsid w:val="0092466C"/>
    <w:rsid w:val="00924A23"/>
    <w:rsid w:val="00924E46"/>
    <w:rsid w:val="00925415"/>
    <w:rsid w:val="00925854"/>
    <w:rsid w:val="00925A1B"/>
    <w:rsid w:val="00925E91"/>
    <w:rsid w:val="0092604F"/>
    <w:rsid w:val="009269D4"/>
    <w:rsid w:val="00926C6D"/>
    <w:rsid w:val="0092718F"/>
    <w:rsid w:val="00927528"/>
    <w:rsid w:val="00927554"/>
    <w:rsid w:val="00930D68"/>
    <w:rsid w:val="009312DB"/>
    <w:rsid w:val="00931850"/>
    <w:rsid w:val="00931DF9"/>
    <w:rsid w:val="00932EDC"/>
    <w:rsid w:val="00933232"/>
    <w:rsid w:val="009332BD"/>
    <w:rsid w:val="00933796"/>
    <w:rsid w:val="00933F9C"/>
    <w:rsid w:val="009369B5"/>
    <w:rsid w:val="009370B4"/>
    <w:rsid w:val="00937448"/>
    <w:rsid w:val="009378DA"/>
    <w:rsid w:val="00937C26"/>
    <w:rsid w:val="009400CB"/>
    <w:rsid w:val="009401A3"/>
    <w:rsid w:val="009406AD"/>
    <w:rsid w:val="00941127"/>
    <w:rsid w:val="009430F2"/>
    <w:rsid w:val="009439E3"/>
    <w:rsid w:val="00944B35"/>
    <w:rsid w:val="00944C20"/>
    <w:rsid w:val="009451BB"/>
    <w:rsid w:val="00945210"/>
    <w:rsid w:val="009459E6"/>
    <w:rsid w:val="00945A1C"/>
    <w:rsid w:val="00945A69"/>
    <w:rsid w:val="00946141"/>
    <w:rsid w:val="00946474"/>
    <w:rsid w:val="0094686D"/>
    <w:rsid w:val="00946A0C"/>
    <w:rsid w:val="00946F3D"/>
    <w:rsid w:val="009475F2"/>
    <w:rsid w:val="00950962"/>
    <w:rsid w:val="00950DF2"/>
    <w:rsid w:val="00951341"/>
    <w:rsid w:val="00951410"/>
    <w:rsid w:val="00951951"/>
    <w:rsid w:val="00951B4F"/>
    <w:rsid w:val="009525A5"/>
    <w:rsid w:val="00952D0B"/>
    <w:rsid w:val="0095322C"/>
    <w:rsid w:val="00953827"/>
    <w:rsid w:val="00953E41"/>
    <w:rsid w:val="00953F92"/>
    <w:rsid w:val="00953FE0"/>
    <w:rsid w:val="00954328"/>
    <w:rsid w:val="009565CE"/>
    <w:rsid w:val="00956934"/>
    <w:rsid w:val="00956B76"/>
    <w:rsid w:val="00960B47"/>
    <w:rsid w:val="009610C2"/>
    <w:rsid w:val="009614AD"/>
    <w:rsid w:val="00961EDD"/>
    <w:rsid w:val="00962445"/>
    <w:rsid w:val="0096278F"/>
    <w:rsid w:val="009628A2"/>
    <w:rsid w:val="00962A0D"/>
    <w:rsid w:val="00962F55"/>
    <w:rsid w:val="0096394A"/>
    <w:rsid w:val="0096399D"/>
    <w:rsid w:val="00963BD2"/>
    <w:rsid w:val="00963D29"/>
    <w:rsid w:val="00963EB5"/>
    <w:rsid w:val="00964164"/>
    <w:rsid w:val="00964179"/>
    <w:rsid w:val="00965906"/>
    <w:rsid w:val="00965B71"/>
    <w:rsid w:val="00965D1A"/>
    <w:rsid w:val="00966036"/>
    <w:rsid w:val="0096607B"/>
    <w:rsid w:val="00966BC0"/>
    <w:rsid w:val="00967562"/>
    <w:rsid w:val="00967606"/>
    <w:rsid w:val="00967DC1"/>
    <w:rsid w:val="00970104"/>
    <w:rsid w:val="00970146"/>
    <w:rsid w:val="00971A87"/>
    <w:rsid w:val="00972586"/>
    <w:rsid w:val="00972B81"/>
    <w:rsid w:val="00972C47"/>
    <w:rsid w:val="00973172"/>
    <w:rsid w:val="009746D7"/>
    <w:rsid w:val="009750D7"/>
    <w:rsid w:val="009754B7"/>
    <w:rsid w:val="009757A9"/>
    <w:rsid w:val="00975D82"/>
    <w:rsid w:val="00975DBE"/>
    <w:rsid w:val="00976076"/>
    <w:rsid w:val="00976DD8"/>
    <w:rsid w:val="00976E2E"/>
    <w:rsid w:val="0097715E"/>
    <w:rsid w:val="009776A1"/>
    <w:rsid w:val="00977C84"/>
    <w:rsid w:val="00980BCC"/>
    <w:rsid w:val="00980F87"/>
    <w:rsid w:val="00981DEA"/>
    <w:rsid w:val="00982449"/>
    <w:rsid w:val="00984645"/>
    <w:rsid w:val="0098560F"/>
    <w:rsid w:val="00985740"/>
    <w:rsid w:val="009857D1"/>
    <w:rsid w:val="00985BF4"/>
    <w:rsid w:val="00985E70"/>
    <w:rsid w:val="00986123"/>
    <w:rsid w:val="009866E5"/>
    <w:rsid w:val="00986EA7"/>
    <w:rsid w:val="00987674"/>
    <w:rsid w:val="009876FE"/>
    <w:rsid w:val="00987F95"/>
    <w:rsid w:val="00987FDC"/>
    <w:rsid w:val="00990686"/>
    <w:rsid w:val="00990EA0"/>
    <w:rsid w:val="00991BCB"/>
    <w:rsid w:val="00991BFB"/>
    <w:rsid w:val="00991E08"/>
    <w:rsid w:val="00991FA6"/>
    <w:rsid w:val="009926B2"/>
    <w:rsid w:val="00992C27"/>
    <w:rsid w:val="00993033"/>
    <w:rsid w:val="009930ED"/>
    <w:rsid w:val="00993706"/>
    <w:rsid w:val="00993E4C"/>
    <w:rsid w:val="009944D4"/>
    <w:rsid w:val="00994D25"/>
    <w:rsid w:val="00995C08"/>
    <w:rsid w:val="009967F8"/>
    <w:rsid w:val="00997084"/>
    <w:rsid w:val="009A022A"/>
    <w:rsid w:val="009A0834"/>
    <w:rsid w:val="009A1002"/>
    <w:rsid w:val="009A12CF"/>
    <w:rsid w:val="009A1737"/>
    <w:rsid w:val="009A1FBC"/>
    <w:rsid w:val="009A1FD8"/>
    <w:rsid w:val="009A2B27"/>
    <w:rsid w:val="009A2DF3"/>
    <w:rsid w:val="009A3E08"/>
    <w:rsid w:val="009A67E9"/>
    <w:rsid w:val="009A6AC6"/>
    <w:rsid w:val="009A6E35"/>
    <w:rsid w:val="009A70BC"/>
    <w:rsid w:val="009A734B"/>
    <w:rsid w:val="009A775C"/>
    <w:rsid w:val="009B117B"/>
    <w:rsid w:val="009B1277"/>
    <w:rsid w:val="009B17E3"/>
    <w:rsid w:val="009B1C17"/>
    <w:rsid w:val="009B1D8A"/>
    <w:rsid w:val="009B248D"/>
    <w:rsid w:val="009B2B2C"/>
    <w:rsid w:val="009B3EBA"/>
    <w:rsid w:val="009B45A9"/>
    <w:rsid w:val="009B45DC"/>
    <w:rsid w:val="009B4634"/>
    <w:rsid w:val="009B54F8"/>
    <w:rsid w:val="009B5C15"/>
    <w:rsid w:val="009B5D33"/>
    <w:rsid w:val="009B7D24"/>
    <w:rsid w:val="009B7E87"/>
    <w:rsid w:val="009C051C"/>
    <w:rsid w:val="009C0601"/>
    <w:rsid w:val="009C0F80"/>
    <w:rsid w:val="009C1226"/>
    <w:rsid w:val="009C1D0E"/>
    <w:rsid w:val="009C28EE"/>
    <w:rsid w:val="009C2906"/>
    <w:rsid w:val="009C2CB8"/>
    <w:rsid w:val="009C36C3"/>
    <w:rsid w:val="009C3CE8"/>
    <w:rsid w:val="009C3E53"/>
    <w:rsid w:val="009C4049"/>
    <w:rsid w:val="009C4102"/>
    <w:rsid w:val="009C4142"/>
    <w:rsid w:val="009C4EE7"/>
    <w:rsid w:val="009C5ABA"/>
    <w:rsid w:val="009C6258"/>
    <w:rsid w:val="009C66E4"/>
    <w:rsid w:val="009C6781"/>
    <w:rsid w:val="009C7A26"/>
    <w:rsid w:val="009D0004"/>
    <w:rsid w:val="009D02F2"/>
    <w:rsid w:val="009D0545"/>
    <w:rsid w:val="009D059A"/>
    <w:rsid w:val="009D0BF9"/>
    <w:rsid w:val="009D0D9E"/>
    <w:rsid w:val="009D124E"/>
    <w:rsid w:val="009D197E"/>
    <w:rsid w:val="009D20FE"/>
    <w:rsid w:val="009D2301"/>
    <w:rsid w:val="009D257B"/>
    <w:rsid w:val="009D2620"/>
    <w:rsid w:val="009D2E20"/>
    <w:rsid w:val="009D4B59"/>
    <w:rsid w:val="009D4C6F"/>
    <w:rsid w:val="009D5BF9"/>
    <w:rsid w:val="009D68ED"/>
    <w:rsid w:val="009D780D"/>
    <w:rsid w:val="009D7CF6"/>
    <w:rsid w:val="009E0C41"/>
    <w:rsid w:val="009E106E"/>
    <w:rsid w:val="009E13A6"/>
    <w:rsid w:val="009E1851"/>
    <w:rsid w:val="009E3901"/>
    <w:rsid w:val="009E3DE7"/>
    <w:rsid w:val="009E5829"/>
    <w:rsid w:val="009E6294"/>
    <w:rsid w:val="009E62D5"/>
    <w:rsid w:val="009E62DF"/>
    <w:rsid w:val="009E6662"/>
    <w:rsid w:val="009E711D"/>
    <w:rsid w:val="009E7573"/>
    <w:rsid w:val="009E7A0A"/>
    <w:rsid w:val="009E7A4E"/>
    <w:rsid w:val="009F0A98"/>
    <w:rsid w:val="009F0C79"/>
    <w:rsid w:val="009F1268"/>
    <w:rsid w:val="009F15D9"/>
    <w:rsid w:val="009F1AE2"/>
    <w:rsid w:val="009F1B06"/>
    <w:rsid w:val="009F1D42"/>
    <w:rsid w:val="009F30AB"/>
    <w:rsid w:val="009F34F1"/>
    <w:rsid w:val="009F38AD"/>
    <w:rsid w:val="009F398A"/>
    <w:rsid w:val="009F3D5A"/>
    <w:rsid w:val="009F3E29"/>
    <w:rsid w:val="009F4244"/>
    <w:rsid w:val="009F4D6E"/>
    <w:rsid w:val="009F506F"/>
    <w:rsid w:val="009F52BE"/>
    <w:rsid w:val="009F5385"/>
    <w:rsid w:val="009F55C4"/>
    <w:rsid w:val="009F56D6"/>
    <w:rsid w:val="009F5A4C"/>
    <w:rsid w:val="009F681D"/>
    <w:rsid w:val="009F696B"/>
    <w:rsid w:val="009F6D14"/>
    <w:rsid w:val="009F7675"/>
    <w:rsid w:val="009F782F"/>
    <w:rsid w:val="009F7998"/>
    <w:rsid w:val="009F7B3E"/>
    <w:rsid w:val="009F7FD3"/>
    <w:rsid w:val="00A00009"/>
    <w:rsid w:val="00A00236"/>
    <w:rsid w:val="00A00243"/>
    <w:rsid w:val="00A00934"/>
    <w:rsid w:val="00A00EE4"/>
    <w:rsid w:val="00A01EA8"/>
    <w:rsid w:val="00A01EFF"/>
    <w:rsid w:val="00A024F5"/>
    <w:rsid w:val="00A025DD"/>
    <w:rsid w:val="00A0274A"/>
    <w:rsid w:val="00A0299A"/>
    <w:rsid w:val="00A02C6E"/>
    <w:rsid w:val="00A02DC9"/>
    <w:rsid w:val="00A03863"/>
    <w:rsid w:val="00A04DAC"/>
    <w:rsid w:val="00A04DF3"/>
    <w:rsid w:val="00A04E90"/>
    <w:rsid w:val="00A04F0B"/>
    <w:rsid w:val="00A057AA"/>
    <w:rsid w:val="00A06055"/>
    <w:rsid w:val="00A06235"/>
    <w:rsid w:val="00A062CB"/>
    <w:rsid w:val="00A06AAC"/>
    <w:rsid w:val="00A06DFA"/>
    <w:rsid w:val="00A07016"/>
    <w:rsid w:val="00A07FE0"/>
    <w:rsid w:val="00A100CD"/>
    <w:rsid w:val="00A1094D"/>
    <w:rsid w:val="00A109A3"/>
    <w:rsid w:val="00A10B3E"/>
    <w:rsid w:val="00A111AF"/>
    <w:rsid w:val="00A11658"/>
    <w:rsid w:val="00A12382"/>
    <w:rsid w:val="00A125AB"/>
    <w:rsid w:val="00A1289F"/>
    <w:rsid w:val="00A12C04"/>
    <w:rsid w:val="00A12CD1"/>
    <w:rsid w:val="00A13244"/>
    <w:rsid w:val="00A1422D"/>
    <w:rsid w:val="00A146A4"/>
    <w:rsid w:val="00A14DE7"/>
    <w:rsid w:val="00A15EF7"/>
    <w:rsid w:val="00A1616C"/>
    <w:rsid w:val="00A16698"/>
    <w:rsid w:val="00A17559"/>
    <w:rsid w:val="00A179B2"/>
    <w:rsid w:val="00A20824"/>
    <w:rsid w:val="00A20A8C"/>
    <w:rsid w:val="00A213B9"/>
    <w:rsid w:val="00A21C09"/>
    <w:rsid w:val="00A223DB"/>
    <w:rsid w:val="00A226B8"/>
    <w:rsid w:val="00A226BA"/>
    <w:rsid w:val="00A227D8"/>
    <w:rsid w:val="00A228EB"/>
    <w:rsid w:val="00A22A74"/>
    <w:rsid w:val="00A2332F"/>
    <w:rsid w:val="00A23DCC"/>
    <w:rsid w:val="00A249E0"/>
    <w:rsid w:val="00A24FF4"/>
    <w:rsid w:val="00A25374"/>
    <w:rsid w:val="00A257A8"/>
    <w:rsid w:val="00A259BB"/>
    <w:rsid w:val="00A25F26"/>
    <w:rsid w:val="00A2688D"/>
    <w:rsid w:val="00A26B93"/>
    <w:rsid w:val="00A26BC9"/>
    <w:rsid w:val="00A27E1D"/>
    <w:rsid w:val="00A27FCA"/>
    <w:rsid w:val="00A3000F"/>
    <w:rsid w:val="00A30109"/>
    <w:rsid w:val="00A30FB5"/>
    <w:rsid w:val="00A315CB"/>
    <w:rsid w:val="00A31B54"/>
    <w:rsid w:val="00A31DF4"/>
    <w:rsid w:val="00A337A3"/>
    <w:rsid w:val="00A34471"/>
    <w:rsid w:val="00A3454C"/>
    <w:rsid w:val="00A34AD6"/>
    <w:rsid w:val="00A3690C"/>
    <w:rsid w:val="00A36AB1"/>
    <w:rsid w:val="00A36CE4"/>
    <w:rsid w:val="00A3794B"/>
    <w:rsid w:val="00A37F2C"/>
    <w:rsid w:val="00A37FAC"/>
    <w:rsid w:val="00A40F30"/>
    <w:rsid w:val="00A41DA9"/>
    <w:rsid w:val="00A4216F"/>
    <w:rsid w:val="00A42DD0"/>
    <w:rsid w:val="00A42FCF"/>
    <w:rsid w:val="00A4373D"/>
    <w:rsid w:val="00A438DB"/>
    <w:rsid w:val="00A43EB2"/>
    <w:rsid w:val="00A44619"/>
    <w:rsid w:val="00A448DC"/>
    <w:rsid w:val="00A44D55"/>
    <w:rsid w:val="00A451C6"/>
    <w:rsid w:val="00A45912"/>
    <w:rsid w:val="00A45E57"/>
    <w:rsid w:val="00A4619B"/>
    <w:rsid w:val="00A462AC"/>
    <w:rsid w:val="00A46954"/>
    <w:rsid w:val="00A46ADC"/>
    <w:rsid w:val="00A47341"/>
    <w:rsid w:val="00A50813"/>
    <w:rsid w:val="00A50C47"/>
    <w:rsid w:val="00A51781"/>
    <w:rsid w:val="00A51E50"/>
    <w:rsid w:val="00A52288"/>
    <w:rsid w:val="00A5245F"/>
    <w:rsid w:val="00A5277D"/>
    <w:rsid w:val="00A52C6E"/>
    <w:rsid w:val="00A52F92"/>
    <w:rsid w:val="00A537F0"/>
    <w:rsid w:val="00A53A3E"/>
    <w:rsid w:val="00A53EF8"/>
    <w:rsid w:val="00A55472"/>
    <w:rsid w:val="00A5595E"/>
    <w:rsid w:val="00A56021"/>
    <w:rsid w:val="00A561A7"/>
    <w:rsid w:val="00A561DC"/>
    <w:rsid w:val="00A56548"/>
    <w:rsid w:val="00A56C77"/>
    <w:rsid w:val="00A57CF5"/>
    <w:rsid w:val="00A57E72"/>
    <w:rsid w:val="00A57EF8"/>
    <w:rsid w:val="00A6017F"/>
    <w:rsid w:val="00A60AB0"/>
    <w:rsid w:val="00A60DB9"/>
    <w:rsid w:val="00A610DC"/>
    <w:rsid w:val="00A61762"/>
    <w:rsid w:val="00A61F51"/>
    <w:rsid w:val="00A62B6D"/>
    <w:rsid w:val="00A62E1E"/>
    <w:rsid w:val="00A63509"/>
    <w:rsid w:val="00A6390B"/>
    <w:rsid w:val="00A63A96"/>
    <w:rsid w:val="00A646F8"/>
    <w:rsid w:val="00A64727"/>
    <w:rsid w:val="00A65330"/>
    <w:rsid w:val="00A65433"/>
    <w:rsid w:val="00A655AE"/>
    <w:rsid w:val="00A65A72"/>
    <w:rsid w:val="00A66081"/>
    <w:rsid w:val="00A662A8"/>
    <w:rsid w:val="00A664C6"/>
    <w:rsid w:val="00A66951"/>
    <w:rsid w:val="00A672EF"/>
    <w:rsid w:val="00A67458"/>
    <w:rsid w:val="00A67D65"/>
    <w:rsid w:val="00A70106"/>
    <w:rsid w:val="00A70573"/>
    <w:rsid w:val="00A70A79"/>
    <w:rsid w:val="00A70B2C"/>
    <w:rsid w:val="00A7157E"/>
    <w:rsid w:val="00A720CB"/>
    <w:rsid w:val="00A72181"/>
    <w:rsid w:val="00A729C5"/>
    <w:rsid w:val="00A72A16"/>
    <w:rsid w:val="00A736F8"/>
    <w:rsid w:val="00A73B33"/>
    <w:rsid w:val="00A73C07"/>
    <w:rsid w:val="00A75202"/>
    <w:rsid w:val="00A754C2"/>
    <w:rsid w:val="00A761C3"/>
    <w:rsid w:val="00A76A8A"/>
    <w:rsid w:val="00A76E6B"/>
    <w:rsid w:val="00A77577"/>
    <w:rsid w:val="00A77BA0"/>
    <w:rsid w:val="00A80EE8"/>
    <w:rsid w:val="00A81AA7"/>
    <w:rsid w:val="00A81B2A"/>
    <w:rsid w:val="00A81DFD"/>
    <w:rsid w:val="00A823AC"/>
    <w:rsid w:val="00A82E54"/>
    <w:rsid w:val="00A832AB"/>
    <w:rsid w:val="00A837D5"/>
    <w:rsid w:val="00A83A0D"/>
    <w:rsid w:val="00A84817"/>
    <w:rsid w:val="00A84F5D"/>
    <w:rsid w:val="00A85235"/>
    <w:rsid w:val="00A8613D"/>
    <w:rsid w:val="00A86BD2"/>
    <w:rsid w:val="00A878C8"/>
    <w:rsid w:val="00A87F7C"/>
    <w:rsid w:val="00A90154"/>
    <w:rsid w:val="00A905D0"/>
    <w:rsid w:val="00A905EC"/>
    <w:rsid w:val="00A9112A"/>
    <w:rsid w:val="00A91241"/>
    <w:rsid w:val="00A91847"/>
    <w:rsid w:val="00A91F92"/>
    <w:rsid w:val="00A92139"/>
    <w:rsid w:val="00A92220"/>
    <w:rsid w:val="00A92EC7"/>
    <w:rsid w:val="00A92FBD"/>
    <w:rsid w:val="00A932D8"/>
    <w:rsid w:val="00A933A9"/>
    <w:rsid w:val="00A93829"/>
    <w:rsid w:val="00A946CF"/>
    <w:rsid w:val="00A955BA"/>
    <w:rsid w:val="00A9615F"/>
    <w:rsid w:val="00A96C66"/>
    <w:rsid w:val="00A972B0"/>
    <w:rsid w:val="00A9761D"/>
    <w:rsid w:val="00A97CAA"/>
    <w:rsid w:val="00AA017B"/>
    <w:rsid w:val="00AA0449"/>
    <w:rsid w:val="00AA0690"/>
    <w:rsid w:val="00AA0A13"/>
    <w:rsid w:val="00AA0F60"/>
    <w:rsid w:val="00AA10B4"/>
    <w:rsid w:val="00AA137E"/>
    <w:rsid w:val="00AA15DB"/>
    <w:rsid w:val="00AA18F8"/>
    <w:rsid w:val="00AA1D8B"/>
    <w:rsid w:val="00AA2D62"/>
    <w:rsid w:val="00AA360F"/>
    <w:rsid w:val="00AA365C"/>
    <w:rsid w:val="00AA3664"/>
    <w:rsid w:val="00AA3921"/>
    <w:rsid w:val="00AA39B0"/>
    <w:rsid w:val="00AA4188"/>
    <w:rsid w:val="00AA4355"/>
    <w:rsid w:val="00AA4395"/>
    <w:rsid w:val="00AA47AC"/>
    <w:rsid w:val="00AA5FF5"/>
    <w:rsid w:val="00AA6034"/>
    <w:rsid w:val="00AA6165"/>
    <w:rsid w:val="00AA63DF"/>
    <w:rsid w:val="00AA6A4C"/>
    <w:rsid w:val="00AA702A"/>
    <w:rsid w:val="00AA70C6"/>
    <w:rsid w:val="00AA75F1"/>
    <w:rsid w:val="00AB0491"/>
    <w:rsid w:val="00AB0E9A"/>
    <w:rsid w:val="00AB12F4"/>
    <w:rsid w:val="00AB1458"/>
    <w:rsid w:val="00AB1799"/>
    <w:rsid w:val="00AB1EEF"/>
    <w:rsid w:val="00AB20B8"/>
    <w:rsid w:val="00AB2BA8"/>
    <w:rsid w:val="00AB2CB7"/>
    <w:rsid w:val="00AB34DC"/>
    <w:rsid w:val="00AB3E5D"/>
    <w:rsid w:val="00AB48FA"/>
    <w:rsid w:val="00AB4A6B"/>
    <w:rsid w:val="00AB4BB3"/>
    <w:rsid w:val="00AB4DA9"/>
    <w:rsid w:val="00AB5D53"/>
    <w:rsid w:val="00AB5DB5"/>
    <w:rsid w:val="00AB5FA7"/>
    <w:rsid w:val="00AB73E5"/>
    <w:rsid w:val="00AB7EB3"/>
    <w:rsid w:val="00AC027E"/>
    <w:rsid w:val="00AC0DF9"/>
    <w:rsid w:val="00AC106A"/>
    <w:rsid w:val="00AC11A6"/>
    <w:rsid w:val="00AC1F31"/>
    <w:rsid w:val="00AC329C"/>
    <w:rsid w:val="00AC3F39"/>
    <w:rsid w:val="00AC4F0F"/>
    <w:rsid w:val="00AC55BE"/>
    <w:rsid w:val="00AC59D7"/>
    <w:rsid w:val="00AC6411"/>
    <w:rsid w:val="00AC73F8"/>
    <w:rsid w:val="00AC7853"/>
    <w:rsid w:val="00AC7D42"/>
    <w:rsid w:val="00AD01B6"/>
    <w:rsid w:val="00AD111C"/>
    <w:rsid w:val="00AD1453"/>
    <w:rsid w:val="00AD1AF6"/>
    <w:rsid w:val="00AD2EF4"/>
    <w:rsid w:val="00AD37EB"/>
    <w:rsid w:val="00AD3957"/>
    <w:rsid w:val="00AD3B25"/>
    <w:rsid w:val="00AD3C60"/>
    <w:rsid w:val="00AD49F0"/>
    <w:rsid w:val="00AD587A"/>
    <w:rsid w:val="00AD6E55"/>
    <w:rsid w:val="00AD7317"/>
    <w:rsid w:val="00AE0291"/>
    <w:rsid w:val="00AE0723"/>
    <w:rsid w:val="00AE0EB9"/>
    <w:rsid w:val="00AE102B"/>
    <w:rsid w:val="00AE1452"/>
    <w:rsid w:val="00AE165A"/>
    <w:rsid w:val="00AE18B7"/>
    <w:rsid w:val="00AE1FBD"/>
    <w:rsid w:val="00AE37F3"/>
    <w:rsid w:val="00AE515B"/>
    <w:rsid w:val="00AE518F"/>
    <w:rsid w:val="00AE5E9E"/>
    <w:rsid w:val="00AE5ED4"/>
    <w:rsid w:val="00AE693C"/>
    <w:rsid w:val="00AE6A23"/>
    <w:rsid w:val="00AE6C2F"/>
    <w:rsid w:val="00AE6F5A"/>
    <w:rsid w:val="00AE75E9"/>
    <w:rsid w:val="00AE7667"/>
    <w:rsid w:val="00AE771B"/>
    <w:rsid w:val="00AE79DD"/>
    <w:rsid w:val="00AF052E"/>
    <w:rsid w:val="00AF06AB"/>
    <w:rsid w:val="00AF119C"/>
    <w:rsid w:val="00AF14E9"/>
    <w:rsid w:val="00AF1754"/>
    <w:rsid w:val="00AF18A3"/>
    <w:rsid w:val="00AF1DDB"/>
    <w:rsid w:val="00AF27A1"/>
    <w:rsid w:val="00AF2C85"/>
    <w:rsid w:val="00AF38E7"/>
    <w:rsid w:val="00AF3BA4"/>
    <w:rsid w:val="00AF3F27"/>
    <w:rsid w:val="00AF4392"/>
    <w:rsid w:val="00AF47F3"/>
    <w:rsid w:val="00AF53E9"/>
    <w:rsid w:val="00AF55C1"/>
    <w:rsid w:val="00AF5BE9"/>
    <w:rsid w:val="00AF5F56"/>
    <w:rsid w:val="00AF6339"/>
    <w:rsid w:val="00AF64A5"/>
    <w:rsid w:val="00AF6AF8"/>
    <w:rsid w:val="00AF7077"/>
    <w:rsid w:val="00AF75CB"/>
    <w:rsid w:val="00AF7DC6"/>
    <w:rsid w:val="00B0187D"/>
    <w:rsid w:val="00B01BCF"/>
    <w:rsid w:val="00B02C99"/>
    <w:rsid w:val="00B02D29"/>
    <w:rsid w:val="00B02D46"/>
    <w:rsid w:val="00B03A7D"/>
    <w:rsid w:val="00B03AC4"/>
    <w:rsid w:val="00B03AEB"/>
    <w:rsid w:val="00B03DF5"/>
    <w:rsid w:val="00B03F68"/>
    <w:rsid w:val="00B03FE1"/>
    <w:rsid w:val="00B04241"/>
    <w:rsid w:val="00B04373"/>
    <w:rsid w:val="00B04567"/>
    <w:rsid w:val="00B0564B"/>
    <w:rsid w:val="00B0616A"/>
    <w:rsid w:val="00B0638C"/>
    <w:rsid w:val="00B06D54"/>
    <w:rsid w:val="00B06E52"/>
    <w:rsid w:val="00B07571"/>
    <w:rsid w:val="00B077DC"/>
    <w:rsid w:val="00B07880"/>
    <w:rsid w:val="00B0795B"/>
    <w:rsid w:val="00B07A8F"/>
    <w:rsid w:val="00B07D6A"/>
    <w:rsid w:val="00B1088A"/>
    <w:rsid w:val="00B11784"/>
    <w:rsid w:val="00B11987"/>
    <w:rsid w:val="00B119CB"/>
    <w:rsid w:val="00B11E53"/>
    <w:rsid w:val="00B11F1A"/>
    <w:rsid w:val="00B12004"/>
    <w:rsid w:val="00B1261B"/>
    <w:rsid w:val="00B128D4"/>
    <w:rsid w:val="00B138A5"/>
    <w:rsid w:val="00B13C35"/>
    <w:rsid w:val="00B13F5E"/>
    <w:rsid w:val="00B14289"/>
    <w:rsid w:val="00B1556C"/>
    <w:rsid w:val="00B15C60"/>
    <w:rsid w:val="00B15E89"/>
    <w:rsid w:val="00B15F90"/>
    <w:rsid w:val="00B160F5"/>
    <w:rsid w:val="00B16215"/>
    <w:rsid w:val="00B162A0"/>
    <w:rsid w:val="00B17552"/>
    <w:rsid w:val="00B20932"/>
    <w:rsid w:val="00B213C7"/>
    <w:rsid w:val="00B2148F"/>
    <w:rsid w:val="00B21524"/>
    <w:rsid w:val="00B21A8E"/>
    <w:rsid w:val="00B21D64"/>
    <w:rsid w:val="00B22421"/>
    <w:rsid w:val="00B22DC3"/>
    <w:rsid w:val="00B231DF"/>
    <w:rsid w:val="00B234ED"/>
    <w:rsid w:val="00B235EE"/>
    <w:rsid w:val="00B23664"/>
    <w:rsid w:val="00B24BD6"/>
    <w:rsid w:val="00B24CB3"/>
    <w:rsid w:val="00B2501A"/>
    <w:rsid w:val="00B2506C"/>
    <w:rsid w:val="00B255F7"/>
    <w:rsid w:val="00B26221"/>
    <w:rsid w:val="00B26677"/>
    <w:rsid w:val="00B26743"/>
    <w:rsid w:val="00B267BC"/>
    <w:rsid w:val="00B275BF"/>
    <w:rsid w:val="00B275DF"/>
    <w:rsid w:val="00B27685"/>
    <w:rsid w:val="00B27B1C"/>
    <w:rsid w:val="00B30795"/>
    <w:rsid w:val="00B309C5"/>
    <w:rsid w:val="00B30A17"/>
    <w:rsid w:val="00B312BF"/>
    <w:rsid w:val="00B312CE"/>
    <w:rsid w:val="00B31EB7"/>
    <w:rsid w:val="00B32482"/>
    <w:rsid w:val="00B3270E"/>
    <w:rsid w:val="00B3296A"/>
    <w:rsid w:val="00B3299C"/>
    <w:rsid w:val="00B32B9C"/>
    <w:rsid w:val="00B334EB"/>
    <w:rsid w:val="00B3351D"/>
    <w:rsid w:val="00B33FFF"/>
    <w:rsid w:val="00B348B6"/>
    <w:rsid w:val="00B34CF1"/>
    <w:rsid w:val="00B3510F"/>
    <w:rsid w:val="00B35DD1"/>
    <w:rsid w:val="00B35E75"/>
    <w:rsid w:val="00B367C2"/>
    <w:rsid w:val="00B36D20"/>
    <w:rsid w:val="00B36F61"/>
    <w:rsid w:val="00B37939"/>
    <w:rsid w:val="00B37DC7"/>
    <w:rsid w:val="00B40F32"/>
    <w:rsid w:val="00B41232"/>
    <w:rsid w:val="00B41649"/>
    <w:rsid w:val="00B41744"/>
    <w:rsid w:val="00B4229F"/>
    <w:rsid w:val="00B42F18"/>
    <w:rsid w:val="00B4350E"/>
    <w:rsid w:val="00B43598"/>
    <w:rsid w:val="00B436A2"/>
    <w:rsid w:val="00B43C82"/>
    <w:rsid w:val="00B43D1F"/>
    <w:rsid w:val="00B43DCF"/>
    <w:rsid w:val="00B445FA"/>
    <w:rsid w:val="00B4487C"/>
    <w:rsid w:val="00B448E6"/>
    <w:rsid w:val="00B44D05"/>
    <w:rsid w:val="00B44E11"/>
    <w:rsid w:val="00B452BD"/>
    <w:rsid w:val="00B452DF"/>
    <w:rsid w:val="00B45D2A"/>
    <w:rsid w:val="00B4606E"/>
    <w:rsid w:val="00B46856"/>
    <w:rsid w:val="00B47559"/>
    <w:rsid w:val="00B475DC"/>
    <w:rsid w:val="00B47E01"/>
    <w:rsid w:val="00B5001F"/>
    <w:rsid w:val="00B5051B"/>
    <w:rsid w:val="00B506B2"/>
    <w:rsid w:val="00B50A37"/>
    <w:rsid w:val="00B50A67"/>
    <w:rsid w:val="00B50DB1"/>
    <w:rsid w:val="00B50FA8"/>
    <w:rsid w:val="00B510DF"/>
    <w:rsid w:val="00B512A9"/>
    <w:rsid w:val="00B51CF0"/>
    <w:rsid w:val="00B52827"/>
    <w:rsid w:val="00B52946"/>
    <w:rsid w:val="00B53372"/>
    <w:rsid w:val="00B53501"/>
    <w:rsid w:val="00B53BD4"/>
    <w:rsid w:val="00B53C20"/>
    <w:rsid w:val="00B54254"/>
    <w:rsid w:val="00B54463"/>
    <w:rsid w:val="00B5546A"/>
    <w:rsid w:val="00B55702"/>
    <w:rsid w:val="00B55B16"/>
    <w:rsid w:val="00B55F81"/>
    <w:rsid w:val="00B56AD4"/>
    <w:rsid w:val="00B57B31"/>
    <w:rsid w:val="00B601E5"/>
    <w:rsid w:val="00B60CCF"/>
    <w:rsid w:val="00B60E5C"/>
    <w:rsid w:val="00B6103D"/>
    <w:rsid w:val="00B622A7"/>
    <w:rsid w:val="00B624F6"/>
    <w:rsid w:val="00B63100"/>
    <w:rsid w:val="00B63681"/>
    <w:rsid w:val="00B643B3"/>
    <w:rsid w:val="00B6447B"/>
    <w:rsid w:val="00B6489E"/>
    <w:rsid w:val="00B65259"/>
    <w:rsid w:val="00B6529F"/>
    <w:rsid w:val="00B66032"/>
    <w:rsid w:val="00B663ED"/>
    <w:rsid w:val="00B66912"/>
    <w:rsid w:val="00B66D4A"/>
    <w:rsid w:val="00B67322"/>
    <w:rsid w:val="00B677BE"/>
    <w:rsid w:val="00B67C6E"/>
    <w:rsid w:val="00B71A37"/>
    <w:rsid w:val="00B7246A"/>
    <w:rsid w:val="00B73154"/>
    <w:rsid w:val="00B737A9"/>
    <w:rsid w:val="00B74E84"/>
    <w:rsid w:val="00B7500F"/>
    <w:rsid w:val="00B75074"/>
    <w:rsid w:val="00B7688E"/>
    <w:rsid w:val="00B768A9"/>
    <w:rsid w:val="00B7691F"/>
    <w:rsid w:val="00B776ED"/>
    <w:rsid w:val="00B77C1C"/>
    <w:rsid w:val="00B81072"/>
    <w:rsid w:val="00B8149E"/>
    <w:rsid w:val="00B815A7"/>
    <w:rsid w:val="00B8173E"/>
    <w:rsid w:val="00B824C0"/>
    <w:rsid w:val="00B82C34"/>
    <w:rsid w:val="00B83C9E"/>
    <w:rsid w:val="00B83F78"/>
    <w:rsid w:val="00B83FE2"/>
    <w:rsid w:val="00B84E27"/>
    <w:rsid w:val="00B84FD8"/>
    <w:rsid w:val="00B8544F"/>
    <w:rsid w:val="00B85CA9"/>
    <w:rsid w:val="00B85EF7"/>
    <w:rsid w:val="00B86F00"/>
    <w:rsid w:val="00B87421"/>
    <w:rsid w:val="00B902D7"/>
    <w:rsid w:val="00B9057C"/>
    <w:rsid w:val="00B9093A"/>
    <w:rsid w:val="00B9099D"/>
    <w:rsid w:val="00B91304"/>
    <w:rsid w:val="00B91965"/>
    <w:rsid w:val="00B91D14"/>
    <w:rsid w:val="00B92247"/>
    <w:rsid w:val="00B9235A"/>
    <w:rsid w:val="00B92987"/>
    <w:rsid w:val="00B9404C"/>
    <w:rsid w:val="00B94A78"/>
    <w:rsid w:val="00B954FC"/>
    <w:rsid w:val="00B956E2"/>
    <w:rsid w:val="00B96865"/>
    <w:rsid w:val="00B977EB"/>
    <w:rsid w:val="00B97F29"/>
    <w:rsid w:val="00BA0073"/>
    <w:rsid w:val="00BA07CD"/>
    <w:rsid w:val="00BA0BE9"/>
    <w:rsid w:val="00BA0D98"/>
    <w:rsid w:val="00BA0FA1"/>
    <w:rsid w:val="00BA1DA6"/>
    <w:rsid w:val="00BA200D"/>
    <w:rsid w:val="00BA23EC"/>
    <w:rsid w:val="00BA3432"/>
    <w:rsid w:val="00BA380F"/>
    <w:rsid w:val="00BA3DD9"/>
    <w:rsid w:val="00BA3E83"/>
    <w:rsid w:val="00BA411C"/>
    <w:rsid w:val="00BA4670"/>
    <w:rsid w:val="00BA4682"/>
    <w:rsid w:val="00BA4F2F"/>
    <w:rsid w:val="00BA52FF"/>
    <w:rsid w:val="00BA57DF"/>
    <w:rsid w:val="00BA5906"/>
    <w:rsid w:val="00BA5CA2"/>
    <w:rsid w:val="00BA6F76"/>
    <w:rsid w:val="00BA7DAE"/>
    <w:rsid w:val="00BA7E4E"/>
    <w:rsid w:val="00BA7FD9"/>
    <w:rsid w:val="00BB0601"/>
    <w:rsid w:val="00BB0698"/>
    <w:rsid w:val="00BB0929"/>
    <w:rsid w:val="00BB0A55"/>
    <w:rsid w:val="00BB0B65"/>
    <w:rsid w:val="00BB0BE4"/>
    <w:rsid w:val="00BB0BFD"/>
    <w:rsid w:val="00BB1301"/>
    <w:rsid w:val="00BB1D7E"/>
    <w:rsid w:val="00BB2706"/>
    <w:rsid w:val="00BB273E"/>
    <w:rsid w:val="00BB368B"/>
    <w:rsid w:val="00BB3AA6"/>
    <w:rsid w:val="00BB418E"/>
    <w:rsid w:val="00BB5433"/>
    <w:rsid w:val="00BB5D69"/>
    <w:rsid w:val="00BB618A"/>
    <w:rsid w:val="00BB6D70"/>
    <w:rsid w:val="00BB6D9E"/>
    <w:rsid w:val="00BB7187"/>
    <w:rsid w:val="00BB739D"/>
    <w:rsid w:val="00BB7525"/>
    <w:rsid w:val="00BB7C19"/>
    <w:rsid w:val="00BB7E90"/>
    <w:rsid w:val="00BC05BB"/>
    <w:rsid w:val="00BC0C57"/>
    <w:rsid w:val="00BC0D03"/>
    <w:rsid w:val="00BC134A"/>
    <w:rsid w:val="00BC1997"/>
    <w:rsid w:val="00BC1EE4"/>
    <w:rsid w:val="00BC2215"/>
    <w:rsid w:val="00BC25CC"/>
    <w:rsid w:val="00BC2689"/>
    <w:rsid w:val="00BC2E54"/>
    <w:rsid w:val="00BC2FBC"/>
    <w:rsid w:val="00BC4102"/>
    <w:rsid w:val="00BC4743"/>
    <w:rsid w:val="00BC58A9"/>
    <w:rsid w:val="00BC5E27"/>
    <w:rsid w:val="00BC5EB4"/>
    <w:rsid w:val="00BC5EE3"/>
    <w:rsid w:val="00BC70D8"/>
    <w:rsid w:val="00BC74F3"/>
    <w:rsid w:val="00BD03E2"/>
    <w:rsid w:val="00BD0544"/>
    <w:rsid w:val="00BD102F"/>
    <w:rsid w:val="00BD1860"/>
    <w:rsid w:val="00BD1AF1"/>
    <w:rsid w:val="00BD23A5"/>
    <w:rsid w:val="00BD26E9"/>
    <w:rsid w:val="00BD2735"/>
    <w:rsid w:val="00BD29E4"/>
    <w:rsid w:val="00BD3661"/>
    <w:rsid w:val="00BD373E"/>
    <w:rsid w:val="00BD391C"/>
    <w:rsid w:val="00BD3EBA"/>
    <w:rsid w:val="00BD3FC8"/>
    <w:rsid w:val="00BD42B9"/>
    <w:rsid w:val="00BD42EE"/>
    <w:rsid w:val="00BD4599"/>
    <w:rsid w:val="00BD5C34"/>
    <w:rsid w:val="00BD5FD1"/>
    <w:rsid w:val="00BD6101"/>
    <w:rsid w:val="00BD62B6"/>
    <w:rsid w:val="00BD6777"/>
    <w:rsid w:val="00BD707C"/>
    <w:rsid w:val="00BD73EF"/>
    <w:rsid w:val="00BD7B69"/>
    <w:rsid w:val="00BD7E9F"/>
    <w:rsid w:val="00BD7EB7"/>
    <w:rsid w:val="00BE03C4"/>
    <w:rsid w:val="00BE0FDB"/>
    <w:rsid w:val="00BE1951"/>
    <w:rsid w:val="00BE212C"/>
    <w:rsid w:val="00BE3A61"/>
    <w:rsid w:val="00BE5DE4"/>
    <w:rsid w:val="00BE5FD9"/>
    <w:rsid w:val="00BE64B7"/>
    <w:rsid w:val="00BE6785"/>
    <w:rsid w:val="00BE713E"/>
    <w:rsid w:val="00BE78E9"/>
    <w:rsid w:val="00BE791B"/>
    <w:rsid w:val="00BF052F"/>
    <w:rsid w:val="00BF091F"/>
    <w:rsid w:val="00BF0D31"/>
    <w:rsid w:val="00BF0F18"/>
    <w:rsid w:val="00BF18B2"/>
    <w:rsid w:val="00BF1B78"/>
    <w:rsid w:val="00BF2238"/>
    <w:rsid w:val="00BF2B56"/>
    <w:rsid w:val="00BF2EED"/>
    <w:rsid w:val="00BF3C80"/>
    <w:rsid w:val="00BF3CDD"/>
    <w:rsid w:val="00BF41BC"/>
    <w:rsid w:val="00BF485E"/>
    <w:rsid w:val="00BF4F19"/>
    <w:rsid w:val="00BF5BA3"/>
    <w:rsid w:val="00BF5D0E"/>
    <w:rsid w:val="00BF6984"/>
    <w:rsid w:val="00BF6E7A"/>
    <w:rsid w:val="00C00CC2"/>
    <w:rsid w:val="00C00D25"/>
    <w:rsid w:val="00C0120F"/>
    <w:rsid w:val="00C016F6"/>
    <w:rsid w:val="00C024A4"/>
    <w:rsid w:val="00C02537"/>
    <w:rsid w:val="00C0288A"/>
    <w:rsid w:val="00C02920"/>
    <w:rsid w:val="00C04A5C"/>
    <w:rsid w:val="00C05509"/>
    <w:rsid w:val="00C05DC5"/>
    <w:rsid w:val="00C05E20"/>
    <w:rsid w:val="00C05F8C"/>
    <w:rsid w:val="00C06571"/>
    <w:rsid w:val="00C07036"/>
    <w:rsid w:val="00C070E9"/>
    <w:rsid w:val="00C075FE"/>
    <w:rsid w:val="00C07782"/>
    <w:rsid w:val="00C1021D"/>
    <w:rsid w:val="00C10C67"/>
    <w:rsid w:val="00C110AE"/>
    <w:rsid w:val="00C11355"/>
    <w:rsid w:val="00C12392"/>
    <w:rsid w:val="00C12B65"/>
    <w:rsid w:val="00C12CF0"/>
    <w:rsid w:val="00C135E4"/>
    <w:rsid w:val="00C14982"/>
    <w:rsid w:val="00C14F60"/>
    <w:rsid w:val="00C150F6"/>
    <w:rsid w:val="00C151CD"/>
    <w:rsid w:val="00C15896"/>
    <w:rsid w:val="00C15FBD"/>
    <w:rsid w:val="00C1626D"/>
    <w:rsid w:val="00C167EA"/>
    <w:rsid w:val="00C172DD"/>
    <w:rsid w:val="00C17A5C"/>
    <w:rsid w:val="00C2032F"/>
    <w:rsid w:val="00C20EDF"/>
    <w:rsid w:val="00C21455"/>
    <w:rsid w:val="00C21597"/>
    <w:rsid w:val="00C21843"/>
    <w:rsid w:val="00C21C90"/>
    <w:rsid w:val="00C22389"/>
    <w:rsid w:val="00C22704"/>
    <w:rsid w:val="00C22772"/>
    <w:rsid w:val="00C22EFC"/>
    <w:rsid w:val="00C23162"/>
    <w:rsid w:val="00C23182"/>
    <w:rsid w:val="00C2361D"/>
    <w:rsid w:val="00C23B80"/>
    <w:rsid w:val="00C24686"/>
    <w:rsid w:val="00C24A34"/>
    <w:rsid w:val="00C252FB"/>
    <w:rsid w:val="00C2544E"/>
    <w:rsid w:val="00C25503"/>
    <w:rsid w:val="00C26440"/>
    <w:rsid w:val="00C26C9D"/>
    <w:rsid w:val="00C27141"/>
    <w:rsid w:val="00C2742F"/>
    <w:rsid w:val="00C274D1"/>
    <w:rsid w:val="00C30278"/>
    <w:rsid w:val="00C30B78"/>
    <w:rsid w:val="00C30DA1"/>
    <w:rsid w:val="00C313AB"/>
    <w:rsid w:val="00C31CC3"/>
    <w:rsid w:val="00C320FA"/>
    <w:rsid w:val="00C32367"/>
    <w:rsid w:val="00C32DD4"/>
    <w:rsid w:val="00C34310"/>
    <w:rsid w:val="00C34BD2"/>
    <w:rsid w:val="00C35137"/>
    <w:rsid w:val="00C356C7"/>
    <w:rsid w:val="00C3586D"/>
    <w:rsid w:val="00C36091"/>
    <w:rsid w:val="00C36BFE"/>
    <w:rsid w:val="00C374F1"/>
    <w:rsid w:val="00C40694"/>
    <w:rsid w:val="00C40933"/>
    <w:rsid w:val="00C409DC"/>
    <w:rsid w:val="00C4174C"/>
    <w:rsid w:val="00C41A7D"/>
    <w:rsid w:val="00C424B8"/>
    <w:rsid w:val="00C426D0"/>
    <w:rsid w:val="00C42A0F"/>
    <w:rsid w:val="00C430FB"/>
    <w:rsid w:val="00C434D0"/>
    <w:rsid w:val="00C4411C"/>
    <w:rsid w:val="00C46255"/>
    <w:rsid w:val="00C4722E"/>
    <w:rsid w:val="00C47608"/>
    <w:rsid w:val="00C47A2F"/>
    <w:rsid w:val="00C50514"/>
    <w:rsid w:val="00C505AD"/>
    <w:rsid w:val="00C50E1E"/>
    <w:rsid w:val="00C510C4"/>
    <w:rsid w:val="00C51F0D"/>
    <w:rsid w:val="00C52947"/>
    <w:rsid w:val="00C52CDF"/>
    <w:rsid w:val="00C53CCE"/>
    <w:rsid w:val="00C5432A"/>
    <w:rsid w:val="00C55D22"/>
    <w:rsid w:val="00C56D57"/>
    <w:rsid w:val="00C57188"/>
    <w:rsid w:val="00C571C9"/>
    <w:rsid w:val="00C579BC"/>
    <w:rsid w:val="00C60164"/>
    <w:rsid w:val="00C62728"/>
    <w:rsid w:val="00C635DD"/>
    <w:rsid w:val="00C63DDD"/>
    <w:rsid w:val="00C64607"/>
    <w:rsid w:val="00C64AEE"/>
    <w:rsid w:val="00C64DFC"/>
    <w:rsid w:val="00C651E6"/>
    <w:rsid w:val="00C65CDF"/>
    <w:rsid w:val="00C66EE8"/>
    <w:rsid w:val="00C670C4"/>
    <w:rsid w:val="00C67103"/>
    <w:rsid w:val="00C67801"/>
    <w:rsid w:val="00C67A6F"/>
    <w:rsid w:val="00C702A9"/>
    <w:rsid w:val="00C70835"/>
    <w:rsid w:val="00C70B06"/>
    <w:rsid w:val="00C714C4"/>
    <w:rsid w:val="00C71F14"/>
    <w:rsid w:val="00C721DC"/>
    <w:rsid w:val="00C7256E"/>
    <w:rsid w:val="00C729ED"/>
    <w:rsid w:val="00C72BFE"/>
    <w:rsid w:val="00C732E0"/>
    <w:rsid w:val="00C73FA1"/>
    <w:rsid w:val="00C740A7"/>
    <w:rsid w:val="00C74220"/>
    <w:rsid w:val="00C74442"/>
    <w:rsid w:val="00C744EC"/>
    <w:rsid w:val="00C75B82"/>
    <w:rsid w:val="00C75C3F"/>
    <w:rsid w:val="00C75EE0"/>
    <w:rsid w:val="00C76481"/>
    <w:rsid w:val="00C76B3A"/>
    <w:rsid w:val="00C76D86"/>
    <w:rsid w:val="00C77287"/>
    <w:rsid w:val="00C779EA"/>
    <w:rsid w:val="00C77D78"/>
    <w:rsid w:val="00C77DC5"/>
    <w:rsid w:val="00C77EA1"/>
    <w:rsid w:val="00C80788"/>
    <w:rsid w:val="00C81362"/>
    <w:rsid w:val="00C8252C"/>
    <w:rsid w:val="00C8285F"/>
    <w:rsid w:val="00C83D41"/>
    <w:rsid w:val="00C840D8"/>
    <w:rsid w:val="00C84A33"/>
    <w:rsid w:val="00C84A89"/>
    <w:rsid w:val="00C854FE"/>
    <w:rsid w:val="00C8629F"/>
    <w:rsid w:val="00C86F29"/>
    <w:rsid w:val="00C8731F"/>
    <w:rsid w:val="00C87C5D"/>
    <w:rsid w:val="00C87D1A"/>
    <w:rsid w:val="00C9034B"/>
    <w:rsid w:val="00C90521"/>
    <w:rsid w:val="00C9052A"/>
    <w:rsid w:val="00C9083B"/>
    <w:rsid w:val="00C9096F"/>
    <w:rsid w:val="00C90E2B"/>
    <w:rsid w:val="00C91278"/>
    <w:rsid w:val="00C915EA"/>
    <w:rsid w:val="00C941F0"/>
    <w:rsid w:val="00C94714"/>
    <w:rsid w:val="00C949A6"/>
    <w:rsid w:val="00C94D36"/>
    <w:rsid w:val="00C94F7D"/>
    <w:rsid w:val="00C95405"/>
    <w:rsid w:val="00C95B83"/>
    <w:rsid w:val="00C968D1"/>
    <w:rsid w:val="00C96B20"/>
    <w:rsid w:val="00C96D48"/>
    <w:rsid w:val="00C97183"/>
    <w:rsid w:val="00C977A4"/>
    <w:rsid w:val="00C97ED5"/>
    <w:rsid w:val="00CA09C6"/>
    <w:rsid w:val="00CA17CF"/>
    <w:rsid w:val="00CA1891"/>
    <w:rsid w:val="00CA1C78"/>
    <w:rsid w:val="00CA2138"/>
    <w:rsid w:val="00CA2805"/>
    <w:rsid w:val="00CA2E87"/>
    <w:rsid w:val="00CA36D2"/>
    <w:rsid w:val="00CA3CCD"/>
    <w:rsid w:val="00CA5144"/>
    <w:rsid w:val="00CA54A9"/>
    <w:rsid w:val="00CA54AD"/>
    <w:rsid w:val="00CA589B"/>
    <w:rsid w:val="00CA5DA0"/>
    <w:rsid w:val="00CA73C2"/>
    <w:rsid w:val="00CA76C9"/>
    <w:rsid w:val="00CA7CD0"/>
    <w:rsid w:val="00CB0506"/>
    <w:rsid w:val="00CB099A"/>
    <w:rsid w:val="00CB0AE6"/>
    <w:rsid w:val="00CB0BF4"/>
    <w:rsid w:val="00CB1953"/>
    <w:rsid w:val="00CB1B38"/>
    <w:rsid w:val="00CB2606"/>
    <w:rsid w:val="00CB2B58"/>
    <w:rsid w:val="00CB2ED2"/>
    <w:rsid w:val="00CB3379"/>
    <w:rsid w:val="00CB3BDB"/>
    <w:rsid w:val="00CB3EEF"/>
    <w:rsid w:val="00CB47E3"/>
    <w:rsid w:val="00CB4829"/>
    <w:rsid w:val="00CB4DC4"/>
    <w:rsid w:val="00CB526D"/>
    <w:rsid w:val="00CB5614"/>
    <w:rsid w:val="00CB5754"/>
    <w:rsid w:val="00CB5F47"/>
    <w:rsid w:val="00CB5F5E"/>
    <w:rsid w:val="00CB63BE"/>
    <w:rsid w:val="00CB668D"/>
    <w:rsid w:val="00CB687F"/>
    <w:rsid w:val="00CB6891"/>
    <w:rsid w:val="00CB69D2"/>
    <w:rsid w:val="00CB6AF1"/>
    <w:rsid w:val="00CB6E2B"/>
    <w:rsid w:val="00CB6F1E"/>
    <w:rsid w:val="00CB7D10"/>
    <w:rsid w:val="00CB7E25"/>
    <w:rsid w:val="00CC0C4D"/>
    <w:rsid w:val="00CC1041"/>
    <w:rsid w:val="00CC11C7"/>
    <w:rsid w:val="00CC1F66"/>
    <w:rsid w:val="00CC241F"/>
    <w:rsid w:val="00CC32DA"/>
    <w:rsid w:val="00CC3CA0"/>
    <w:rsid w:val="00CC419C"/>
    <w:rsid w:val="00CC4CC7"/>
    <w:rsid w:val="00CC5012"/>
    <w:rsid w:val="00CC547A"/>
    <w:rsid w:val="00CC6EFD"/>
    <w:rsid w:val="00CC7696"/>
    <w:rsid w:val="00CC7C8A"/>
    <w:rsid w:val="00CC7D1D"/>
    <w:rsid w:val="00CC7D98"/>
    <w:rsid w:val="00CC7FD5"/>
    <w:rsid w:val="00CD0262"/>
    <w:rsid w:val="00CD0D4D"/>
    <w:rsid w:val="00CD11F4"/>
    <w:rsid w:val="00CD1AB7"/>
    <w:rsid w:val="00CD1F33"/>
    <w:rsid w:val="00CD2158"/>
    <w:rsid w:val="00CD2CED"/>
    <w:rsid w:val="00CD399A"/>
    <w:rsid w:val="00CD39C8"/>
    <w:rsid w:val="00CD431C"/>
    <w:rsid w:val="00CD45BC"/>
    <w:rsid w:val="00CD45CF"/>
    <w:rsid w:val="00CD49F8"/>
    <w:rsid w:val="00CD59AE"/>
    <w:rsid w:val="00CD624D"/>
    <w:rsid w:val="00CD63C3"/>
    <w:rsid w:val="00CD6E15"/>
    <w:rsid w:val="00CE09C6"/>
    <w:rsid w:val="00CE15BE"/>
    <w:rsid w:val="00CE1B07"/>
    <w:rsid w:val="00CE1CDB"/>
    <w:rsid w:val="00CE2190"/>
    <w:rsid w:val="00CE21AE"/>
    <w:rsid w:val="00CE2247"/>
    <w:rsid w:val="00CE2ABD"/>
    <w:rsid w:val="00CE32B7"/>
    <w:rsid w:val="00CE3910"/>
    <w:rsid w:val="00CE3BC6"/>
    <w:rsid w:val="00CE437C"/>
    <w:rsid w:val="00CE49AC"/>
    <w:rsid w:val="00CE4BA7"/>
    <w:rsid w:val="00CE525D"/>
    <w:rsid w:val="00CE587E"/>
    <w:rsid w:val="00CE5BAB"/>
    <w:rsid w:val="00CE5EA5"/>
    <w:rsid w:val="00CE64A3"/>
    <w:rsid w:val="00CE6A74"/>
    <w:rsid w:val="00CE6C62"/>
    <w:rsid w:val="00CE7918"/>
    <w:rsid w:val="00CE7A9E"/>
    <w:rsid w:val="00CF020F"/>
    <w:rsid w:val="00CF1438"/>
    <w:rsid w:val="00CF3C97"/>
    <w:rsid w:val="00CF487B"/>
    <w:rsid w:val="00CF4A28"/>
    <w:rsid w:val="00CF4F19"/>
    <w:rsid w:val="00CF57E2"/>
    <w:rsid w:val="00CF6EBD"/>
    <w:rsid w:val="00CF7123"/>
    <w:rsid w:val="00D0043C"/>
    <w:rsid w:val="00D0103B"/>
    <w:rsid w:val="00D013A4"/>
    <w:rsid w:val="00D01467"/>
    <w:rsid w:val="00D01E0B"/>
    <w:rsid w:val="00D01F43"/>
    <w:rsid w:val="00D024B5"/>
    <w:rsid w:val="00D02A3D"/>
    <w:rsid w:val="00D02AD6"/>
    <w:rsid w:val="00D03783"/>
    <w:rsid w:val="00D03B81"/>
    <w:rsid w:val="00D051D4"/>
    <w:rsid w:val="00D05AD0"/>
    <w:rsid w:val="00D05D64"/>
    <w:rsid w:val="00D06340"/>
    <w:rsid w:val="00D06580"/>
    <w:rsid w:val="00D06F46"/>
    <w:rsid w:val="00D074A8"/>
    <w:rsid w:val="00D078A7"/>
    <w:rsid w:val="00D07D07"/>
    <w:rsid w:val="00D07E81"/>
    <w:rsid w:val="00D10087"/>
    <w:rsid w:val="00D101E2"/>
    <w:rsid w:val="00D109E7"/>
    <w:rsid w:val="00D10D76"/>
    <w:rsid w:val="00D12061"/>
    <w:rsid w:val="00D12B02"/>
    <w:rsid w:val="00D12FEC"/>
    <w:rsid w:val="00D136CA"/>
    <w:rsid w:val="00D1383B"/>
    <w:rsid w:val="00D13A6B"/>
    <w:rsid w:val="00D13CE2"/>
    <w:rsid w:val="00D15443"/>
    <w:rsid w:val="00D15898"/>
    <w:rsid w:val="00D1656E"/>
    <w:rsid w:val="00D17956"/>
    <w:rsid w:val="00D20078"/>
    <w:rsid w:val="00D20C2E"/>
    <w:rsid w:val="00D216B5"/>
    <w:rsid w:val="00D21734"/>
    <w:rsid w:val="00D2190A"/>
    <w:rsid w:val="00D21FE6"/>
    <w:rsid w:val="00D220F0"/>
    <w:rsid w:val="00D2236B"/>
    <w:rsid w:val="00D22392"/>
    <w:rsid w:val="00D22F83"/>
    <w:rsid w:val="00D2369F"/>
    <w:rsid w:val="00D23786"/>
    <w:rsid w:val="00D23924"/>
    <w:rsid w:val="00D23BF6"/>
    <w:rsid w:val="00D23D48"/>
    <w:rsid w:val="00D25962"/>
    <w:rsid w:val="00D2667F"/>
    <w:rsid w:val="00D26AF6"/>
    <w:rsid w:val="00D26CF1"/>
    <w:rsid w:val="00D2772B"/>
    <w:rsid w:val="00D300C3"/>
    <w:rsid w:val="00D30306"/>
    <w:rsid w:val="00D3034F"/>
    <w:rsid w:val="00D3059B"/>
    <w:rsid w:val="00D30B5C"/>
    <w:rsid w:val="00D31230"/>
    <w:rsid w:val="00D31559"/>
    <w:rsid w:val="00D322AE"/>
    <w:rsid w:val="00D3262D"/>
    <w:rsid w:val="00D32A1F"/>
    <w:rsid w:val="00D34DE9"/>
    <w:rsid w:val="00D34EA6"/>
    <w:rsid w:val="00D35933"/>
    <w:rsid w:val="00D36173"/>
    <w:rsid w:val="00D364D2"/>
    <w:rsid w:val="00D36513"/>
    <w:rsid w:val="00D36DDB"/>
    <w:rsid w:val="00D377BA"/>
    <w:rsid w:val="00D40190"/>
    <w:rsid w:val="00D40570"/>
    <w:rsid w:val="00D40DB7"/>
    <w:rsid w:val="00D4193F"/>
    <w:rsid w:val="00D42719"/>
    <w:rsid w:val="00D43542"/>
    <w:rsid w:val="00D44397"/>
    <w:rsid w:val="00D44A34"/>
    <w:rsid w:val="00D45317"/>
    <w:rsid w:val="00D46A54"/>
    <w:rsid w:val="00D475F7"/>
    <w:rsid w:val="00D4780E"/>
    <w:rsid w:val="00D50C62"/>
    <w:rsid w:val="00D51DFF"/>
    <w:rsid w:val="00D5299D"/>
    <w:rsid w:val="00D533F1"/>
    <w:rsid w:val="00D535C9"/>
    <w:rsid w:val="00D53669"/>
    <w:rsid w:val="00D537BA"/>
    <w:rsid w:val="00D540AD"/>
    <w:rsid w:val="00D54304"/>
    <w:rsid w:val="00D5434E"/>
    <w:rsid w:val="00D548D5"/>
    <w:rsid w:val="00D5592C"/>
    <w:rsid w:val="00D56D26"/>
    <w:rsid w:val="00D57980"/>
    <w:rsid w:val="00D6010D"/>
    <w:rsid w:val="00D60126"/>
    <w:rsid w:val="00D60299"/>
    <w:rsid w:val="00D6037C"/>
    <w:rsid w:val="00D6053C"/>
    <w:rsid w:val="00D60FD3"/>
    <w:rsid w:val="00D61382"/>
    <w:rsid w:val="00D629BB"/>
    <w:rsid w:val="00D62AA8"/>
    <w:rsid w:val="00D63CFF"/>
    <w:rsid w:val="00D64B68"/>
    <w:rsid w:val="00D64E13"/>
    <w:rsid w:val="00D64E45"/>
    <w:rsid w:val="00D66EBB"/>
    <w:rsid w:val="00D6724A"/>
    <w:rsid w:val="00D67AE4"/>
    <w:rsid w:val="00D67CFF"/>
    <w:rsid w:val="00D70093"/>
    <w:rsid w:val="00D70AEA"/>
    <w:rsid w:val="00D70DB6"/>
    <w:rsid w:val="00D70FCF"/>
    <w:rsid w:val="00D711A7"/>
    <w:rsid w:val="00D72460"/>
    <w:rsid w:val="00D72880"/>
    <w:rsid w:val="00D7332C"/>
    <w:rsid w:val="00D73366"/>
    <w:rsid w:val="00D73585"/>
    <w:rsid w:val="00D737B1"/>
    <w:rsid w:val="00D74149"/>
    <w:rsid w:val="00D74207"/>
    <w:rsid w:val="00D74D51"/>
    <w:rsid w:val="00D75037"/>
    <w:rsid w:val="00D756A2"/>
    <w:rsid w:val="00D76A11"/>
    <w:rsid w:val="00D76CAF"/>
    <w:rsid w:val="00D76CBB"/>
    <w:rsid w:val="00D77145"/>
    <w:rsid w:val="00D80207"/>
    <w:rsid w:val="00D8115F"/>
    <w:rsid w:val="00D818CA"/>
    <w:rsid w:val="00D81B7E"/>
    <w:rsid w:val="00D81CC6"/>
    <w:rsid w:val="00D82D8A"/>
    <w:rsid w:val="00D83143"/>
    <w:rsid w:val="00D8427F"/>
    <w:rsid w:val="00D842F0"/>
    <w:rsid w:val="00D84A00"/>
    <w:rsid w:val="00D84A8C"/>
    <w:rsid w:val="00D854B5"/>
    <w:rsid w:val="00D856D2"/>
    <w:rsid w:val="00D85CAF"/>
    <w:rsid w:val="00D86083"/>
    <w:rsid w:val="00D905A8"/>
    <w:rsid w:val="00D905DB"/>
    <w:rsid w:val="00D90B98"/>
    <w:rsid w:val="00D91508"/>
    <w:rsid w:val="00D91FA4"/>
    <w:rsid w:val="00D922C4"/>
    <w:rsid w:val="00D9280F"/>
    <w:rsid w:val="00D932BC"/>
    <w:rsid w:val="00D9396B"/>
    <w:rsid w:val="00D93BD3"/>
    <w:rsid w:val="00D94A0A"/>
    <w:rsid w:val="00D94DC2"/>
    <w:rsid w:val="00D9551F"/>
    <w:rsid w:val="00D96927"/>
    <w:rsid w:val="00D969C1"/>
    <w:rsid w:val="00D96D4D"/>
    <w:rsid w:val="00D97017"/>
    <w:rsid w:val="00D972AA"/>
    <w:rsid w:val="00DA01F7"/>
    <w:rsid w:val="00DA0320"/>
    <w:rsid w:val="00DA0A17"/>
    <w:rsid w:val="00DA16A6"/>
    <w:rsid w:val="00DA1AF8"/>
    <w:rsid w:val="00DA21E9"/>
    <w:rsid w:val="00DA2489"/>
    <w:rsid w:val="00DA28A6"/>
    <w:rsid w:val="00DA44B8"/>
    <w:rsid w:val="00DA4D5B"/>
    <w:rsid w:val="00DA553F"/>
    <w:rsid w:val="00DA5804"/>
    <w:rsid w:val="00DA64AC"/>
    <w:rsid w:val="00DA7389"/>
    <w:rsid w:val="00DB021E"/>
    <w:rsid w:val="00DB1120"/>
    <w:rsid w:val="00DB1325"/>
    <w:rsid w:val="00DB164E"/>
    <w:rsid w:val="00DB2B2D"/>
    <w:rsid w:val="00DB2C89"/>
    <w:rsid w:val="00DB2E2B"/>
    <w:rsid w:val="00DB2E43"/>
    <w:rsid w:val="00DB3299"/>
    <w:rsid w:val="00DB37CF"/>
    <w:rsid w:val="00DB39A5"/>
    <w:rsid w:val="00DB3D7D"/>
    <w:rsid w:val="00DB45AE"/>
    <w:rsid w:val="00DB4E03"/>
    <w:rsid w:val="00DB5433"/>
    <w:rsid w:val="00DB59E3"/>
    <w:rsid w:val="00DB62BC"/>
    <w:rsid w:val="00DB6BD4"/>
    <w:rsid w:val="00DB6C1A"/>
    <w:rsid w:val="00DB6D02"/>
    <w:rsid w:val="00DB78D4"/>
    <w:rsid w:val="00DB7AA0"/>
    <w:rsid w:val="00DC092A"/>
    <w:rsid w:val="00DC09A6"/>
    <w:rsid w:val="00DC1D1C"/>
    <w:rsid w:val="00DC22E3"/>
    <w:rsid w:val="00DC2C52"/>
    <w:rsid w:val="00DC2C8E"/>
    <w:rsid w:val="00DC30A5"/>
    <w:rsid w:val="00DC3B97"/>
    <w:rsid w:val="00DC46AF"/>
    <w:rsid w:val="00DC46C0"/>
    <w:rsid w:val="00DC4E90"/>
    <w:rsid w:val="00DC5131"/>
    <w:rsid w:val="00DC553F"/>
    <w:rsid w:val="00DC652E"/>
    <w:rsid w:val="00DC68DA"/>
    <w:rsid w:val="00DC6F9A"/>
    <w:rsid w:val="00DD042C"/>
    <w:rsid w:val="00DD0B30"/>
    <w:rsid w:val="00DD0E37"/>
    <w:rsid w:val="00DD0EC8"/>
    <w:rsid w:val="00DD0FC6"/>
    <w:rsid w:val="00DD109B"/>
    <w:rsid w:val="00DD1E7C"/>
    <w:rsid w:val="00DD2408"/>
    <w:rsid w:val="00DD3B85"/>
    <w:rsid w:val="00DD4824"/>
    <w:rsid w:val="00DD4AF9"/>
    <w:rsid w:val="00DD4EB4"/>
    <w:rsid w:val="00DD4FAA"/>
    <w:rsid w:val="00DD5039"/>
    <w:rsid w:val="00DD529F"/>
    <w:rsid w:val="00DD56E6"/>
    <w:rsid w:val="00DD6AF2"/>
    <w:rsid w:val="00DD6D89"/>
    <w:rsid w:val="00DD715A"/>
    <w:rsid w:val="00DD7266"/>
    <w:rsid w:val="00DD7A3C"/>
    <w:rsid w:val="00DE0C01"/>
    <w:rsid w:val="00DE17D2"/>
    <w:rsid w:val="00DE1826"/>
    <w:rsid w:val="00DE1E0C"/>
    <w:rsid w:val="00DE1E96"/>
    <w:rsid w:val="00DE20CA"/>
    <w:rsid w:val="00DE261A"/>
    <w:rsid w:val="00DE2647"/>
    <w:rsid w:val="00DE2AC9"/>
    <w:rsid w:val="00DE2B4C"/>
    <w:rsid w:val="00DE42F4"/>
    <w:rsid w:val="00DE4300"/>
    <w:rsid w:val="00DE4385"/>
    <w:rsid w:val="00DE43D7"/>
    <w:rsid w:val="00DE46F0"/>
    <w:rsid w:val="00DE4AEF"/>
    <w:rsid w:val="00DE50F5"/>
    <w:rsid w:val="00DE5817"/>
    <w:rsid w:val="00DE5921"/>
    <w:rsid w:val="00DE59F7"/>
    <w:rsid w:val="00DE6746"/>
    <w:rsid w:val="00DE681E"/>
    <w:rsid w:val="00DE68C2"/>
    <w:rsid w:val="00DE6A1E"/>
    <w:rsid w:val="00DE6DED"/>
    <w:rsid w:val="00DE6F1E"/>
    <w:rsid w:val="00DE73F2"/>
    <w:rsid w:val="00DE792E"/>
    <w:rsid w:val="00DF0B3E"/>
    <w:rsid w:val="00DF1535"/>
    <w:rsid w:val="00DF1938"/>
    <w:rsid w:val="00DF1D9B"/>
    <w:rsid w:val="00DF1DB5"/>
    <w:rsid w:val="00DF1E92"/>
    <w:rsid w:val="00DF1EFD"/>
    <w:rsid w:val="00DF249F"/>
    <w:rsid w:val="00DF2654"/>
    <w:rsid w:val="00DF28FE"/>
    <w:rsid w:val="00DF38F9"/>
    <w:rsid w:val="00DF487E"/>
    <w:rsid w:val="00DF52C6"/>
    <w:rsid w:val="00DF59F7"/>
    <w:rsid w:val="00DF5D98"/>
    <w:rsid w:val="00DF6699"/>
    <w:rsid w:val="00DF7492"/>
    <w:rsid w:val="00DF75B9"/>
    <w:rsid w:val="00DF7930"/>
    <w:rsid w:val="00E00368"/>
    <w:rsid w:val="00E00B75"/>
    <w:rsid w:val="00E010BB"/>
    <w:rsid w:val="00E012C8"/>
    <w:rsid w:val="00E02211"/>
    <w:rsid w:val="00E023C2"/>
    <w:rsid w:val="00E0255C"/>
    <w:rsid w:val="00E02C21"/>
    <w:rsid w:val="00E03961"/>
    <w:rsid w:val="00E03AA6"/>
    <w:rsid w:val="00E04264"/>
    <w:rsid w:val="00E04602"/>
    <w:rsid w:val="00E04860"/>
    <w:rsid w:val="00E04C57"/>
    <w:rsid w:val="00E05593"/>
    <w:rsid w:val="00E0561A"/>
    <w:rsid w:val="00E05ED7"/>
    <w:rsid w:val="00E06328"/>
    <w:rsid w:val="00E06963"/>
    <w:rsid w:val="00E074B3"/>
    <w:rsid w:val="00E0769A"/>
    <w:rsid w:val="00E076EF"/>
    <w:rsid w:val="00E07E28"/>
    <w:rsid w:val="00E10079"/>
    <w:rsid w:val="00E106EB"/>
    <w:rsid w:val="00E11530"/>
    <w:rsid w:val="00E1186B"/>
    <w:rsid w:val="00E118AB"/>
    <w:rsid w:val="00E118B6"/>
    <w:rsid w:val="00E1237F"/>
    <w:rsid w:val="00E123A3"/>
    <w:rsid w:val="00E12A68"/>
    <w:rsid w:val="00E12AFE"/>
    <w:rsid w:val="00E12B87"/>
    <w:rsid w:val="00E12EF6"/>
    <w:rsid w:val="00E13140"/>
    <w:rsid w:val="00E13756"/>
    <w:rsid w:val="00E15335"/>
    <w:rsid w:val="00E16B7F"/>
    <w:rsid w:val="00E20288"/>
    <w:rsid w:val="00E204A2"/>
    <w:rsid w:val="00E20F0B"/>
    <w:rsid w:val="00E21184"/>
    <w:rsid w:val="00E211C9"/>
    <w:rsid w:val="00E218BB"/>
    <w:rsid w:val="00E218C0"/>
    <w:rsid w:val="00E21D9C"/>
    <w:rsid w:val="00E22C4E"/>
    <w:rsid w:val="00E232CC"/>
    <w:rsid w:val="00E23746"/>
    <w:rsid w:val="00E23C1A"/>
    <w:rsid w:val="00E23CA2"/>
    <w:rsid w:val="00E2460D"/>
    <w:rsid w:val="00E24F56"/>
    <w:rsid w:val="00E25194"/>
    <w:rsid w:val="00E26DF8"/>
    <w:rsid w:val="00E26DFE"/>
    <w:rsid w:val="00E27209"/>
    <w:rsid w:val="00E27359"/>
    <w:rsid w:val="00E27EE3"/>
    <w:rsid w:val="00E307D5"/>
    <w:rsid w:val="00E315FD"/>
    <w:rsid w:val="00E317E3"/>
    <w:rsid w:val="00E32B90"/>
    <w:rsid w:val="00E32CF6"/>
    <w:rsid w:val="00E32F1A"/>
    <w:rsid w:val="00E3319C"/>
    <w:rsid w:val="00E337CB"/>
    <w:rsid w:val="00E3424D"/>
    <w:rsid w:val="00E344A3"/>
    <w:rsid w:val="00E345A2"/>
    <w:rsid w:val="00E349C1"/>
    <w:rsid w:val="00E34A00"/>
    <w:rsid w:val="00E34CB9"/>
    <w:rsid w:val="00E351FE"/>
    <w:rsid w:val="00E3556D"/>
    <w:rsid w:val="00E35D2B"/>
    <w:rsid w:val="00E36393"/>
    <w:rsid w:val="00E3678E"/>
    <w:rsid w:val="00E371AE"/>
    <w:rsid w:val="00E37826"/>
    <w:rsid w:val="00E37ED2"/>
    <w:rsid w:val="00E40473"/>
    <w:rsid w:val="00E4067A"/>
    <w:rsid w:val="00E40782"/>
    <w:rsid w:val="00E40DC5"/>
    <w:rsid w:val="00E41537"/>
    <w:rsid w:val="00E419CD"/>
    <w:rsid w:val="00E4285E"/>
    <w:rsid w:val="00E43551"/>
    <w:rsid w:val="00E4377C"/>
    <w:rsid w:val="00E438FD"/>
    <w:rsid w:val="00E44364"/>
    <w:rsid w:val="00E44642"/>
    <w:rsid w:val="00E44676"/>
    <w:rsid w:val="00E449B3"/>
    <w:rsid w:val="00E45B66"/>
    <w:rsid w:val="00E464DA"/>
    <w:rsid w:val="00E4690E"/>
    <w:rsid w:val="00E46B25"/>
    <w:rsid w:val="00E46DEB"/>
    <w:rsid w:val="00E470D6"/>
    <w:rsid w:val="00E47D84"/>
    <w:rsid w:val="00E47E16"/>
    <w:rsid w:val="00E5012B"/>
    <w:rsid w:val="00E50172"/>
    <w:rsid w:val="00E50B8B"/>
    <w:rsid w:val="00E50CA1"/>
    <w:rsid w:val="00E50CFD"/>
    <w:rsid w:val="00E50D66"/>
    <w:rsid w:val="00E50DD9"/>
    <w:rsid w:val="00E513C7"/>
    <w:rsid w:val="00E51408"/>
    <w:rsid w:val="00E515C6"/>
    <w:rsid w:val="00E51E4A"/>
    <w:rsid w:val="00E524E2"/>
    <w:rsid w:val="00E535C6"/>
    <w:rsid w:val="00E5381F"/>
    <w:rsid w:val="00E53B33"/>
    <w:rsid w:val="00E540A9"/>
    <w:rsid w:val="00E54D57"/>
    <w:rsid w:val="00E54E86"/>
    <w:rsid w:val="00E5599D"/>
    <w:rsid w:val="00E5620C"/>
    <w:rsid w:val="00E56AE5"/>
    <w:rsid w:val="00E57252"/>
    <w:rsid w:val="00E57FDD"/>
    <w:rsid w:val="00E6003F"/>
    <w:rsid w:val="00E601CE"/>
    <w:rsid w:val="00E60665"/>
    <w:rsid w:val="00E61545"/>
    <w:rsid w:val="00E620F3"/>
    <w:rsid w:val="00E62A72"/>
    <w:rsid w:val="00E630EE"/>
    <w:rsid w:val="00E642D1"/>
    <w:rsid w:val="00E64796"/>
    <w:rsid w:val="00E649B6"/>
    <w:rsid w:val="00E64DEB"/>
    <w:rsid w:val="00E64FAA"/>
    <w:rsid w:val="00E64FB5"/>
    <w:rsid w:val="00E6552C"/>
    <w:rsid w:val="00E65780"/>
    <w:rsid w:val="00E657B2"/>
    <w:rsid w:val="00E6594E"/>
    <w:rsid w:val="00E65983"/>
    <w:rsid w:val="00E67822"/>
    <w:rsid w:val="00E67D27"/>
    <w:rsid w:val="00E70085"/>
    <w:rsid w:val="00E7087C"/>
    <w:rsid w:val="00E7142B"/>
    <w:rsid w:val="00E71E89"/>
    <w:rsid w:val="00E72908"/>
    <w:rsid w:val="00E72CCA"/>
    <w:rsid w:val="00E72F91"/>
    <w:rsid w:val="00E7309B"/>
    <w:rsid w:val="00E7322B"/>
    <w:rsid w:val="00E744DE"/>
    <w:rsid w:val="00E74594"/>
    <w:rsid w:val="00E74646"/>
    <w:rsid w:val="00E7518E"/>
    <w:rsid w:val="00E754D7"/>
    <w:rsid w:val="00E75C47"/>
    <w:rsid w:val="00E75C64"/>
    <w:rsid w:val="00E75E3D"/>
    <w:rsid w:val="00E75F19"/>
    <w:rsid w:val="00E770F9"/>
    <w:rsid w:val="00E77784"/>
    <w:rsid w:val="00E80380"/>
    <w:rsid w:val="00E80F0C"/>
    <w:rsid w:val="00E81113"/>
    <w:rsid w:val="00E8130A"/>
    <w:rsid w:val="00E81B78"/>
    <w:rsid w:val="00E81EAB"/>
    <w:rsid w:val="00E81FFA"/>
    <w:rsid w:val="00E82591"/>
    <w:rsid w:val="00E826E3"/>
    <w:rsid w:val="00E83775"/>
    <w:rsid w:val="00E83DE9"/>
    <w:rsid w:val="00E84091"/>
    <w:rsid w:val="00E84755"/>
    <w:rsid w:val="00E84F81"/>
    <w:rsid w:val="00E8587F"/>
    <w:rsid w:val="00E86452"/>
    <w:rsid w:val="00E86EE2"/>
    <w:rsid w:val="00E872EF"/>
    <w:rsid w:val="00E87470"/>
    <w:rsid w:val="00E87C24"/>
    <w:rsid w:val="00E90113"/>
    <w:rsid w:val="00E905D5"/>
    <w:rsid w:val="00E908BA"/>
    <w:rsid w:val="00E909FB"/>
    <w:rsid w:val="00E90A47"/>
    <w:rsid w:val="00E90F6B"/>
    <w:rsid w:val="00E91188"/>
    <w:rsid w:val="00E91196"/>
    <w:rsid w:val="00E9169E"/>
    <w:rsid w:val="00E916C2"/>
    <w:rsid w:val="00E91F80"/>
    <w:rsid w:val="00E927C1"/>
    <w:rsid w:val="00E941E2"/>
    <w:rsid w:val="00E94CD0"/>
    <w:rsid w:val="00E94F95"/>
    <w:rsid w:val="00E9567B"/>
    <w:rsid w:val="00E957DF"/>
    <w:rsid w:val="00E96576"/>
    <w:rsid w:val="00E97958"/>
    <w:rsid w:val="00E97B8A"/>
    <w:rsid w:val="00EA00D2"/>
    <w:rsid w:val="00EA0159"/>
    <w:rsid w:val="00EA0E2C"/>
    <w:rsid w:val="00EA12C1"/>
    <w:rsid w:val="00EA1478"/>
    <w:rsid w:val="00EA18FF"/>
    <w:rsid w:val="00EA1D14"/>
    <w:rsid w:val="00EA2511"/>
    <w:rsid w:val="00EA2A8A"/>
    <w:rsid w:val="00EA2DE3"/>
    <w:rsid w:val="00EA30FE"/>
    <w:rsid w:val="00EA3193"/>
    <w:rsid w:val="00EA383D"/>
    <w:rsid w:val="00EA3F9D"/>
    <w:rsid w:val="00EA40EF"/>
    <w:rsid w:val="00EA6492"/>
    <w:rsid w:val="00EA6647"/>
    <w:rsid w:val="00EA6CC9"/>
    <w:rsid w:val="00EA74D9"/>
    <w:rsid w:val="00EB064E"/>
    <w:rsid w:val="00EB12EF"/>
    <w:rsid w:val="00EB14B3"/>
    <w:rsid w:val="00EB342C"/>
    <w:rsid w:val="00EB3680"/>
    <w:rsid w:val="00EB495C"/>
    <w:rsid w:val="00EB4B78"/>
    <w:rsid w:val="00EB4E3E"/>
    <w:rsid w:val="00EB56DC"/>
    <w:rsid w:val="00EB591C"/>
    <w:rsid w:val="00EB5FAB"/>
    <w:rsid w:val="00EB6E35"/>
    <w:rsid w:val="00EB7153"/>
    <w:rsid w:val="00EB77C0"/>
    <w:rsid w:val="00EB7F34"/>
    <w:rsid w:val="00EC0033"/>
    <w:rsid w:val="00EC030F"/>
    <w:rsid w:val="00EC04F0"/>
    <w:rsid w:val="00EC079D"/>
    <w:rsid w:val="00EC0D41"/>
    <w:rsid w:val="00EC0F9B"/>
    <w:rsid w:val="00EC2004"/>
    <w:rsid w:val="00EC4C89"/>
    <w:rsid w:val="00EC568E"/>
    <w:rsid w:val="00EC5838"/>
    <w:rsid w:val="00EC60A9"/>
    <w:rsid w:val="00EC669D"/>
    <w:rsid w:val="00EC710C"/>
    <w:rsid w:val="00EC77CD"/>
    <w:rsid w:val="00EC7C7B"/>
    <w:rsid w:val="00EC7EC2"/>
    <w:rsid w:val="00ED044D"/>
    <w:rsid w:val="00ED128D"/>
    <w:rsid w:val="00ED1848"/>
    <w:rsid w:val="00ED2210"/>
    <w:rsid w:val="00ED2698"/>
    <w:rsid w:val="00ED2B5F"/>
    <w:rsid w:val="00ED2EF3"/>
    <w:rsid w:val="00ED3322"/>
    <w:rsid w:val="00ED37C4"/>
    <w:rsid w:val="00ED3840"/>
    <w:rsid w:val="00ED39E7"/>
    <w:rsid w:val="00ED478A"/>
    <w:rsid w:val="00ED48A6"/>
    <w:rsid w:val="00ED4F6A"/>
    <w:rsid w:val="00ED5158"/>
    <w:rsid w:val="00ED61F0"/>
    <w:rsid w:val="00ED6548"/>
    <w:rsid w:val="00ED6974"/>
    <w:rsid w:val="00ED6C37"/>
    <w:rsid w:val="00ED6E70"/>
    <w:rsid w:val="00ED72C1"/>
    <w:rsid w:val="00ED72C2"/>
    <w:rsid w:val="00ED7B65"/>
    <w:rsid w:val="00EE021D"/>
    <w:rsid w:val="00EE0348"/>
    <w:rsid w:val="00EE0B8A"/>
    <w:rsid w:val="00EE120B"/>
    <w:rsid w:val="00EE1377"/>
    <w:rsid w:val="00EE1659"/>
    <w:rsid w:val="00EE1A4D"/>
    <w:rsid w:val="00EE2532"/>
    <w:rsid w:val="00EE2F54"/>
    <w:rsid w:val="00EE45E0"/>
    <w:rsid w:val="00EE49F4"/>
    <w:rsid w:val="00EE50C6"/>
    <w:rsid w:val="00EE574D"/>
    <w:rsid w:val="00EE6328"/>
    <w:rsid w:val="00EE660D"/>
    <w:rsid w:val="00EE67BB"/>
    <w:rsid w:val="00EE6D6B"/>
    <w:rsid w:val="00EE70B8"/>
    <w:rsid w:val="00EE744B"/>
    <w:rsid w:val="00EF0504"/>
    <w:rsid w:val="00EF0F81"/>
    <w:rsid w:val="00EF12FA"/>
    <w:rsid w:val="00EF2AE7"/>
    <w:rsid w:val="00EF2B6E"/>
    <w:rsid w:val="00EF2F8C"/>
    <w:rsid w:val="00EF33E8"/>
    <w:rsid w:val="00EF3BDA"/>
    <w:rsid w:val="00EF3C77"/>
    <w:rsid w:val="00EF3DF9"/>
    <w:rsid w:val="00EF43DE"/>
    <w:rsid w:val="00EF460D"/>
    <w:rsid w:val="00EF4B46"/>
    <w:rsid w:val="00EF524C"/>
    <w:rsid w:val="00EF5F6C"/>
    <w:rsid w:val="00EF5F9B"/>
    <w:rsid w:val="00EF66BF"/>
    <w:rsid w:val="00EF6A49"/>
    <w:rsid w:val="00EF6AB4"/>
    <w:rsid w:val="00EF6CC0"/>
    <w:rsid w:val="00EF6EBB"/>
    <w:rsid w:val="00EF7178"/>
    <w:rsid w:val="00EF7371"/>
    <w:rsid w:val="00EF73C4"/>
    <w:rsid w:val="00EF7591"/>
    <w:rsid w:val="00EF7A77"/>
    <w:rsid w:val="00F0007F"/>
    <w:rsid w:val="00F00159"/>
    <w:rsid w:val="00F0016F"/>
    <w:rsid w:val="00F00305"/>
    <w:rsid w:val="00F007FD"/>
    <w:rsid w:val="00F0132D"/>
    <w:rsid w:val="00F02299"/>
    <w:rsid w:val="00F03087"/>
    <w:rsid w:val="00F03201"/>
    <w:rsid w:val="00F03676"/>
    <w:rsid w:val="00F04879"/>
    <w:rsid w:val="00F048BF"/>
    <w:rsid w:val="00F05B1D"/>
    <w:rsid w:val="00F0623F"/>
    <w:rsid w:val="00F06567"/>
    <w:rsid w:val="00F06E13"/>
    <w:rsid w:val="00F074B9"/>
    <w:rsid w:val="00F07568"/>
    <w:rsid w:val="00F07EB9"/>
    <w:rsid w:val="00F07ED4"/>
    <w:rsid w:val="00F10B71"/>
    <w:rsid w:val="00F11A49"/>
    <w:rsid w:val="00F12255"/>
    <w:rsid w:val="00F12B9E"/>
    <w:rsid w:val="00F13BF4"/>
    <w:rsid w:val="00F1400C"/>
    <w:rsid w:val="00F14135"/>
    <w:rsid w:val="00F14407"/>
    <w:rsid w:val="00F14BF1"/>
    <w:rsid w:val="00F15157"/>
    <w:rsid w:val="00F15189"/>
    <w:rsid w:val="00F15A00"/>
    <w:rsid w:val="00F15B7F"/>
    <w:rsid w:val="00F1728C"/>
    <w:rsid w:val="00F1763B"/>
    <w:rsid w:val="00F17BF4"/>
    <w:rsid w:val="00F204C9"/>
    <w:rsid w:val="00F20974"/>
    <w:rsid w:val="00F20BC7"/>
    <w:rsid w:val="00F20C38"/>
    <w:rsid w:val="00F20FE6"/>
    <w:rsid w:val="00F21082"/>
    <w:rsid w:val="00F216B2"/>
    <w:rsid w:val="00F22769"/>
    <w:rsid w:val="00F22A95"/>
    <w:rsid w:val="00F233AD"/>
    <w:rsid w:val="00F234F4"/>
    <w:rsid w:val="00F237DA"/>
    <w:rsid w:val="00F240D4"/>
    <w:rsid w:val="00F24639"/>
    <w:rsid w:val="00F24E54"/>
    <w:rsid w:val="00F24EA2"/>
    <w:rsid w:val="00F255AC"/>
    <w:rsid w:val="00F25A51"/>
    <w:rsid w:val="00F26980"/>
    <w:rsid w:val="00F26DD5"/>
    <w:rsid w:val="00F26E93"/>
    <w:rsid w:val="00F27026"/>
    <w:rsid w:val="00F27106"/>
    <w:rsid w:val="00F278FA"/>
    <w:rsid w:val="00F27DB9"/>
    <w:rsid w:val="00F304B3"/>
    <w:rsid w:val="00F3059B"/>
    <w:rsid w:val="00F30D16"/>
    <w:rsid w:val="00F3100F"/>
    <w:rsid w:val="00F31A52"/>
    <w:rsid w:val="00F31B24"/>
    <w:rsid w:val="00F31B5A"/>
    <w:rsid w:val="00F31E36"/>
    <w:rsid w:val="00F32105"/>
    <w:rsid w:val="00F32E40"/>
    <w:rsid w:val="00F33251"/>
    <w:rsid w:val="00F3333C"/>
    <w:rsid w:val="00F333EF"/>
    <w:rsid w:val="00F33B1B"/>
    <w:rsid w:val="00F33F59"/>
    <w:rsid w:val="00F34068"/>
    <w:rsid w:val="00F34708"/>
    <w:rsid w:val="00F349B0"/>
    <w:rsid w:val="00F34E40"/>
    <w:rsid w:val="00F35590"/>
    <w:rsid w:val="00F355D6"/>
    <w:rsid w:val="00F359A5"/>
    <w:rsid w:val="00F35DF4"/>
    <w:rsid w:val="00F35E66"/>
    <w:rsid w:val="00F35F3A"/>
    <w:rsid w:val="00F364AB"/>
    <w:rsid w:val="00F367EF"/>
    <w:rsid w:val="00F36AC4"/>
    <w:rsid w:val="00F36E6E"/>
    <w:rsid w:val="00F37263"/>
    <w:rsid w:val="00F406E0"/>
    <w:rsid w:val="00F40C1F"/>
    <w:rsid w:val="00F40CA5"/>
    <w:rsid w:val="00F41120"/>
    <w:rsid w:val="00F41492"/>
    <w:rsid w:val="00F4151C"/>
    <w:rsid w:val="00F41605"/>
    <w:rsid w:val="00F42577"/>
    <w:rsid w:val="00F434DB"/>
    <w:rsid w:val="00F446A1"/>
    <w:rsid w:val="00F458A4"/>
    <w:rsid w:val="00F45BBA"/>
    <w:rsid w:val="00F461AB"/>
    <w:rsid w:val="00F47B5D"/>
    <w:rsid w:val="00F50031"/>
    <w:rsid w:val="00F50489"/>
    <w:rsid w:val="00F51340"/>
    <w:rsid w:val="00F51385"/>
    <w:rsid w:val="00F518B8"/>
    <w:rsid w:val="00F52642"/>
    <w:rsid w:val="00F52F05"/>
    <w:rsid w:val="00F52FFC"/>
    <w:rsid w:val="00F53B17"/>
    <w:rsid w:val="00F54016"/>
    <w:rsid w:val="00F547B7"/>
    <w:rsid w:val="00F54D28"/>
    <w:rsid w:val="00F54D8C"/>
    <w:rsid w:val="00F551C9"/>
    <w:rsid w:val="00F56316"/>
    <w:rsid w:val="00F56516"/>
    <w:rsid w:val="00F5728D"/>
    <w:rsid w:val="00F5783B"/>
    <w:rsid w:val="00F57884"/>
    <w:rsid w:val="00F600E2"/>
    <w:rsid w:val="00F603CB"/>
    <w:rsid w:val="00F60819"/>
    <w:rsid w:val="00F61121"/>
    <w:rsid w:val="00F616DF"/>
    <w:rsid w:val="00F619FF"/>
    <w:rsid w:val="00F627E0"/>
    <w:rsid w:val="00F62CB5"/>
    <w:rsid w:val="00F63D4F"/>
    <w:rsid w:val="00F64D9C"/>
    <w:rsid w:val="00F650AD"/>
    <w:rsid w:val="00F65D79"/>
    <w:rsid w:val="00F65F2A"/>
    <w:rsid w:val="00F67953"/>
    <w:rsid w:val="00F67F53"/>
    <w:rsid w:val="00F70585"/>
    <w:rsid w:val="00F707A6"/>
    <w:rsid w:val="00F70959"/>
    <w:rsid w:val="00F718A8"/>
    <w:rsid w:val="00F71F28"/>
    <w:rsid w:val="00F72030"/>
    <w:rsid w:val="00F72E43"/>
    <w:rsid w:val="00F72EF3"/>
    <w:rsid w:val="00F7335F"/>
    <w:rsid w:val="00F73B59"/>
    <w:rsid w:val="00F73DF1"/>
    <w:rsid w:val="00F75A64"/>
    <w:rsid w:val="00F75BB8"/>
    <w:rsid w:val="00F75FBF"/>
    <w:rsid w:val="00F76F6D"/>
    <w:rsid w:val="00F77180"/>
    <w:rsid w:val="00F805AF"/>
    <w:rsid w:val="00F80DFE"/>
    <w:rsid w:val="00F81BDF"/>
    <w:rsid w:val="00F83435"/>
    <w:rsid w:val="00F839E6"/>
    <w:rsid w:val="00F83B92"/>
    <w:rsid w:val="00F840ED"/>
    <w:rsid w:val="00F844DE"/>
    <w:rsid w:val="00F84571"/>
    <w:rsid w:val="00F8486D"/>
    <w:rsid w:val="00F84C87"/>
    <w:rsid w:val="00F851D5"/>
    <w:rsid w:val="00F851F6"/>
    <w:rsid w:val="00F85432"/>
    <w:rsid w:val="00F86035"/>
    <w:rsid w:val="00F87761"/>
    <w:rsid w:val="00F87DD6"/>
    <w:rsid w:val="00F911BB"/>
    <w:rsid w:val="00F9125C"/>
    <w:rsid w:val="00F914FE"/>
    <w:rsid w:val="00F91B0E"/>
    <w:rsid w:val="00F922E0"/>
    <w:rsid w:val="00F92852"/>
    <w:rsid w:val="00F92B8E"/>
    <w:rsid w:val="00F95CBB"/>
    <w:rsid w:val="00F96234"/>
    <w:rsid w:val="00F97168"/>
    <w:rsid w:val="00F97378"/>
    <w:rsid w:val="00F9745A"/>
    <w:rsid w:val="00F978A2"/>
    <w:rsid w:val="00F97B09"/>
    <w:rsid w:val="00F97CC4"/>
    <w:rsid w:val="00FA0123"/>
    <w:rsid w:val="00FA0151"/>
    <w:rsid w:val="00FA0A6A"/>
    <w:rsid w:val="00FA0B32"/>
    <w:rsid w:val="00FA17AA"/>
    <w:rsid w:val="00FA1BCA"/>
    <w:rsid w:val="00FA1D7A"/>
    <w:rsid w:val="00FA2409"/>
    <w:rsid w:val="00FA24B2"/>
    <w:rsid w:val="00FA25D7"/>
    <w:rsid w:val="00FA34A1"/>
    <w:rsid w:val="00FA48FC"/>
    <w:rsid w:val="00FA5010"/>
    <w:rsid w:val="00FA56CB"/>
    <w:rsid w:val="00FA5DDB"/>
    <w:rsid w:val="00FA619E"/>
    <w:rsid w:val="00FA6A56"/>
    <w:rsid w:val="00FA6C2B"/>
    <w:rsid w:val="00FA6D57"/>
    <w:rsid w:val="00FA7F35"/>
    <w:rsid w:val="00FA7F36"/>
    <w:rsid w:val="00FB0205"/>
    <w:rsid w:val="00FB09F0"/>
    <w:rsid w:val="00FB0D41"/>
    <w:rsid w:val="00FB1C6D"/>
    <w:rsid w:val="00FB1D15"/>
    <w:rsid w:val="00FB2064"/>
    <w:rsid w:val="00FB25F2"/>
    <w:rsid w:val="00FB2D85"/>
    <w:rsid w:val="00FB31E7"/>
    <w:rsid w:val="00FB3615"/>
    <w:rsid w:val="00FB4087"/>
    <w:rsid w:val="00FB4898"/>
    <w:rsid w:val="00FB4C03"/>
    <w:rsid w:val="00FB52F4"/>
    <w:rsid w:val="00FB55F5"/>
    <w:rsid w:val="00FB5A5A"/>
    <w:rsid w:val="00FB5FB3"/>
    <w:rsid w:val="00FB6AFC"/>
    <w:rsid w:val="00FB6C8A"/>
    <w:rsid w:val="00FB75F8"/>
    <w:rsid w:val="00FB76FB"/>
    <w:rsid w:val="00FC1D96"/>
    <w:rsid w:val="00FC2064"/>
    <w:rsid w:val="00FC261C"/>
    <w:rsid w:val="00FC306B"/>
    <w:rsid w:val="00FC42C0"/>
    <w:rsid w:val="00FC4503"/>
    <w:rsid w:val="00FC484C"/>
    <w:rsid w:val="00FC4C72"/>
    <w:rsid w:val="00FC6740"/>
    <w:rsid w:val="00FC6F20"/>
    <w:rsid w:val="00FC712C"/>
    <w:rsid w:val="00FC714C"/>
    <w:rsid w:val="00FC7ECA"/>
    <w:rsid w:val="00FD008C"/>
    <w:rsid w:val="00FD0E59"/>
    <w:rsid w:val="00FD14F8"/>
    <w:rsid w:val="00FD1704"/>
    <w:rsid w:val="00FD1AB2"/>
    <w:rsid w:val="00FD20FE"/>
    <w:rsid w:val="00FD2136"/>
    <w:rsid w:val="00FD26EB"/>
    <w:rsid w:val="00FD30A2"/>
    <w:rsid w:val="00FD36C8"/>
    <w:rsid w:val="00FD3DBF"/>
    <w:rsid w:val="00FD408D"/>
    <w:rsid w:val="00FD51B6"/>
    <w:rsid w:val="00FD5352"/>
    <w:rsid w:val="00FD5BCC"/>
    <w:rsid w:val="00FD5E5B"/>
    <w:rsid w:val="00FD67AA"/>
    <w:rsid w:val="00FD6E89"/>
    <w:rsid w:val="00FD7A2A"/>
    <w:rsid w:val="00FE0FD7"/>
    <w:rsid w:val="00FE1174"/>
    <w:rsid w:val="00FE1710"/>
    <w:rsid w:val="00FE1DAE"/>
    <w:rsid w:val="00FE20BC"/>
    <w:rsid w:val="00FE21B6"/>
    <w:rsid w:val="00FE35A6"/>
    <w:rsid w:val="00FE3A45"/>
    <w:rsid w:val="00FE3C66"/>
    <w:rsid w:val="00FE504C"/>
    <w:rsid w:val="00FE5541"/>
    <w:rsid w:val="00FE572E"/>
    <w:rsid w:val="00FE6183"/>
    <w:rsid w:val="00FE6469"/>
    <w:rsid w:val="00FE66D7"/>
    <w:rsid w:val="00FE6F42"/>
    <w:rsid w:val="00FE7099"/>
    <w:rsid w:val="00FE7414"/>
    <w:rsid w:val="00FF0901"/>
    <w:rsid w:val="00FF1222"/>
    <w:rsid w:val="00FF3076"/>
    <w:rsid w:val="00FF324D"/>
    <w:rsid w:val="00FF3394"/>
    <w:rsid w:val="00FF33BC"/>
    <w:rsid w:val="00FF3A48"/>
    <w:rsid w:val="00FF3AB7"/>
    <w:rsid w:val="00FF478E"/>
    <w:rsid w:val="00FF4EFC"/>
    <w:rsid w:val="00FF57BC"/>
    <w:rsid w:val="00FF5935"/>
    <w:rsid w:val="00FF62E2"/>
    <w:rsid w:val="00FF6567"/>
    <w:rsid w:val="00FF6626"/>
    <w:rsid w:val="00FF66B9"/>
    <w:rsid w:val="00FF709F"/>
    <w:rsid w:val="00FF70B1"/>
    <w:rsid w:val="00FF74A2"/>
    <w:rsid w:val="00FF7549"/>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C0C57"/>
    <w:pPr>
      <w:spacing w:after="200" w:line="276" w:lineRule="auto"/>
    </w:pPr>
    <w:rPr>
      <w:sz w:val="22"/>
      <w:szCs w:val="22"/>
    </w:rPr>
  </w:style>
  <w:style w:type="paragraph" w:styleId="1">
    <w:name w:val="heading 1"/>
    <w:basedOn w:val="a0"/>
    <w:next w:val="a0"/>
    <w:link w:val="10"/>
    <w:uiPriority w:val="99"/>
    <w:qFormat/>
    <w:rsid w:val="00CD2CED"/>
    <w:pPr>
      <w:outlineLvl w:val="0"/>
    </w:pPr>
  </w:style>
  <w:style w:type="paragraph" w:styleId="2">
    <w:name w:val="heading 2"/>
    <w:basedOn w:val="a0"/>
    <w:next w:val="a0"/>
    <w:link w:val="20"/>
    <w:uiPriority w:val="99"/>
    <w:qFormat/>
    <w:rsid w:val="001931BC"/>
    <w:pPr>
      <w:keepNext/>
      <w:keepLines/>
      <w:spacing w:before="120" w:after="120" w:line="360" w:lineRule="auto"/>
      <w:outlineLvl w:val="1"/>
    </w:pPr>
    <w:rPr>
      <w:rFonts w:ascii="Times New Roman" w:hAnsi="Times New Roman"/>
      <w:b/>
      <w:bCs/>
      <w:sz w:val="24"/>
      <w:szCs w:val="26"/>
    </w:rPr>
  </w:style>
  <w:style w:type="paragraph" w:styleId="3">
    <w:name w:val="heading 3"/>
    <w:basedOn w:val="a0"/>
    <w:next w:val="a0"/>
    <w:link w:val="30"/>
    <w:uiPriority w:val="99"/>
    <w:qFormat/>
    <w:rsid w:val="00820EEA"/>
    <w:pPr>
      <w:keepNext/>
      <w:keepLines/>
      <w:spacing w:before="40" w:after="0"/>
      <w:outlineLvl w:val="2"/>
    </w:pPr>
    <w:rPr>
      <w:rFonts w:ascii="Cambria" w:hAnsi="Cambria"/>
      <w:color w:val="243F60"/>
      <w:sz w:val="24"/>
      <w:szCs w:val="24"/>
    </w:rPr>
  </w:style>
  <w:style w:type="paragraph" w:styleId="4">
    <w:name w:val="heading 4"/>
    <w:basedOn w:val="a0"/>
    <w:next w:val="a0"/>
    <w:link w:val="40"/>
    <w:uiPriority w:val="99"/>
    <w:qFormat/>
    <w:rsid w:val="00F04879"/>
    <w:pPr>
      <w:keepNext/>
      <w:keepLines/>
      <w:spacing w:before="200" w:after="0"/>
      <w:outlineLvl w:val="3"/>
    </w:pPr>
    <w:rPr>
      <w:rFonts w:ascii="Cambria" w:hAnsi="Cambria"/>
      <w:b/>
      <w:bCs/>
      <w:i/>
      <w:iCs/>
      <w:color w:val="4F81BD"/>
    </w:rPr>
  </w:style>
  <w:style w:type="paragraph" w:styleId="5">
    <w:name w:val="heading 5"/>
    <w:basedOn w:val="a0"/>
    <w:next w:val="a0"/>
    <w:link w:val="50"/>
    <w:unhideWhenUsed/>
    <w:qFormat/>
    <w:locked/>
    <w:rsid w:val="001A2C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D2CED"/>
    <w:rPr>
      <w:sz w:val="22"/>
      <w:szCs w:val="22"/>
    </w:rPr>
  </w:style>
  <w:style w:type="character" w:customStyle="1" w:styleId="20">
    <w:name w:val="Заголовок 2 Знак"/>
    <w:basedOn w:val="a1"/>
    <w:link w:val="2"/>
    <w:uiPriority w:val="99"/>
    <w:locked/>
    <w:rsid w:val="001931BC"/>
    <w:rPr>
      <w:rFonts w:ascii="Times New Roman" w:hAnsi="Times New Roman" w:cs="Times New Roman"/>
      <w:b/>
      <w:bCs/>
      <w:sz w:val="26"/>
      <w:szCs w:val="26"/>
      <w:lang w:eastAsia="ru-RU"/>
    </w:rPr>
  </w:style>
  <w:style w:type="character" w:customStyle="1" w:styleId="30">
    <w:name w:val="Заголовок 3 Знак"/>
    <w:basedOn w:val="a1"/>
    <w:link w:val="3"/>
    <w:uiPriority w:val="99"/>
    <w:locked/>
    <w:rsid w:val="00820EEA"/>
    <w:rPr>
      <w:rFonts w:ascii="Cambria" w:hAnsi="Cambria" w:cs="Times New Roman"/>
      <w:color w:val="243F60"/>
      <w:sz w:val="24"/>
      <w:szCs w:val="24"/>
    </w:rPr>
  </w:style>
  <w:style w:type="character" w:customStyle="1" w:styleId="40">
    <w:name w:val="Заголовок 4 Знак"/>
    <w:basedOn w:val="a1"/>
    <w:link w:val="4"/>
    <w:uiPriority w:val="99"/>
    <w:locked/>
    <w:rsid w:val="00F04879"/>
    <w:rPr>
      <w:rFonts w:ascii="Cambria" w:hAnsi="Cambria" w:cs="Times New Roman"/>
      <w:b/>
      <w:bCs/>
      <w:i/>
      <w:iCs/>
      <w:color w:val="4F81BD"/>
    </w:rPr>
  </w:style>
  <w:style w:type="paragraph" w:styleId="a4">
    <w:name w:val="List Paragraph"/>
    <w:basedOn w:val="a0"/>
    <w:uiPriority w:val="99"/>
    <w:qFormat/>
    <w:rsid w:val="001A3CEA"/>
    <w:pPr>
      <w:spacing w:after="0" w:line="360" w:lineRule="auto"/>
      <w:ind w:left="720" w:firstLine="709"/>
      <w:contextualSpacing/>
      <w:jc w:val="both"/>
    </w:pPr>
    <w:rPr>
      <w:rFonts w:ascii="Times New Roman" w:hAnsi="Times New Roman"/>
      <w:sz w:val="24"/>
      <w:szCs w:val="28"/>
    </w:rPr>
  </w:style>
  <w:style w:type="table" w:styleId="a5">
    <w:name w:val="Table Grid"/>
    <w:basedOn w:val="a2"/>
    <w:uiPriority w:val="59"/>
    <w:rsid w:val="001A3C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0"/>
    <w:link w:val="a7"/>
    <w:uiPriority w:val="99"/>
    <w:rsid w:val="000F0078"/>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0F0078"/>
    <w:rPr>
      <w:rFonts w:cs="Times New Roman"/>
    </w:rPr>
  </w:style>
  <w:style w:type="paragraph" w:styleId="a8">
    <w:name w:val="footer"/>
    <w:basedOn w:val="a0"/>
    <w:link w:val="a9"/>
    <w:uiPriority w:val="99"/>
    <w:rsid w:val="000F0078"/>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0F0078"/>
    <w:rPr>
      <w:rFonts w:cs="Times New Roman"/>
    </w:rPr>
  </w:style>
  <w:style w:type="paragraph" w:styleId="aa">
    <w:name w:val="Body Text"/>
    <w:basedOn w:val="a0"/>
    <w:link w:val="ab"/>
    <w:uiPriority w:val="99"/>
    <w:rsid w:val="00B55F81"/>
    <w:pPr>
      <w:spacing w:after="120" w:line="360" w:lineRule="auto"/>
      <w:ind w:firstLine="709"/>
      <w:jc w:val="both"/>
    </w:pPr>
    <w:rPr>
      <w:rFonts w:ascii="Times New Roman" w:hAnsi="Times New Roman"/>
      <w:sz w:val="24"/>
      <w:szCs w:val="28"/>
    </w:rPr>
  </w:style>
  <w:style w:type="character" w:customStyle="1" w:styleId="ab">
    <w:name w:val="Основной текст Знак"/>
    <w:basedOn w:val="a1"/>
    <w:link w:val="aa"/>
    <w:uiPriority w:val="99"/>
    <w:locked/>
    <w:rsid w:val="00B55F81"/>
    <w:rPr>
      <w:rFonts w:ascii="Times New Roman" w:hAnsi="Times New Roman" w:cs="Times New Roman"/>
      <w:sz w:val="28"/>
      <w:szCs w:val="28"/>
      <w:lang w:eastAsia="ru-RU"/>
    </w:rPr>
  </w:style>
  <w:style w:type="paragraph" w:customStyle="1" w:styleId="Default">
    <w:name w:val="Default"/>
    <w:rsid w:val="00B55F81"/>
    <w:pPr>
      <w:autoSpaceDE w:val="0"/>
      <w:autoSpaceDN w:val="0"/>
      <w:adjustRightInd w:val="0"/>
    </w:pPr>
    <w:rPr>
      <w:rFonts w:ascii="Times New Roman" w:hAnsi="Times New Roman"/>
      <w:color w:val="000000"/>
      <w:sz w:val="24"/>
      <w:szCs w:val="24"/>
    </w:rPr>
  </w:style>
  <w:style w:type="paragraph" w:styleId="ac">
    <w:name w:val="footnote text"/>
    <w:basedOn w:val="a0"/>
    <w:link w:val="ad"/>
    <w:uiPriority w:val="99"/>
    <w:rsid w:val="00B55F81"/>
    <w:pPr>
      <w:spacing w:after="0" w:line="240" w:lineRule="auto"/>
      <w:ind w:firstLine="709"/>
      <w:jc w:val="both"/>
    </w:pPr>
    <w:rPr>
      <w:rFonts w:ascii="Times New Roman" w:hAnsi="Times New Roman"/>
      <w:sz w:val="20"/>
      <w:szCs w:val="20"/>
    </w:rPr>
  </w:style>
  <w:style w:type="character" w:customStyle="1" w:styleId="ad">
    <w:name w:val="Текст сноски Знак"/>
    <w:basedOn w:val="a1"/>
    <w:link w:val="ac"/>
    <w:uiPriority w:val="99"/>
    <w:locked/>
    <w:rsid w:val="00B55F81"/>
    <w:rPr>
      <w:rFonts w:ascii="Times New Roman" w:hAnsi="Times New Roman" w:cs="Times New Roman"/>
      <w:sz w:val="20"/>
      <w:szCs w:val="20"/>
    </w:rPr>
  </w:style>
  <w:style w:type="character" w:styleId="ae">
    <w:name w:val="footnote reference"/>
    <w:basedOn w:val="a1"/>
    <w:uiPriority w:val="99"/>
    <w:semiHidden/>
    <w:rsid w:val="00B55F81"/>
    <w:rPr>
      <w:rFonts w:cs="Times New Roman"/>
      <w:vertAlign w:val="superscript"/>
    </w:rPr>
  </w:style>
  <w:style w:type="paragraph" w:styleId="af">
    <w:name w:val="Balloon Text"/>
    <w:basedOn w:val="a0"/>
    <w:link w:val="af0"/>
    <w:uiPriority w:val="99"/>
    <w:semiHidden/>
    <w:rsid w:val="00B55F81"/>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sid w:val="00B55F81"/>
    <w:rPr>
      <w:rFonts w:ascii="Tahoma" w:hAnsi="Tahoma" w:cs="Tahoma"/>
      <w:sz w:val="16"/>
      <w:szCs w:val="16"/>
    </w:rPr>
  </w:style>
  <w:style w:type="paragraph" w:styleId="af1">
    <w:name w:val="Normal (Web)"/>
    <w:aliases w:val="Обычный (Web)1,Обычный (Web),Обычный (веб)1,Обычный (веб) Знак,Обычный (веб) Знак1,Обычный (веб) Знак Знак,Обычный (веб) Знак1 Знак Знак,Обычный (веб) Знак Знак Знак Знак,Обычный (веб) Знак1 Знак Знак Знак Знак"/>
    <w:basedOn w:val="a0"/>
    <w:rsid w:val="001931BC"/>
    <w:pPr>
      <w:spacing w:before="100" w:beforeAutospacing="1" w:after="100" w:afterAutospacing="1" w:line="360" w:lineRule="auto"/>
      <w:ind w:firstLine="709"/>
      <w:jc w:val="both"/>
    </w:pPr>
    <w:rPr>
      <w:rFonts w:ascii="Times New Roman" w:hAnsi="Times New Roman"/>
      <w:sz w:val="24"/>
      <w:szCs w:val="28"/>
    </w:rPr>
  </w:style>
  <w:style w:type="paragraph" w:customStyle="1" w:styleId="ConsPlusNormal">
    <w:name w:val="ConsPlusNormal"/>
    <w:rsid w:val="001931BC"/>
    <w:pPr>
      <w:widowControl w:val="0"/>
      <w:autoSpaceDE w:val="0"/>
      <w:autoSpaceDN w:val="0"/>
      <w:adjustRightInd w:val="0"/>
    </w:pPr>
    <w:rPr>
      <w:rFonts w:ascii="Arial" w:hAnsi="Arial" w:cs="Arial"/>
    </w:rPr>
  </w:style>
  <w:style w:type="character" w:customStyle="1" w:styleId="apple-converted-space">
    <w:name w:val="apple-converted-space"/>
    <w:basedOn w:val="a1"/>
    <w:uiPriority w:val="99"/>
    <w:rsid w:val="00820EEA"/>
    <w:rPr>
      <w:rFonts w:cs="Times New Roman"/>
    </w:rPr>
  </w:style>
  <w:style w:type="character" w:styleId="af2">
    <w:name w:val="Hyperlink"/>
    <w:basedOn w:val="a1"/>
    <w:uiPriority w:val="99"/>
    <w:rsid w:val="00820EEA"/>
    <w:rPr>
      <w:rFonts w:cs="Times New Roman"/>
      <w:color w:val="0000FF"/>
      <w:u w:val="single"/>
    </w:rPr>
  </w:style>
  <w:style w:type="paragraph" w:styleId="af3">
    <w:name w:val="TOC Heading"/>
    <w:basedOn w:val="1"/>
    <w:next w:val="a0"/>
    <w:uiPriority w:val="39"/>
    <w:qFormat/>
    <w:rsid w:val="00820EEA"/>
    <w:pPr>
      <w:spacing w:before="480"/>
      <w:outlineLvl w:val="9"/>
    </w:pPr>
    <w:rPr>
      <w:bCs/>
      <w:sz w:val="28"/>
      <w:szCs w:val="28"/>
    </w:rPr>
  </w:style>
  <w:style w:type="paragraph" w:styleId="11">
    <w:name w:val="toc 1"/>
    <w:basedOn w:val="a0"/>
    <w:next w:val="a0"/>
    <w:autoRedefine/>
    <w:uiPriority w:val="39"/>
    <w:rsid w:val="00F65F2A"/>
    <w:pPr>
      <w:tabs>
        <w:tab w:val="right" w:leader="dot" w:pos="9344"/>
      </w:tabs>
      <w:spacing w:after="100" w:line="240" w:lineRule="auto"/>
      <w:jc w:val="both"/>
    </w:pPr>
    <w:rPr>
      <w:rFonts w:ascii="Times New Roman" w:hAnsi="Times New Roman"/>
      <w:sz w:val="24"/>
    </w:rPr>
  </w:style>
  <w:style w:type="paragraph" w:styleId="21">
    <w:name w:val="toc 2"/>
    <w:basedOn w:val="a0"/>
    <w:next w:val="a0"/>
    <w:autoRedefine/>
    <w:uiPriority w:val="39"/>
    <w:rsid w:val="00E90113"/>
    <w:pPr>
      <w:tabs>
        <w:tab w:val="right" w:leader="dot" w:pos="9344"/>
      </w:tabs>
      <w:spacing w:after="0" w:line="240" w:lineRule="auto"/>
      <w:ind w:left="240" w:firstLine="44"/>
    </w:pPr>
    <w:rPr>
      <w:rFonts w:ascii="Times New Roman" w:hAnsi="Times New Roman"/>
      <w:sz w:val="24"/>
    </w:rPr>
  </w:style>
  <w:style w:type="paragraph" w:styleId="32">
    <w:name w:val="toc 3"/>
    <w:basedOn w:val="a0"/>
    <w:next w:val="a0"/>
    <w:autoRedefine/>
    <w:uiPriority w:val="39"/>
    <w:rsid w:val="00820EEA"/>
    <w:pPr>
      <w:spacing w:after="100" w:line="240" w:lineRule="auto"/>
      <w:ind w:left="480" w:firstLine="709"/>
      <w:jc w:val="both"/>
    </w:pPr>
    <w:rPr>
      <w:rFonts w:ascii="Times New Roman" w:hAnsi="Times New Roman"/>
      <w:sz w:val="24"/>
    </w:rPr>
  </w:style>
  <w:style w:type="character" w:styleId="af4">
    <w:name w:val="Strong"/>
    <w:basedOn w:val="a1"/>
    <w:uiPriority w:val="22"/>
    <w:qFormat/>
    <w:rsid w:val="008D3FD8"/>
    <w:rPr>
      <w:rFonts w:cs="Times New Roman"/>
      <w:b/>
      <w:bCs/>
    </w:rPr>
  </w:style>
  <w:style w:type="character" w:customStyle="1" w:styleId="41">
    <w:name w:val="Основной текст (4) + Не полужирный"/>
    <w:uiPriority w:val="99"/>
    <w:rsid w:val="0067012A"/>
    <w:rPr>
      <w:rFonts w:ascii="Times New Roman" w:hAnsi="Times New Roman"/>
      <w:b/>
      <w:color w:val="000000"/>
      <w:spacing w:val="0"/>
      <w:w w:val="100"/>
      <w:position w:val="0"/>
      <w:sz w:val="28"/>
      <w:u w:val="none"/>
      <w:lang w:val="ru-RU" w:eastAsia="ru-RU"/>
    </w:rPr>
  </w:style>
  <w:style w:type="character" w:customStyle="1" w:styleId="22">
    <w:name w:val="Основной текст (2)_"/>
    <w:link w:val="23"/>
    <w:uiPriority w:val="99"/>
    <w:locked/>
    <w:rsid w:val="00E84755"/>
    <w:rPr>
      <w:rFonts w:ascii="Times New Roman" w:hAnsi="Times New Roman"/>
      <w:sz w:val="28"/>
      <w:shd w:val="clear" w:color="auto" w:fill="FFFFFF"/>
    </w:rPr>
  </w:style>
  <w:style w:type="paragraph" w:customStyle="1" w:styleId="23">
    <w:name w:val="Основной текст (2)"/>
    <w:basedOn w:val="a0"/>
    <w:link w:val="22"/>
    <w:uiPriority w:val="99"/>
    <w:rsid w:val="00E84755"/>
    <w:pPr>
      <w:widowControl w:val="0"/>
      <w:shd w:val="clear" w:color="auto" w:fill="FFFFFF"/>
      <w:spacing w:after="0" w:line="326" w:lineRule="exact"/>
      <w:ind w:hanging="240"/>
      <w:jc w:val="both"/>
    </w:pPr>
    <w:rPr>
      <w:rFonts w:ascii="Times New Roman" w:hAnsi="Times New Roman"/>
      <w:sz w:val="28"/>
      <w:szCs w:val="20"/>
    </w:rPr>
  </w:style>
  <w:style w:type="paragraph" w:styleId="af5">
    <w:name w:val="Plain Text"/>
    <w:basedOn w:val="a0"/>
    <w:link w:val="af6"/>
    <w:uiPriority w:val="99"/>
    <w:rsid w:val="00E84755"/>
    <w:pPr>
      <w:spacing w:after="0" w:line="240" w:lineRule="auto"/>
    </w:pPr>
    <w:rPr>
      <w:rFonts w:ascii="Consolas" w:hAnsi="Consolas" w:cs="Consolas"/>
      <w:sz w:val="21"/>
      <w:szCs w:val="21"/>
    </w:rPr>
  </w:style>
  <w:style w:type="character" w:customStyle="1" w:styleId="af6">
    <w:name w:val="Текст Знак"/>
    <w:basedOn w:val="a1"/>
    <w:link w:val="af5"/>
    <w:uiPriority w:val="99"/>
    <w:locked/>
    <w:rsid w:val="00E84755"/>
    <w:rPr>
      <w:rFonts w:ascii="Consolas" w:eastAsia="Times New Roman" w:hAnsi="Consolas" w:cs="Consolas"/>
      <w:sz w:val="21"/>
      <w:szCs w:val="21"/>
    </w:rPr>
  </w:style>
  <w:style w:type="paragraph" w:styleId="af7">
    <w:name w:val="No Spacing"/>
    <w:uiPriority w:val="99"/>
    <w:qFormat/>
    <w:rsid w:val="00D856D2"/>
    <w:pPr>
      <w:suppressAutoHyphens/>
      <w:jc w:val="both"/>
    </w:pPr>
    <w:rPr>
      <w:rFonts w:ascii="Times New Roman" w:hAnsi="Times New Roman"/>
      <w:sz w:val="28"/>
      <w:lang w:eastAsia="zh-CN"/>
    </w:rPr>
  </w:style>
  <w:style w:type="paragraph" w:customStyle="1" w:styleId="a">
    <w:name w:val="Список нумерация"/>
    <w:basedOn w:val="a0"/>
    <w:link w:val="af8"/>
    <w:uiPriority w:val="99"/>
    <w:rsid w:val="00032355"/>
    <w:pPr>
      <w:numPr>
        <w:numId w:val="1"/>
      </w:numPr>
      <w:spacing w:after="0"/>
      <w:jc w:val="both"/>
    </w:pPr>
    <w:rPr>
      <w:sz w:val="24"/>
      <w:szCs w:val="20"/>
    </w:rPr>
  </w:style>
  <w:style w:type="character" w:customStyle="1" w:styleId="af8">
    <w:name w:val="Список нумерация Знак"/>
    <w:link w:val="a"/>
    <w:uiPriority w:val="99"/>
    <w:locked/>
    <w:rsid w:val="00032355"/>
    <w:rPr>
      <w:sz w:val="24"/>
    </w:rPr>
  </w:style>
  <w:style w:type="paragraph" w:styleId="af9">
    <w:name w:val="Subtitle"/>
    <w:basedOn w:val="a0"/>
    <w:next w:val="a0"/>
    <w:link w:val="afa"/>
    <w:uiPriority w:val="99"/>
    <w:qFormat/>
    <w:rsid w:val="00041AC4"/>
    <w:pPr>
      <w:spacing w:after="60" w:line="240" w:lineRule="auto"/>
      <w:jc w:val="center"/>
      <w:outlineLvl w:val="1"/>
    </w:pPr>
    <w:rPr>
      <w:rFonts w:ascii="Cambria" w:hAnsi="Cambria"/>
      <w:sz w:val="24"/>
      <w:szCs w:val="24"/>
    </w:rPr>
  </w:style>
  <w:style w:type="character" w:customStyle="1" w:styleId="afa">
    <w:name w:val="Подзаголовок Знак"/>
    <w:basedOn w:val="a1"/>
    <w:link w:val="af9"/>
    <w:uiPriority w:val="99"/>
    <w:locked/>
    <w:rsid w:val="00041AC4"/>
    <w:rPr>
      <w:rFonts w:ascii="Cambria" w:hAnsi="Cambria" w:cs="Times New Roman"/>
      <w:sz w:val="24"/>
      <w:szCs w:val="24"/>
      <w:lang w:eastAsia="ru-RU"/>
    </w:rPr>
  </w:style>
  <w:style w:type="character" w:customStyle="1" w:styleId="A40">
    <w:name w:val="A4"/>
    <w:uiPriority w:val="99"/>
    <w:rsid w:val="00041AC4"/>
    <w:rPr>
      <w:color w:val="000000"/>
      <w:sz w:val="18"/>
    </w:rPr>
  </w:style>
  <w:style w:type="paragraph" w:customStyle="1" w:styleId="Pa6">
    <w:name w:val="Pa6"/>
    <w:basedOn w:val="Default"/>
    <w:next w:val="Default"/>
    <w:uiPriority w:val="99"/>
    <w:rsid w:val="00041AC4"/>
    <w:pPr>
      <w:spacing w:line="207" w:lineRule="atLeast"/>
    </w:pPr>
    <w:rPr>
      <w:color w:val="auto"/>
    </w:rPr>
  </w:style>
  <w:style w:type="paragraph" w:customStyle="1" w:styleId="Pa0">
    <w:name w:val="Pa0"/>
    <w:basedOn w:val="Default"/>
    <w:next w:val="Default"/>
    <w:uiPriority w:val="99"/>
    <w:rsid w:val="00574965"/>
    <w:pPr>
      <w:spacing w:line="241" w:lineRule="atLeast"/>
    </w:pPr>
    <w:rPr>
      <w:rFonts w:ascii="Myriad Pro Cond" w:hAnsi="Myriad Pro Cond"/>
      <w:color w:val="auto"/>
    </w:rPr>
  </w:style>
  <w:style w:type="character" w:customStyle="1" w:styleId="A20">
    <w:name w:val="A2"/>
    <w:uiPriority w:val="99"/>
    <w:rsid w:val="00574965"/>
    <w:rPr>
      <w:color w:val="000000"/>
      <w:sz w:val="18"/>
    </w:rPr>
  </w:style>
  <w:style w:type="table" w:customStyle="1" w:styleId="12">
    <w:name w:val="Сетка таблицы1"/>
    <w:uiPriority w:val="59"/>
    <w:rsid w:val="00B45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iPriority w:val="99"/>
    <w:semiHidden/>
    <w:rsid w:val="00EF5F6C"/>
    <w:pPr>
      <w:spacing w:after="120" w:line="480" w:lineRule="auto"/>
      <w:ind w:left="283"/>
    </w:pPr>
  </w:style>
  <w:style w:type="character" w:customStyle="1" w:styleId="25">
    <w:name w:val="Основной текст с отступом 2 Знак"/>
    <w:basedOn w:val="a1"/>
    <w:link w:val="24"/>
    <w:uiPriority w:val="99"/>
    <w:semiHidden/>
    <w:locked/>
    <w:rsid w:val="00EF5F6C"/>
    <w:rPr>
      <w:rFonts w:cs="Times New Roman"/>
    </w:rPr>
  </w:style>
  <w:style w:type="paragraph" w:customStyle="1" w:styleId="ec3">
    <w:name w:val="ec3"/>
    <w:basedOn w:val="a0"/>
    <w:uiPriority w:val="99"/>
    <w:rsid w:val="00A226B8"/>
    <w:pPr>
      <w:spacing w:before="100" w:beforeAutospacing="1" w:after="100" w:afterAutospacing="1" w:line="240" w:lineRule="auto"/>
    </w:pPr>
    <w:rPr>
      <w:rFonts w:ascii="Times New Roman" w:hAnsi="Times New Roman"/>
      <w:sz w:val="24"/>
      <w:szCs w:val="24"/>
    </w:rPr>
  </w:style>
  <w:style w:type="character" w:customStyle="1" w:styleId="blk">
    <w:name w:val="blk"/>
    <w:basedOn w:val="a1"/>
    <w:uiPriority w:val="99"/>
    <w:rsid w:val="00C35137"/>
    <w:rPr>
      <w:rFonts w:cs="Times New Roman"/>
    </w:rPr>
  </w:style>
  <w:style w:type="paragraph" w:customStyle="1" w:styleId="p1">
    <w:name w:val="p1"/>
    <w:basedOn w:val="a0"/>
    <w:uiPriority w:val="99"/>
    <w:rsid w:val="0072411A"/>
    <w:pPr>
      <w:spacing w:before="100" w:beforeAutospacing="1" w:after="100" w:afterAutospacing="1" w:line="240" w:lineRule="auto"/>
    </w:pPr>
    <w:rPr>
      <w:rFonts w:ascii="Times New Roman" w:hAnsi="Times New Roman"/>
      <w:sz w:val="24"/>
      <w:szCs w:val="24"/>
    </w:rPr>
  </w:style>
  <w:style w:type="paragraph" w:customStyle="1" w:styleId="rtejustify">
    <w:name w:val="rtejustify"/>
    <w:basedOn w:val="a0"/>
    <w:uiPriority w:val="99"/>
    <w:rsid w:val="00E076EF"/>
    <w:pPr>
      <w:spacing w:before="100" w:beforeAutospacing="1" w:after="100" w:afterAutospacing="1" w:line="240" w:lineRule="auto"/>
    </w:pPr>
    <w:rPr>
      <w:rFonts w:ascii="Times New Roman" w:hAnsi="Times New Roman"/>
      <w:sz w:val="24"/>
      <w:szCs w:val="24"/>
    </w:rPr>
  </w:style>
  <w:style w:type="character" w:styleId="afb">
    <w:name w:val="Emphasis"/>
    <w:basedOn w:val="a1"/>
    <w:uiPriority w:val="99"/>
    <w:qFormat/>
    <w:rsid w:val="00E076EF"/>
    <w:rPr>
      <w:rFonts w:cs="Times New Roman"/>
      <w:i/>
      <w:iCs/>
    </w:rPr>
  </w:style>
  <w:style w:type="numbering" w:customStyle="1" w:styleId="List26">
    <w:name w:val="List 26"/>
    <w:rsid w:val="00D704CC"/>
    <w:pPr>
      <w:numPr>
        <w:numId w:val="5"/>
      </w:numPr>
    </w:pPr>
  </w:style>
  <w:style w:type="numbering" w:customStyle="1" w:styleId="List10">
    <w:name w:val="List 10"/>
    <w:rsid w:val="00D704CC"/>
    <w:pPr>
      <w:numPr>
        <w:numId w:val="4"/>
      </w:numPr>
    </w:pPr>
  </w:style>
  <w:style w:type="numbering" w:customStyle="1" w:styleId="51">
    <w:name w:val="Список 51"/>
    <w:rsid w:val="00D704CC"/>
    <w:pPr>
      <w:numPr>
        <w:numId w:val="3"/>
      </w:numPr>
    </w:pPr>
  </w:style>
  <w:style w:type="numbering" w:customStyle="1" w:styleId="31">
    <w:name w:val="Список 31"/>
    <w:rsid w:val="00D704CC"/>
    <w:pPr>
      <w:numPr>
        <w:numId w:val="2"/>
      </w:numPr>
    </w:pPr>
  </w:style>
  <w:style w:type="character" w:styleId="afc">
    <w:name w:val="Subtle Emphasis"/>
    <w:basedOn w:val="a1"/>
    <w:uiPriority w:val="19"/>
    <w:qFormat/>
    <w:rsid w:val="006D1F36"/>
    <w:rPr>
      <w:i/>
      <w:iCs/>
      <w:color w:val="808080" w:themeColor="text1" w:themeTint="7F"/>
    </w:rPr>
  </w:style>
  <w:style w:type="table" w:customStyle="1" w:styleId="26">
    <w:name w:val="Сетка таблицы2"/>
    <w:basedOn w:val="a2"/>
    <w:next w:val="a5"/>
    <w:uiPriority w:val="59"/>
    <w:rsid w:val="00FA5D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5"/>
    <w:uiPriority w:val="59"/>
    <w:rsid w:val="00F216B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5"/>
    <w:uiPriority w:val="59"/>
    <w:rsid w:val="00F216B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2"/>
    <w:next w:val="a5"/>
    <w:uiPriority w:val="59"/>
    <w:rsid w:val="00972C4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Indent"/>
    <w:basedOn w:val="a0"/>
    <w:link w:val="afe"/>
    <w:uiPriority w:val="99"/>
    <w:semiHidden/>
    <w:unhideWhenUsed/>
    <w:rsid w:val="00B312CE"/>
    <w:pPr>
      <w:spacing w:after="120"/>
      <w:ind w:left="283"/>
    </w:pPr>
  </w:style>
  <w:style w:type="character" w:customStyle="1" w:styleId="afe">
    <w:name w:val="Основной текст с отступом Знак"/>
    <w:basedOn w:val="a1"/>
    <w:link w:val="afd"/>
    <w:uiPriority w:val="99"/>
    <w:semiHidden/>
    <w:rsid w:val="00B312CE"/>
    <w:rPr>
      <w:sz w:val="22"/>
      <w:szCs w:val="22"/>
    </w:rPr>
  </w:style>
  <w:style w:type="table" w:customStyle="1" w:styleId="42">
    <w:name w:val="Сетка таблицы4"/>
    <w:basedOn w:val="a2"/>
    <w:next w:val="a5"/>
    <w:uiPriority w:val="59"/>
    <w:rsid w:val="00B312C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5"/>
    <w:uiPriority w:val="59"/>
    <w:rsid w:val="00B03DF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0"/>
    <w:rsid w:val="00C21455"/>
    <w:pPr>
      <w:spacing w:before="100" w:beforeAutospacing="1" w:after="100" w:afterAutospacing="1" w:line="240" w:lineRule="auto"/>
    </w:pPr>
    <w:rPr>
      <w:rFonts w:ascii="Tahoma" w:hAnsi="Tahoma"/>
      <w:sz w:val="20"/>
      <w:szCs w:val="20"/>
      <w:lang w:val="en-US" w:eastAsia="en-US"/>
    </w:rPr>
  </w:style>
  <w:style w:type="table" w:customStyle="1" w:styleId="13">
    <w:name w:val="Сетка таблицы13"/>
    <w:basedOn w:val="a2"/>
    <w:next w:val="a5"/>
    <w:uiPriority w:val="59"/>
    <w:rsid w:val="00FA1BC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1"/>
    <w:link w:val="5"/>
    <w:rsid w:val="001A2C89"/>
    <w:rPr>
      <w:rFonts w:asciiTheme="majorHAnsi" w:eastAsiaTheme="majorEastAsia" w:hAnsiTheme="majorHAnsi" w:cstheme="majorBidi"/>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C0C57"/>
    <w:pPr>
      <w:spacing w:after="200" w:line="276" w:lineRule="auto"/>
    </w:pPr>
    <w:rPr>
      <w:sz w:val="22"/>
      <w:szCs w:val="22"/>
    </w:rPr>
  </w:style>
  <w:style w:type="paragraph" w:styleId="1">
    <w:name w:val="heading 1"/>
    <w:basedOn w:val="a0"/>
    <w:next w:val="a0"/>
    <w:link w:val="10"/>
    <w:uiPriority w:val="99"/>
    <w:qFormat/>
    <w:rsid w:val="00CD2CED"/>
    <w:pPr>
      <w:outlineLvl w:val="0"/>
    </w:pPr>
  </w:style>
  <w:style w:type="paragraph" w:styleId="2">
    <w:name w:val="heading 2"/>
    <w:basedOn w:val="a0"/>
    <w:next w:val="a0"/>
    <w:link w:val="20"/>
    <w:uiPriority w:val="99"/>
    <w:qFormat/>
    <w:rsid w:val="001931BC"/>
    <w:pPr>
      <w:keepNext/>
      <w:keepLines/>
      <w:spacing w:before="120" w:after="120" w:line="360" w:lineRule="auto"/>
      <w:outlineLvl w:val="1"/>
    </w:pPr>
    <w:rPr>
      <w:rFonts w:ascii="Times New Roman" w:hAnsi="Times New Roman"/>
      <w:b/>
      <w:bCs/>
      <w:sz w:val="24"/>
      <w:szCs w:val="26"/>
    </w:rPr>
  </w:style>
  <w:style w:type="paragraph" w:styleId="3">
    <w:name w:val="heading 3"/>
    <w:basedOn w:val="a0"/>
    <w:next w:val="a0"/>
    <w:link w:val="30"/>
    <w:uiPriority w:val="99"/>
    <w:qFormat/>
    <w:rsid w:val="00820EEA"/>
    <w:pPr>
      <w:keepNext/>
      <w:keepLines/>
      <w:spacing w:before="40" w:after="0"/>
      <w:outlineLvl w:val="2"/>
    </w:pPr>
    <w:rPr>
      <w:rFonts w:ascii="Cambria" w:hAnsi="Cambria"/>
      <w:color w:val="243F60"/>
      <w:sz w:val="24"/>
      <w:szCs w:val="24"/>
    </w:rPr>
  </w:style>
  <w:style w:type="paragraph" w:styleId="4">
    <w:name w:val="heading 4"/>
    <w:basedOn w:val="a0"/>
    <w:next w:val="a0"/>
    <w:link w:val="40"/>
    <w:uiPriority w:val="99"/>
    <w:qFormat/>
    <w:rsid w:val="00F04879"/>
    <w:pPr>
      <w:keepNext/>
      <w:keepLines/>
      <w:spacing w:before="200" w:after="0"/>
      <w:outlineLvl w:val="3"/>
    </w:pPr>
    <w:rPr>
      <w:rFonts w:ascii="Cambria" w:hAnsi="Cambria"/>
      <w:b/>
      <w:bCs/>
      <w:i/>
      <w:iCs/>
      <w:color w:val="4F81BD"/>
    </w:rPr>
  </w:style>
  <w:style w:type="paragraph" w:styleId="5">
    <w:name w:val="heading 5"/>
    <w:basedOn w:val="a0"/>
    <w:next w:val="a0"/>
    <w:link w:val="50"/>
    <w:unhideWhenUsed/>
    <w:qFormat/>
    <w:locked/>
    <w:rsid w:val="001A2C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D2CED"/>
    <w:rPr>
      <w:sz w:val="22"/>
      <w:szCs w:val="22"/>
    </w:rPr>
  </w:style>
  <w:style w:type="character" w:customStyle="1" w:styleId="20">
    <w:name w:val="Заголовок 2 Знак"/>
    <w:basedOn w:val="a1"/>
    <w:link w:val="2"/>
    <w:uiPriority w:val="99"/>
    <w:locked/>
    <w:rsid w:val="001931BC"/>
    <w:rPr>
      <w:rFonts w:ascii="Times New Roman" w:hAnsi="Times New Roman" w:cs="Times New Roman"/>
      <w:b/>
      <w:bCs/>
      <w:sz w:val="26"/>
      <w:szCs w:val="26"/>
      <w:lang w:eastAsia="ru-RU"/>
    </w:rPr>
  </w:style>
  <w:style w:type="character" w:customStyle="1" w:styleId="30">
    <w:name w:val="Заголовок 3 Знак"/>
    <w:basedOn w:val="a1"/>
    <w:link w:val="3"/>
    <w:uiPriority w:val="99"/>
    <w:locked/>
    <w:rsid w:val="00820EEA"/>
    <w:rPr>
      <w:rFonts w:ascii="Cambria" w:hAnsi="Cambria" w:cs="Times New Roman"/>
      <w:color w:val="243F60"/>
      <w:sz w:val="24"/>
      <w:szCs w:val="24"/>
    </w:rPr>
  </w:style>
  <w:style w:type="character" w:customStyle="1" w:styleId="40">
    <w:name w:val="Заголовок 4 Знак"/>
    <w:basedOn w:val="a1"/>
    <w:link w:val="4"/>
    <w:uiPriority w:val="99"/>
    <w:locked/>
    <w:rsid w:val="00F04879"/>
    <w:rPr>
      <w:rFonts w:ascii="Cambria" w:hAnsi="Cambria" w:cs="Times New Roman"/>
      <w:b/>
      <w:bCs/>
      <w:i/>
      <w:iCs/>
      <w:color w:val="4F81BD"/>
    </w:rPr>
  </w:style>
  <w:style w:type="paragraph" w:styleId="a4">
    <w:name w:val="List Paragraph"/>
    <w:basedOn w:val="a0"/>
    <w:uiPriority w:val="99"/>
    <w:qFormat/>
    <w:rsid w:val="001A3CEA"/>
    <w:pPr>
      <w:spacing w:after="0" w:line="360" w:lineRule="auto"/>
      <w:ind w:left="720" w:firstLine="709"/>
      <w:contextualSpacing/>
      <w:jc w:val="both"/>
    </w:pPr>
    <w:rPr>
      <w:rFonts w:ascii="Times New Roman" w:hAnsi="Times New Roman"/>
      <w:sz w:val="24"/>
      <w:szCs w:val="28"/>
    </w:rPr>
  </w:style>
  <w:style w:type="table" w:styleId="a5">
    <w:name w:val="Table Grid"/>
    <w:basedOn w:val="a2"/>
    <w:uiPriority w:val="59"/>
    <w:rsid w:val="001A3C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0"/>
    <w:link w:val="a7"/>
    <w:uiPriority w:val="99"/>
    <w:rsid w:val="000F0078"/>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0F0078"/>
    <w:rPr>
      <w:rFonts w:cs="Times New Roman"/>
    </w:rPr>
  </w:style>
  <w:style w:type="paragraph" w:styleId="a8">
    <w:name w:val="footer"/>
    <w:basedOn w:val="a0"/>
    <w:link w:val="a9"/>
    <w:uiPriority w:val="99"/>
    <w:rsid w:val="000F0078"/>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0F0078"/>
    <w:rPr>
      <w:rFonts w:cs="Times New Roman"/>
    </w:rPr>
  </w:style>
  <w:style w:type="paragraph" w:styleId="aa">
    <w:name w:val="Body Text"/>
    <w:basedOn w:val="a0"/>
    <w:link w:val="ab"/>
    <w:uiPriority w:val="99"/>
    <w:rsid w:val="00B55F81"/>
    <w:pPr>
      <w:spacing w:after="120" w:line="360" w:lineRule="auto"/>
      <w:ind w:firstLine="709"/>
      <w:jc w:val="both"/>
    </w:pPr>
    <w:rPr>
      <w:rFonts w:ascii="Times New Roman" w:hAnsi="Times New Roman"/>
      <w:sz w:val="24"/>
      <w:szCs w:val="28"/>
    </w:rPr>
  </w:style>
  <w:style w:type="character" w:customStyle="1" w:styleId="ab">
    <w:name w:val="Основной текст Знак"/>
    <w:basedOn w:val="a1"/>
    <w:link w:val="aa"/>
    <w:uiPriority w:val="99"/>
    <w:locked/>
    <w:rsid w:val="00B55F81"/>
    <w:rPr>
      <w:rFonts w:ascii="Times New Roman" w:hAnsi="Times New Roman" w:cs="Times New Roman"/>
      <w:sz w:val="28"/>
      <w:szCs w:val="28"/>
      <w:lang w:eastAsia="ru-RU"/>
    </w:rPr>
  </w:style>
  <w:style w:type="paragraph" w:customStyle="1" w:styleId="Default">
    <w:name w:val="Default"/>
    <w:rsid w:val="00B55F81"/>
    <w:pPr>
      <w:autoSpaceDE w:val="0"/>
      <w:autoSpaceDN w:val="0"/>
      <w:adjustRightInd w:val="0"/>
    </w:pPr>
    <w:rPr>
      <w:rFonts w:ascii="Times New Roman" w:hAnsi="Times New Roman"/>
      <w:color w:val="000000"/>
      <w:sz w:val="24"/>
      <w:szCs w:val="24"/>
    </w:rPr>
  </w:style>
  <w:style w:type="paragraph" w:styleId="ac">
    <w:name w:val="footnote text"/>
    <w:basedOn w:val="a0"/>
    <w:link w:val="ad"/>
    <w:uiPriority w:val="99"/>
    <w:rsid w:val="00B55F81"/>
    <w:pPr>
      <w:spacing w:after="0" w:line="240" w:lineRule="auto"/>
      <w:ind w:firstLine="709"/>
      <w:jc w:val="both"/>
    </w:pPr>
    <w:rPr>
      <w:rFonts w:ascii="Times New Roman" w:hAnsi="Times New Roman"/>
      <w:sz w:val="20"/>
      <w:szCs w:val="20"/>
    </w:rPr>
  </w:style>
  <w:style w:type="character" w:customStyle="1" w:styleId="ad">
    <w:name w:val="Текст сноски Знак"/>
    <w:basedOn w:val="a1"/>
    <w:link w:val="ac"/>
    <w:uiPriority w:val="99"/>
    <w:locked/>
    <w:rsid w:val="00B55F81"/>
    <w:rPr>
      <w:rFonts w:ascii="Times New Roman" w:hAnsi="Times New Roman" w:cs="Times New Roman"/>
      <w:sz w:val="20"/>
      <w:szCs w:val="20"/>
    </w:rPr>
  </w:style>
  <w:style w:type="character" w:styleId="ae">
    <w:name w:val="footnote reference"/>
    <w:basedOn w:val="a1"/>
    <w:uiPriority w:val="99"/>
    <w:semiHidden/>
    <w:rsid w:val="00B55F81"/>
    <w:rPr>
      <w:rFonts w:cs="Times New Roman"/>
      <w:vertAlign w:val="superscript"/>
    </w:rPr>
  </w:style>
  <w:style w:type="paragraph" w:styleId="af">
    <w:name w:val="Balloon Text"/>
    <w:basedOn w:val="a0"/>
    <w:link w:val="af0"/>
    <w:uiPriority w:val="99"/>
    <w:semiHidden/>
    <w:rsid w:val="00B55F81"/>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sid w:val="00B55F81"/>
    <w:rPr>
      <w:rFonts w:ascii="Tahoma" w:hAnsi="Tahoma" w:cs="Tahoma"/>
      <w:sz w:val="16"/>
      <w:szCs w:val="16"/>
    </w:rPr>
  </w:style>
  <w:style w:type="paragraph" w:styleId="af1">
    <w:name w:val="Normal (Web)"/>
    <w:aliases w:val="Обычный (Web)1,Обычный (Web),Обычный (веб)1,Обычный (веб) Знак,Обычный (веб) Знак1,Обычный (веб) Знак Знак,Обычный (веб) Знак1 Знак Знак,Обычный (веб) Знак Знак Знак Знак,Обычный (веб) Знак1 Знак Знак Знак Знак"/>
    <w:basedOn w:val="a0"/>
    <w:rsid w:val="001931BC"/>
    <w:pPr>
      <w:spacing w:before="100" w:beforeAutospacing="1" w:after="100" w:afterAutospacing="1" w:line="360" w:lineRule="auto"/>
      <w:ind w:firstLine="709"/>
      <w:jc w:val="both"/>
    </w:pPr>
    <w:rPr>
      <w:rFonts w:ascii="Times New Roman" w:hAnsi="Times New Roman"/>
      <w:sz w:val="24"/>
      <w:szCs w:val="28"/>
    </w:rPr>
  </w:style>
  <w:style w:type="paragraph" w:customStyle="1" w:styleId="ConsPlusNormal">
    <w:name w:val="ConsPlusNormal"/>
    <w:rsid w:val="001931BC"/>
    <w:pPr>
      <w:widowControl w:val="0"/>
      <w:autoSpaceDE w:val="0"/>
      <w:autoSpaceDN w:val="0"/>
      <w:adjustRightInd w:val="0"/>
    </w:pPr>
    <w:rPr>
      <w:rFonts w:ascii="Arial" w:hAnsi="Arial" w:cs="Arial"/>
    </w:rPr>
  </w:style>
  <w:style w:type="character" w:customStyle="1" w:styleId="apple-converted-space">
    <w:name w:val="apple-converted-space"/>
    <w:basedOn w:val="a1"/>
    <w:uiPriority w:val="99"/>
    <w:rsid w:val="00820EEA"/>
    <w:rPr>
      <w:rFonts w:cs="Times New Roman"/>
    </w:rPr>
  </w:style>
  <w:style w:type="character" w:styleId="af2">
    <w:name w:val="Hyperlink"/>
    <w:basedOn w:val="a1"/>
    <w:uiPriority w:val="99"/>
    <w:rsid w:val="00820EEA"/>
    <w:rPr>
      <w:rFonts w:cs="Times New Roman"/>
      <w:color w:val="0000FF"/>
      <w:u w:val="single"/>
    </w:rPr>
  </w:style>
  <w:style w:type="paragraph" w:styleId="af3">
    <w:name w:val="TOC Heading"/>
    <w:basedOn w:val="1"/>
    <w:next w:val="a0"/>
    <w:uiPriority w:val="39"/>
    <w:qFormat/>
    <w:rsid w:val="00820EEA"/>
    <w:pPr>
      <w:spacing w:before="480"/>
      <w:outlineLvl w:val="9"/>
    </w:pPr>
    <w:rPr>
      <w:bCs/>
      <w:sz w:val="28"/>
      <w:szCs w:val="28"/>
    </w:rPr>
  </w:style>
  <w:style w:type="paragraph" w:styleId="11">
    <w:name w:val="toc 1"/>
    <w:basedOn w:val="a0"/>
    <w:next w:val="a0"/>
    <w:autoRedefine/>
    <w:uiPriority w:val="39"/>
    <w:rsid w:val="00F65F2A"/>
    <w:pPr>
      <w:tabs>
        <w:tab w:val="right" w:leader="dot" w:pos="9344"/>
      </w:tabs>
      <w:spacing w:after="100" w:line="240" w:lineRule="auto"/>
      <w:jc w:val="both"/>
    </w:pPr>
    <w:rPr>
      <w:rFonts w:ascii="Times New Roman" w:hAnsi="Times New Roman"/>
      <w:sz w:val="24"/>
    </w:rPr>
  </w:style>
  <w:style w:type="paragraph" w:styleId="21">
    <w:name w:val="toc 2"/>
    <w:basedOn w:val="a0"/>
    <w:next w:val="a0"/>
    <w:autoRedefine/>
    <w:uiPriority w:val="39"/>
    <w:rsid w:val="00E90113"/>
    <w:pPr>
      <w:tabs>
        <w:tab w:val="right" w:leader="dot" w:pos="9344"/>
      </w:tabs>
      <w:spacing w:after="0" w:line="240" w:lineRule="auto"/>
      <w:ind w:left="240" w:firstLine="44"/>
    </w:pPr>
    <w:rPr>
      <w:rFonts w:ascii="Times New Roman" w:hAnsi="Times New Roman"/>
      <w:sz w:val="24"/>
    </w:rPr>
  </w:style>
  <w:style w:type="paragraph" w:styleId="32">
    <w:name w:val="toc 3"/>
    <w:basedOn w:val="a0"/>
    <w:next w:val="a0"/>
    <w:autoRedefine/>
    <w:uiPriority w:val="39"/>
    <w:rsid w:val="00820EEA"/>
    <w:pPr>
      <w:spacing w:after="100" w:line="240" w:lineRule="auto"/>
      <w:ind w:left="480" w:firstLine="709"/>
      <w:jc w:val="both"/>
    </w:pPr>
    <w:rPr>
      <w:rFonts w:ascii="Times New Roman" w:hAnsi="Times New Roman"/>
      <w:sz w:val="24"/>
    </w:rPr>
  </w:style>
  <w:style w:type="character" w:styleId="af4">
    <w:name w:val="Strong"/>
    <w:basedOn w:val="a1"/>
    <w:uiPriority w:val="22"/>
    <w:qFormat/>
    <w:rsid w:val="008D3FD8"/>
    <w:rPr>
      <w:rFonts w:cs="Times New Roman"/>
      <w:b/>
      <w:bCs/>
    </w:rPr>
  </w:style>
  <w:style w:type="character" w:customStyle="1" w:styleId="41">
    <w:name w:val="Основной текст (4) + Не полужирный"/>
    <w:uiPriority w:val="99"/>
    <w:rsid w:val="0067012A"/>
    <w:rPr>
      <w:rFonts w:ascii="Times New Roman" w:hAnsi="Times New Roman"/>
      <w:b/>
      <w:color w:val="000000"/>
      <w:spacing w:val="0"/>
      <w:w w:val="100"/>
      <w:position w:val="0"/>
      <w:sz w:val="28"/>
      <w:u w:val="none"/>
      <w:lang w:val="ru-RU" w:eastAsia="ru-RU"/>
    </w:rPr>
  </w:style>
  <w:style w:type="character" w:customStyle="1" w:styleId="22">
    <w:name w:val="Основной текст (2)_"/>
    <w:link w:val="23"/>
    <w:uiPriority w:val="99"/>
    <w:locked/>
    <w:rsid w:val="00E84755"/>
    <w:rPr>
      <w:rFonts w:ascii="Times New Roman" w:hAnsi="Times New Roman"/>
      <w:sz w:val="28"/>
      <w:shd w:val="clear" w:color="auto" w:fill="FFFFFF"/>
    </w:rPr>
  </w:style>
  <w:style w:type="paragraph" w:customStyle="1" w:styleId="23">
    <w:name w:val="Основной текст (2)"/>
    <w:basedOn w:val="a0"/>
    <w:link w:val="22"/>
    <w:uiPriority w:val="99"/>
    <w:rsid w:val="00E84755"/>
    <w:pPr>
      <w:widowControl w:val="0"/>
      <w:shd w:val="clear" w:color="auto" w:fill="FFFFFF"/>
      <w:spacing w:after="0" w:line="326" w:lineRule="exact"/>
      <w:ind w:hanging="240"/>
      <w:jc w:val="both"/>
    </w:pPr>
    <w:rPr>
      <w:rFonts w:ascii="Times New Roman" w:hAnsi="Times New Roman"/>
      <w:sz w:val="28"/>
      <w:szCs w:val="20"/>
    </w:rPr>
  </w:style>
  <w:style w:type="paragraph" w:styleId="af5">
    <w:name w:val="Plain Text"/>
    <w:basedOn w:val="a0"/>
    <w:link w:val="af6"/>
    <w:uiPriority w:val="99"/>
    <w:rsid w:val="00E84755"/>
    <w:pPr>
      <w:spacing w:after="0" w:line="240" w:lineRule="auto"/>
    </w:pPr>
    <w:rPr>
      <w:rFonts w:ascii="Consolas" w:hAnsi="Consolas" w:cs="Consolas"/>
      <w:sz w:val="21"/>
      <w:szCs w:val="21"/>
    </w:rPr>
  </w:style>
  <w:style w:type="character" w:customStyle="1" w:styleId="af6">
    <w:name w:val="Текст Знак"/>
    <w:basedOn w:val="a1"/>
    <w:link w:val="af5"/>
    <w:uiPriority w:val="99"/>
    <w:locked/>
    <w:rsid w:val="00E84755"/>
    <w:rPr>
      <w:rFonts w:ascii="Consolas" w:eastAsia="Times New Roman" w:hAnsi="Consolas" w:cs="Consolas"/>
      <w:sz w:val="21"/>
      <w:szCs w:val="21"/>
    </w:rPr>
  </w:style>
  <w:style w:type="paragraph" w:styleId="af7">
    <w:name w:val="No Spacing"/>
    <w:uiPriority w:val="99"/>
    <w:qFormat/>
    <w:rsid w:val="00D856D2"/>
    <w:pPr>
      <w:suppressAutoHyphens/>
      <w:jc w:val="both"/>
    </w:pPr>
    <w:rPr>
      <w:rFonts w:ascii="Times New Roman" w:hAnsi="Times New Roman"/>
      <w:sz w:val="28"/>
      <w:lang w:eastAsia="zh-CN"/>
    </w:rPr>
  </w:style>
  <w:style w:type="paragraph" w:customStyle="1" w:styleId="a">
    <w:name w:val="Список нумерация"/>
    <w:basedOn w:val="a0"/>
    <w:link w:val="af8"/>
    <w:uiPriority w:val="99"/>
    <w:rsid w:val="00032355"/>
    <w:pPr>
      <w:numPr>
        <w:numId w:val="1"/>
      </w:numPr>
      <w:spacing w:after="0"/>
      <w:jc w:val="both"/>
    </w:pPr>
    <w:rPr>
      <w:sz w:val="24"/>
      <w:szCs w:val="20"/>
    </w:rPr>
  </w:style>
  <w:style w:type="character" w:customStyle="1" w:styleId="af8">
    <w:name w:val="Список нумерация Знак"/>
    <w:link w:val="a"/>
    <w:uiPriority w:val="99"/>
    <w:locked/>
    <w:rsid w:val="00032355"/>
    <w:rPr>
      <w:sz w:val="24"/>
    </w:rPr>
  </w:style>
  <w:style w:type="paragraph" w:styleId="af9">
    <w:name w:val="Subtitle"/>
    <w:basedOn w:val="a0"/>
    <w:next w:val="a0"/>
    <w:link w:val="afa"/>
    <w:uiPriority w:val="99"/>
    <w:qFormat/>
    <w:rsid w:val="00041AC4"/>
    <w:pPr>
      <w:spacing w:after="60" w:line="240" w:lineRule="auto"/>
      <w:jc w:val="center"/>
      <w:outlineLvl w:val="1"/>
    </w:pPr>
    <w:rPr>
      <w:rFonts w:ascii="Cambria" w:hAnsi="Cambria"/>
      <w:sz w:val="24"/>
      <w:szCs w:val="24"/>
    </w:rPr>
  </w:style>
  <w:style w:type="character" w:customStyle="1" w:styleId="afa">
    <w:name w:val="Подзаголовок Знак"/>
    <w:basedOn w:val="a1"/>
    <w:link w:val="af9"/>
    <w:uiPriority w:val="99"/>
    <w:locked/>
    <w:rsid w:val="00041AC4"/>
    <w:rPr>
      <w:rFonts w:ascii="Cambria" w:hAnsi="Cambria" w:cs="Times New Roman"/>
      <w:sz w:val="24"/>
      <w:szCs w:val="24"/>
      <w:lang w:eastAsia="ru-RU"/>
    </w:rPr>
  </w:style>
  <w:style w:type="character" w:customStyle="1" w:styleId="A40">
    <w:name w:val="A4"/>
    <w:uiPriority w:val="99"/>
    <w:rsid w:val="00041AC4"/>
    <w:rPr>
      <w:color w:val="000000"/>
      <w:sz w:val="18"/>
    </w:rPr>
  </w:style>
  <w:style w:type="paragraph" w:customStyle="1" w:styleId="Pa6">
    <w:name w:val="Pa6"/>
    <w:basedOn w:val="Default"/>
    <w:next w:val="Default"/>
    <w:uiPriority w:val="99"/>
    <w:rsid w:val="00041AC4"/>
    <w:pPr>
      <w:spacing w:line="207" w:lineRule="atLeast"/>
    </w:pPr>
    <w:rPr>
      <w:color w:val="auto"/>
    </w:rPr>
  </w:style>
  <w:style w:type="paragraph" w:customStyle="1" w:styleId="Pa0">
    <w:name w:val="Pa0"/>
    <w:basedOn w:val="Default"/>
    <w:next w:val="Default"/>
    <w:uiPriority w:val="99"/>
    <w:rsid w:val="00574965"/>
    <w:pPr>
      <w:spacing w:line="241" w:lineRule="atLeast"/>
    </w:pPr>
    <w:rPr>
      <w:rFonts w:ascii="Myriad Pro Cond" w:hAnsi="Myriad Pro Cond"/>
      <w:color w:val="auto"/>
    </w:rPr>
  </w:style>
  <w:style w:type="character" w:customStyle="1" w:styleId="A20">
    <w:name w:val="A2"/>
    <w:uiPriority w:val="99"/>
    <w:rsid w:val="00574965"/>
    <w:rPr>
      <w:color w:val="000000"/>
      <w:sz w:val="18"/>
    </w:rPr>
  </w:style>
  <w:style w:type="table" w:customStyle="1" w:styleId="12">
    <w:name w:val="Сетка таблицы1"/>
    <w:uiPriority w:val="59"/>
    <w:rsid w:val="00B45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iPriority w:val="99"/>
    <w:semiHidden/>
    <w:rsid w:val="00EF5F6C"/>
    <w:pPr>
      <w:spacing w:after="120" w:line="480" w:lineRule="auto"/>
      <w:ind w:left="283"/>
    </w:pPr>
  </w:style>
  <w:style w:type="character" w:customStyle="1" w:styleId="25">
    <w:name w:val="Основной текст с отступом 2 Знак"/>
    <w:basedOn w:val="a1"/>
    <w:link w:val="24"/>
    <w:uiPriority w:val="99"/>
    <w:semiHidden/>
    <w:locked/>
    <w:rsid w:val="00EF5F6C"/>
    <w:rPr>
      <w:rFonts w:cs="Times New Roman"/>
    </w:rPr>
  </w:style>
  <w:style w:type="paragraph" w:customStyle="1" w:styleId="ec3">
    <w:name w:val="ec3"/>
    <w:basedOn w:val="a0"/>
    <w:uiPriority w:val="99"/>
    <w:rsid w:val="00A226B8"/>
    <w:pPr>
      <w:spacing w:before="100" w:beforeAutospacing="1" w:after="100" w:afterAutospacing="1" w:line="240" w:lineRule="auto"/>
    </w:pPr>
    <w:rPr>
      <w:rFonts w:ascii="Times New Roman" w:hAnsi="Times New Roman"/>
      <w:sz w:val="24"/>
      <w:szCs w:val="24"/>
    </w:rPr>
  </w:style>
  <w:style w:type="character" w:customStyle="1" w:styleId="blk">
    <w:name w:val="blk"/>
    <w:basedOn w:val="a1"/>
    <w:uiPriority w:val="99"/>
    <w:rsid w:val="00C35137"/>
    <w:rPr>
      <w:rFonts w:cs="Times New Roman"/>
    </w:rPr>
  </w:style>
  <w:style w:type="paragraph" w:customStyle="1" w:styleId="p1">
    <w:name w:val="p1"/>
    <w:basedOn w:val="a0"/>
    <w:uiPriority w:val="99"/>
    <w:rsid w:val="0072411A"/>
    <w:pPr>
      <w:spacing w:before="100" w:beforeAutospacing="1" w:after="100" w:afterAutospacing="1" w:line="240" w:lineRule="auto"/>
    </w:pPr>
    <w:rPr>
      <w:rFonts w:ascii="Times New Roman" w:hAnsi="Times New Roman"/>
      <w:sz w:val="24"/>
      <w:szCs w:val="24"/>
    </w:rPr>
  </w:style>
  <w:style w:type="paragraph" w:customStyle="1" w:styleId="rtejustify">
    <w:name w:val="rtejustify"/>
    <w:basedOn w:val="a0"/>
    <w:uiPriority w:val="99"/>
    <w:rsid w:val="00E076EF"/>
    <w:pPr>
      <w:spacing w:before="100" w:beforeAutospacing="1" w:after="100" w:afterAutospacing="1" w:line="240" w:lineRule="auto"/>
    </w:pPr>
    <w:rPr>
      <w:rFonts w:ascii="Times New Roman" w:hAnsi="Times New Roman"/>
      <w:sz w:val="24"/>
      <w:szCs w:val="24"/>
    </w:rPr>
  </w:style>
  <w:style w:type="character" w:styleId="afb">
    <w:name w:val="Emphasis"/>
    <w:basedOn w:val="a1"/>
    <w:uiPriority w:val="99"/>
    <w:qFormat/>
    <w:rsid w:val="00E076EF"/>
    <w:rPr>
      <w:rFonts w:cs="Times New Roman"/>
      <w:i/>
      <w:iCs/>
    </w:rPr>
  </w:style>
  <w:style w:type="numbering" w:customStyle="1" w:styleId="List26">
    <w:name w:val="List 26"/>
    <w:rsid w:val="00D704CC"/>
    <w:pPr>
      <w:numPr>
        <w:numId w:val="5"/>
      </w:numPr>
    </w:pPr>
  </w:style>
  <w:style w:type="numbering" w:customStyle="1" w:styleId="List10">
    <w:name w:val="List 10"/>
    <w:rsid w:val="00D704CC"/>
    <w:pPr>
      <w:numPr>
        <w:numId w:val="4"/>
      </w:numPr>
    </w:pPr>
  </w:style>
  <w:style w:type="numbering" w:customStyle="1" w:styleId="51">
    <w:name w:val="Список 51"/>
    <w:rsid w:val="00D704CC"/>
    <w:pPr>
      <w:numPr>
        <w:numId w:val="3"/>
      </w:numPr>
    </w:pPr>
  </w:style>
  <w:style w:type="numbering" w:customStyle="1" w:styleId="31">
    <w:name w:val="Список 31"/>
    <w:rsid w:val="00D704CC"/>
    <w:pPr>
      <w:numPr>
        <w:numId w:val="2"/>
      </w:numPr>
    </w:pPr>
  </w:style>
  <w:style w:type="character" w:styleId="afc">
    <w:name w:val="Subtle Emphasis"/>
    <w:basedOn w:val="a1"/>
    <w:uiPriority w:val="19"/>
    <w:qFormat/>
    <w:rsid w:val="006D1F36"/>
    <w:rPr>
      <w:i/>
      <w:iCs/>
      <w:color w:val="808080" w:themeColor="text1" w:themeTint="7F"/>
    </w:rPr>
  </w:style>
  <w:style w:type="table" w:customStyle="1" w:styleId="26">
    <w:name w:val="Сетка таблицы2"/>
    <w:basedOn w:val="a2"/>
    <w:next w:val="a5"/>
    <w:uiPriority w:val="59"/>
    <w:rsid w:val="00FA5D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5"/>
    <w:uiPriority w:val="59"/>
    <w:rsid w:val="00F216B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5"/>
    <w:uiPriority w:val="59"/>
    <w:rsid w:val="00F216B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2"/>
    <w:next w:val="a5"/>
    <w:uiPriority w:val="59"/>
    <w:rsid w:val="00972C4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Indent"/>
    <w:basedOn w:val="a0"/>
    <w:link w:val="afe"/>
    <w:uiPriority w:val="99"/>
    <w:semiHidden/>
    <w:unhideWhenUsed/>
    <w:rsid w:val="00B312CE"/>
    <w:pPr>
      <w:spacing w:after="120"/>
      <w:ind w:left="283"/>
    </w:pPr>
  </w:style>
  <w:style w:type="character" w:customStyle="1" w:styleId="afe">
    <w:name w:val="Основной текст с отступом Знак"/>
    <w:basedOn w:val="a1"/>
    <w:link w:val="afd"/>
    <w:uiPriority w:val="99"/>
    <w:semiHidden/>
    <w:rsid w:val="00B312CE"/>
    <w:rPr>
      <w:sz w:val="22"/>
      <w:szCs w:val="22"/>
    </w:rPr>
  </w:style>
  <w:style w:type="table" w:customStyle="1" w:styleId="42">
    <w:name w:val="Сетка таблицы4"/>
    <w:basedOn w:val="a2"/>
    <w:next w:val="a5"/>
    <w:uiPriority w:val="59"/>
    <w:rsid w:val="00B312C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5"/>
    <w:uiPriority w:val="59"/>
    <w:rsid w:val="00B03DF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0"/>
    <w:rsid w:val="00C21455"/>
    <w:pPr>
      <w:spacing w:before="100" w:beforeAutospacing="1" w:after="100" w:afterAutospacing="1" w:line="240" w:lineRule="auto"/>
    </w:pPr>
    <w:rPr>
      <w:rFonts w:ascii="Tahoma" w:hAnsi="Tahoma"/>
      <w:sz w:val="20"/>
      <w:szCs w:val="20"/>
      <w:lang w:val="en-US" w:eastAsia="en-US"/>
    </w:rPr>
  </w:style>
  <w:style w:type="table" w:customStyle="1" w:styleId="13">
    <w:name w:val="Сетка таблицы13"/>
    <w:basedOn w:val="a2"/>
    <w:next w:val="a5"/>
    <w:uiPriority w:val="59"/>
    <w:rsid w:val="00FA1BC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1"/>
    <w:link w:val="5"/>
    <w:rsid w:val="001A2C89"/>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333">
      <w:bodyDiv w:val="1"/>
      <w:marLeft w:val="0"/>
      <w:marRight w:val="0"/>
      <w:marTop w:val="0"/>
      <w:marBottom w:val="0"/>
      <w:divBdr>
        <w:top w:val="none" w:sz="0" w:space="0" w:color="auto"/>
        <w:left w:val="none" w:sz="0" w:space="0" w:color="auto"/>
        <w:bottom w:val="none" w:sz="0" w:space="0" w:color="auto"/>
        <w:right w:val="none" w:sz="0" w:space="0" w:color="auto"/>
      </w:divBdr>
    </w:div>
    <w:div w:id="560869685">
      <w:bodyDiv w:val="1"/>
      <w:marLeft w:val="0"/>
      <w:marRight w:val="0"/>
      <w:marTop w:val="0"/>
      <w:marBottom w:val="0"/>
      <w:divBdr>
        <w:top w:val="none" w:sz="0" w:space="0" w:color="auto"/>
        <w:left w:val="none" w:sz="0" w:space="0" w:color="auto"/>
        <w:bottom w:val="none" w:sz="0" w:space="0" w:color="auto"/>
        <w:right w:val="none" w:sz="0" w:space="0" w:color="auto"/>
      </w:divBdr>
    </w:div>
    <w:div w:id="682438215">
      <w:marLeft w:val="0"/>
      <w:marRight w:val="0"/>
      <w:marTop w:val="0"/>
      <w:marBottom w:val="0"/>
      <w:divBdr>
        <w:top w:val="none" w:sz="0" w:space="0" w:color="auto"/>
        <w:left w:val="none" w:sz="0" w:space="0" w:color="auto"/>
        <w:bottom w:val="none" w:sz="0" w:space="0" w:color="auto"/>
        <w:right w:val="none" w:sz="0" w:space="0" w:color="auto"/>
      </w:divBdr>
    </w:div>
    <w:div w:id="682438216">
      <w:marLeft w:val="0"/>
      <w:marRight w:val="0"/>
      <w:marTop w:val="0"/>
      <w:marBottom w:val="0"/>
      <w:divBdr>
        <w:top w:val="none" w:sz="0" w:space="0" w:color="auto"/>
        <w:left w:val="none" w:sz="0" w:space="0" w:color="auto"/>
        <w:bottom w:val="none" w:sz="0" w:space="0" w:color="auto"/>
        <w:right w:val="none" w:sz="0" w:space="0" w:color="auto"/>
      </w:divBdr>
    </w:div>
    <w:div w:id="682438222">
      <w:marLeft w:val="0"/>
      <w:marRight w:val="0"/>
      <w:marTop w:val="0"/>
      <w:marBottom w:val="0"/>
      <w:divBdr>
        <w:top w:val="none" w:sz="0" w:space="0" w:color="auto"/>
        <w:left w:val="none" w:sz="0" w:space="0" w:color="auto"/>
        <w:bottom w:val="none" w:sz="0" w:space="0" w:color="auto"/>
        <w:right w:val="none" w:sz="0" w:space="0" w:color="auto"/>
      </w:divBdr>
    </w:div>
    <w:div w:id="682438224">
      <w:marLeft w:val="0"/>
      <w:marRight w:val="0"/>
      <w:marTop w:val="0"/>
      <w:marBottom w:val="0"/>
      <w:divBdr>
        <w:top w:val="none" w:sz="0" w:space="0" w:color="auto"/>
        <w:left w:val="none" w:sz="0" w:space="0" w:color="auto"/>
        <w:bottom w:val="none" w:sz="0" w:space="0" w:color="auto"/>
        <w:right w:val="none" w:sz="0" w:space="0" w:color="auto"/>
      </w:divBdr>
    </w:div>
    <w:div w:id="682438226">
      <w:marLeft w:val="0"/>
      <w:marRight w:val="0"/>
      <w:marTop w:val="0"/>
      <w:marBottom w:val="0"/>
      <w:divBdr>
        <w:top w:val="none" w:sz="0" w:space="0" w:color="auto"/>
        <w:left w:val="none" w:sz="0" w:space="0" w:color="auto"/>
        <w:bottom w:val="none" w:sz="0" w:space="0" w:color="auto"/>
        <w:right w:val="none" w:sz="0" w:space="0" w:color="auto"/>
      </w:divBdr>
    </w:div>
    <w:div w:id="682438232">
      <w:marLeft w:val="0"/>
      <w:marRight w:val="0"/>
      <w:marTop w:val="0"/>
      <w:marBottom w:val="0"/>
      <w:divBdr>
        <w:top w:val="none" w:sz="0" w:space="0" w:color="auto"/>
        <w:left w:val="none" w:sz="0" w:space="0" w:color="auto"/>
        <w:bottom w:val="none" w:sz="0" w:space="0" w:color="auto"/>
        <w:right w:val="none" w:sz="0" w:space="0" w:color="auto"/>
      </w:divBdr>
    </w:div>
    <w:div w:id="682438234">
      <w:marLeft w:val="0"/>
      <w:marRight w:val="0"/>
      <w:marTop w:val="0"/>
      <w:marBottom w:val="0"/>
      <w:divBdr>
        <w:top w:val="none" w:sz="0" w:space="0" w:color="auto"/>
        <w:left w:val="none" w:sz="0" w:space="0" w:color="auto"/>
        <w:bottom w:val="none" w:sz="0" w:space="0" w:color="auto"/>
        <w:right w:val="none" w:sz="0" w:space="0" w:color="auto"/>
      </w:divBdr>
    </w:div>
    <w:div w:id="682438236">
      <w:marLeft w:val="0"/>
      <w:marRight w:val="0"/>
      <w:marTop w:val="0"/>
      <w:marBottom w:val="0"/>
      <w:divBdr>
        <w:top w:val="none" w:sz="0" w:space="0" w:color="auto"/>
        <w:left w:val="none" w:sz="0" w:space="0" w:color="auto"/>
        <w:bottom w:val="none" w:sz="0" w:space="0" w:color="auto"/>
        <w:right w:val="none" w:sz="0" w:space="0" w:color="auto"/>
      </w:divBdr>
    </w:div>
    <w:div w:id="682438238">
      <w:marLeft w:val="0"/>
      <w:marRight w:val="0"/>
      <w:marTop w:val="0"/>
      <w:marBottom w:val="0"/>
      <w:divBdr>
        <w:top w:val="none" w:sz="0" w:space="0" w:color="auto"/>
        <w:left w:val="none" w:sz="0" w:space="0" w:color="auto"/>
        <w:bottom w:val="none" w:sz="0" w:space="0" w:color="auto"/>
        <w:right w:val="none" w:sz="0" w:space="0" w:color="auto"/>
      </w:divBdr>
    </w:div>
    <w:div w:id="682438240">
      <w:marLeft w:val="0"/>
      <w:marRight w:val="0"/>
      <w:marTop w:val="0"/>
      <w:marBottom w:val="0"/>
      <w:divBdr>
        <w:top w:val="none" w:sz="0" w:space="0" w:color="auto"/>
        <w:left w:val="none" w:sz="0" w:space="0" w:color="auto"/>
        <w:bottom w:val="none" w:sz="0" w:space="0" w:color="auto"/>
        <w:right w:val="none" w:sz="0" w:space="0" w:color="auto"/>
      </w:divBdr>
    </w:div>
    <w:div w:id="682438241">
      <w:marLeft w:val="0"/>
      <w:marRight w:val="0"/>
      <w:marTop w:val="0"/>
      <w:marBottom w:val="0"/>
      <w:divBdr>
        <w:top w:val="none" w:sz="0" w:space="0" w:color="auto"/>
        <w:left w:val="none" w:sz="0" w:space="0" w:color="auto"/>
        <w:bottom w:val="none" w:sz="0" w:space="0" w:color="auto"/>
        <w:right w:val="none" w:sz="0" w:space="0" w:color="auto"/>
      </w:divBdr>
    </w:div>
    <w:div w:id="682438243">
      <w:marLeft w:val="0"/>
      <w:marRight w:val="0"/>
      <w:marTop w:val="0"/>
      <w:marBottom w:val="0"/>
      <w:divBdr>
        <w:top w:val="none" w:sz="0" w:space="0" w:color="auto"/>
        <w:left w:val="none" w:sz="0" w:space="0" w:color="auto"/>
        <w:bottom w:val="none" w:sz="0" w:space="0" w:color="auto"/>
        <w:right w:val="none" w:sz="0" w:space="0" w:color="auto"/>
      </w:divBdr>
    </w:div>
    <w:div w:id="682438246">
      <w:marLeft w:val="0"/>
      <w:marRight w:val="0"/>
      <w:marTop w:val="0"/>
      <w:marBottom w:val="0"/>
      <w:divBdr>
        <w:top w:val="none" w:sz="0" w:space="0" w:color="auto"/>
        <w:left w:val="none" w:sz="0" w:space="0" w:color="auto"/>
        <w:bottom w:val="none" w:sz="0" w:space="0" w:color="auto"/>
        <w:right w:val="none" w:sz="0" w:space="0" w:color="auto"/>
      </w:divBdr>
    </w:div>
    <w:div w:id="682438247">
      <w:marLeft w:val="0"/>
      <w:marRight w:val="0"/>
      <w:marTop w:val="0"/>
      <w:marBottom w:val="0"/>
      <w:divBdr>
        <w:top w:val="none" w:sz="0" w:space="0" w:color="auto"/>
        <w:left w:val="none" w:sz="0" w:space="0" w:color="auto"/>
        <w:bottom w:val="none" w:sz="0" w:space="0" w:color="auto"/>
        <w:right w:val="none" w:sz="0" w:space="0" w:color="auto"/>
      </w:divBdr>
    </w:div>
    <w:div w:id="682438248">
      <w:marLeft w:val="0"/>
      <w:marRight w:val="0"/>
      <w:marTop w:val="0"/>
      <w:marBottom w:val="0"/>
      <w:divBdr>
        <w:top w:val="none" w:sz="0" w:space="0" w:color="auto"/>
        <w:left w:val="none" w:sz="0" w:space="0" w:color="auto"/>
        <w:bottom w:val="none" w:sz="0" w:space="0" w:color="auto"/>
        <w:right w:val="none" w:sz="0" w:space="0" w:color="auto"/>
      </w:divBdr>
    </w:div>
    <w:div w:id="682438252">
      <w:marLeft w:val="0"/>
      <w:marRight w:val="0"/>
      <w:marTop w:val="0"/>
      <w:marBottom w:val="0"/>
      <w:divBdr>
        <w:top w:val="none" w:sz="0" w:space="0" w:color="auto"/>
        <w:left w:val="none" w:sz="0" w:space="0" w:color="auto"/>
        <w:bottom w:val="none" w:sz="0" w:space="0" w:color="auto"/>
        <w:right w:val="none" w:sz="0" w:space="0" w:color="auto"/>
      </w:divBdr>
    </w:div>
    <w:div w:id="682438253">
      <w:marLeft w:val="0"/>
      <w:marRight w:val="0"/>
      <w:marTop w:val="0"/>
      <w:marBottom w:val="0"/>
      <w:divBdr>
        <w:top w:val="none" w:sz="0" w:space="0" w:color="auto"/>
        <w:left w:val="none" w:sz="0" w:space="0" w:color="auto"/>
        <w:bottom w:val="none" w:sz="0" w:space="0" w:color="auto"/>
        <w:right w:val="none" w:sz="0" w:space="0" w:color="auto"/>
      </w:divBdr>
    </w:div>
    <w:div w:id="682438256">
      <w:marLeft w:val="0"/>
      <w:marRight w:val="0"/>
      <w:marTop w:val="0"/>
      <w:marBottom w:val="0"/>
      <w:divBdr>
        <w:top w:val="none" w:sz="0" w:space="0" w:color="auto"/>
        <w:left w:val="none" w:sz="0" w:space="0" w:color="auto"/>
        <w:bottom w:val="none" w:sz="0" w:space="0" w:color="auto"/>
        <w:right w:val="none" w:sz="0" w:space="0" w:color="auto"/>
      </w:divBdr>
      <w:divsChild>
        <w:div w:id="682438393">
          <w:marLeft w:val="547"/>
          <w:marRight w:val="0"/>
          <w:marTop w:val="0"/>
          <w:marBottom w:val="0"/>
          <w:divBdr>
            <w:top w:val="none" w:sz="0" w:space="0" w:color="auto"/>
            <w:left w:val="none" w:sz="0" w:space="0" w:color="auto"/>
            <w:bottom w:val="none" w:sz="0" w:space="0" w:color="auto"/>
            <w:right w:val="none" w:sz="0" w:space="0" w:color="auto"/>
          </w:divBdr>
        </w:div>
      </w:divsChild>
    </w:div>
    <w:div w:id="682438257">
      <w:marLeft w:val="0"/>
      <w:marRight w:val="0"/>
      <w:marTop w:val="0"/>
      <w:marBottom w:val="0"/>
      <w:divBdr>
        <w:top w:val="none" w:sz="0" w:space="0" w:color="auto"/>
        <w:left w:val="none" w:sz="0" w:space="0" w:color="auto"/>
        <w:bottom w:val="none" w:sz="0" w:space="0" w:color="auto"/>
        <w:right w:val="none" w:sz="0" w:space="0" w:color="auto"/>
      </w:divBdr>
      <w:divsChild>
        <w:div w:id="682438237">
          <w:marLeft w:val="547"/>
          <w:marRight w:val="0"/>
          <w:marTop w:val="0"/>
          <w:marBottom w:val="0"/>
          <w:divBdr>
            <w:top w:val="none" w:sz="0" w:space="0" w:color="auto"/>
            <w:left w:val="none" w:sz="0" w:space="0" w:color="auto"/>
            <w:bottom w:val="none" w:sz="0" w:space="0" w:color="auto"/>
            <w:right w:val="none" w:sz="0" w:space="0" w:color="auto"/>
          </w:divBdr>
        </w:div>
      </w:divsChild>
    </w:div>
    <w:div w:id="682438258">
      <w:marLeft w:val="0"/>
      <w:marRight w:val="0"/>
      <w:marTop w:val="0"/>
      <w:marBottom w:val="0"/>
      <w:divBdr>
        <w:top w:val="none" w:sz="0" w:space="0" w:color="auto"/>
        <w:left w:val="none" w:sz="0" w:space="0" w:color="auto"/>
        <w:bottom w:val="none" w:sz="0" w:space="0" w:color="auto"/>
        <w:right w:val="none" w:sz="0" w:space="0" w:color="auto"/>
      </w:divBdr>
    </w:div>
    <w:div w:id="682438262">
      <w:marLeft w:val="0"/>
      <w:marRight w:val="0"/>
      <w:marTop w:val="0"/>
      <w:marBottom w:val="0"/>
      <w:divBdr>
        <w:top w:val="none" w:sz="0" w:space="0" w:color="auto"/>
        <w:left w:val="none" w:sz="0" w:space="0" w:color="auto"/>
        <w:bottom w:val="none" w:sz="0" w:space="0" w:color="auto"/>
        <w:right w:val="none" w:sz="0" w:space="0" w:color="auto"/>
      </w:divBdr>
      <w:divsChild>
        <w:div w:id="682438265">
          <w:marLeft w:val="331"/>
          <w:marRight w:val="0"/>
          <w:marTop w:val="0"/>
          <w:marBottom w:val="0"/>
          <w:divBdr>
            <w:top w:val="none" w:sz="0" w:space="0" w:color="auto"/>
            <w:left w:val="none" w:sz="0" w:space="0" w:color="auto"/>
            <w:bottom w:val="none" w:sz="0" w:space="0" w:color="auto"/>
            <w:right w:val="none" w:sz="0" w:space="0" w:color="auto"/>
          </w:divBdr>
        </w:div>
        <w:div w:id="682438300">
          <w:marLeft w:val="331"/>
          <w:marRight w:val="0"/>
          <w:marTop w:val="0"/>
          <w:marBottom w:val="0"/>
          <w:divBdr>
            <w:top w:val="none" w:sz="0" w:space="0" w:color="auto"/>
            <w:left w:val="none" w:sz="0" w:space="0" w:color="auto"/>
            <w:bottom w:val="none" w:sz="0" w:space="0" w:color="auto"/>
            <w:right w:val="none" w:sz="0" w:space="0" w:color="auto"/>
          </w:divBdr>
        </w:div>
        <w:div w:id="682438303">
          <w:marLeft w:val="331"/>
          <w:marRight w:val="0"/>
          <w:marTop w:val="0"/>
          <w:marBottom w:val="0"/>
          <w:divBdr>
            <w:top w:val="none" w:sz="0" w:space="0" w:color="auto"/>
            <w:left w:val="none" w:sz="0" w:space="0" w:color="auto"/>
            <w:bottom w:val="none" w:sz="0" w:space="0" w:color="auto"/>
            <w:right w:val="none" w:sz="0" w:space="0" w:color="auto"/>
          </w:divBdr>
        </w:div>
        <w:div w:id="682438336">
          <w:marLeft w:val="331"/>
          <w:marRight w:val="0"/>
          <w:marTop w:val="0"/>
          <w:marBottom w:val="0"/>
          <w:divBdr>
            <w:top w:val="none" w:sz="0" w:space="0" w:color="auto"/>
            <w:left w:val="none" w:sz="0" w:space="0" w:color="auto"/>
            <w:bottom w:val="none" w:sz="0" w:space="0" w:color="auto"/>
            <w:right w:val="none" w:sz="0" w:space="0" w:color="auto"/>
          </w:divBdr>
        </w:div>
        <w:div w:id="682438394">
          <w:marLeft w:val="331"/>
          <w:marRight w:val="0"/>
          <w:marTop w:val="0"/>
          <w:marBottom w:val="0"/>
          <w:divBdr>
            <w:top w:val="none" w:sz="0" w:space="0" w:color="auto"/>
            <w:left w:val="none" w:sz="0" w:space="0" w:color="auto"/>
            <w:bottom w:val="none" w:sz="0" w:space="0" w:color="auto"/>
            <w:right w:val="none" w:sz="0" w:space="0" w:color="auto"/>
          </w:divBdr>
        </w:div>
      </w:divsChild>
    </w:div>
    <w:div w:id="682438266">
      <w:marLeft w:val="0"/>
      <w:marRight w:val="0"/>
      <w:marTop w:val="0"/>
      <w:marBottom w:val="0"/>
      <w:divBdr>
        <w:top w:val="none" w:sz="0" w:space="0" w:color="auto"/>
        <w:left w:val="none" w:sz="0" w:space="0" w:color="auto"/>
        <w:bottom w:val="none" w:sz="0" w:space="0" w:color="auto"/>
        <w:right w:val="none" w:sz="0" w:space="0" w:color="auto"/>
      </w:divBdr>
      <w:divsChild>
        <w:div w:id="682438362">
          <w:marLeft w:val="547"/>
          <w:marRight w:val="0"/>
          <w:marTop w:val="0"/>
          <w:marBottom w:val="0"/>
          <w:divBdr>
            <w:top w:val="none" w:sz="0" w:space="0" w:color="auto"/>
            <w:left w:val="none" w:sz="0" w:space="0" w:color="auto"/>
            <w:bottom w:val="none" w:sz="0" w:space="0" w:color="auto"/>
            <w:right w:val="none" w:sz="0" w:space="0" w:color="auto"/>
          </w:divBdr>
        </w:div>
      </w:divsChild>
    </w:div>
    <w:div w:id="682438268">
      <w:marLeft w:val="0"/>
      <w:marRight w:val="0"/>
      <w:marTop w:val="0"/>
      <w:marBottom w:val="0"/>
      <w:divBdr>
        <w:top w:val="none" w:sz="0" w:space="0" w:color="auto"/>
        <w:left w:val="none" w:sz="0" w:space="0" w:color="auto"/>
        <w:bottom w:val="none" w:sz="0" w:space="0" w:color="auto"/>
        <w:right w:val="none" w:sz="0" w:space="0" w:color="auto"/>
      </w:divBdr>
      <w:divsChild>
        <w:div w:id="682438220">
          <w:marLeft w:val="418"/>
          <w:marRight w:val="0"/>
          <w:marTop w:val="0"/>
          <w:marBottom w:val="0"/>
          <w:divBdr>
            <w:top w:val="none" w:sz="0" w:space="0" w:color="auto"/>
            <w:left w:val="none" w:sz="0" w:space="0" w:color="auto"/>
            <w:bottom w:val="none" w:sz="0" w:space="0" w:color="auto"/>
            <w:right w:val="none" w:sz="0" w:space="0" w:color="auto"/>
          </w:divBdr>
        </w:div>
        <w:div w:id="682438227">
          <w:marLeft w:val="418"/>
          <w:marRight w:val="0"/>
          <w:marTop w:val="0"/>
          <w:marBottom w:val="0"/>
          <w:divBdr>
            <w:top w:val="none" w:sz="0" w:space="0" w:color="auto"/>
            <w:left w:val="none" w:sz="0" w:space="0" w:color="auto"/>
            <w:bottom w:val="none" w:sz="0" w:space="0" w:color="auto"/>
            <w:right w:val="none" w:sz="0" w:space="0" w:color="auto"/>
          </w:divBdr>
        </w:div>
        <w:div w:id="682438254">
          <w:marLeft w:val="418"/>
          <w:marRight w:val="0"/>
          <w:marTop w:val="0"/>
          <w:marBottom w:val="0"/>
          <w:divBdr>
            <w:top w:val="none" w:sz="0" w:space="0" w:color="auto"/>
            <w:left w:val="none" w:sz="0" w:space="0" w:color="auto"/>
            <w:bottom w:val="none" w:sz="0" w:space="0" w:color="auto"/>
            <w:right w:val="none" w:sz="0" w:space="0" w:color="auto"/>
          </w:divBdr>
        </w:div>
        <w:div w:id="682438277">
          <w:marLeft w:val="418"/>
          <w:marRight w:val="0"/>
          <w:marTop w:val="0"/>
          <w:marBottom w:val="0"/>
          <w:divBdr>
            <w:top w:val="none" w:sz="0" w:space="0" w:color="auto"/>
            <w:left w:val="none" w:sz="0" w:space="0" w:color="auto"/>
            <w:bottom w:val="none" w:sz="0" w:space="0" w:color="auto"/>
            <w:right w:val="none" w:sz="0" w:space="0" w:color="auto"/>
          </w:divBdr>
        </w:div>
        <w:div w:id="682438293">
          <w:marLeft w:val="418"/>
          <w:marRight w:val="0"/>
          <w:marTop w:val="0"/>
          <w:marBottom w:val="0"/>
          <w:divBdr>
            <w:top w:val="none" w:sz="0" w:space="0" w:color="auto"/>
            <w:left w:val="none" w:sz="0" w:space="0" w:color="auto"/>
            <w:bottom w:val="none" w:sz="0" w:space="0" w:color="auto"/>
            <w:right w:val="none" w:sz="0" w:space="0" w:color="auto"/>
          </w:divBdr>
        </w:div>
        <w:div w:id="682438332">
          <w:marLeft w:val="418"/>
          <w:marRight w:val="0"/>
          <w:marTop w:val="0"/>
          <w:marBottom w:val="0"/>
          <w:divBdr>
            <w:top w:val="none" w:sz="0" w:space="0" w:color="auto"/>
            <w:left w:val="none" w:sz="0" w:space="0" w:color="auto"/>
            <w:bottom w:val="none" w:sz="0" w:space="0" w:color="auto"/>
            <w:right w:val="none" w:sz="0" w:space="0" w:color="auto"/>
          </w:divBdr>
        </w:div>
        <w:div w:id="682438373">
          <w:marLeft w:val="418"/>
          <w:marRight w:val="0"/>
          <w:marTop w:val="0"/>
          <w:marBottom w:val="0"/>
          <w:divBdr>
            <w:top w:val="none" w:sz="0" w:space="0" w:color="auto"/>
            <w:left w:val="none" w:sz="0" w:space="0" w:color="auto"/>
            <w:bottom w:val="none" w:sz="0" w:space="0" w:color="auto"/>
            <w:right w:val="none" w:sz="0" w:space="0" w:color="auto"/>
          </w:divBdr>
        </w:div>
        <w:div w:id="682438396">
          <w:marLeft w:val="418"/>
          <w:marRight w:val="0"/>
          <w:marTop w:val="0"/>
          <w:marBottom w:val="0"/>
          <w:divBdr>
            <w:top w:val="none" w:sz="0" w:space="0" w:color="auto"/>
            <w:left w:val="none" w:sz="0" w:space="0" w:color="auto"/>
            <w:bottom w:val="none" w:sz="0" w:space="0" w:color="auto"/>
            <w:right w:val="none" w:sz="0" w:space="0" w:color="auto"/>
          </w:divBdr>
        </w:div>
      </w:divsChild>
    </w:div>
    <w:div w:id="682438270">
      <w:marLeft w:val="0"/>
      <w:marRight w:val="0"/>
      <w:marTop w:val="0"/>
      <w:marBottom w:val="0"/>
      <w:divBdr>
        <w:top w:val="none" w:sz="0" w:space="0" w:color="auto"/>
        <w:left w:val="none" w:sz="0" w:space="0" w:color="auto"/>
        <w:bottom w:val="none" w:sz="0" w:space="0" w:color="auto"/>
        <w:right w:val="none" w:sz="0" w:space="0" w:color="auto"/>
      </w:divBdr>
    </w:div>
    <w:div w:id="682438271">
      <w:marLeft w:val="0"/>
      <w:marRight w:val="0"/>
      <w:marTop w:val="0"/>
      <w:marBottom w:val="0"/>
      <w:divBdr>
        <w:top w:val="none" w:sz="0" w:space="0" w:color="auto"/>
        <w:left w:val="none" w:sz="0" w:space="0" w:color="auto"/>
        <w:bottom w:val="none" w:sz="0" w:space="0" w:color="auto"/>
        <w:right w:val="none" w:sz="0" w:space="0" w:color="auto"/>
      </w:divBdr>
    </w:div>
    <w:div w:id="682438272">
      <w:marLeft w:val="0"/>
      <w:marRight w:val="0"/>
      <w:marTop w:val="0"/>
      <w:marBottom w:val="0"/>
      <w:divBdr>
        <w:top w:val="none" w:sz="0" w:space="0" w:color="auto"/>
        <w:left w:val="none" w:sz="0" w:space="0" w:color="auto"/>
        <w:bottom w:val="none" w:sz="0" w:space="0" w:color="auto"/>
        <w:right w:val="none" w:sz="0" w:space="0" w:color="auto"/>
      </w:divBdr>
      <w:divsChild>
        <w:div w:id="682438251">
          <w:marLeft w:val="144"/>
          <w:marRight w:val="0"/>
          <w:marTop w:val="0"/>
          <w:marBottom w:val="0"/>
          <w:divBdr>
            <w:top w:val="none" w:sz="0" w:space="0" w:color="auto"/>
            <w:left w:val="none" w:sz="0" w:space="0" w:color="auto"/>
            <w:bottom w:val="none" w:sz="0" w:space="0" w:color="auto"/>
            <w:right w:val="none" w:sz="0" w:space="0" w:color="auto"/>
          </w:divBdr>
        </w:div>
      </w:divsChild>
    </w:div>
    <w:div w:id="682438276">
      <w:marLeft w:val="0"/>
      <w:marRight w:val="0"/>
      <w:marTop w:val="0"/>
      <w:marBottom w:val="0"/>
      <w:divBdr>
        <w:top w:val="none" w:sz="0" w:space="0" w:color="auto"/>
        <w:left w:val="none" w:sz="0" w:space="0" w:color="auto"/>
        <w:bottom w:val="none" w:sz="0" w:space="0" w:color="auto"/>
        <w:right w:val="none" w:sz="0" w:space="0" w:color="auto"/>
      </w:divBdr>
    </w:div>
    <w:div w:id="682438281">
      <w:marLeft w:val="0"/>
      <w:marRight w:val="0"/>
      <w:marTop w:val="0"/>
      <w:marBottom w:val="0"/>
      <w:divBdr>
        <w:top w:val="none" w:sz="0" w:space="0" w:color="auto"/>
        <w:left w:val="none" w:sz="0" w:space="0" w:color="auto"/>
        <w:bottom w:val="none" w:sz="0" w:space="0" w:color="auto"/>
        <w:right w:val="none" w:sz="0" w:space="0" w:color="auto"/>
      </w:divBdr>
    </w:div>
    <w:div w:id="682438284">
      <w:marLeft w:val="0"/>
      <w:marRight w:val="0"/>
      <w:marTop w:val="0"/>
      <w:marBottom w:val="0"/>
      <w:divBdr>
        <w:top w:val="none" w:sz="0" w:space="0" w:color="auto"/>
        <w:left w:val="none" w:sz="0" w:space="0" w:color="auto"/>
        <w:bottom w:val="none" w:sz="0" w:space="0" w:color="auto"/>
        <w:right w:val="none" w:sz="0" w:space="0" w:color="auto"/>
      </w:divBdr>
    </w:div>
    <w:div w:id="682438286">
      <w:marLeft w:val="0"/>
      <w:marRight w:val="0"/>
      <w:marTop w:val="0"/>
      <w:marBottom w:val="0"/>
      <w:divBdr>
        <w:top w:val="none" w:sz="0" w:space="0" w:color="auto"/>
        <w:left w:val="none" w:sz="0" w:space="0" w:color="auto"/>
        <w:bottom w:val="none" w:sz="0" w:space="0" w:color="auto"/>
        <w:right w:val="none" w:sz="0" w:space="0" w:color="auto"/>
      </w:divBdr>
    </w:div>
    <w:div w:id="682438287">
      <w:marLeft w:val="0"/>
      <w:marRight w:val="0"/>
      <w:marTop w:val="0"/>
      <w:marBottom w:val="0"/>
      <w:divBdr>
        <w:top w:val="none" w:sz="0" w:space="0" w:color="auto"/>
        <w:left w:val="none" w:sz="0" w:space="0" w:color="auto"/>
        <w:bottom w:val="none" w:sz="0" w:space="0" w:color="auto"/>
        <w:right w:val="none" w:sz="0" w:space="0" w:color="auto"/>
      </w:divBdr>
      <w:divsChild>
        <w:div w:id="682438219">
          <w:marLeft w:val="547"/>
          <w:marRight w:val="0"/>
          <w:marTop w:val="0"/>
          <w:marBottom w:val="0"/>
          <w:divBdr>
            <w:top w:val="none" w:sz="0" w:space="0" w:color="auto"/>
            <w:left w:val="none" w:sz="0" w:space="0" w:color="auto"/>
            <w:bottom w:val="none" w:sz="0" w:space="0" w:color="auto"/>
            <w:right w:val="none" w:sz="0" w:space="0" w:color="auto"/>
          </w:divBdr>
        </w:div>
      </w:divsChild>
    </w:div>
    <w:div w:id="682438288">
      <w:marLeft w:val="0"/>
      <w:marRight w:val="0"/>
      <w:marTop w:val="0"/>
      <w:marBottom w:val="0"/>
      <w:divBdr>
        <w:top w:val="none" w:sz="0" w:space="0" w:color="auto"/>
        <w:left w:val="none" w:sz="0" w:space="0" w:color="auto"/>
        <w:bottom w:val="none" w:sz="0" w:space="0" w:color="auto"/>
        <w:right w:val="none" w:sz="0" w:space="0" w:color="auto"/>
      </w:divBdr>
    </w:div>
    <w:div w:id="682438290">
      <w:marLeft w:val="0"/>
      <w:marRight w:val="0"/>
      <w:marTop w:val="0"/>
      <w:marBottom w:val="0"/>
      <w:divBdr>
        <w:top w:val="none" w:sz="0" w:space="0" w:color="auto"/>
        <w:left w:val="none" w:sz="0" w:space="0" w:color="auto"/>
        <w:bottom w:val="none" w:sz="0" w:space="0" w:color="auto"/>
        <w:right w:val="none" w:sz="0" w:space="0" w:color="auto"/>
      </w:divBdr>
    </w:div>
    <w:div w:id="682438291">
      <w:marLeft w:val="0"/>
      <w:marRight w:val="0"/>
      <w:marTop w:val="0"/>
      <w:marBottom w:val="0"/>
      <w:divBdr>
        <w:top w:val="none" w:sz="0" w:space="0" w:color="auto"/>
        <w:left w:val="none" w:sz="0" w:space="0" w:color="auto"/>
        <w:bottom w:val="none" w:sz="0" w:space="0" w:color="auto"/>
        <w:right w:val="none" w:sz="0" w:space="0" w:color="auto"/>
      </w:divBdr>
    </w:div>
    <w:div w:id="682438292">
      <w:marLeft w:val="0"/>
      <w:marRight w:val="0"/>
      <w:marTop w:val="0"/>
      <w:marBottom w:val="0"/>
      <w:divBdr>
        <w:top w:val="none" w:sz="0" w:space="0" w:color="auto"/>
        <w:left w:val="none" w:sz="0" w:space="0" w:color="auto"/>
        <w:bottom w:val="none" w:sz="0" w:space="0" w:color="auto"/>
        <w:right w:val="none" w:sz="0" w:space="0" w:color="auto"/>
      </w:divBdr>
    </w:div>
    <w:div w:id="682438295">
      <w:marLeft w:val="0"/>
      <w:marRight w:val="0"/>
      <w:marTop w:val="0"/>
      <w:marBottom w:val="0"/>
      <w:divBdr>
        <w:top w:val="none" w:sz="0" w:space="0" w:color="auto"/>
        <w:left w:val="none" w:sz="0" w:space="0" w:color="auto"/>
        <w:bottom w:val="none" w:sz="0" w:space="0" w:color="auto"/>
        <w:right w:val="none" w:sz="0" w:space="0" w:color="auto"/>
      </w:divBdr>
      <w:divsChild>
        <w:div w:id="682438214">
          <w:marLeft w:val="144"/>
          <w:marRight w:val="0"/>
          <w:marTop w:val="0"/>
          <w:marBottom w:val="0"/>
          <w:divBdr>
            <w:top w:val="none" w:sz="0" w:space="0" w:color="auto"/>
            <w:left w:val="none" w:sz="0" w:space="0" w:color="auto"/>
            <w:bottom w:val="none" w:sz="0" w:space="0" w:color="auto"/>
            <w:right w:val="none" w:sz="0" w:space="0" w:color="auto"/>
          </w:divBdr>
        </w:div>
        <w:div w:id="682438218">
          <w:marLeft w:val="144"/>
          <w:marRight w:val="0"/>
          <w:marTop w:val="0"/>
          <w:marBottom w:val="0"/>
          <w:divBdr>
            <w:top w:val="none" w:sz="0" w:space="0" w:color="auto"/>
            <w:left w:val="none" w:sz="0" w:space="0" w:color="auto"/>
            <w:bottom w:val="none" w:sz="0" w:space="0" w:color="auto"/>
            <w:right w:val="none" w:sz="0" w:space="0" w:color="auto"/>
          </w:divBdr>
        </w:div>
        <w:div w:id="682438297">
          <w:marLeft w:val="144"/>
          <w:marRight w:val="0"/>
          <w:marTop w:val="0"/>
          <w:marBottom w:val="0"/>
          <w:divBdr>
            <w:top w:val="none" w:sz="0" w:space="0" w:color="auto"/>
            <w:left w:val="none" w:sz="0" w:space="0" w:color="auto"/>
            <w:bottom w:val="none" w:sz="0" w:space="0" w:color="auto"/>
            <w:right w:val="none" w:sz="0" w:space="0" w:color="auto"/>
          </w:divBdr>
        </w:div>
        <w:div w:id="682438326">
          <w:marLeft w:val="144"/>
          <w:marRight w:val="0"/>
          <w:marTop w:val="0"/>
          <w:marBottom w:val="0"/>
          <w:divBdr>
            <w:top w:val="none" w:sz="0" w:space="0" w:color="auto"/>
            <w:left w:val="none" w:sz="0" w:space="0" w:color="auto"/>
            <w:bottom w:val="none" w:sz="0" w:space="0" w:color="auto"/>
            <w:right w:val="none" w:sz="0" w:space="0" w:color="auto"/>
          </w:divBdr>
        </w:div>
        <w:div w:id="682438377">
          <w:marLeft w:val="144"/>
          <w:marRight w:val="0"/>
          <w:marTop w:val="0"/>
          <w:marBottom w:val="0"/>
          <w:divBdr>
            <w:top w:val="none" w:sz="0" w:space="0" w:color="auto"/>
            <w:left w:val="none" w:sz="0" w:space="0" w:color="auto"/>
            <w:bottom w:val="none" w:sz="0" w:space="0" w:color="auto"/>
            <w:right w:val="none" w:sz="0" w:space="0" w:color="auto"/>
          </w:divBdr>
        </w:div>
      </w:divsChild>
    </w:div>
    <w:div w:id="682438296">
      <w:marLeft w:val="0"/>
      <w:marRight w:val="0"/>
      <w:marTop w:val="0"/>
      <w:marBottom w:val="0"/>
      <w:divBdr>
        <w:top w:val="none" w:sz="0" w:space="0" w:color="auto"/>
        <w:left w:val="none" w:sz="0" w:space="0" w:color="auto"/>
        <w:bottom w:val="none" w:sz="0" w:space="0" w:color="auto"/>
        <w:right w:val="none" w:sz="0" w:space="0" w:color="auto"/>
      </w:divBdr>
    </w:div>
    <w:div w:id="682438298">
      <w:marLeft w:val="0"/>
      <w:marRight w:val="0"/>
      <w:marTop w:val="0"/>
      <w:marBottom w:val="0"/>
      <w:divBdr>
        <w:top w:val="none" w:sz="0" w:space="0" w:color="auto"/>
        <w:left w:val="none" w:sz="0" w:space="0" w:color="auto"/>
        <w:bottom w:val="none" w:sz="0" w:space="0" w:color="auto"/>
        <w:right w:val="none" w:sz="0" w:space="0" w:color="auto"/>
      </w:divBdr>
    </w:div>
    <w:div w:id="682438299">
      <w:marLeft w:val="0"/>
      <w:marRight w:val="0"/>
      <w:marTop w:val="0"/>
      <w:marBottom w:val="0"/>
      <w:divBdr>
        <w:top w:val="none" w:sz="0" w:space="0" w:color="auto"/>
        <w:left w:val="none" w:sz="0" w:space="0" w:color="auto"/>
        <w:bottom w:val="none" w:sz="0" w:space="0" w:color="auto"/>
        <w:right w:val="none" w:sz="0" w:space="0" w:color="auto"/>
      </w:divBdr>
    </w:div>
    <w:div w:id="682438305">
      <w:marLeft w:val="0"/>
      <w:marRight w:val="0"/>
      <w:marTop w:val="0"/>
      <w:marBottom w:val="0"/>
      <w:divBdr>
        <w:top w:val="none" w:sz="0" w:space="0" w:color="auto"/>
        <w:left w:val="none" w:sz="0" w:space="0" w:color="auto"/>
        <w:bottom w:val="none" w:sz="0" w:space="0" w:color="auto"/>
        <w:right w:val="none" w:sz="0" w:space="0" w:color="auto"/>
      </w:divBdr>
    </w:div>
    <w:div w:id="682438308">
      <w:marLeft w:val="0"/>
      <w:marRight w:val="0"/>
      <w:marTop w:val="0"/>
      <w:marBottom w:val="0"/>
      <w:divBdr>
        <w:top w:val="none" w:sz="0" w:space="0" w:color="auto"/>
        <w:left w:val="none" w:sz="0" w:space="0" w:color="auto"/>
        <w:bottom w:val="none" w:sz="0" w:space="0" w:color="auto"/>
        <w:right w:val="none" w:sz="0" w:space="0" w:color="auto"/>
      </w:divBdr>
    </w:div>
    <w:div w:id="682438309">
      <w:marLeft w:val="0"/>
      <w:marRight w:val="0"/>
      <w:marTop w:val="0"/>
      <w:marBottom w:val="0"/>
      <w:divBdr>
        <w:top w:val="none" w:sz="0" w:space="0" w:color="auto"/>
        <w:left w:val="none" w:sz="0" w:space="0" w:color="auto"/>
        <w:bottom w:val="none" w:sz="0" w:space="0" w:color="auto"/>
        <w:right w:val="none" w:sz="0" w:space="0" w:color="auto"/>
      </w:divBdr>
    </w:div>
    <w:div w:id="682438311">
      <w:marLeft w:val="0"/>
      <w:marRight w:val="0"/>
      <w:marTop w:val="0"/>
      <w:marBottom w:val="0"/>
      <w:divBdr>
        <w:top w:val="none" w:sz="0" w:space="0" w:color="auto"/>
        <w:left w:val="none" w:sz="0" w:space="0" w:color="auto"/>
        <w:bottom w:val="none" w:sz="0" w:space="0" w:color="auto"/>
        <w:right w:val="none" w:sz="0" w:space="0" w:color="auto"/>
      </w:divBdr>
      <w:divsChild>
        <w:div w:id="682438338">
          <w:marLeft w:val="547"/>
          <w:marRight w:val="0"/>
          <w:marTop w:val="0"/>
          <w:marBottom w:val="0"/>
          <w:divBdr>
            <w:top w:val="none" w:sz="0" w:space="0" w:color="auto"/>
            <w:left w:val="none" w:sz="0" w:space="0" w:color="auto"/>
            <w:bottom w:val="none" w:sz="0" w:space="0" w:color="auto"/>
            <w:right w:val="none" w:sz="0" w:space="0" w:color="auto"/>
          </w:divBdr>
        </w:div>
      </w:divsChild>
    </w:div>
    <w:div w:id="682438313">
      <w:marLeft w:val="0"/>
      <w:marRight w:val="0"/>
      <w:marTop w:val="0"/>
      <w:marBottom w:val="0"/>
      <w:divBdr>
        <w:top w:val="none" w:sz="0" w:space="0" w:color="auto"/>
        <w:left w:val="none" w:sz="0" w:space="0" w:color="auto"/>
        <w:bottom w:val="none" w:sz="0" w:space="0" w:color="auto"/>
        <w:right w:val="none" w:sz="0" w:space="0" w:color="auto"/>
      </w:divBdr>
    </w:div>
    <w:div w:id="682438315">
      <w:marLeft w:val="0"/>
      <w:marRight w:val="0"/>
      <w:marTop w:val="0"/>
      <w:marBottom w:val="0"/>
      <w:divBdr>
        <w:top w:val="none" w:sz="0" w:space="0" w:color="auto"/>
        <w:left w:val="none" w:sz="0" w:space="0" w:color="auto"/>
        <w:bottom w:val="none" w:sz="0" w:space="0" w:color="auto"/>
        <w:right w:val="none" w:sz="0" w:space="0" w:color="auto"/>
      </w:divBdr>
      <w:divsChild>
        <w:div w:id="682438374">
          <w:marLeft w:val="547"/>
          <w:marRight w:val="0"/>
          <w:marTop w:val="0"/>
          <w:marBottom w:val="0"/>
          <w:divBdr>
            <w:top w:val="none" w:sz="0" w:space="0" w:color="auto"/>
            <w:left w:val="none" w:sz="0" w:space="0" w:color="auto"/>
            <w:bottom w:val="none" w:sz="0" w:space="0" w:color="auto"/>
            <w:right w:val="none" w:sz="0" w:space="0" w:color="auto"/>
          </w:divBdr>
        </w:div>
      </w:divsChild>
    </w:div>
    <w:div w:id="682438317">
      <w:marLeft w:val="0"/>
      <w:marRight w:val="0"/>
      <w:marTop w:val="0"/>
      <w:marBottom w:val="0"/>
      <w:divBdr>
        <w:top w:val="none" w:sz="0" w:space="0" w:color="auto"/>
        <w:left w:val="none" w:sz="0" w:space="0" w:color="auto"/>
        <w:bottom w:val="none" w:sz="0" w:space="0" w:color="auto"/>
        <w:right w:val="none" w:sz="0" w:space="0" w:color="auto"/>
      </w:divBdr>
    </w:div>
    <w:div w:id="682438318">
      <w:marLeft w:val="0"/>
      <w:marRight w:val="0"/>
      <w:marTop w:val="0"/>
      <w:marBottom w:val="0"/>
      <w:divBdr>
        <w:top w:val="none" w:sz="0" w:space="0" w:color="auto"/>
        <w:left w:val="none" w:sz="0" w:space="0" w:color="auto"/>
        <w:bottom w:val="none" w:sz="0" w:space="0" w:color="auto"/>
        <w:right w:val="none" w:sz="0" w:space="0" w:color="auto"/>
      </w:divBdr>
      <w:divsChild>
        <w:div w:id="682438231">
          <w:marLeft w:val="0"/>
          <w:marRight w:val="0"/>
          <w:marTop w:val="0"/>
          <w:marBottom w:val="0"/>
          <w:divBdr>
            <w:top w:val="none" w:sz="0" w:space="0" w:color="auto"/>
            <w:left w:val="none" w:sz="0" w:space="0" w:color="auto"/>
            <w:bottom w:val="none" w:sz="0" w:space="0" w:color="auto"/>
            <w:right w:val="none" w:sz="0" w:space="0" w:color="auto"/>
          </w:divBdr>
        </w:div>
        <w:div w:id="682438233">
          <w:marLeft w:val="0"/>
          <w:marRight w:val="0"/>
          <w:marTop w:val="0"/>
          <w:marBottom w:val="0"/>
          <w:divBdr>
            <w:top w:val="none" w:sz="0" w:space="0" w:color="auto"/>
            <w:left w:val="none" w:sz="0" w:space="0" w:color="auto"/>
            <w:bottom w:val="none" w:sz="0" w:space="0" w:color="auto"/>
            <w:right w:val="none" w:sz="0" w:space="0" w:color="auto"/>
          </w:divBdr>
        </w:div>
        <w:div w:id="682438260">
          <w:marLeft w:val="0"/>
          <w:marRight w:val="0"/>
          <w:marTop w:val="0"/>
          <w:marBottom w:val="0"/>
          <w:divBdr>
            <w:top w:val="none" w:sz="0" w:space="0" w:color="auto"/>
            <w:left w:val="none" w:sz="0" w:space="0" w:color="auto"/>
            <w:bottom w:val="none" w:sz="0" w:space="0" w:color="auto"/>
            <w:right w:val="none" w:sz="0" w:space="0" w:color="auto"/>
          </w:divBdr>
        </w:div>
        <w:div w:id="682438342">
          <w:marLeft w:val="0"/>
          <w:marRight w:val="0"/>
          <w:marTop w:val="0"/>
          <w:marBottom w:val="0"/>
          <w:divBdr>
            <w:top w:val="none" w:sz="0" w:space="0" w:color="auto"/>
            <w:left w:val="none" w:sz="0" w:space="0" w:color="auto"/>
            <w:bottom w:val="none" w:sz="0" w:space="0" w:color="auto"/>
            <w:right w:val="none" w:sz="0" w:space="0" w:color="auto"/>
          </w:divBdr>
        </w:div>
        <w:div w:id="682438344">
          <w:marLeft w:val="0"/>
          <w:marRight w:val="0"/>
          <w:marTop w:val="0"/>
          <w:marBottom w:val="0"/>
          <w:divBdr>
            <w:top w:val="none" w:sz="0" w:space="0" w:color="auto"/>
            <w:left w:val="none" w:sz="0" w:space="0" w:color="auto"/>
            <w:bottom w:val="none" w:sz="0" w:space="0" w:color="auto"/>
            <w:right w:val="none" w:sz="0" w:space="0" w:color="auto"/>
          </w:divBdr>
        </w:div>
        <w:div w:id="682438361">
          <w:marLeft w:val="0"/>
          <w:marRight w:val="0"/>
          <w:marTop w:val="0"/>
          <w:marBottom w:val="0"/>
          <w:divBdr>
            <w:top w:val="none" w:sz="0" w:space="0" w:color="auto"/>
            <w:left w:val="none" w:sz="0" w:space="0" w:color="auto"/>
            <w:bottom w:val="none" w:sz="0" w:space="0" w:color="auto"/>
            <w:right w:val="none" w:sz="0" w:space="0" w:color="auto"/>
          </w:divBdr>
        </w:div>
        <w:div w:id="682438384">
          <w:marLeft w:val="0"/>
          <w:marRight w:val="0"/>
          <w:marTop w:val="0"/>
          <w:marBottom w:val="0"/>
          <w:divBdr>
            <w:top w:val="none" w:sz="0" w:space="0" w:color="auto"/>
            <w:left w:val="none" w:sz="0" w:space="0" w:color="auto"/>
            <w:bottom w:val="none" w:sz="0" w:space="0" w:color="auto"/>
            <w:right w:val="none" w:sz="0" w:space="0" w:color="auto"/>
          </w:divBdr>
        </w:div>
      </w:divsChild>
    </w:div>
    <w:div w:id="682438321">
      <w:marLeft w:val="0"/>
      <w:marRight w:val="0"/>
      <w:marTop w:val="0"/>
      <w:marBottom w:val="0"/>
      <w:divBdr>
        <w:top w:val="none" w:sz="0" w:space="0" w:color="auto"/>
        <w:left w:val="none" w:sz="0" w:space="0" w:color="auto"/>
        <w:bottom w:val="none" w:sz="0" w:space="0" w:color="auto"/>
        <w:right w:val="none" w:sz="0" w:space="0" w:color="auto"/>
      </w:divBdr>
    </w:div>
    <w:div w:id="682438322">
      <w:marLeft w:val="0"/>
      <w:marRight w:val="0"/>
      <w:marTop w:val="0"/>
      <w:marBottom w:val="0"/>
      <w:divBdr>
        <w:top w:val="none" w:sz="0" w:space="0" w:color="auto"/>
        <w:left w:val="none" w:sz="0" w:space="0" w:color="auto"/>
        <w:bottom w:val="none" w:sz="0" w:space="0" w:color="auto"/>
        <w:right w:val="none" w:sz="0" w:space="0" w:color="auto"/>
      </w:divBdr>
      <w:divsChild>
        <w:div w:id="682438259">
          <w:marLeft w:val="274"/>
          <w:marRight w:val="0"/>
          <w:marTop w:val="0"/>
          <w:marBottom w:val="0"/>
          <w:divBdr>
            <w:top w:val="none" w:sz="0" w:space="0" w:color="auto"/>
            <w:left w:val="none" w:sz="0" w:space="0" w:color="auto"/>
            <w:bottom w:val="none" w:sz="0" w:space="0" w:color="auto"/>
            <w:right w:val="none" w:sz="0" w:space="0" w:color="auto"/>
          </w:divBdr>
        </w:div>
        <w:div w:id="682438314">
          <w:marLeft w:val="274"/>
          <w:marRight w:val="0"/>
          <w:marTop w:val="0"/>
          <w:marBottom w:val="0"/>
          <w:divBdr>
            <w:top w:val="none" w:sz="0" w:space="0" w:color="auto"/>
            <w:left w:val="none" w:sz="0" w:space="0" w:color="auto"/>
            <w:bottom w:val="none" w:sz="0" w:space="0" w:color="auto"/>
            <w:right w:val="none" w:sz="0" w:space="0" w:color="auto"/>
          </w:divBdr>
        </w:div>
        <w:div w:id="682438320">
          <w:marLeft w:val="274"/>
          <w:marRight w:val="0"/>
          <w:marTop w:val="0"/>
          <w:marBottom w:val="0"/>
          <w:divBdr>
            <w:top w:val="none" w:sz="0" w:space="0" w:color="auto"/>
            <w:left w:val="none" w:sz="0" w:space="0" w:color="auto"/>
            <w:bottom w:val="none" w:sz="0" w:space="0" w:color="auto"/>
            <w:right w:val="none" w:sz="0" w:space="0" w:color="auto"/>
          </w:divBdr>
        </w:div>
        <w:div w:id="682438368">
          <w:marLeft w:val="274"/>
          <w:marRight w:val="0"/>
          <w:marTop w:val="0"/>
          <w:marBottom w:val="0"/>
          <w:divBdr>
            <w:top w:val="none" w:sz="0" w:space="0" w:color="auto"/>
            <w:left w:val="none" w:sz="0" w:space="0" w:color="auto"/>
            <w:bottom w:val="none" w:sz="0" w:space="0" w:color="auto"/>
            <w:right w:val="none" w:sz="0" w:space="0" w:color="auto"/>
          </w:divBdr>
        </w:div>
        <w:div w:id="682438369">
          <w:marLeft w:val="274"/>
          <w:marRight w:val="0"/>
          <w:marTop w:val="0"/>
          <w:marBottom w:val="0"/>
          <w:divBdr>
            <w:top w:val="none" w:sz="0" w:space="0" w:color="auto"/>
            <w:left w:val="none" w:sz="0" w:space="0" w:color="auto"/>
            <w:bottom w:val="none" w:sz="0" w:space="0" w:color="auto"/>
            <w:right w:val="none" w:sz="0" w:space="0" w:color="auto"/>
          </w:divBdr>
        </w:div>
        <w:div w:id="682438397">
          <w:marLeft w:val="274"/>
          <w:marRight w:val="0"/>
          <w:marTop w:val="0"/>
          <w:marBottom w:val="0"/>
          <w:divBdr>
            <w:top w:val="none" w:sz="0" w:space="0" w:color="auto"/>
            <w:left w:val="none" w:sz="0" w:space="0" w:color="auto"/>
            <w:bottom w:val="none" w:sz="0" w:space="0" w:color="auto"/>
            <w:right w:val="none" w:sz="0" w:space="0" w:color="auto"/>
          </w:divBdr>
        </w:div>
        <w:div w:id="682438403">
          <w:marLeft w:val="274"/>
          <w:marRight w:val="0"/>
          <w:marTop w:val="0"/>
          <w:marBottom w:val="0"/>
          <w:divBdr>
            <w:top w:val="none" w:sz="0" w:space="0" w:color="auto"/>
            <w:left w:val="none" w:sz="0" w:space="0" w:color="auto"/>
            <w:bottom w:val="none" w:sz="0" w:space="0" w:color="auto"/>
            <w:right w:val="none" w:sz="0" w:space="0" w:color="auto"/>
          </w:divBdr>
        </w:div>
      </w:divsChild>
    </w:div>
    <w:div w:id="682438324">
      <w:marLeft w:val="0"/>
      <w:marRight w:val="0"/>
      <w:marTop w:val="0"/>
      <w:marBottom w:val="0"/>
      <w:divBdr>
        <w:top w:val="none" w:sz="0" w:space="0" w:color="auto"/>
        <w:left w:val="none" w:sz="0" w:space="0" w:color="auto"/>
        <w:bottom w:val="none" w:sz="0" w:space="0" w:color="auto"/>
        <w:right w:val="none" w:sz="0" w:space="0" w:color="auto"/>
      </w:divBdr>
      <w:divsChild>
        <w:div w:id="682438283">
          <w:marLeft w:val="547"/>
          <w:marRight w:val="0"/>
          <w:marTop w:val="0"/>
          <w:marBottom w:val="0"/>
          <w:divBdr>
            <w:top w:val="none" w:sz="0" w:space="0" w:color="auto"/>
            <w:left w:val="none" w:sz="0" w:space="0" w:color="auto"/>
            <w:bottom w:val="none" w:sz="0" w:space="0" w:color="auto"/>
            <w:right w:val="none" w:sz="0" w:space="0" w:color="auto"/>
          </w:divBdr>
        </w:div>
      </w:divsChild>
    </w:div>
    <w:div w:id="682438327">
      <w:marLeft w:val="0"/>
      <w:marRight w:val="0"/>
      <w:marTop w:val="0"/>
      <w:marBottom w:val="0"/>
      <w:divBdr>
        <w:top w:val="none" w:sz="0" w:space="0" w:color="auto"/>
        <w:left w:val="none" w:sz="0" w:space="0" w:color="auto"/>
        <w:bottom w:val="none" w:sz="0" w:space="0" w:color="auto"/>
        <w:right w:val="none" w:sz="0" w:space="0" w:color="auto"/>
      </w:divBdr>
    </w:div>
    <w:div w:id="682438328">
      <w:marLeft w:val="0"/>
      <w:marRight w:val="0"/>
      <w:marTop w:val="0"/>
      <w:marBottom w:val="0"/>
      <w:divBdr>
        <w:top w:val="none" w:sz="0" w:space="0" w:color="auto"/>
        <w:left w:val="none" w:sz="0" w:space="0" w:color="auto"/>
        <w:bottom w:val="none" w:sz="0" w:space="0" w:color="auto"/>
        <w:right w:val="none" w:sz="0" w:space="0" w:color="auto"/>
      </w:divBdr>
    </w:div>
    <w:div w:id="682438329">
      <w:marLeft w:val="0"/>
      <w:marRight w:val="0"/>
      <w:marTop w:val="0"/>
      <w:marBottom w:val="0"/>
      <w:divBdr>
        <w:top w:val="none" w:sz="0" w:space="0" w:color="auto"/>
        <w:left w:val="none" w:sz="0" w:space="0" w:color="auto"/>
        <w:bottom w:val="none" w:sz="0" w:space="0" w:color="auto"/>
        <w:right w:val="none" w:sz="0" w:space="0" w:color="auto"/>
      </w:divBdr>
    </w:div>
    <w:div w:id="682438331">
      <w:marLeft w:val="0"/>
      <w:marRight w:val="0"/>
      <w:marTop w:val="0"/>
      <w:marBottom w:val="0"/>
      <w:divBdr>
        <w:top w:val="none" w:sz="0" w:space="0" w:color="auto"/>
        <w:left w:val="none" w:sz="0" w:space="0" w:color="auto"/>
        <w:bottom w:val="none" w:sz="0" w:space="0" w:color="auto"/>
        <w:right w:val="none" w:sz="0" w:space="0" w:color="auto"/>
      </w:divBdr>
      <w:divsChild>
        <w:div w:id="682438211">
          <w:marLeft w:val="274"/>
          <w:marRight w:val="0"/>
          <w:marTop w:val="0"/>
          <w:marBottom w:val="120"/>
          <w:divBdr>
            <w:top w:val="none" w:sz="0" w:space="0" w:color="auto"/>
            <w:left w:val="none" w:sz="0" w:space="0" w:color="auto"/>
            <w:bottom w:val="none" w:sz="0" w:space="0" w:color="auto"/>
            <w:right w:val="none" w:sz="0" w:space="0" w:color="auto"/>
          </w:divBdr>
        </w:div>
        <w:div w:id="682438212">
          <w:marLeft w:val="274"/>
          <w:marRight w:val="0"/>
          <w:marTop w:val="0"/>
          <w:marBottom w:val="120"/>
          <w:divBdr>
            <w:top w:val="none" w:sz="0" w:space="0" w:color="auto"/>
            <w:left w:val="none" w:sz="0" w:space="0" w:color="auto"/>
            <w:bottom w:val="none" w:sz="0" w:space="0" w:color="auto"/>
            <w:right w:val="none" w:sz="0" w:space="0" w:color="auto"/>
          </w:divBdr>
        </w:div>
        <w:div w:id="682438249">
          <w:marLeft w:val="274"/>
          <w:marRight w:val="0"/>
          <w:marTop w:val="0"/>
          <w:marBottom w:val="120"/>
          <w:divBdr>
            <w:top w:val="none" w:sz="0" w:space="0" w:color="auto"/>
            <w:left w:val="none" w:sz="0" w:space="0" w:color="auto"/>
            <w:bottom w:val="none" w:sz="0" w:space="0" w:color="auto"/>
            <w:right w:val="none" w:sz="0" w:space="0" w:color="auto"/>
          </w:divBdr>
        </w:div>
        <w:div w:id="682438250">
          <w:marLeft w:val="274"/>
          <w:marRight w:val="0"/>
          <w:marTop w:val="0"/>
          <w:marBottom w:val="120"/>
          <w:divBdr>
            <w:top w:val="none" w:sz="0" w:space="0" w:color="auto"/>
            <w:left w:val="none" w:sz="0" w:space="0" w:color="auto"/>
            <w:bottom w:val="none" w:sz="0" w:space="0" w:color="auto"/>
            <w:right w:val="none" w:sz="0" w:space="0" w:color="auto"/>
          </w:divBdr>
        </w:div>
        <w:div w:id="682438269">
          <w:marLeft w:val="274"/>
          <w:marRight w:val="0"/>
          <w:marTop w:val="0"/>
          <w:marBottom w:val="120"/>
          <w:divBdr>
            <w:top w:val="none" w:sz="0" w:space="0" w:color="auto"/>
            <w:left w:val="none" w:sz="0" w:space="0" w:color="auto"/>
            <w:bottom w:val="none" w:sz="0" w:space="0" w:color="auto"/>
            <w:right w:val="none" w:sz="0" w:space="0" w:color="auto"/>
          </w:divBdr>
        </w:div>
        <w:div w:id="682438285">
          <w:marLeft w:val="274"/>
          <w:marRight w:val="0"/>
          <w:marTop w:val="0"/>
          <w:marBottom w:val="120"/>
          <w:divBdr>
            <w:top w:val="none" w:sz="0" w:space="0" w:color="auto"/>
            <w:left w:val="none" w:sz="0" w:space="0" w:color="auto"/>
            <w:bottom w:val="none" w:sz="0" w:space="0" w:color="auto"/>
            <w:right w:val="none" w:sz="0" w:space="0" w:color="auto"/>
          </w:divBdr>
        </w:div>
        <w:div w:id="682438289">
          <w:marLeft w:val="274"/>
          <w:marRight w:val="0"/>
          <w:marTop w:val="0"/>
          <w:marBottom w:val="120"/>
          <w:divBdr>
            <w:top w:val="none" w:sz="0" w:space="0" w:color="auto"/>
            <w:left w:val="none" w:sz="0" w:space="0" w:color="auto"/>
            <w:bottom w:val="none" w:sz="0" w:space="0" w:color="auto"/>
            <w:right w:val="none" w:sz="0" w:space="0" w:color="auto"/>
          </w:divBdr>
        </w:div>
        <w:div w:id="682438319">
          <w:marLeft w:val="274"/>
          <w:marRight w:val="0"/>
          <w:marTop w:val="0"/>
          <w:marBottom w:val="120"/>
          <w:divBdr>
            <w:top w:val="none" w:sz="0" w:space="0" w:color="auto"/>
            <w:left w:val="none" w:sz="0" w:space="0" w:color="auto"/>
            <w:bottom w:val="none" w:sz="0" w:space="0" w:color="auto"/>
            <w:right w:val="none" w:sz="0" w:space="0" w:color="auto"/>
          </w:divBdr>
        </w:div>
        <w:div w:id="682438340">
          <w:marLeft w:val="274"/>
          <w:marRight w:val="0"/>
          <w:marTop w:val="0"/>
          <w:marBottom w:val="120"/>
          <w:divBdr>
            <w:top w:val="none" w:sz="0" w:space="0" w:color="auto"/>
            <w:left w:val="none" w:sz="0" w:space="0" w:color="auto"/>
            <w:bottom w:val="none" w:sz="0" w:space="0" w:color="auto"/>
            <w:right w:val="none" w:sz="0" w:space="0" w:color="auto"/>
          </w:divBdr>
        </w:div>
        <w:div w:id="682438356">
          <w:marLeft w:val="274"/>
          <w:marRight w:val="0"/>
          <w:marTop w:val="0"/>
          <w:marBottom w:val="120"/>
          <w:divBdr>
            <w:top w:val="none" w:sz="0" w:space="0" w:color="auto"/>
            <w:left w:val="none" w:sz="0" w:space="0" w:color="auto"/>
            <w:bottom w:val="none" w:sz="0" w:space="0" w:color="auto"/>
            <w:right w:val="none" w:sz="0" w:space="0" w:color="auto"/>
          </w:divBdr>
        </w:div>
        <w:div w:id="682438370">
          <w:marLeft w:val="274"/>
          <w:marRight w:val="0"/>
          <w:marTop w:val="0"/>
          <w:marBottom w:val="120"/>
          <w:divBdr>
            <w:top w:val="none" w:sz="0" w:space="0" w:color="auto"/>
            <w:left w:val="none" w:sz="0" w:space="0" w:color="auto"/>
            <w:bottom w:val="none" w:sz="0" w:space="0" w:color="auto"/>
            <w:right w:val="none" w:sz="0" w:space="0" w:color="auto"/>
          </w:divBdr>
        </w:div>
        <w:div w:id="682438379">
          <w:marLeft w:val="274"/>
          <w:marRight w:val="0"/>
          <w:marTop w:val="0"/>
          <w:marBottom w:val="120"/>
          <w:divBdr>
            <w:top w:val="none" w:sz="0" w:space="0" w:color="auto"/>
            <w:left w:val="none" w:sz="0" w:space="0" w:color="auto"/>
            <w:bottom w:val="none" w:sz="0" w:space="0" w:color="auto"/>
            <w:right w:val="none" w:sz="0" w:space="0" w:color="auto"/>
          </w:divBdr>
        </w:div>
        <w:div w:id="682438381">
          <w:marLeft w:val="274"/>
          <w:marRight w:val="0"/>
          <w:marTop w:val="0"/>
          <w:marBottom w:val="120"/>
          <w:divBdr>
            <w:top w:val="none" w:sz="0" w:space="0" w:color="auto"/>
            <w:left w:val="none" w:sz="0" w:space="0" w:color="auto"/>
            <w:bottom w:val="none" w:sz="0" w:space="0" w:color="auto"/>
            <w:right w:val="none" w:sz="0" w:space="0" w:color="auto"/>
          </w:divBdr>
        </w:div>
      </w:divsChild>
    </w:div>
    <w:div w:id="682438334">
      <w:marLeft w:val="0"/>
      <w:marRight w:val="0"/>
      <w:marTop w:val="0"/>
      <w:marBottom w:val="0"/>
      <w:divBdr>
        <w:top w:val="none" w:sz="0" w:space="0" w:color="auto"/>
        <w:left w:val="none" w:sz="0" w:space="0" w:color="auto"/>
        <w:bottom w:val="none" w:sz="0" w:space="0" w:color="auto"/>
        <w:right w:val="none" w:sz="0" w:space="0" w:color="auto"/>
      </w:divBdr>
    </w:div>
    <w:div w:id="682438335">
      <w:marLeft w:val="0"/>
      <w:marRight w:val="0"/>
      <w:marTop w:val="0"/>
      <w:marBottom w:val="0"/>
      <w:divBdr>
        <w:top w:val="none" w:sz="0" w:space="0" w:color="auto"/>
        <w:left w:val="none" w:sz="0" w:space="0" w:color="auto"/>
        <w:bottom w:val="none" w:sz="0" w:space="0" w:color="auto"/>
        <w:right w:val="none" w:sz="0" w:space="0" w:color="auto"/>
      </w:divBdr>
    </w:div>
    <w:div w:id="682438339">
      <w:marLeft w:val="0"/>
      <w:marRight w:val="0"/>
      <w:marTop w:val="0"/>
      <w:marBottom w:val="0"/>
      <w:divBdr>
        <w:top w:val="none" w:sz="0" w:space="0" w:color="auto"/>
        <w:left w:val="none" w:sz="0" w:space="0" w:color="auto"/>
        <w:bottom w:val="none" w:sz="0" w:space="0" w:color="auto"/>
        <w:right w:val="none" w:sz="0" w:space="0" w:color="auto"/>
      </w:divBdr>
      <w:divsChild>
        <w:div w:id="682438333">
          <w:marLeft w:val="547"/>
          <w:marRight w:val="0"/>
          <w:marTop w:val="0"/>
          <w:marBottom w:val="0"/>
          <w:divBdr>
            <w:top w:val="none" w:sz="0" w:space="0" w:color="auto"/>
            <w:left w:val="none" w:sz="0" w:space="0" w:color="auto"/>
            <w:bottom w:val="none" w:sz="0" w:space="0" w:color="auto"/>
            <w:right w:val="none" w:sz="0" w:space="0" w:color="auto"/>
          </w:divBdr>
        </w:div>
      </w:divsChild>
    </w:div>
    <w:div w:id="682438341">
      <w:marLeft w:val="0"/>
      <w:marRight w:val="0"/>
      <w:marTop w:val="0"/>
      <w:marBottom w:val="0"/>
      <w:divBdr>
        <w:top w:val="none" w:sz="0" w:space="0" w:color="auto"/>
        <w:left w:val="none" w:sz="0" w:space="0" w:color="auto"/>
        <w:bottom w:val="none" w:sz="0" w:space="0" w:color="auto"/>
        <w:right w:val="none" w:sz="0" w:space="0" w:color="auto"/>
      </w:divBdr>
    </w:div>
    <w:div w:id="682438343">
      <w:marLeft w:val="0"/>
      <w:marRight w:val="0"/>
      <w:marTop w:val="0"/>
      <w:marBottom w:val="0"/>
      <w:divBdr>
        <w:top w:val="none" w:sz="0" w:space="0" w:color="auto"/>
        <w:left w:val="none" w:sz="0" w:space="0" w:color="auto"/>
        <w:bottom w:val="none" w:sz="0" w:space="0" w:color="auto"/>
        <w:right w:val="none" w:sz="0" w:space="0" w:color="auto"/>
      </w:divBdr>
    </w:div>
    <w:div w:id="682438346">
      <w:marLeft w:val="0"/>
      <w:marRight w:val="0"/>
      <w:marTop w:val="0"/>
      <w:marBottom w:val="0"/>
      <w:divBdr>
        <w:top w:val="none" w:sz="0" w:space="0" w:color="auto"/>
        <w:left w:val="none" w:sz="0" w:space="0" w:color="auto"/>
        <w:bottom w:val="none" w:sz="0" w:space="0" w:color="auto"/>
        <w:right w:val="none" w:sz="0" w:space="0" w:color="auto"/>
      </w:divBdr>
      <w:divsChild>
        <w:div w:id="682438355">
          <w:marLeft w:val="547"/>
          <w:marRight w:val="0"/>
          <w:marTop w:val="0"/>
          <w:marBottom w:val="0"/>
          <w:divBdr>
            <w:top w:val="none" w:sz="0" w:space="0" w:color="auto"/>
            <w:left w:val="none" w:sz="0" w:space="0" w:color="auto"/>
            <w:bottom w:val="none" w:sz="0" w:space="0" w:color="auto"/>
            <w:right w:val="none" w:sz="0" w:space="0" w:color="auto"/>
          </w:divBdr>
        </w:div>
      </w:divsChild>
    </w:div>
    <w:div w:id="682438348">
      <w:marLeft w:val="0"/>
      <w:marRight w:val="0"/>
      <w:marTop w:val="0"/>
      <w:marBottom w:val="0"/>
      <w:divBdr>
        <w:top w:val="none" w:sz="0" w:space="0" w:color="auto"/>
        <w:left w:val="none" w:sz="0" w:space="0" w:color="auto"/>
        <w:bottom w:val="none" w:sz="0" w:space="0" w:color="auto"/>
        <w:right w:val="none" w:sz="0" w:space="0" w:color="auto"/>
      </w:divBdr>
    </w:div>
    <w:div w:id="682438350">
      <w:marLeft w:val="0"/>
      <w:marRight w:val="0"/>
      <w:marTop w:val="0"/>
      <w:marBottom w:val="0"/>
      <w:divBdr>
        <w:top w:val="none" w:sz="0" w:space="0" w:color="auto"/>
        <w:left w:val="none" w:sz="0" w:space="0" w:color="auto"/>
        <w:bottom w:val="none" w:sz="0" w:space="0" w:color="auto"/>
        <w:right w:val="none" w:sz="0" w:space="0" w:color="auto"/>
      </w:divBdr>
    </w:div>
    <w:div w:id="682438351">
      <w:marLeft w:val="0"/>
      <w:marRight w:val="0"/>
      <w:marTop w:val="0"/>
      <w:marBottom w:val="0"/>
      <w:divBdr>
        <w:top w:val="none" w:sz="0" w:space="0" w:color="auto"/>
        <w:left w:val="none" w:sz="0" w:space="0" w:color="auto"/>
        <w:bottom w:val="none" w:sz="0" w:space="0" w:color="auto"/>
        <w:right w:val="none" w:sz="0" w:space="0" w:color="auto"/>
      </w:divBdr>
    </w:div>
    <w:div w:id="682438352">
      <w:marLeft w:val="0"/>
      <w:marRight w:val="0"/>
      <w:marTop w:val="0"/>
      <w:marBottom w:val="0"/>
      <w:divBdr>
        <w:top w:val="none" w:sz="0" w:space="0" w:color="auto"/>
        <w:left w:val="none" w:sz="0" w:space="0" w:color="auto"/>
        <w:bottom w:val="none" w:sz="0" w:space="0" w:color="auto"/>
        <w:right w:val="none" w:sz="0" w:space="0" w:color="auto"/>
      </w:divBdr>
    </w:div>
    <w:div w:id="682438353">
      <w:marLeft w:val="0"/>
      <w:marRight w:val="0"/>
      <w:marTop w:val="0"/>
      <w:marBottom w:val="0"/>
      <w:divBdr>
        <w:top w:val="none" w:sz="0" w:space="0" w:color="auto"/>
        <w:left w:val="none" w:sz="0" w:space="0" w:color="auto"/>
        <w:bottom w:val="none" w:sz="0" w:space="0" w:color="auto"/>
        <w:right w:val="none" w:sz="0" w:space="0" w:color="auto"/>
      </w:divBdr>
    </w:div>
    <w:div w:id="682438357">
      <w:marLeft w:val="0"/>
      <w:marRight w:val="0"/>
      <w:marTop w:val="0"/>
      <w:marBottom w:val="0"/>
      <w:divBdr>
        <w:top w:val="none" w:sz="0" w:space="0" w:color="auto"/>
        <w:left w:val="none" w:sz="0" w:space="0" w:color="auto"/>
        <w:bottom w:val="none" w:sz="0" w:space="0" w:color="auto"/>
        <w:right w:val="none" w:sz="0" w:space="0" w:color="auto"/>
      </w:divBdr>
    </w:div>
    <w:div w:id="682438358">
      <w:marLeft w:val="0"/>
      <w:marRight w:val="0"/>
      <w:marTop w:val="0"/>
      <w:marBottom w:val="0"/>
      <w:divBdr>
        <w:top w:val="none" w:sz="0" w:space="0" w:color="auto"/>
        <w:left w:val="none" w:sz="0" w:space="0" w:color="auto"/>
        <w:bottom w:val="none" w:sz="0" w:space="0" w:color="auto"/>
        <w:right w:val="none" w:sz="0" w:space="0" w:color="auto"/>
      </w:divBdr>
      <w:divsChild>
        <w:div w:id="682438223">
          <w:marLeft w:val="130"/>
          <w:marRight w:val="0"/>
          <w:marTop w:val="0"/>
          <w:marBottom w:val="0"/>
          <w:divBdr>
            <w:top w:val="none" w:sz="0" w:space="0" w:color="auto"/>
            <w:left w:val="none" w:sz="0" w:space="0" w:color="auto"/>
            <w:bottom w:val="none" w:sz="0" w:space="0" w:color="auto"/>
            <w:right w:val="none" w:sz="0" w:space="0" w:color="auto"/>
          </w:divBdr>
        </w:div>
        <w:div w:id="682438235">
          <w:marLeft w:val="130"/>
          <w:marRight w:val="0"/>
          <w:marTop w:val="0"/>
          <w:marBottom w:val="0"/>
          <w:divBdr>
            <w:top w:val="none" w:sz="0" w:space="0" w:color="auto"/>
            <w:left w:val="none" w:sz="0" w:space="0" w:color="auto"/>
            <w:bottom w:val="none" w:sz="0" w:space="0" w:color="auto"/>
            <w:right w:val="none" w:sz="0" w:space="0" w:color="auto"/>
          </w:divBdr>
        </w:div>
        <w:div w:id="682438242">
          <w:marLeft w:val="130"/>
          <w:marRight w:val="0"/>
          <w:marTop w:val="0"/>
          <w:marBottom w:val="0"/>
          <w:divBdr>
            <w:top w:val="none" w:sz="0" w:space="0" w:color="auto"/>
            <w:left w:val="none" w:sz="0" w:space="0" w:color="auto"/>
            <w:bottom w:val="none" w:sz="0" w:space="0" w:color="auto"/>
            <w:right w:val="none" w:sz="0" w:space="0" w:color="auto"/>
          </w:divBdr>
        </w:div>
        <w:div w:id="682438244">
          <w:marLeft w:val="130"/>
          <w:marRight w:val="0"/>
          <w:marTop w:val="0"/>
          <w:marBottom w:val="0"/>
          <w:divBdr>
            <w:top w:val="none" w:sz="0" w:space="0" w:color="auto"/>
            <w:left w:val="none" w:sz="0" w:space="0" w:color="auto"/>
            <w:bottom w:val="none" w:sz="0" w:space="0" w:color="auto"/>
            <w:right w:val="none" w:sz="0" w:space="0" w:color="auto"/>
          </w:divBdr>
        </w:div>
        <w:div w:id="682438255">
          <w:marLeft w:val="130"/>
          <w:marRight w:val="0"/>
          <w:marTop w:val="0"/>
          <w:marBottom w:val="0"/>
          <w:divBdr>
            <w:top w:val="none" w:sz="0" w:space="0" w:color="auto"/>
            <w:left w:val="none" w:sz="0" w:space="0" w:color="auto"/>
            <w:bottom w:val="none" w:sz="0" w:space="0" w:color="auto"/>
            <w:right w:val="none" w:sz="0" w:space="0" w:color="auto"/>
          </w:divBdr>
        </w:div>
        <w:div w:id="682438275">
          <w:marLeft w:val="130"/>
          <w:marRight w:val="0"/>
          <w:marTop w:val="0"/>
          <w:marBottom w:val="0"/>
          <w:divBdr>
            <w:top w:val="none" w:sz="0" w:space="0" w:color="auto"/>
            <w:left w:val="none" w:sz="0" w:space="0" w:color="auto"/>
            <w:bottom w:val="none" w:sz="0" w:space="0" w:color="auto"/>
            <w:right w:val="none" w:sz="0" w:space="0" w:color="auto"/>
          </w:divBdr>
        </w:div>
        <w:div w:id="682438302">
          <w:marLeft w:val="130"/>
          <w:marRight w:val="0"/>
          <w:marTop w:val="0"/>
          <w:marBottom w:val="0"/>
          <w:divBdr>
            <w:top w:val="none" w:sz="0" w:space="0" w:color="auto"/>
            <w:left w:val="none" w:sz="0" w:space="0" w:color="auto"/>
            <w:bottom w:val="none" w:sz="0" w:space="0" w:color="auto"/>
            <w:right w:val="none" w:sz="0" w:space="0" w:color="auto"/>
          </w:divBdr>
        </w:div>
        <w:div w:id="682438310">
          <w:marLeft w:val="130"/>
          <w:marRight w:val="0"/>
          <w:marTop w:val="0"/>
          <w:marBottom w:val="0"/>
          <w:divBdr>
            <w:top w:val="none" w:sz="0" w:space="0" w:color="auto"/>
            <w:left w:val="none" w:sz="0" w:space="0" w:color="auto"/>
            <w:bottom w:val="none" w:sz="0" w:space="0" w:color="auto"/>
            <w:right w:val="none" w:sz="0" w:space="0" w:color="auto"/>
          </w:divBdr>
        </w:div>
        <w:div w:id="682438316">
          <w:marLeft w:val="130"/>
          <w:marRight w:val="0"/>
          <w:marTop w:val="0"/>
          <w:marBottom w:val="0"/>
          <w:divBdr>
            <w:top w:val="none" w:sz="0" w:space="0" w:color="auto"/>
            <w:left w:val="none" w:sz="0" w:space="0" w:color="auto"/>
            <w:bottom w:val="none" w:sz="0" w:space="0" w:color="auto"/>
            <w:right w:val="none" w:sz="0" w:space="0" w:color="auto"/>
          </w:divBdr>
        </w:div>
        <w:div w:id="682438325">
          <w:marLeft w:val="130"/>
          <w:marRight w:val="0"/>
          <w:marTop w:val="0"/>
          <w:marBottom w:val="0"/>
          <w:divBdr>
            <w:top w:val="none" w:sz="0" w:space="0" w:color="auto"/>
            <w:left w:val="none" w:sz="0" w:space="0" w:color="auto"/>
            <w:bottom w:val="none" w:sz="0" w:space="0" w:color="auto"/>
            <w:right w:val="none" w:sz="0" w:space="0" w:color="auto"/>
          </w:divBdr>
        </w:div>
        <w:div w:id="682438347">
          <w:marLeft w:val="130"/>
          <w:marRight w:val="0"/>
          <w:marTop w:val="0"/>
          <w:marBottom w:val="0"/>
          <w:divBdr>
            <w:top w:val="none" w:sz="0" w:space="0" w:color="auto"/>
            <w:left w:val="none" w:sz="0" w:space="0" w:color="auto"/>
            <w:bottom w:val="none" w:sz="0" w:space="0" w:color="auto"/>
            <w:right w:val="none" w:sz="0" w:space="0" w:color="auto"/>
          </w:divBdr>
        </w:div>
        <w:div w:id="682438371">
          <w:marLeft w:val="130"/>
          <w:marRight w:val="0"/>
          <w:marTop w:val="0"/>
          <w:marBottom w:val="0"/>
          <w:divBdr>
            <w:top w:val="none" w:sz="0" w:space="0" w:color="auto"/>
            <w:left w:val="none" w:sz="0" w:space="0" w:color="auto"/>
            <w:bottom w:val="none" w:sz="0" w:space="0" w:color="auto"/>
            <w:right w:val="none" w:sz="0" w:space="0" w:color="auto"/>
          </w:divBdr>
        </w:div>
        <w:div w:id="682438390">
          <w:marLeft w:val="130"/>
          <w:marRight w:val="0"/>
          <w:marTop w:val="0"/>
          <w:marBottom w:val="0"/>
          <w:divBdr>
            <w:top w:val="none" w:sz="0" w:space="0" w:color="auto"/>
            <w:left w:val="none" w:sz="0" w:space="0" w:color="auto"/>
            <w:bottom w:val="none" w:sz="0" w:space="0" w:color="auto"/>
            <w:right w:val="none" w:sz="0" w:space="0" w:color="auto"/>
          </w:divBdr>
        </w:div>
        <w:div w:id="682438398">
          <w:marLeft w:val="130"/>
          <w:marRight w:val="0"/>
          <w:marTop w:val="0"/>
          <w:marBottom w:val="0"/>
          <w:divBdr>
            <w:top w:val="none" w:sz="0" w:space="0" w:color="auto"/>
            <w:left w:val="none" w:sz="0" w:space="0" w:color="auto"/>
            <w:bottom w:val="none" w:sz="0" w:space="0" w:color="auto"/>
            <w:right w:val="none" w:sz="0" w:space="0" w:color="auto"/>
          </w:divBdr>
        </w:div>
        <w:div w:id="682438405">
          <w:marLeft w:val="130"/>
          <w:marRight w:val="0"/>
          <w:marTop w:val="0"/>
          <w:marBottom w:val="0"/>
          <w:divBdr>
            <w:top w:val="none" w:sz="0" w:space="0" w:color="auto"/>
            <w:left w:val="none" w:sz="0" w:space="0" w:color="auto"/>
            <w:bottom w:val="none" w:sz="0" w:space="0" w:color="auto"/>
            <w:right w:val="none" w:sz="0" w:space="0" w:color="auto"/>
          </w:divBdr>
        </w:div>
        <w:div w:id="682438406">
          <w:marLeft w:val="130"/>
          <w:marRight w:val="0"/>
          <w:marTop w:val="0"/>
          <w:marBottom w:val="0"/>
          <w:divBdr>
            <w:top w:val="none" w:sz="0" w:space="0" w:color="auto"/>
            <w:left w:val="none" w:sz="0" w:space="0" w:color="auto"/>
            <w:bottom w:val="none" w:sz="0" w:space="0" w:color="auto"/>
            <w:right w:val="none" w:sz="0" w:space="0" w:color="auto"/>
          </w:divBdr>
        </w:div>
      </w:divsChild>
    </w:div>
    <w:div w:id="682438359">
      <w:marLeft w:val="0"/>
      <w:marRight w:val="0"/>
      <w:marTop w:val="0"/>
      <w:marBottom w:val="0"/>
      <w:divBdr>
        <w:top w:val="none" w:sz="0" w:space="0" w:color="auto"/>
        <w:left w:val="none" w:sz="0" w:space="0" w:color="auto"/>
        <w:bottom w:val="none" w:sz="0" w:space="0" w:color="auto"/>
        <w:right w:val="none" w:sz="0" w:space="0" w:color="auto"/>
      </w:divBdr>
    </w:div>
    <w:div w:id="682438360">
      <w:marLeft w:val="0"/>
      <w:marRight w:val="0"/>
      <w:marTop w:val="0"/>
      <w:marBottom w:val="0"/>
      <w:divBdr>
        <w:top w:val="none" w:sz="0" w:space="0" w:color="auto"/>
        <w:left w:val="none" w:sz="0" w:space="0" w:color="auto"/>
        <w:bottom w:val="none" w:sz="0" w:space="0" w:color="auto"/>
        <w:right w:val="none" w:sz="0" w:space="0" w:color="auto"/>
      </w:divBdr>
      <w:divsChild>
        <w:div w:id="682438261">
          <w:marLeft w:val="547"/>
          <w:marRight w:val="0"/>
          <w:marTop w:val="0"/>
          <w:marBottom w:val="0"/>
          <w:divBdr>
            <w:top w:val="none" w:sz="0" w:space="0" w:color="auto"/>
            <w:left w:val="none" w:sz="0" w:space="0" w:color="auto"/>
            <w:bottom w:val="none" w:sz="0" w:space="0" w:color="auto"/>
            <w:right w:val="none" w:sz="0" w:space="0" w:color="auto"/>
          </w:divBdr>
        </w:div>
        <w:div w:id="682438401">
          <w:marLeft w:val="547"/>
          <w:marRight w:val="0"/>
          <w:marTop w:val="0"/>
          <w:marBottom w:val="0"/>
          <w:divBdr>
            <w:top w:val="none" w:sz="0" w:space="0" w:color="auto"/>
            <w:left w:val="none" w:sz="0" w:space="0" w:color="auto"/>
            <w:bottom w:val="none" w:sz="0" w:space="0" w:color="auto"/>
            <w:right w:val="none" w:sz="0" w:space="0" w:color="auto"/>
          </w:divBdr>
        </w:div>
      </w:divsChild>
    </w:div>
    <w:div w:id="682438363">
      <w:marLeft w:val="0"/>
      <w:marRight w:val="0"/>
      <w:marTop w:val="0"/>
      <w:marBottom w:val="0"/>
      <w:divBdr>
        <w:top w:val="none" w:sz="0" w:space="0" w:color="auto"/>
        <w:left w:val="none" w:sz="0" w:space="0" w:color="auto"/>
        <w:bottom w:val="none" w:sz="0" w:space="0" w:color="auto"/>
        <w:right w:val="none" w:sz="0" w:space="0" w:color="auto"/>
      </w:divBdr>
    </w:div>
    <w:div w:id="682438364">
      <w:marLeft w:val="0"/>
      <w:marRight w:val="0"/>
      <w:marTop w:val="0"/>
      <w:marBottom w:val="0"/>
      <w:divBdr>
        <w:top w:val="none" w:sz="0" w:space="0" w:color="auto"/>
        <w:left w:val="none" w:sz="0" w:space="0" w:color="auto"/>
        <w:bottom w:val="none" w:sz="0" w:space="0" w:color="auto"/>
        <w:right w:val="none" w:sz="0" w:space="0" w:color="auto"/>
      </w:divBdr>
      <w:divsChild>
        <w:div w:id="682438330">
          <w:marLeft w:val="547"/>
          <w:marRight w:val="0"/>
          <w:marTop w:val="0"/>
          <w:marBottom w:val="0"/>
          <w:divBdr>
            <w:top w:val="none" w:sz="0" w:space="0" w:color="auto"/>
            <w:left w:val="none" w:sz="0" w:space="0" w:color="auto"/>
            <w:bottom w:val="none" w:sz="0" w:space="0" w:color="auto"/>
            <w:right w:val="none" w:sz="0" w:space="0" w:color="auto"/>
          </w:divBdr>
        </w:div>
      </w:divsChild>
    </w:div>
    <w:div w:id="682438365">
      <w:marLeft w:val="0"/>
      <w:marRight w:val="0"/>
      <w:marTop w:val="0"/>
      <w:marBottom w:val="0"/>
      <w:divBdr>
        <w:top w:val="none" w:sz="0" w:space="0" w:color="auto"/>
        <w:left w:val="none" w:sz="0" w:space="0" w:color="auto"/>
        <w:bottom w:val="none" w:sz="0" w:space="0" w:color="auto"/>
        <w:right w:val="none" w:sz="0" w:space="0" w:color="auto"/>
      </w:divBdr>
    </w:div>
    <w:div w:id="682438367">
      <w:marLeft w:val="0"/>
      <w:marRight w:val="0"/>
      <w:marTop w:val="0"/>
      <w:marBottom w:val="0"/>
      <w:divBdr>
        <w:top w:val="none" w:sz="0" w:space="0" w:color="auto"/>
        <w:left w:val="none" w:sz="0" w:space="0" w:color="auto"/>
        <w:bottom w:val="none" w:sz="0" w:space="0" w:color="auto"/>
        <w:right w:val="none" w:sz="0" w:space="0" w:color="auto"/>
      </w:divBdr>
      <w:divsChild>
        <w:div w:id="682438229">
          <w:marLeft w:val="0"/>
          <w:marRight w:val="0"/>
          <w:marTop w:val="0"/>
          <w:marBottom w:val="0"/>
          <w:divBdr>
            <w:top w:val="none" w:sz="0" w:space="0" w:color="auto"/>
            <w:left w:val="none" w:sz="0" w:space="0" w:color="auto"/>
            <w:bottom w:val="none" w:sz="0" w:space="0" w:color="auto"/>
            <w:right w:val="none" w:sz="0" w:space="0" w:color="auto"/>
          </w:divBdr>
        </w:div>
        <w:div w:id="682438280">
          <w:marLeft w:val="0"/>
          <w:marRight w:val="0"/>
          <w:marTop w:val="0"/>
          <w:marBottom w:val="0"/>
          <w:divBdr>
            <w:top w:val="none" w:sz="0" w:space="0" w:color="auto"/>
            <w:left w:val="none" w:sz="0" w:space="0" w:color="auto"/>
            <w:bottom w:val="none" w:sz="0" w:space="0" w:color="auto"/>
            <w:right w:val="none" w:sz="0" w:space="0" w:color="auto"/>
          </w:divBdr>
        </w:div>
        <w:div w:id="682438282">
          <w:marLeft w:val="0"/>
          <w:marRight w:val="0"/>
          <w:marTop w:val="0"/>
          <w:marBottom w:val="0"/>
          <w:divBdr>
            <w:top w:val="none" w:sz="0" w:space="0" w:color="auto"/>
            <w:left w:val="none" w:sz="0" w:space="0" w:color="auto"/>
            <w:bottom w:val="none" w:sz="0" w:space="0" w:color="auto"/>
            <w:right w:val="none" w:sz="0" w:space="0" w:color="auto"/>
          </w:divBdr>
          <w:divsChild>
            <w:div w:id="682438225">
              <w:marLeft w:val="0"/>
              <w:marRight w:val="0"/>
              <w:marTop w:val="0"/>
              <w:marBottom w:val="0"/>
              <w:divBdr>
                <w:top w:val="none" w:sz="0" w:space="0" w:color="auto"/>
                <w:left w:val="none" w:sz="0" w:space="0" w:color="auto"/>
                <w:bottom w:val="none" w:sz="0" w:space="0" w:color="auto"/>
                <w:right w:val="none" w:sz="0" w:space="0" w:color="auto"/>
              </w:divBdr>
            </w:div>
            <w:div w:id="682438279">
              <w:marLeft w:val="0"/>
              <w:marRight w:val="0"/>
              <w:marTop w:val="0"/>
              <w:marBottom w:val="0"/>
              <w:divBdr>
                <w:top w:val="none" w:sz="0" w:space="0" w:color="auto"/>
                <w:left w:val="none" w:sz="0" w:space="0" w:color="auto"/>
                <w:bottom w:val="none" w:sz="0" w:space="0" w:color="auto"/>
                <w:right w:val="none" w:sz="0" w:space="0" w:color="auto"/>
              </w:divBdr>
            </w:div>
            <w:div w:id="682438307">
              <w:marLeft w:val="0"/>
              <w:marRight w:val="0"/>
              <w:marTop w:val="0"/>
              <w:marBottom w:val="0"/>
              <w:divBdr>
                <w:top w:val="none" w:sz="0" w:space="0" w:color="auto"/>
                <w:left w:val="none" w:sz="0" w:space="0" w:color="auto"/>
                <w:bottom w:val="none" w:sz="0" w:space="0" w:color="auto"/>
                <w:right w:val="none" w:sz="0" w:space="0" w:color="auto"/>
              </w:divBdr>
            </w:div>
            <w:div w:id="682438312">
              <w:marLeft w:val="0"/>
              <w:marRight w:val="0"/>
              <w:marTop w:val="0"/>
              <w:marBottom w:val="0"/>
              <w:divBdr>
                <w:top w:val="none" w:sz="0" w:space="0" w:color="auto"/>
                <w:left w:val="none" w:sz="0" w:space="0" w:color="auto"/>
                <w:bottom w:val="none" w:sz="0" w:space="0" w:color="auto"/>
                <w:right w:val="none" w:sz="0" w:space="0" w:color="auto"/>
              </w:divBdr>
            </w:div>
            <w:div w:id="682438349">
              <w:marLeft w:val="0"/>
              <w:marRight w:val="0"/>
              <w:marTop w:val="0"/>
              <w:marBottom w:val="0"/>
              <w:divBdr>
                <w:top w:val="none" w:sz="0" w:space="0" w:color="auto"/>
                <w:left w:val="none" w:sz="0" w:space="0" w:color="auto"/>
                <w:bottom w:val="none" w:sz="0" w:space="0" w:color="auto"/>
                <w:right w:val="none" w:sz="0" w:space="0" w:color="auto"/>
              </w:divBdr>
            </w:div>
            <w:div w:id="682438376">
              <w:marLeft w:val="0"/>
              <w:marRight w:val="0"/>
              <w:marTop w:val="0"/>
              <w:marBottom w:val="0"/>
              <w:divBdr>
                <w:top w:val="none" w:sz="0" w:space="0" w:color="auto"/>
                <w:left w:val="none" w:sz="0" w:space="0" w:color="auto"/>
                <w:bottom w:val="none" w:sz="0" w:space="0" w:color="auto"/>
                <w:right w:val="none" w:sz="0" w:space="0" w:color="auto"/>
              </w:divBdr>
            </w:div>
          </w:divsChild>
        </w:div>
        <w:div w:id="682438323">
          <w:marLeft w:val="0"/>
          <w:marRight w:val="0"/>
          <w:marTop w:val="0"/>
          <w:marBottom w:val="0"/>
          <w:divBdr>
            <w:top w:val="none" w:sz="0" w:space="0" w:color="auto"/>
            <w:left w:val="none" w:sz="0" w:space="0" w:color="auto"/>
            <w:bottom w:val="none" w:sz="0" w:space="0" w:color="auto"/>
            <w:right w:val="none" w:sz="0" w:space="0" w:color="auto"/>
          </w:divBdr>
        </w:div>
        <w:div w:id="682438378">
          <w:marLeft w:val="0"/>
          <w:marRight w:val="0"/>
          <w:marTop w:val="0"/>
          <w:marBottom w:val="0"/>
          <w:divBdr>
            <w:top w:val="none" w:sz="0" w:space="0" w:color="auto"/>
            <w:left w:val="none" w:sz="0" w:space="0" w:color="auto"/>
            <w:bottom w:val="none" w:sz="0" w:space="0" w:color="auto"/>
            <w:right w:val="none" w:sz="0" w:space="0" w:color="auto"/>
          </w:divBdr>
        </w:div>
      </w:divsChild>
    </w:div>
    <w:div w:id="682438372">
      <w:marLeft w:val="0"/>
      <w:marRight w:val="0"/>
      <w:marTop w:val="0"/>
      <w:marBottom w:val="0"/>
      <w:divBdr>
        <w:top w:val="none" w:sz="0" w:space="0" w:color="auto"/>
        <w:left w:val="none" w:sz="0" w:space="0" w:color="auto"/>
        <w:bottom w:val="none" w:sz="0" w:space="0" w:color="auto"/>
        <w:right w:val="none" w:sz="0" w:space="0" w:color="auto"/>
      </w:divBdr>
    </w:div>
    <w:div w:id="682438382">
      <w:marLeft w:val="0"/>
      <w:marRight w:val="0"/>
      <w:marTop w:val="0"/>
      <w:marBottom w:val="0"/>
      <w:divBdr>
        <w:top w:val="none" w:sz="0" w:space="0" w:color="auto"/>
        <w:left w:val="none" w:sz="0" w:space="0" w:color="auto"/>
        <w:bottom w:val="none" w:sz="0" w:space="0" w:color="auto"/>
        <w:right w:val="none" w:sz="0" w:space="0" w:color="auto"/>
      </w:divBdr>
    </w:div>
    <w:div w:id="682438385">
      <w:marLeft w:val="0"/>
      <w:marRight w:val="0"/>
      <w:marTop w:val="0"/>
      <w:marBottom w:val="0"/>
      <w:divBdr>
        <w:top w:val="none" w:sz="0" w:space="0" w:color="auto"/>
        <w:left w:val="none" w:sz="0" w:space="0" w:color="auto"/>
        <w:bottom w:val="none" w:sz="0" w:space="0" w:color="auto"/>
        <w:right w:val="none" w:sz="0" w:space="0" w:color="auto"/>
      </w:divBdr>
      <w:divsChild>
        <w:div w:id="682438304">
          <w:marLeft w:val="547"/>
          <w:marRight w:val="0"/>
          <w:marTop w:val="0"/>
          <w:marBottom w:val="0"/>
          <w:divBdr>
            <w:top w:val="none" w:sz="0" w:space="0" w:color="auto"/>
            <w:left w:val="none" w:sz="0" w:space="0" w:color="auto"/>
            <w:bottom w:val="none" w:sz="0" w:space="0" w:color="auto"/>
            <w:right w:val="none" w:sz="0" w:space="0" w:color="auto"/>
          </w:divBdr>
        </w:div>
      </w:divsChild>
    </w:div>
    <w:div w:id="682438386">
      <w:marLeft w:val="0"/>
      <w:marRight w:val="0"/>
      <w:marTop w:val="0"/>
      <w:marBottom w:val="0"/>
      <w:divBdr>
        <w:top w:val="none" w:sz="0" w:space="0" w:color="auto"/>
        <w:left w:val="none" w:sz="0" w:space="0" w:color="auto"/>
        <w:bottom w:val="none" w:sz="0" w:space="0" w:color="auto"/>
        <w:right w:val="none" w:sz="0" w:space="0" w:color="auto"/>
      </w:divBdr>
      <w:divsChild>
        <w:div w:id="682438213">
          <w:marLeft w:val="576"/>
          <w:marRight w:val="0"/>
          <w:marTop w:val="60"/>
          <w:marBottom w:val="0"/>
          <w:divBdr>
            <w:top w:val="none" w:sz="0" w:space="0" w:color="auto"/>
            <w:left w:val="none" w:sz="0" w:space="0" w:color="auto"/>
            <w:bottom w:val="none" w:sz="0" w:space="0" w:color="auto"/>
            <w:right w:val="none" w:sz="0" w:space="0" w:color="auto"/>
          </w:divBdr>
        </w:div>
        <w:div w:id="682438221">
          <w:marLeft w:val="576"/>
          <w:marRight w:val="0"/>
          <w:marTop w:val="60"/>
          <w:marBottom w:val="0"/>
          <w:divBdr>
            <w:top w:val="none" w:sz="0" w:space="0" w:color="auto"/>
            <w:left w:val="none" w:sz="0" w:space="0" w:color="auto"/>
            <w:bottom w:val="none" w:sz="0" w:space="0" w:color="auto"/>
            <w:right w:val="none" w:sz="0" w:space="0" w:color="auto"/>
          </w:divBdr>
        </w:div>
        <w:div w:id="682438228">
          <w:marLeft w:val="576"/>
          <w:marRight w:val="0"/>
          <w:marTop w:val="60"/>
          <w:marBottom w:val="0"/>
          <w:divBdr>
            <w:top w:val="none" w:sz="0" w:space="0" w:color="auto"/>
            <w:left w:val="none" w:sz="0" w:space="0" w:color="auto"/>
            <w:bottom w:val="none" w:sz="0" w:space="0" w:color="auto"/>
            <w:right w:val="none" w:sz="0" w:space="0" w:color="auto"/>
          </w:divBdr>
        </w:div>
        <w:div w:id="682438245">
          <w:marLeft w:val="576"/>
          <w:marRight w:val="0"/>
          <w:marTop w:val="60"/>
          <w:marBottom w:val="0"/>
          <w:divBdr>
            <w:top w:val="none" w:sz="0" w:space="0" w:color="auto"/>
            <w:left w:val="none" w:sz="0" w:space="0" w:color="auto"/>
            <w:bottom w:val="none" w:sz="0" w:space="0" w:color="auto"/>
            <w:right w:val="none" w:sz="0" w:space="0" w:color="auto"/>
          </w:divBdr>
        </w:div>
        <w:div w:id="682438263">
          <w:marLeft w:val="576"/>
          <w:marRight w:val="0"/>
          <w:marTop w:val="60"/>
          <w:marBottom w:val="0"/>
          <w:divBdr>
            <w:top w:val="none" w:sz="0" w:space="0" w:color="auto"/>
            <w:left w:val="none" w:sz="0" w:space="0" w:color="auto"/>
            <w:bottom w:val="none" w:sz="0" w:space="0" w:color="auto"/>
            <w:right w:val="none" w:sz="0" w:space="0" w:color="auto"/>
          </w:divBdr>
        </w:div>
        <w:div w:id="682438264">
          <w:marLeft w:val="576"/>
          <w:marRight w:val="0"/>
          <w:marTop w:val="60"/>
          <w:marBottom w:val="0"/>
          <w:divBdr>
            <w:top w:val="none" w:sz="0" w:space="0" w:color="auto"/>
            <w:left w:val="none" w:sz="0" w:space="0" w:color="auto"/>
            <w:bottom w:val="none" w:sz="0" w:space="0" w:color="auto"/>
            <w:right w:val="none" w:sz="0" w:space="0" w:color="auto"/>
          </w:divBdr>
        </w:div>
        <w:div w:id="682438274">
          <w:marLeft w:val="576"/>
          <w:marRight w:val="0"/>
          <w:marTop w:val="60"/>
          <w:marBottom w:val="0"/>
          <w:divBdr>
            <w:top w:val="none" w:sz="0" w:space="0" w:color="auto"/>
            <w:left w:val="none" w:sz="0" w:space="0" w:color="auto"/>
            <w:bottom w:val="none" w:sz="0" w:space="0" w:color="auto"/>
            <w:right w:val="none" w:sz="0" w:space="0" w:color="auto"/>
          </w:divBdr>
        </w:div>
        <w:div w:id="682438278">
          <w:marLeft w:val="576"/>
          <w:marRight w:val="0"/>
          <w:marTop w:val="60"/>
          <w:marBottom w:val="0"/>
          <w:divBdr>
            <w:top w:val="none" w:sz="0" w:space="0" w:color="auto"/>
            <w:left w:val="none" w:sz="0" w:space="0" w:color="auto"/>
            <w:bottom w:val="none" w:sz="0" w:space="0" w:color="auto"/>
            <w:right w:val="none" w:sz="0" w:space="0" w:color="auto"/>
          </w:divBdr>
        </w:div>
        <w:div w:id="682438294">
          <w:marLeft w:val="576"/>
          <w:marRight w:val="0"/>
          <w:marTop w:val="60"/>
          <w:marBottom w:val="0"/>
          <w:divBdr>
            <w:top w:val="none" w:sz="0" w:space="0" w:color="auto"/>
            <w:left w:val="none" w:sz="0" w:space="0" w:color="auto"/>
            <w:bottom w:val="none" w:sz="0" w:space="0" w:color="auto"/>
            <w:right w:val="none" w:sz="0" w:space="0" w:color="auto"/>
          </w:divBdr>
        </w:div>
        <w:div w:id="682438301">
          <w:marLeft w:val="576"/>
          <w:marRight w:val="0"/>
          <w:marTop w:val="60"/>
          <w:marBottom w:val="0"/>
          <w:divBdr>
            <w:top w:val="none" w:sz="0" w:space="0" w:color="auto"/>
            <w:left w:val="none" w:sz="0" w:space="0" w:color="auto"/>
            <w:bottom w:val="none" w:sz="0" w:space="0" w:color="auto"/>
            <w:right w:val="none" w:sz="0" w:space="0" w:color="auto"/>
          </w:divBdr>
        </w:div>
        <w:div w:id="682438306">
          <w:marLeft w:val="576"/>
          <w:marRight w:val="0"/>
          <w:marTop w:val="60"/>
          <w:marBottom w:val="0"/>
          <w:divBdr>
            <w:top w:val="none" w:sz="0" w:space="0" w:color="auto"/>
            <w:left w:val="none" w:sz="0" w:space="0" w:color="auto"/>
            <w:bottom w:val="none" w:sz="0" w:space="0" w:color="auto"/>
            <w:right w:val="none" w:sz="0" w:space="0" w:color="auto"/>
          </w:divBdr>
        </w:div>
        <w:div w:id="682438345">
          <w:marLeft w:val="576"/>
          <w:marRight w:val="0"/>
          <w:marTop w:val="60"/>
          <w:marBottom w:val="0"/>
          <w:divBdr>
            <w:top w:val="none" w:sz="0" w:space="0" w:color="auto"/>
            <w:left w:val="none" w:sz="0" w:space="0" w:color="auto"/>
            <w:bottom w:val="none" w:sz="0" w:space="0" w:color="auto"/>
            <w:right w:val="none" w:sz="0" w:space="0" w:color="auto"/>
          </w:divBdr>
        </w:div>
        <w:div w:id="682438354">
          <w:marLeft w:val="576"/>
          <w:marRight w:val="0"/>
          <w:marTop w:val="60"/>
          <w:marBottom w:val="0"/>
          <w:divBdr>
            <w:top w:val="none" w:sz="0" w:space="0" w:color="auto"/>
            <w:left w:val="none" w:sz="0" w:space="0" w:color="auto"/>
            <w:bottom w:val="none" w:sz="0" w:space="0" w:color="auto"/>
            <w:right w:val="none" w:sz="0" w:space="0" w:color="auto"/>
          </w:divBdr>
        </w:div>
        <w:div w:id="682438366">
          <w:marLeft w:val="576"/>
          <w:marRight w:val="0"/>
          <w:marTop w:val="60"/>
          <w:marBottom w:val="0"/>
          <w:divBdr>
            <w:top w:val="none" w:sz="0" w:space="0" w:color="auto"/>
            <w:left w:val="none" w:sz="0" w:space="0" w:color="auto"/>
            <w:bottom w:val="none" w:sz="0" w:space="0" w:color="auto"/>
            <w:right w:val="none" w:sz="0" w:space="0" w:color="auto"/>
          </w:divBdr>
        </w:div>
        <w:div w:id="682438375">
          <w:marLeft w:val="576"/>
          <w:marRight w:val="0"/>
          <w:marTop w:val="60"/>
          <w:marBottom w:val="0"/>
          <w:divBdr>
            <w:top w:val="none" w:sz="0" w:space="0" w:color="auto"/>
            <w:left w:val="none" w:sz="0" w:space="0" w:color="auto"/>
            <w:bottom w:val="none" w:sz="0" w:space="0" w:color="auto"/>
            <w:right w:val="none" w:sz="0" w:space="0" w:color="auto"/>
          </w:divBdr>
        </w:div>
        <w:div w:id="682438380">
          <w:marLeft w:val="576"/>
          <w:marRight w:val="0"/>
          <w:marTop w:val="60"/>
          <w:marBottom w:val="0"/>
          <w:divBdr>
            <w:top w:val="none" w:sz="0" w:space="0" w:color="auto"/>
            <w:left w:val="none" w:sz="0" w:space="0" w:color="auto"/>
            <w:bottom w:val="none" w:sz="0" w:space="0" w:color="auto"/>
            <w:right w:val="none" w:sz="0" w:space="0" w:color="auto"/>
          </w:divBdr>
        </w:div>
        <w:div w:id="682438383">
          <w:marLeft w:val="576"/>
          <w:marRight w:val="0"/>
          <w:marTop w:val="60"/>
          <w:marBottom w:val="0"/>
          <w:divBdr>
            <w:top w:val="none" w:sz="0" w:space="0" w:color="auto"/>
            <w:left w:val="none" w:sz="0" w:space="0" w:color="auto"/>
            <w:bottom w:val="none" w:sz="0" w:space="0" w:color="auto"/>
            <w:right w:val="none" w:sz="0" w:space="0" w:color="auto"/>
          </w:divBdr>
        </w:div>
        <w:div w:id="682438388">
          <w:marLeft w:val="576"/>
          <w:marRight w:val="0"/>
          <w:marTop w:val="60"/>
          <w:marBottom w:val="0"/>
          <w:divBdr>
            <w:top w:val="none" w:sz="0" w:space="0" w:color="auto"/>
            <w:left w:val="none" w:sz="0" w:space="0" w:color="auto"/>
            <w:bottom w:val="none" w:sz="0" w:space="0" w:color="auto"/>
            <w:right w:val="none" w:sz="0" w:space="0" w:color="auto"/>
          </w:divBdr>
        </w:div>
        <w:div w:id="682438395">
          <w:marLeft w:val="576"/>
          <w:marRight w:val="0"/>
          <w:marTop w:val="60"/>
          <w:marBottom w:val="0"/>
          <w:divBdr>
            <w:top w:val="none" w:sz="0" w:space="0" w:color="auto"/>
            <w:left w:val="none" w:sz="0" w:space="0" w:color="auto"/>
            <w:bottom w:val="none" w:sz="0" w:space="0" w:color="auto"/>
            <w:right w:val="none" w:sz="0" w:space="0" w:color="auto"/>
          </w:divBdr>
        </w:div>
      </w:divsChild>
    </w:div>
    <w:div w:id="682438387">
      <w:marLeft w:val="0"/>
      <w:marRight w:val="0"/>
      <w:marTop w:val="0"/>
      <w:marBottom w:val="0"/>
      <w:divBdr>
        <w:top w:val="none" w:sz="0" w:space="0" w:color="auto"/>
        <w:left w:val="none" w:sz="0" w:space="0" w:color="auto"/>
        <w:bottom w:val="none" w:sz="0" w:space="0" w:color="auto"/>
        <w:right w:val="none" w:sz="0" w:space="0" w:color="auto"/>
      </w:divBdr>
      <w:divsChild>
        <w:div w:id="682438217">
          <w:marLeft w:val="274"/>
          <w:marRight w:val="0"/>
          <w:marTop w:val="0"/>
          <w:marBottom w:val="0"/>
          <w:divBdr>
            <w:top w:val="none" w:sz="0" w:space="0" w:color="auto"/>
            <w:left w:val="none" w:sz="0" w:space="0" w:color="auto"/>
            <w:bottom w:val="none" w:sz="0" w:space="0" w:color="auto"/>
            <w:right w:val="none" w:sz="0" w:space="0" w:color="auto"/>
          </w:divBdr>
        </w:div>
        <w:div w:id="682438230">
          <w:marLeft w:val="274"/>
          <w:marRight w:val="0"/>
          <w:marTop w:val="0"/>
          <w:marBottom w:val="0"/>
          <w:divBdr>
            <w:top w:val="none" w:sz="0" w:space="0" w:color="auto"/>
            <w:left w:val="none" w:sz="0" w:space="0" w:color="auto"/>
            <w:bottom w:val="none" w:sz="0" w:space="0" w:color="auto"/>
            <w:right w:val="none" w:sz="0" w:space="0" w:color="auto"/>
          </w:divBdr>
        </w:div>
        <w:div w:id="682438239">
          <w:marLeft w:val="274"/>
          <w:marRight w:val="0"/>
          <w:marTop w:val="0"/>
          <w:marBottom w:val="0"/>
          <w:divBdr>
            <w:top w:val="none" w:sz="0" w:space="0" w:color="auto"/>
            <w:left w:val="none" w:sz="0" w:space="0" w:color="auto"/>
            <w:bottom w:val="none" w:sz="0" w:space="0" w:color="auto"/>
            <w:right w:val="none" w:sz="0" w:space="0" w:color="auto"/>
          </w:divBdr>
        </w:div>
        <w:div w:id="682438267">
          <w:marLeft w:val="274"/>
          <w:marRight w:val="0"/>
          <w:marTop w:val="0"/>
          <w:marBottom w:val="0"/>
          <w:divBdr>
            <w:top w:val="none" w:sz="0" w:space="0" w:color="auto"/>
            <w:left w:val="none" w:sz="0" w:space="0" w:color="auto"/>
            <w:bottom w:val="none" w:sz="0" w:space="0" w:color="auto"/>
            <w:right w:val="none" w:sz="0" w:space="0" w:color="auto"/>
          </w:divBdr>
        </w:div>
        <w:div w:id="682438273">
          <w:marLeft w:val="274"/>
          <w:marRight w:val="0"/>
          <w:marTop w:val="0"/>
          <w:marBottom w:val="0"/>
          <w:divBdr>
            <w:top w:val="none" w:sz="0" w:space="0" w:color="auto"/>
            <w:left w:val="none" w:sz="0" w:space="0" w:color="auto"/>
            <w:bottom w:val="none" w:sz="0" w:space="0" w:color="auto"/>
            <w:right w:val="none" w:sz="0" w:space="0" w:color="auto"/>
          </w:divBdr>
        </w:div>
        <w:div w:id="682438337">
          <w:marLeft w:val="274"/>
          <w:marRight w:val="0"/>
          <w:marTop w:val="0"/>
          <w:marBottom w:val="0"/>
          <w:divBdr>
            <w:top w:val="none" w:sz="0" w:space="0" w:color="auto"/>
            <w:left w:val="none" w:sz="0" w:space="0" w:color="auto"/>
            <w:bottom w:val="none" w:sz="0" w:space="0" w:color="auto"/>
            <w:right w:val="none" w:sz="0" w:space="0" w:color="auto"/>
          </w:divBdr>
        </w:div>
        <w:div w:id="682438400">
          <w:marLeft w:val="274"/>
          <w:marRight w:val="0"/>
          <w:marTop w:val="0"/>
          <w:marBottom w:val="0"/>
          <w:divBdr>
            <w:top w:val="none" w:sz="0" w:space="0" w:color="auto"/>
            <w:left w:val="none" w:sz="0" w:space="0" w:color="auto"/>
            <w:bottom w:val="none" w:sz="0" w:space="0" w:color="auto"/>
            <w:right w:val="none" w:sz="0" w:space="0" w:color="auto"/>
          </w:divBdr>
        </w:div>
      </w:divsChild>
    </w:div>
    <w:div w:id="682438389">
      <w:marLeft w:val="0"/>
      <w:marRight w:val="0"/>
      <w:marTop w:val="0"/>
      <w:marBottom w:val="0"/>
      <w:divBdr>
        <w:top w:val="none" w:sz="0" w:space="0" w:color="auto"/>
        <w:left w:val="none" w:sz="0" w:space="0" w:color="auto"/>
        <w:bottom w:val="none" w:sz="0" w:space="0" w:color="auto"/>
        <w:right w:val="none" w:sz="0" w:space="0" w:color="auto"/>
      </w:divBdr>
    </w:div>
    <w:div w:id="682438391">
      <w:marLeft w:val="0"/>
      <w:marRight w:val="0"/>
      <w:marTop w:val="0"/>
      <w:marBottom w:val="0"/>
      <w:divBdr>
        <w:top w:val="none" w:sz="0" w:space="0" w:color="auto"/>
        <w:left w:val="none" w:sz="0" w:space="0" w:color="auto"/>
        <w:bottom w:val="none" w:sz="0" w:space="0" w:color="auto"/>
        <w:right w:val="none" w:sz="0" w:space="0" w:color="auto"/>
      </w:divBdr>
    </w:div>
    <w:div w:id="682438392">
      <w:marLeft w:val="0"/>
      <w:marRight w:val="0"/>
      <w:marTop w:val="0"/>
      <w:marBottom w:val="0"/>
      <w:divBdr>
        <w:top w:val="none" w:sz="0" w:space="0" w:color="auto"/>
        <w:left w:val="none" w:sz="0" w:space="0" w:color="auto"/>
        <w:bottom w:val="none" w:sz="0" w:space="0" w:color="auto"/>
        <w:right w:val="none" w:sz="0" w:space="0" w:color="auto"/>
      </w:divBdr>
    </w:div>
    <w:div w:id="682438399">
      <w:marLeft w:val="0"/>
      <w:marRight w:val="0"/>
      <w:marTop w:val="0"/>
      <w:marBottom w:val="0"/>
      <w:divBdr>
        <w:top w:val="none" w:sz="0" w:space="0" w:color="auto"/>
        <w:left w:val="none" w:sz="0" w:space="0" w:color="auto"/>
        <w:bottom w:val="none" w:sz="0" w:space="0" w:color="auto"/>
        <w:right w:val="none" w:sz="0" w:space="0" w:color="auto"/>
      </w:divBdr>
    </w:div>
    <w:div w:id="682438402">
      <w:marLeft w:val="0"/>
      <w:marRight w:val="0"/>
      <w:marTop w:val="0"/>
      <w:marBottom w:val="0"/>
      <w:divBdr>
        <w:top w:val="none" w:sz="0" w:space="0" w:color="auto"/>
        <w:left w:val="none" w:sz="0" w:space="0" w:color="auto"/>
        <w:bottom w:val="none" w:sz="0" w:space="0" w:color="auto"/>
        <w:right w:val="none" w:sz="0" w:space="0" w:color="auto"/>
      </w:divBdr>
    </w:div>
    <w:div w:id="682438404">
      <w:marLeft w:val="0"/>
      <w:marRight w:val="0"/>
      <w:marTop w:val="0"/>
      <w:marBottom w:val="0"/>
      <w:divBdr>
        <w:top w:val="none" w:sz="0" w:space="0" w:color="auto"/>
        <w:left w:val="none" w:sz="0" w:space="0" w:color="auto"/>
        <w:bottom w:val="none" w:sz="0" w:space="0" w:color="auto"/>
        <w:right w:val="none" w:sz="0" w:space="0" w:color="auto"/>
      </w:divBdr>
    </w:div>
    <w:div w:id="682438407">
      <w:marLeft w:val="0"/>
      <w:marRight w:val="0"/>
      <w:marTop w:val="0"/>
      <w:marBottom w:val="0"/>
      <w:divBdr>
        <w:top w:val="none" w:sz="0" w:space="0" w:color="auto"/>
        <w:left w:val="none" w:sz="0" w:space="0" w:color="auto"/>
        <w:bottom w:val="none" w:sz="0" w:space="0" w:color="auto"/>
        <w:right w:val="none" w:sz="0" w:space="0" w:color="auto"/>
      </w:divBdr>
    </w:div>
    <w:div w:id="682438408">
      <w:marLeft w:val="0"/>
      <w:marRight w:val="0"/>
      <w:marTop w:val="0"/>
      <w:marBottom w:val="0"/>
      <w:divBdr>
        <w:top w:val="none" w:sz="0" w:space="0" w:color="auto"/>
        <w:left w:val="none" w:sz="0" w:space="0" w:color="auto"/>
        <w:bottom w:val="none" w:sz="0" w:space="0" w:color="auto"/>
        <w:right w:val="none" w:sz="0" w:space="0" w:color="auto"/>
      </w:divBdr>
    </w:div>
    <w:div w:id="682438409">
      <w:marLeft w:val="0"/>
      <w:marRight w:val="0"/>
      <w:marTop w:val="0"/>
      <w:marBottom w:val="0"/>
      <w:divBdr>
        <w:top w:val="none" w:sz="0" w:space="0" w:color="auto"/>
        <w:left w:val="none" w:sz="0" w:space="0" w:color="auto"/>
        <w:bottom w:val="none" w:sz="0" w:space="0" w:color="auto"/>
        <w:right w:val="none" w:sz="0" w:space="0" w:color="auto"/>
      </w:divBdr>
    </w:div>
    <w:div w:id="682438410">
      <w:marLeft w:val="0"/>
      <w:marRight w:val="0"/>
      <w:marTop w:val="0"/>
      <w:marBottom w:val="0"/>
      <w:divBdr>
        <w:top w:val="none" w:sz="0" w:space="0" w:color="auto"/>
        <w:left w:val="none" w:sz="0" w:space="0" w:color="auto"/>
        <w:bottom w:val="none" w:sz="0" w:space="0" w:color="auto"/>
        <w:right w:val="none" w:sz="0" w:space="0" w:color="auto"/>
      </w:divBdr>
    </w:div>
    <w:div w:id="682438411">
      <w:marLeft w:val="0"/>
      <w:marRight w:val="0"/>
      <w:marTop w:val="0"/>
      <w:marBottom w:val="0"/>
      <w:divBdr>
        <w:top w:val="none" w:sz="0" w:space="0" w:color="auto"/>
        <w:left w:val="none" w:sz="0" w:space="0" w:color="auto"/>
        <w:bottom w:val="none" w:sz="0" w:space="0" w:color="auto"/>
        <w:right w:val="none" w:sz="0" w:space="0" w:color="auto"/>
      </w:divBdr>
    </w:div>
    <w:div w:id="682438412">
      <w:marLeft w:val="0"/>
      <w:marRight w:val="0"/>
      <w:marTop w:val="0"/>
      <w:marBottom w:val="0"/>
      <w:divBdr>
        <w:top w:val="none" w:sz="0" w:space="0" w:color="auto"/>
        <w:left w:val="none" w:sz="0" w:space="0" w:color="auto"/>
        <w:bottom w:val="none" w:sz="0" w:space="0" w:color="auto"/>
        <w:right w:val="none" w:sz="0" w:space="0" w:color="auto"/>
      </w:divBdr>
    </w:div>
    <w:div w:id="682438413">
      <w:marLeft w:val="0"/>
      <w:marRight w:val="0"/>
      <w:marTop w:val="0"/>
      <w:marBottom w:val="0"/>
      <w:divBdr>
        <w:top w:val="none" w:sz="0" w:space="0" w:color="auto"/>
        <w:left w:val="none" w:sz="0" w:space="0" w:color="auto"/>
        <w:bottom w:val="none" w:sz="0" w:space="0" w:color="auto"/>
        <w:right w:val="none" w:sz="0" w:space="0" w:color="auto"/>
      </w:divBdr>
    </w:div>
    <w:div w:id="923150063">
      <w:bodyDiv w:val="1"/>
      <w:marLeft w:val="0"/>
      <w:marRight w:val="0"/>
      <w:marTop w:val="0"/>
      <w:marBottom w:val="0"/>
      <w:divBdr>
        <w:top w:val="none" w:sz="0" w:space="0" w:color="auto"/>
        <w:left w:val="none" w:sz="0" w:space="0" w:color="auto"/>
        <w:bottom w:val="none" w:sz="0" w:space="0" w:color="auto"/>
        <w:right w:val="none" w:sz="0" w:space="0" w:color="auto"/>
      </w:divBdr>
    </w:div>
    <w:div w:id="1017266345">
      <w:bodyDiv w:val="1"/>
      <w:marLeft w:val="0"/>
      <w:marRight w:val="0"/>
      <w:marTop w:val="0"/>
      <w:marBottom w:val="0"/>
      <w:divBdr>
        <w:top w:val="none" w:sz="0" w:space="0" w:color="auto"/>
        <w:left w:val="none" w:sz="0" w:space="0" w:color="auto"/>
        <w:bottom w:val="none" w:sz="0" w:space="0" w:color="auto"/>
        <w:right w:val="none" w:sz="0" w:space="0" w:color="auto"/>
      </w:divBdr>
    </w:div>
    <w:div w:id="1224557448">
      <w:bodyDiv w:val="1"/>
      <w:marLeft w:val="0"/>
      <w:marRight w:val="0"/>
      <w:marTop w:val="0"/>
      <w:marBottom w:val="0"/>
      <w:divBdr>
        <w:top w:val="none" w:sz="0" w:space="0" w:color="auto"/>
        <w:left w:val="none" w:sz="0" w:space="0" w:color="auto"/>
        <w:bottom w:val="none" w:sz="0" w:space="0" w:color="auto"/>
        <w:right w:val="none" w:sz="0" w:space="0" w:color="auto"/>
      </w:divBdr>
    </w:div>
    <w:div w:id="1465343979">
      <w:bodyDiv w:val="1"/>
      <w:marLeft w:val="0"/>
      <w:marRight w:val="0"/>
      <w:marTop w:val="0"/>
      <w:marBottom w:val="0"/>
      <w:divBdr>
        <w:top w:val="none" w:sz="0" w:space="0" w:color="auto"/>
        <w:left w:val="none" w:sz="0" w:space="0" w:color="auto"/>
        <w:bottom w:val="none" w:sz="0" w:space="0" w:color="auto"/>
        <w:right w:val="none" w:sz="0" w:space="0" w:color="auto"/>
      </w:divBdr>
    </w:div>
    <w:div w:id="1485590158">
      <w:bodyDiv w:val="1"/>
      <w:marLeft w:val="0"/>
      <w:marRight w:val="0"/>
      <w:marTop w:val="0"/>
      <w:marBottom w:val="0"/>
      <w:divBdr>
        <w:top w:val="none" w:sz="0" w:space="0" w:color="auto"/>
        <w:left w:val="none" w:sz="0" w:space="0" w:color="auto"/>
        <w:bottom w:val="none" w:sz="0" w:space="0" w:color="auto"/>
        <w:right w:val="none" w:sz="0" w:space="0" w:color="auto"/>
      </w:divBdr>
    </w:div>
    <w:div w:id="1579627895">
      <w:bodyDiv w:val="1"/>
      <w:marLeft w:val="0"/>
      <w:marRight w:val="0"/>
      <w:marTop w:val="0"/>
      <w:marBottom w:val="0"/>
      <w:divBdr>
        <w:top w:val="none" w:sz="0" w:space="0" w:color="auto"/>
        <w:left w:val="none" w:sz="0" w:space="0" w:color="auto"/>
        <w:bottom w:val="none" w:sz="0" w:space="0" w:color="auto"/>
        <w:right w:val="none" w:sz="0" w:space="0" w:color="auto"/>
      </w:divBdr>
    </w:div>
    <w:div w:id="1646812467">
      <w:bodyDiv w:val="1"/>
      <w:marLeft w:val="0"/>
      <w:marRight w:val="0"/>
      <w:marTop w:val="0"/>
      <w:marBottom w:val="0"/>
      <w:divBdr>
        <w:top w:val="none" w:sz="0" w:space="0" w:color="auto"/>
        <w:left w:val="none" w:sz="0" w:space="0" w:color="auto"/>
        <w:bottom w:val="none" w:sz="0" w:space="0" w:color="auto"/>
        <w:right w:val="none" w:sz="0" w:space="0" w:color="auto"/>
      </w:divBdr>
    </w:div>
    <w:div w:id="1648167996">
      <w:bodyDiv w:val="1"/>
      <w:marLeft w:val="0"/>
      <w:marRight w:val="0"/>
      <w:marTop w:val="0"/>
      <w:marBottom w:val="0"/>
      <w:divBdr>
        <w:top w:val="none" w:sz="0" w:space="0" w:color="auto"/>
        <w:left w:val="none" w:sz="0" w:space="0" w:color="auto"/>
        <w:bottom w:val="none" w:sz="0" w:space="0" w:color="auto"/>
        <w:right w:val="none" w:sz="0" w:space="0" w:color="auto"/>
      </w:divBdr>
    </w:div>
    <w:div w:id="1733966291">
      <w:bodyDiv w:val="1"/>
      <w:marLeft w:val="0"/>
      <w:marRight w:val="0"/>
      <w:marTop w:val="0"/>
      <w:marBottom w:val="0"/>
      <w:divBdr>
        <w:top w:val="none" w:sz="0" w:space="0" w:color="auto"/>
        <w:left w:val="none" w:sz="0" w:space="0" w:color="auto"/>
        <w:bottom w:val="none" w:sz="0" w:space="0" w:color="auto"/>
        <w:right w:val="none" w:sz="0" w:space="0" w:color="auto"/>
      </w:divBdr>
    </w:div>
    <w:div w:id="1742210763">
      <w:bodyDiv w:val="1"/>
      <w:marLeft w:val="0"/>
      <w:marRight w:val="0"/>
      <w:marTop w:val="0"/>
      <w:marBottom w:val="0"/>
      <w:divBdr>
        <w:top w:val="none" w:sz="0" w:space="0" w:color="auto"/>
        <w:left w:val="none" w:sz="0" w:space="0" w:color="auto"/>
        <w:bottom w:val="none" w:sz="0" w:space="0" w:color="auto"/>
        <w:right w:val="none" w:sz="0" w:space="0" w:color="auto"/>
      </w:divBdr>
    </w:div>
    <w:div w:id="2012099523">
      <w:bodyDiv w:val="1"/>
      <w:marLeft w:val="0"/>
      <w:marRight w:val="0"/>
      <w:marTop w:val="0"/>
      <w:marBottom w:val="0"/>
      <w:divBdr>
        <w:top w:val="none" w:sz="0" w:space="0" w:color="auto"/>
        <w:left w:val="none" w:sz="0" w:space="0" w:color="auto"/>
        <w:bottom w:val="none" w:sz="0" w:space="0" w:color="auto"/>
        <w:right w:val="none" w:sz="0" w:space="0" w:color="auto"/>
      </w:divBdr>
      <w:divsChild>
        <w:div w:id="1343776525">
          <w:marLeft w:val="547"/>
          <w:marRight w:val="0"/>
          <w:marTop w:val="0"/>
          <w:marBottom w:val="0"/>
          <w:divBdr>
            <w:top w:val="none" w:sz="0" w:space="0" w:color="auto"/>
            <w:left w:val="none" w:sz="0" w:space="0" w:color="auto"/>
            <w:bottom w:val="none" w:sz="0" w:space="0" w:color="auto"/>
            <w:right w:val="none" w:sz="0" w:space="0" w:color="auto"/>
          </w:divBdr>
        </w:div>
      </w:divsChild>
    </w:div>
    <w:div w:id="2024748665">
      <w:bodyDiv w:val="1"/>
      <w:marLeft w:val="0"/>
      <w:marRight w:val="0"/>
      <w:marTop w:val="0"/>
      <w:marBottom w:val="0"/>
      <w:divBdr>
        <w:top w:val="none" w:sz="0" w:space="0" w:color="auto"/>
        <w:left w:val="none" w:sz="0" w:space="0" w:color="auto"/>
        <w:bottom w:val="none" w:sz="0" w:space="0" w:color="auto"/>
        <w:right w:val="none" w:sz="0" w:space="0" w:color="auto"/>
      </w:divBdr>
    </w:div>
    <w:div w:id="20574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08FCA-A7A1-437E-8045-CB9144C7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104</Pages>
  <Words>32500</Words>
  <Characters>234428</Characters>
  <Application>Microsoft Office Word</Application>
  <DocSecurity>0</DocSecurity>
  <Lines>1953</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11</cp:lastModifiedBy>
  <cp:revision>7</cp:revision>
  <cp:lastPrinted>2018-10-23T11:18:00Z</cp:lastPrinted>
  <dcterms:created xsi:type="dcterms:W3CDTF">2018-10-24T13:12:00Z</dcterms:created>
  <dcterms:modified xsi:type="dcterms:W3CDTF">2018-11-02T11:55:00Z</dcterms:modified>
</cp:coreProperties>
</file>