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97" w:rsidRPr="00C27D97" w:rsidRDefault="00C27D97" w:rsidP="00C27D97">
      <w:pPr>
        <w:spacing w:after="0" w:line="240" w:lineRule="auto"/>
        <w:ind w:left="3969" w:firstLine="3969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3 </w:t>
      </w:r>
    </w:p>
    <w:p w:rsidR="00C27D97" w:rsidRPr="00C27D97" w:rsidRDefault="00C27D97" w:rsidP="00C27D97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к Правилам выделения бюджетных ассигнований</w:t>
      </w:r>
    </w:p>
    <w:p w:rsidR="00C27D97" w:rsidRPr="00C27D97" w:rsidRDefault="00C27D97" w:rsidP="00C27D97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C27D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проведение аварийно-восстановительных работ и иных</w:t>
      </w:r>
    </w:p>
    <w:p w:rsidR="00C27D97" w:rsidRPr="00C27D97" w:rsidRDefault="00C27D97" w:rsidP="00C27D97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мероприятий, связанных с ликвидацией последствий</w:t>
      </w:r>
    </w:p>
    <w:p w:rsidR="00C27D97" w:rsidRPr="00C27D97" w:rsidRDefault="00C27D97" w:rsidP="00C27D97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bCs/>
          <w:sz w:val="24"/>
          <w:szCs w:val="24"/>
          <w:lang w:eastAsia="ru-RU"/>
        </w:rPr>
        <w:t>стихийных бедствий и других чрезвычайных ситуаций</w:t>
      </w:r>
    </w:p>
    <w:p w:rsidR="00C27D97" w:rsidRPr="00C27D97" w:rsidRDefault="00C27D97" w:rsidP="00C27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7D97" w:rsidRPr="00C27D97" w:rsidRDefault="00C27D97" w:rsidP="00C27D97">
      <w:pPr>
        <w:tabs>
          <w:tab w:val="left" w:pos="10163"/>
        </w:tabs>
        <w:kinsoku w:val="0"/>
        <w:overflowPunct w:val="0"/>
        <w:spacing w:after="0" w:line="240" w:lineRule="auto"/>
        <w:ind w:right="541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Согласовано</w:t>
      </w:r>
      <w:proofErr w:type="gramStart"/>
      <w:r w:rsidRPr="00C27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       У</w:t>
      </w:r>
      <w:proofErr w:type="gramEnd"/>
      <w:r w:rsidRPr="00C27D97">
        <w:rPr>
          <w:rFonts w:ascii="Arial" w:eastAsia="Times New Roman" w:hAnsi="Arial" w:cs="Arial"/>
          <w:sz w:val="24"/>
          <w:szCs w:val="24"/>
          <w:lang w:eastAsia="ru-RU"/>
        </w:rPr>
        <w:t>тверждаю</w:t>
      </w:r>
    </w:p>
    <w:p w:rsidR="00C27D97" w:rsidRPr="00C27D97" w:rsidRDefault="00C27D97" w:rsidP="00C27D97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города -                                                                                     Мэр города</w:t>
      </w:r>
    </w:p>
    <w:p w:rsidR="00C27D97" w:rsidRPr="00C27D97" w:rsidRDefault="00C27D97" w:rsidP="00C27D97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управления </w:t>
      </w:r>
    </w:p>
    <w:p w:rsidR="00C27D97" w:rsidRPr="00C27D97" w:rsidRDefault="00C27D97" w:rsidP="00C27D97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                                                                                          _____________________________</w:t>
      </w:r>
    </w:p>
    <w:p w:rsidR="00C27D97" w:rsidRPr="00C27D97" w:rsidRDefault="00C27D97" w:rsidP="00C27D97">
      <w:pPr>
        <w:tabs>
          <w:tab w:val="left" w:pos="10010"/>
        </w:tabs>
        <w:kinsoku w:val="0"/>
        <w:overflowPunct w:val="0"/>
        <w:spacing w:after="0" w:line="240" w:lineRule="auto"/>
        <w:ind w:right="385"/>
        <w:rPr>
          <w:rFonts w:ascii="Arial" w:eastAsia="Times New Roman" w:hAnsi="Arial" w:cs="Arial"/>
          <w:sz w:val="18"/>
          <w:szCs w:val="18"/>
          <w:lang w:eastAsia="ru-RU"/>
        </w:rPr>
      </w:pPr>
      <w:r w:rsidRPr="00C27D97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                (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о</w:t>
      </w:r>
      <w:r w:rsidRPr="00C27D97">
        <w:rPr>
          <w:rFonts w:ascii="Arial" w:eastAsia="Times New Roman" w:hAnsi="Arial" w:cs="Arial"/>
          <w:spacing w:val="-1"/>
          <w:sz w:val="18"/>
          <w:szCs w:val="18"/>
          <w:lang w:eastAsia="ru-RU"/>
        </w:rPr>
        <w:t>д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пи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с</w:t>
      </w:r>
      <w:r w:rsidRPr="00C27D97">
        <w:rPr>
          <w:rFonts w:ascii="Arial" w:eastAsia="Times New Roman" w:hAnsi="Arial" w:cs="Arial"/>
          <w:spacing w:val="1"/>
          <w:sz w:val="18"/>
          <w:szCs w:val="18"/>
          <w:lang w:eastAsia="ru-RU"/>
        </w:rPr>
        <w:t>ь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C27D97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C27D97">
        <w:rPr>
          <w:rFonts w:ascii="Arial" w:eastAsia="Times New Roman" w:hAnsi="Arial" w:cs="Arial"/>
          <w:spacing w:val="-4"/>
          <w:sz w:val="18"/>
          <w:szCs w:val="18"/>
          <w:lang w:eastAsia="ru-RU"/>
        </w:rPr>
        <w:t>м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ия,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C27D97">
        <w:rPr>
          <w:rFonts w:ascii="Arial" w:eastAsia="Times New Roman" w:hAnsi="Arial" w:cs="Arial"/>
          <w:spacing w:val="-3"/>
          <w:sz w:val="18"/>
          <w:szCs w:val="18"/>
          <w:lang w:eastAsia="ru-RU"/>
        </w:rPr>
        <w:t>н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иц</w:t>
      </w:r>
      <w:r w:rsidRPr="00C27D97">
        <w:rPr>
          <w:rFonts w:ascii="Arial" w:eastAsia="Times New Roman" w:hAnsi="Arial" w:cs="Arial"/>
          <w:spacing w:val="-3"/>
          <w:sz w:val="18"/>
          <w:szCs w:val="18"/>
          <w:lang w:eastAsia="ru-RU"/>
        </w:rPr>
        <w:t>и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ы)</w:t>
      </w:r>
      <w:r w:rsidRPr="00C27D9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</w:t>
      </w:r>
      <w:r w:rsidRPr="00C27D97">
        <w:rPr>
          <w:rFonts w:ascii="Arial" w:eastAsia="Times New Roman" w:hAnsi="Arial" w:cs="Arial"/>
          <w:spacing w:val="-1"/>
          <w:sz w:val="18"/>
          <w:szCs w:val="18"/>
          <w:lang w:eastAsia="ru-RU"/>
        </w:rPr>
        <w:t>(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о</w:t>
      </w:r>
      <w:r w:rsidRPr="00C27D97">
        <w:rPr>
          <w:rFonts w:ascii="Arial" w:eastAsia="Times New Roman" w:hAnsi="Arial" w:cs="Arial"/>
          <w:spacing w:val="-1"/>
          <w:sz w:val="18"/>
          <w:szCs w:val="18"/>
          <w:lang w:eastAsia="ru-RU"/>
        </w:rPr>
        <w:t>д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пи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с</w:t>
      </w:r>
      <w:r w:rsidRPr="00C27D97">
        <w:rPr>
          <w:rFonts w:ascii="Arial" w:eastAsia="Times New Roman" w:hAnsi="Arial" w:cs="Arial"/>
          <w:spacing w:val="1"/>
          <w:sz w:val="18"/>
          <w:szCs w:val="18"/>
          <w:lang w:eastAsia="ru-RU"/>
        </w:rPr>
        <w:t>ь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 xml:space="preserve">,  </w:t>
      </w:r>
      <w:r w:rsidRPr="00C27D97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C27D97">
        <w:rPr>
          <w:rFonts w:ascii="Arial" w:eastAsia="Times New Roman" w:hAnsi="Arial" w:cs="Arial"/>
          <w:spacing w:val="-4"/>
          <w:sz w:val="18"/>
          <w:szCs w:val="18"/>
          <w:lang w:eastAsia="ru-RU"/>
        </w:rPr>
        <w:t>м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ия,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C27D97">
        <w:rPr>
          <w:rFonts w:ascii="Arial" w:eastAsia="Times New Roman" w:hAnsi="Arial" w:cs="Arial"/>
          <w:spacing w:val="-3"/>
          <w:sz w:val="18"/>
          <w:szCs w:val="18"/>
          <w:lang w:eastAsia="ru-RU"/>
        </w:rPr>
        <w:t>н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иц</w:t>
      </w:r>
      <w:r w:rsidRPr="00C27D97">
        <w:rPr>
          <w:rFonts w:ascii="Arial" w:eastAsia="Times New Roman" w:hAnsi="Arial" w:cs="Arial"/>
          <w:spacing w:val="-3"/>
          <w:sz w:val="18"/>
          <w:szCs w:val="18"/>
          <w:lang w:eastAsia="ru-RU"/>
        </w:rPr>
        <w:t>и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C27D97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C27D97">
        <w:rPr>
          <w:rFonts w:ascii="Arial" w:eastAsia="Times New Roman" w:hAnsi="Arial" w:cs="Arial"/>
          <w:sz w:val="18"/>
          <w:szCs w:val="18"/>
          <w:lang w:eastAsia="ru-RU"/>
        </w:rPr>
        <w:t>ы)</w:t>
      </w:r>
    </w:p>
    <w:p w:rsidR="00C27D97" w:rsidRPr="00C27D97" w:rsidRDefault="00C27D97" w:rsidP="00C27D97">
      <w:pPr>
        <w:kinsoku w:val="0"/>
        <w:overflowPunct w:val="0"/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27D97" w:rsidRPr="00C27D97" w:rsidRDefault="00C27D97" w:rsidP="00C27D97">
      <w:pPr>
        <w:tabs>
          <w:tab w:val="left" w:pos="421"/>
          <w:tab w:val="left" w:pos="2590"/>
          <w:tab w:val="left" w:pos="3221"/>
          <w:tab w:val="left" w:pos="10010"/>
          <w:tab w:val="left" w:pos="10431"/>
          <w:tab w:val="left" w:pos="12601"/>
          <w:tab w:val="left" w:pos="13232"/>
        </w:tabs>
        <w:kinsoku w:val="0"/>
        <w:overflowPunct w:val="0"/>
        <w:spacing w:after="0" w:line="240" w:lineRule="auto"/>
        <w:ind w:right="387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«_____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» _______________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0___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«_____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»____________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0____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7D97" w:rsidRPr="00C27D97" w:rsidRDefault="00C27D97" w:rsidP="00C27D97">
      <w:pPr>
        <w:tabs>
          <w:tab w:val="left" w:pos="10010"/>
        </w:tabs>
        <w:kinsoku w:val="0"/>
        <w:overflowPunct w:val="0"/>
        <w:spacing w:before="83" w:after="0" w:line="240" w:lineRule="auto"/>
        <w:ind w:right="386"/>
        <w:rPr>
          <w:rFonts w:ascii="Arial" w:eastAsia="Times New Roman" w:hAnsi="Arial" w:cs="Arial"/>
          <w:sz w:val="16"/>
          <w:szCs w:val="16"/>
          <w:lang w:eastAsia="ru-RU"/>
        </w:rPr>
      </w:pPr>
      <w:r w:rsidRPr="00C27D9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М.</w:t>
      </w:r>
      <w:r w:rsidRPr="00C27D9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П</w:t>
      </w:r>
      <w:r w:rsidRPr="00C27D9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C27D9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            М.</w:t>
      </w:r>
      <w:r w:rsidRPr="00C27D97">
        <w:rPr>
          <w:rFonts w:ascii="Arial" w:eastAsia="Times New Roman" w:hAnsi="Arial" w:cs="Arial"/>
          <w:spacing w:val="-1"/>
          <w:sz w:val="16"/>
          <w:szCs w:val="16"/>
          <w:lang w:eastAsia="ru-RU"/>
        </w:rPr>
        <w:t>П</w:t>
      </w:r>
      <w:r w:rsidRPr="00C27D97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C27D97" w:rsidRPr="00C27D97" w:rsidRDefault="00C27D97" w:rsidP="00C27D97">
      <w:pPr>
        <w:kinsoku w:val="0"/>
        <w:overflowPunct w:val="0"/>
        <w:spacing w:before="9" w:after="0" w:line="120" w:lineRule="exac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7D97" w:rsidRPr="00C27D97" w:rsidRDefault="00C27D97" w:rsidP="00C27D97">
      <w:pPr>
        <w:kinsoku w:val="0"/>
        <w:overflowPunct w:val="0"/>
        <w:spacing w:before="2" w:after="0" w:line="240" w:lineRule="auto"/>
        <w:ind w:left="4993" w:right="49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C27D97" w:rsidRPr="00C27D97" w:rsidRDefault="00C27D97" w:rsidP="00C27D97">
      <w:pPr>
        <w:kinsoku w:val="0"/>
        <w:overflowPunct w:val="0"/>
        <w:spacing w:after="0"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о потребности в бюджетных ассигнованиях</w:t>
      </w:r>
    </w:p>
    <w:p w:rsidR="00C27D97" w:rsidRPr="00C27D97" w:rsidRDefault="00C27D97" w:rsidP="00C27D97">
      <w:pPr>
        <w:kinsoku w:val="0"/>
        <w:overflowPunct w:val="0"/>
        <w:spacing w:after="0"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ф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ин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б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печ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ро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р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ий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D97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спаса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7D9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ль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C27D9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р</w:t>
      </w:r>
      <w:r w:rsidRPr="00C27D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C27D97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бо</w:t>
      </w:r>
      <w:r w:rsidRPr="00C27D97">
        <w:rPr>
          <w:rFonts w:ascii="Arial" w:eastAsia="Times New Roman" w:hAnsi="Arial" w:cs="Arial"/>
          <w:sz w:val="24"/>
          <w:szCs w:val="24"/>
          <w:lang w:eastAsia="ru-RU"/>
        </w:rPr>
        <w:t>т</w:t>
      </w:r>
    </w:p>
    <w:p w:rsidR="00C27D97" w:rsidRPr="00C27D97" w:rsidRDefault="00C27D97" w:rsidP="00C27D97">
      <w:pPr>
        <w:kinsoku w:val="0"/>
        <w:overflowPunct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D97" w:rsidRPr="00C27D97" w:rsidRDefault="00C27D97" w:rsidP="00C27D97">
      <w:pPr>
        <w:kinsoku w:val="0"/>
        <w:overflowPunct w:val="0"/>
        <w:spacing w:before="76" w:after="0" w:line="240" w:lineRule="auto"/>
        <w:ind w:left="6048" w:right="11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E14D10" wp14:editId="5556398D">
                <wp:simplePos x="0" y="0"/>
                <wp:positionH relativeFrom="page">
                  <wp:posOffset>1587500</wp:posOffset>
                </wp:positionH>
                <wp:positionV relativeFrom="paragraph">
                  <wp:posOffset>67945</wp:posOffset>
                </wp:positionV>
                <wp:extent cx="7826375" cy="12700"/>
                <wp:effectExtent l="6350" t="13970" r="635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6375" cy="12700"/>
                        </a:xfrm>
                        <a:custGeom>
                          <a:avLst/>
                          <a:gdLst>
                            <a:gd name="T0" fmla="*/ 0 w 12325"/>
                            <a:gd name="T1" fmla="*/ 0 h 20"/>
                            <a:gd name="T2" fmla="*/ 12325 w 123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25" h="20">
                              <a:moveTo>
                                <a:pt x="0" y="0"/>
                              </a:moveTo>
                              <a:lnTo>
                                <a:pt x="12325" y="0"/>
                              </a:lnTo>
                            </a:path>
                          </a:pathLst>
                        </a:custGeom>
                        <a:noFill/>
                        <a:ln w="71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pt,5.35pt,741.25pt,5.35pt" coordsize="12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" o:allowincell="f" filled="f" strokeweight=".19822mm">
                <v:path arrowok="t" o:connecttype="custom" o:connectlocs="0,0;7826375,0" o:connectangles="0,0"/>
                <w10:wrap anchorx="page"/>
              </v:polyline>
            </w:pict>
          </mc:Fallback>
        </mc:AlternateContent>
      </w:r>
      <w:r w:rsidRPr="00C27D97">
        <w:rPr>
          <w:rFonts w:ascii="Arial" w:eastAsia="Times New Roman" w:hAnsi="Arial" w:cs="Arial"/>
          <w:noProof/>
          <w:sz w:val="18"/>
          <w:szCs w:val="18"/>
          <w:lang w:eastAsia="ru-RU"/>
        </w:rPr>
        <w:t>(наименование чрезвычайной ситуации)</w:t>
      </w:r>
    </w:p>
    <w:p w:rsidR="00C27D97" w:rsidRPr="00C27D97" w:rsidRDefault="00C27D97" w:rsidP="00C27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21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824"/>
        <w:gridCol w:w="1558"/>
        <w:gridCol w:w="1467"/>
        <w:gridCol w:w="2127"/>
        <w:gridCol w:w="2247"/>
        <w:gridCol w:w="2998"/>
      </w:tblGrid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поврежденных объектов (единиц)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</w:p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  <w:p w:rsidR="00C27D97" w:rsidRPr="00C27D97" w:rsidRDefault="00C27D97" w:rsidP="00C2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7D97" w:rsidRPr="00C27D97" w:rsidRDefault="00C27D97" w:rsidP="00C2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7D97" w:rsidRPr="00C27D97" w:rsidRDefault="00C27D97" w:rsidP="00C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По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ос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 в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же</w:t>
            </w:r>
            <w:r w:rsidRPr="00C27D9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т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ы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27D9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асс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г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ова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я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27D9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(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7D97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ы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р</w:t>
            </w:r>
            <w:r w:rsidRPr="00C27D97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у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27D9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л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й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всег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8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страховых и иных фондов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собственных средств</w:t>
            </w:r>
          </w:p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C27D9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б</w:t>
            </w:r>
            <w:r w:rsidRPr="00C27D97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у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е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м</w:t>
            </w:r>
            <w:r w:rsidRPr="00C27D9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омощ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C27D97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</w:p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22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 города </w:t>
            </w: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D97" w:rsidRPr="00C27D97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И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7D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ог</w:t>
            </w:r>
            <w:r w:rsidRPr="00C27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97" w:rsidRPr="00C27D97" w:rsidRDefault="00C27D97" w:rsidP="00C27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27D97" w:rsidRPr="00C27D97" w:rsidRDefault="00C27D97" w:rsidP="00C27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Всего по заявке _______________________________________ тыс. рублей, в том числе за счет бюджетных ассигнований на проведение аварийно-спасательных работ и иных мероприятий, связанных с ликвидацией последствий стихийных бедствий и других чрезвычайных ситуаций ___________ тыс. рублей.</w:t>
      </w:r>
    </w:p>
    <w:p w:rsidR="00C27D97" w:rsidRPr="00C27D97" w:rsidRDefault="00C27D97" w:rsidP="00C2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97" w:rsidRPr="00C27D97" w:rsidRDefault="00C27D97" w:rsidP="00C2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организации                                                                                                  </w:t>
      </w:r>
      <w:r w:rsidRPr="00C27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7D9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(подпись, фамилия, инициалы)</w:t>
      </w: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7D9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М.П.</w:t>
      </w:r>
    </w:p>
    <w:p w:rsidR="00C27D97" w:rsidRPr="00C27D97" w:rsidRDefault="00C27D97" w:rsidP="00C2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>Начальник МБУ города Новошахтинска</w:t>
      </w: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sz w:val="24"/>
          <w:szCs w:val="24"/>
          <w:lang w:eastAsia="ru-RU"/>
        </w:rPr>
        <w:t xml:space="preserve">«Управление по делам ГО и ЧС»                                                                                        </w:t>
      </w:r>
      <w:r w:rsidRPr="00C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</w:t>
      </w:r>
    </w:p>
    <w:p w:rsidR="00C27D97" w:rsidRPr="00C27D97" w:rsidRDefault="00C27D97" w:rsidP="00C27D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27D9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(подпись, фамилия, инициалы)</w:t>
      </w: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7D9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М.П.</w:t>
      </w:r>
    </w:p>
    <w:p w:rsidR="00C27D97" w:rsidRPr="00C27D97" w:rsidRDefault="00C27D97" w:rsidP="00C27D9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27D97" w:rsidRPr="00C27D97" w:rsidRDefault="00C27D97" w:rsidP="00C27D97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К настоящей заявке прилагаются следующие документы (их заверенные копии):</w:t>
      </w:r>
    </w:p>
    <w:p w:rsidR="00C27D97" w:rsidRPr="00C27D97" w:rsidRDefault="00C27D97" w:rsidP="00C27D9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Договоры между Администрацией города и организациями о выполнении аварийно-спасательных работ.</w:t>
      </w:r>
    </w:p>
    <w:p w:rsidR="00C27D97" w:rsidRPr="00C27D97" w:rsidRDefault="00C27D97" w:rsidP="00C27D9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Акты выполненных аварийно-спасательных работ по договорам.</w:t>
      </w:r>
    </w:p>
    <w:p w:rsidR="00C27D97" w:rsidRPr="00C27D97" w:rsidRDefault="00C27D97" w:rsidP="00C27D9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Первичные бухгалтерские документы, подтверждающие фактически произведенные расходы на проведение аварийно- спасательных работ.</w:t>
      </w:r>
    </w:p>
    <w:p w:rsidR="00C27D97" w:rsidRPr="00C27D97" w:rsidRDefault="00C27D97" w:rsidP="00C27D9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Другие документы (по решению комиссии по предупреждению и ликвидации чрезвычайных ситуаций и обеспечению пожарной безопасности муниципального образования «Город Новошахтинск»).</w:t>
      </w:r>
    </w:p>
    <w:p w:rsidR="00C27D97" w:rsidRPr="00C27D97" w:rsidRDefault="00C27D97" w:rsidP="00C27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6F52" w:rsidRDefault="00116F52">
      <w:bookmarkStart w:id="0" w:name="_GoBack"/>
      <w:bookmarkEnd w:id="0"/>
    </w:p>
    <w:sectPr w:rsidR="00116F52" w:rsidSect="00C2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D"/>
    <w:rsid w:val="000B249D"/>
    <w:rsid w:val="00116F52"/>
    <w:rsid w:val="00C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2014-08-18T12:35:00Z</dcterms:created>
  <dcterms:modified xsi:type="dcterms:W3CDTF">2014-08-18T12:36:00Z</dcterms:modified>
</cp:coreProperties>
</file>