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A" w:rsidRPr="001315EA" w:rsidRDefault="001315EA" w:rsidP="001315EA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1315EA" w:rsidRPr="0059228B" w:rsidRDefault="001315EA" w:rsidP="001315EA">
      <w:pPr>
        <w:autoSpaceDE w:val="0"/>
        <w:autoSpaceDN w:val="0"/>
        <w:adjustRightInd w:val="0"/>
        <w:jc w:val="center"/>
      </w:pPr>
      <w:bookmarkStart w:id="0" w:name="Par1326"/>
      <w:bookmarkEnd w:id="0"/>
      <w:r>
        <w:t>ОТЧЕТ</w:t>
      </w:r>
    </w:p>
    <w:p w:rsidR="009C365E" w:rsidRDefault="001315EA" w:rsidP="001315EA">
      <w:pPr>
        <w:autoSpaceDE w:val="0"/>
        <w:autoSpaceDN w:val="0"/>
        <w:adjustRightInd w:val="0"/>
        <w:jc w:val="center"/>
      </w:pPr>
      <w:r w:rsidRPr="0059228B">
        <w:t xml:space="preserve">об </w:t>
      </w:r>
      <w:r>
        <w:t xml:space="preserve">исполнении плана </w:t>
      </w:r>
      <w:r w:rsidRPr="0059228B">
        <w:t>реализ</w:t>
      </w:r>
      <w:r>
        <w:t>ации муниципальной программы</w:t>
      </w:r>
      <w:r w:rsidR="009C365E">
        <w:t xml:space="preserve"> города Новошахтинска «Развитие муниципальной системы образования»</w:t>
      </w:r>
    </w:p>
    <w:p w:rsidR="001315EA" w:rsidRPr="001315EA" w:rsidRDefault="001315EA" w:rsidP="001315EA">
      <w:pPr>
        <w:autoSpaceDE w:val="0"/>
        <w:autoSpaceDN w:val="0"/>
        <w:adjustRightInd w:val="0"/>
        <w:jc w:val="center"/>
      </w:pPr>
      <w:r>
        <w:t xml:space="preserve"> за</w:t>
      </w:r>
      <w:r w:rsidRPr="0059228B">
        <w:t xml:space="preserve"> </w:t>
      </w:r>
      <w:r>
        <w:rPr>
          <w:lang w:val="en-US"/>
        </w:rPr>
        <w:t>I</w:t>
      </w:r>
      <w:r w:rsidRPr="001315EA">
        <w:t xml:space="preserve"> </w:t>
      </w:r>
      <w:r>
        <w:t>полугодие 2017 года</w:t>
      </w:r>
    </w:p>
    <w:p w:rsidR="001315EA" w:rsidRPr="0059228B" w:rsidRDefault="001315EA" w:rsidP="001315EA">
      <w:pPr>
        <w:autoSpaceDE w:val="0"/>
        <w:autoSpaceDN w:val="0"/>
        <w:adjustRightInd w:val="0"/>
        <w:jc w:val="right"/>
      </w:pPr>
      <w:r>
        <w:t>тыс. руб.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701"/>
        <w:gridCol w:w="1418"/>
        <w:gridCol w:w="1417"/>
        <w:gridCol w:w="1418"/>
        <w:gridCol w:w="1417"/>
        <w:gridCol w:w="1417"/>
        <w:gridCol w:w="1276"/>
        <w:gridCol w:w="1134"/>
        <w:gridCol w:w="1134"/>
        <w:gridCol w:w="992"/>
      </w:tblGrid>
      <w:tr w:rsidR="001315EA" w:rsidRPr="0059228B" w:rsidTr="00846C23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>№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Наименование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основного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мероприятия, мероприятия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Ответственный </w:t>
            </w:r>
            <w:r w:rsidRPr="0059228B">
              <w:br/>
              <w:t xml:space="preserve"> исполнитель, соисполнитель, участник  </w:t>
            </w:r>
            <w:r w:rsidRPr="0059228B">
              <w:br/>
            </w:r>
            <w:r w:rsidRPr="00CD3FAA">
              <w:t>(руководитель/ФИО</w:t>
            </w:r>
            <w:r w:rsidRPr="0059228B"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Контрольное событие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программы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Результат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реализации (краткое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Фактическая дата начала   </w:t>
            </w:r>
            <w:r w:rsidRPr="0059228B">
              <w:br/>
              <w:t xml:space="preserve">реализации </w:t>
            </w:r>
            <w:r w:rsidRPr="0059228B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Фактическая дата окончания</w:t>
            </w:r>
            <w:r w:rsidRPr="0059228B">
              <w:br/>
              <w:t xml:space="preserve">реализации,  </w:t>
            </w:r>
            <w:r w:rsidRPr="0059228B">
              <w:br/>
              <w:t xml:space="preserve">наступления  </w:t>
            </w:r>
            <w:r w:rsidRPr="0059228B">
              <w:br/>
              <w:t xml:space="preserve">контрольного </w:t>
            </w:r>
            <w:r w:rsidRPr="0059228B"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364F65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364F65">
              <w:t>Расходы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Заключено   </w:t>
            </w:r>
            <w:r w:rsidRPr="0059228B">
              <w:br/>
              <w:t>контрактов, договоров, соглашений на отчетную да</w:t>
            </w:r>
            <w:r>
              <w:t>ту</w:t>
            </w:r>
            <w:r w:rsidRPr="0059228B">
              <w:t xml:space="preserve">   </w:t>
            </w:r>
            <w:r w:rsidRPr="0059228B">
              <w:br/>
            </w:r>
            <w:hyperlink w:anchor="Par1414" w:history="1">
              <w:r w:rsidRPr="0059228B">
                <w:t>&lt;</w:t>
              </w:r>
              <w:r>
                <w:t>1</w:t>
              </w:r>
              <w:r w:rsidRPr="0059228B"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1315EA" w:rsidRPr="0059228B" w:rsidRDefault="00707E62" w:rsidP="00846C23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1315EA" w:rsidRPr="0059228B">
                <w:t>&lt;3&gt;</w:t>
              </w:r>
            </w:hyperlink>
          </w:p>
        </w:tc>
      </w:tr>
      <w:tr w:rsidR="001315EA" w:rsidRPr="0059228B" w:rsidTr="00846C2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предусмотрено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 xml:space="preserve">факт на отчетную дату </w:t>
            </w:r>
            <w:hyperlink w:anchor="Par1414" w:history="1">
              <w:r w:rsidRPr="0059228B">
                <w:t>&lt;2&gt;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</w:tr>
    </w:tbl>
    <w:p w:rsidR="001315EA" w:rsidRPr="00230B9B" w:rsidRDefault="001315EA" w:rsidP="001315EA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701"/>
        <w:gridCol w:w="1418"/>
        <w:gridCol w:w="1417"/>
        <w:gridCol w:w="1418"/>
        <w:gridCol w:w="1417"/>
        <w:gridCol w:w="1417"/>
        <w:gridCol w:w="1276"/>
        <w:gridCol w:w="1134"/>
        <w:gridCol w:w="28"/>
        <w:gridCol w:w="1106"/>
        <w:gridCol w:w="992"/>
      </w:tblGrid>
      <w:tr w:rsidR="001315EA" w:rsidRPr="0059228B" w:rsidTr="00846C23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12</w:t>
            </w:r>
          </w:p>
        </w:tc>
      </w:tr>
      <w:tr w:rsidR="001315EA" w:rsidRPr="0059228B" w:rsidTr="00846C2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1.</w:t>
            </w:r>
          </w:p>
        </w:tc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9C365E" w:rsidRDefault="009C365E" w:rsidP="00846C23">
            <w:pPr>
              <w:autoSpaceDE w:val="0"/>
              <w:autoSpaceDN w:val="0"/>
              <w:adjustRightInd w:val="0"/>
            </w:pPr>
            <w:r w:rsidRPr="009C365E">
              <w:t>Подпрограмма  №1 «Развитие общего и дополнительного образования»</w:t>
            </w:r>
          </w:p>
        </w:tc>
      </w:tr>
      <w:tr w:rsidR="009C365E" w:rsidRPr="0059228B" w:rsidTr="008F3AE9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59228B" w:rsidRDefault="009C365E" w:rsidP="00846C23">
            <w:pPr>
              <w:autoSpaceDE w:val="0"/>
              <w:autoSpaceDN w:val="0"/>
              <w:adjustRightInd w:val="0"/>
            </w:pPr>
            <w:r w:rsidRPr="0059228B">
              <w:t>1.1</w:t>
            </w:r>
            <w:r>
              <w:t>.</w:t>
            </w:r>
            <w:r w:rsidRPr="0059228B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31 муниципальной дошкольной образовательной организации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B84F3F" w:rsidP="009C3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>Б</w:t>
            </w:r>
            <w:r w:rsidR="009C365E" w:rsidRPr="007315A8">
              <w:rPr>
                <w:sz w:val="18"/>
                <w:szCs w:val="18"/>
              </w:rPr>
              <w:t>олее 3,6</w:t>
            </w:r>
            <w:r w:rsidRPr="007315A8">
              <w:rPr>
                <w:sz w:val="18"/>
                <w:szCs w:val="18"/>
              </w:rPr>
              <w:t xml:space="preserve"> тыс.детей охвачены услугами </w:t>
            </w:r>
            <w:r w:rsidR="009C365E" w:rsidRPr="007315A8">
              <w:rPr>
                <w:sz w:val="18"/>
                <w:szCs w:val="18"/>
              </w:rPr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B01AD">
            <w:pPr>
              <w:autoSpaceDE w:val="0"/>
              <w:autoSpaceDN w:val="0"/>
              <w:adjustRightInd w:val="0"/>
              <w:jc w:val="center"/>
            </w:pPr>
            <w:r w:rsidRPr="008B01AD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B01AD">
            <w:pPr>
              <w:autoSpaceDE w:val="0"/>
              <w:autoSpaceDN w:val="0"/>
              <w:adjustRightInd w:val="0"/>
              <w:jc w:val="center"/>
            </w:pPr>
            <w:r w:rsidRPr="008B01AD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B01AD" w:rsidP="008B01AD">
            <w:pPr>
              <w:autoSpaceDE w:val="0"/>
              <w:autoSpaceDN w:val="0"/>
              <w:adjustRightInd w:val="0"/>
              <w:jc w:val="center"/>
            </w:pPr>
            <w:r w:rsidRPr="008B01AD">
              <w:t>348 630,1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C231B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231B9">
              <w:t>07</w:t>
            </w:r>
            <w:r>
              <w:t> </w:t>
            </w:r>
            <w:r w:rsidR="00C231B9">
              <w:t>842</w:t>
            </w:r>
            <w:r>
              <w:t>,</w:t>
            </w:r>
            <w:r w:rsidR="00C231B9">
              <w:t>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B01AD">
            <w:pPr>
              <w:autoSpaceDE w:val="0"/>
              <w:autoSpaceDN w:val="0"/>
              <w:adjustRightInd w:val="0"/>
              <w:jc w:val="center"/>
            </w:pPr>
            <w:r>
              <w:t>152 468,5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B01A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9228B" w:rsidRDefault="009C365E" w:rsidP="008B01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65E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59228B" w:rsidRDefault="009C365E" w:rsidP="009C365E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2.</w:t>
            </w:r>
            <w:r w:rsidRPr="0059228B"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Организация выплат компенсации части родительской платы за содержание ребенка в муниципальных дошкольных образовательны</w:t>
            </w:r>
            <w:r w:rsidRPr="007315A8">
              <w:rPr>
                <w:sz w:val="18"/>
                <w:szCs w:val="18"/>
              </w:rPr>
              <w:lastRenderedPageBreak/>
              <w:t>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lastRenderedPageBreak/>
              <w:t xml:space="preserve">Начальник Управления образования Администрации города 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Выплата компенсации части родительской платы за содержание ребенка 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Выплата компенсации части родительской платы </w:t>
            </w:r>
            <w:r>
              <w:rPr>
                <w:sz w:val="18"/>
                <w:szCs w:val="18"/>
              </w:rPr>
              <w:t>произведена в полном объеме согласно графика начислений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9C365E">
            <w:pPr>
              <w:autoSpaceDE w:val="0"/>
              <w:autoSpaceDN w:val="0"/>
              <w:adjustRightInd w:val="0"/>
              <w:jc w:val="center"/>
            </w:pPr>
            <w:r w:rsidRPr="008B01AD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9C365E">
            <w:pPr>
              <w:autoSpaceDE w:val="0"/>
              <w:autoSpaceDN w:val="0"/>
              <w:adjustRightInd w:val="0"/>
              <w:jc w:val="center"/>
            </w:pPr>
            <w:r w:rsidRPr="008B01AD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16 580,3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Default="008B01AD" w:rsidP="00846C23">
            <w:pPr>
              <w:autoSpaceDE w:val="0"/>
              <w:autoSpaceDN w:val="0"/>
              <w:adjustRightInd w:val="0"/>
              <w:jc w:val="center"/>
            </w:pPr>
          </w:p>
          <w:p w:rsid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16 580,3</w:t>
            </w:r>
          </w:p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3 608,7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9228B" w:rsidRDefault="009C365E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65E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9C365E" w:rsidRDefault="009C365E" w:rsidP="008B01AD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8B01AD">
              <w:t>3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общеобразовательными организациями  по предоставлению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19 муниципальных общеобразовательных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B84F3F" w:rsidP="00B84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>Б</w:t>
            </w:r>
            <w:r w:rsidR="009C365E" w:rsidRPr="007315A8">
              <w:rPr>
                <w:sz w:val="18"/>
                <w:szCs w:val="18"/>
              </w:rPr>
              <w:t xml:space="preserve">олее </w:t>
            </w:r>
            <w:r w:rsidR="008B01AD" w:rsidRPr="007315A8">
              <w:rPr>
                <w:sz w:val="18"/>
                <w:szCs w:val="18"/>
              </w:rPr>
              <w:t>8</w:t>
            </w:r>
            <w:r w:rsidR="009C365E" w:rsidRPr="007315A8">
              <w:rPr>
                <w:sz w:val="18"/>
                <w:szCs w:val="18"/>
              </w:rPr>
              <w:t>,</w:t>
            </w:r>
            <w:r w:rsidR="008B01AD" w:rsidRPr="007315A8">
              <w:rPr>
                <w:sz w:val="18"/>
                <w:szCs w:val="18"/>
              </w:rPr>
              <w:t>2</w:t>
            </w:r>
            <w:r w:rsidR="009C365E" w:rsidRPr="007315A8">
              <w:rPr>
                <w:sz w:val="18"/>
                <w:szCs w:val="18"/>
              </w:rPr>
              <w:t xml:space="preserve"> тыс. обучающи</w:t>
            </w:r>
            <w:r w:rsidRPr="007315A8">
              <w:rPr>
                <w:sz w:val="18"/>
                <w:szCs w:val="18"/>
              </w:rPr>
              <w:t>м</w:t>
            </w:r>
            <w:r w:rsidR="009C365E" w:rsidRPr="007315A8">
              <w:rPr>
                <w:sz w:val="18"/>
                <w:szCs w:val="18"/>
              </w:rPr>
              <w:t xml:space="preserve">ся </w:t>
            </w:r>
            <w:r w:rsidRPr="007315A8">
              <w:rPr>
                <w:sz w:val="18"/>
                <w:szCs w:val="18"/>
              </w:rPr>
              <w:t xml:space="preserve">предоставлена услуга начального </w:t>
            </w:r>
            <w:r w:rsidR="009C365E" w:rsidRPr="007315A8">
              <w:rPr>
                <w:sz w:val="18"/>
                <w:szCs w:val="18"/>
              </w:rPr>
              <w:t>обще</w:t>
            </w:r>
            <w:r w:rsidRPr="007315A8">
              <w:rPr>
                <w:sz w:val="18"/>
                <w:szCs w:val="18"/>
              </w:rPr>
              <w:t xml:space="preserve">го, основного общего, среднего   общего образования </w:t>
            </w:r>
            <w:r w:rsidR="009C365E" w:rsidRPr="007315A8">
              <w:rPr>
                <w:sz w:val="18"/>
                <w:szCs w:val="18"/>
              </w:rPr>
              <w:t>в муниципальных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F3AE9" w:rsidP="009C365E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F3AE9" w:rsidP="009C365E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320 600,6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C231B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231B9">
              <w:t>19</w:t>
            </w:r>
            <w:r>
              <w:t> </w:t>
            </w:r>
            <w:r w:rsidR="00C231B9">
              <w:t>072</w:t>
            </w:r>
            <w:r>
              <w:t>,</w:t>
            </w:r>
            <w:r w:rsidR="00C231B9">
              <w:t>5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194 468,4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AE9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9" w:rsidRPr="0059228B" w:rsidRDefault="008F3AE9" w:rsidP="008B01AD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4.</w:t>
            </w:r>
            <w:r w:rsidRPr="0059228B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A00F6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образовательными организациями по предоставлению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6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B84F3F" w:rsidP="009A5D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15A8">
              <w:rPr>
                <w:sz w:val="18"/>
                <w:szCs w:val="18"/>
              </w:rPr>
              <w:t>Более</w:t>
            </w:r>
            <w:r w:rsidR="007315A8" w:rsidRPr="007315A8"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 xml:space="preserve"> </w:t>
            </w:r>
            <w:r w:rsidR="009A5DAA">
              <w:rPr>
                <w:sz w:val="18"/>
                <w:szCs w:val="18"/>
              </w:rPr>
              <w:t>7</w:t>
            </w:r>
            <w:r w:rsidR="007315A8" w:rsidRPr="007315A8">
              <w:rPr>
                <w:sz w:val="18"/>
                <w:szCs w:val="18"/>
              </w:rPr>
              <w:t>,</w:t>
            </w:r>
            <w:r w:rsidR="009A5DAA">
              <w:rPr>
                <w:sz w:val="18"/>
                <w:szCs w:val="18"/>
              </w:rPr>
              <w:t>1</w:t>
            </w:r>
            <w:r w:rsidRPr="007315A8">
              <w:rPr>
                <w:sz w:val="18"/>
                <w:szCs w:val="18"/>
              </w:rPr>
              <w:t xml:space="preserve"> тыс. человек в возрасте от</w:t>
            </w:r>
            <w:r w:rsidR="007315A8" w:rsidRPr="007315A8">
              <w:rPr>
                <w:sz w:val="18"/>
                <w:szCs w:val="18"/>
              </w:rPr>
              <w:t xml:space="preserve"> 3</w:t>
            </w:r>
            <w:r w:rsidRPr="007315A8">
              <w:rPr>
                <w:sz w:val="18"/>
                <w:szCs w:val="18"/>
              </w:rPr>
              <w:t xml:space="preserve"> до</w:t>
            </w:r>
            <w:r w:rsidR="007315A8" w:rsidRPr="007315A8">
              <w:rPr>
                <w:sz w:val="18"/>
                <w:szCs w:val="18"/>
              </w:rPr>
              <w:t xml:space="preserve"> 18 </w:t>
            </w:r>
            <w:r w:rsidRPr="007315A8">
              <w:rPr>
                <w:sz w:val="18"/>
                <w:szCs w:val="18"/>
              </w:rPr>
              <w:t xml:space="preserve"> охвачены услугами дополнительного образования.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B01AD" w:rsidRDefault="008F3AE9" w:rsidP="00680542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B01AD" w:rsidRDefault="008F3AE9" w:rsidP="00680542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130 802,0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C231B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231B9">
              <w:t>28</w:t>
            </w:r>
            <w:r>
              <w:t> </w:t>
            </w:r>
            <w:r w:rsidR="00C231B9">
              <w:t>901</w:t>
            </w:r>
            <w:r>
              <w:t>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73 786,1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9228B" w:rsidRDefault="008F3AE9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AE9" w:rsidRPr="0059228B" w:rsidTr="00E3656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9" w:rsidRPr="0059228B" w:rsidRDefault="008F3AE9" w:rsidP="008F3AE9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5</w:t>
            </w:r>
            <w:r w:rsidRPr="0059228B">
              <w:t xml:space="preserve">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A00F6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Реализация проекта «Всеобуч по плаванию»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Проведение мероприятий в целях овладения спортивными навыками плавания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8F3A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Полный 12-часовый курс позволяет преодолеть водобоязнь, держаться на воде и плыть без вспомогательных средств. Полный курс прошли 614 обучающихся 2-х, 3-х классов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 w:rsidRPr="008F3AE9">
              <w:t>0</w:t>
            </w:r>
            <w:r>
              <w:t>3</w:t>
            </w:r>
            <w:r w:rsidRPr="008F3AE9">
              <w:t>.04.201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 w:rsidRPr="008F3AE9">
              <w:t>2</w:t>
            </w:r>
            <w:r>
              <w:t>4</w:t>
            </w:r>
            <w:r w:rsidRPr="008F3AE9">
              <w:t>.05.201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1 454,7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1 454,7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1 316,4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>
              <w:t>1 454,7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расходов на реализацию проекта «Всеобуч по плаванию» из средств бюджета города будет </w:t>
            </w:r>
            <w:r>
              <w:rPr>
                <w:sz w:val="18"/>
                <w:szCs w:val="18"/>
              </w:rPr>
              <w:lastRenderedPageBreak/>
              <w:t>осуществлен в июле 2017</w:t>
            </w: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</w:pPr>
            <w:r>
              <w:lastRenderedPageBreak/>
              <w:t>1.6.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7315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 </w:t>
            </w:r>
            <w:r w:rsidRPr="007F4612">
              <w:rPr>
                <w:sz w:val="18"/>
                <w:szCs w:val="18"/>
              </w:rPr>
              <w:t>Финансовое обеспечение выполнения функций по предоставлению услуг в сфере образования (МБУ Центр "Успех", МБУДО ИПЦ УО)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7315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Успешное функционирование </w:t>
            </w:r>
            <w:r w:rsidR="007315A8">
              <w:rPr>
                <w:sz w:val="18"/>
                <w:szCs w:val="18"/>
              </w:rPr>
              <w:t>2</w:t>
            </w:r>
            <w:r w:rsidRPr="00357A7D">
              <w:rPr>
                <w:color w:val="FF0000"/>
                <w:sz w:val="18"/>
                <w:szCs w:val="18"/>
              </w:rPr>
              <w:t xml:space="preserve"> </w:t>
            </w:r>
            <w:r w:rsidRPr="007F4612">
              <w:rPr>
                <w:sz w:val="18"/>
                <w:szCs w:val="18"/>
              </w:rPr>
              <w:t>муниципальных организаций предоставляющих услуги в сфере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C0" w:rsidRPr="00EF7DC0" w:rsidRDefault="00EF7DC0" w:rsidP="00EF7DC0">
            <w:pPr>
              <w:rPr>
                <w:sz w:val="18"/>
                <w:szCs w:val="18"/>
              </w:rPr>
            </w:pPr>
            <w:r w:rsidRPr="00EF7DC0">
              <w:rPr>
                <w:sz w:val="18"/>
                <w:szCs w:val="18"/>
              </w:rPr>
              <w:t xml:space="preserve">МБУ «Центр «Успех»  производит предоставление услуг по оказанию психолого-педагогической и медико-социальной помощи детям в возрасте до 18 лет, также проводит комплексное диагностическое обследование детей, нуждающихся в такой помощи. </w:t>
            </w:r>
          </w:p>
          <w:p w:rsidR="001213D1" w:rsidRPr="00B84F3F" w:rsidRDefault="00EF7DC0" w:rsidP="009A5DAA">
            <w:pPr>
              <w:rPr>
                <w:strike/>
                <w:color w:val="FF0000"/>
                <w:sz w:val="18"/>
                <w:szCs w:val="18"/>
              </w:rPr>
            </w:pPr>
            <w:r w:rsidRPr="00EF7DC0">
              <w:rPr>
                <w:sz w:val="18"/>
                <w:szCs w:val="18"/>
              </w:rPr>
              <w:t>МБУДО ИПЦ УО предоставляет услуги по обеспечению бесперебойной работы технических средств в образовательных организациях города.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1213D1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1213D1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8 641,2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8 641,2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5 791,3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0012C1" w:rsidRDefault="001213D1" w:rsidP="00846C23">
            <w:pPr>
              <w:autoSpaceDE w:val="0"/>
              <w:autoSpaceDN w:val="0"/>
              <w:adjustRightInd w:val="0"/>
            </w:pPr>
            <w:r w:rsidRPr="000012C1">
              <w:t>1.7.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Капитальный ремонт МБОУ СОШ № 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 xml:space="preserve">Выполнены работы по замене мягкой кровли, проведена замена оконных блоков, отопления и вентиляции. На 90% выполнены внутренние отделочные работы. Ведутся работы по </w:t>
            </w:r>
            <w:r w:rsidRPr="000012C1">
              <w:rPr>
                <w:sz w:val="18"/>
                <w:szCs w:val="18"/>
              </w:rPr>
              <w:lastRenderedPageBreak/>
              <w:t>наружной отделке здания и по устройству основания дорожного покрытия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0012C1">
              <w:lastRenderedPageBreak/>
              <w:t>19.10.2016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>
              <w:t>01.11.2017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67 627,9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67 627,9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55 707,7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0012C1" w:rsidRDefault="0007665D" w:rsidP="0007665D">
            <w:pPr>
              <w:autoSpaceDE w:val="0"/>
              <w:autoSpaceDN w:val="0"/>
              <w:adjustRightInd w:val="0"/>
            </w:pPr>
            <w:r w:rsidRPr="000012C1">
              <w:lastRenderedPageBreak/>
              <w:t>1.</w:t>
            </w:r>
            <w:r w:rsidR="001213D1" w:rsidRPr="000012C1">
              <w:t>8.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Приобретение аппаратно-программных комплексов доврачебной диагностики состояния обучающихся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Проведение медицинских осмотров и диспансеризации обучающихся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Проведены медицинские осмотры обучающихся МБОУ СОШ №14,25,28,8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303936" w:rsidRDefault="001213D1" w:rsidP="0007665D">
            <w:pPr>
              <w:autoSpaceDE w:val="0"/>
              <w:autoSpaceDN w:val="0"/>
              <w:adjustRightInd w:val="0"/>
              <w:jc w:val="center"/>
            </w:pPr>
            <w:r w:rsidRPr="00303936">
              <w:t>24.0</w:t>
            </w:r>
            <w:r w:rsidR="0007665D">
              <w:t>3</w:t>
            </w:r>
            <w:r w:rsidRPr="00303936">
              <w:t>.201</w:t>
            </w:r>
            <w:r w:rsidR="0007665D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303936" w:rsidRDefault="0007665D" w:rsidP="0007665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 w:rsidR="001213D1" w:rsidRPr="00303936">
              <w:t>.</w:t>
            </w:r>
            <w:r>
              <w:t>1</w:t>
            </w:r>
            <w:r w:rsidR="001213D1" w:rsidRPr="00303936">
              <w:t>2.201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1 721,4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1 721,4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1 596,0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07665D" w:rsidP="00846C23">
            <w:pPr>
              <w:autoSpaceDE w:val="0"/>
              <w:autoSpaceDN w:val="0"/>
              <w:adjustRightInd w:val="0"/>
              <w:jc w:val="center"/>
            </w:pPr>
            <w:r>
              <w:t>1 596,0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Default="001213D1" w:rsidP="00846C23">
            <w:pPr>
              <w:autoSpaceDE w:val="0"/>
              <w:autoSpaceDN w:val="0"/>
              <w:adjustRightInd w:val="0"/>
            </w:pPr>
            <w:r>
              <w:t>1.9.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Газификация объектов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303936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303936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энергоснабжающих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0012C1" w:rsidP="00001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Проведены</w:t>
            </w:r>
            <w:r w:rsidR="0007665D" w:rsidRPr="000012C1">
              <w:rPr>
                <w:sz w:val="18"/>
                <w:szCs w:val="18"/>
              </w:rPr>
              <w:t xml:space="preserve"> строительно-монтажны</w:t>
            </w:r>
            <w:r w:rsidRPr="000012C1">
              <w:rPr>
                <w:sz w:val="18"/>
                <w:szCs w:val="18"/>
              </w:rPr>
              <w:t>е</w:t>
            </w:r>
            <w:r w:rsidR="0007665D" w:rsidRPr="000012C1">
              <w:rPr>
                <w:sz w:val="18"/>
                <w:szCs w:val="18"/>
              </w:rPr>
              <w:t xml:space="preserve"> работ</w:t>
            </w:r>
            <w:r w:rsidRPr="000012C1">
              <w:rPr>
                <w:sz w:val="18"/>
                <w:szCs w:val="18"/>
              </w:rPr>
              <w:t>ы</w:t>
            </w:r>
            <w:r w:rsidR="0007665D" w:rsidRPr="000012C1">
              <w:rPr>
                <w:sz w:val="18"/>
                <w:szCs w:val="18"/>
              </w:rPr>
              <w:t xml:space="preserve"> по газификации </w:t>
            </w:r>
            <w:r w:rsidR="00CE6674" w:rsidRPr="000012C1">
              <w:rPr>
                <w:sz w:val="18"/>
                <w:szCs w:val="18"/>
              </w:rPr>
              <w:t>МБДОУ № 27 и МБОУ СОШ №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303936" w:rsidP="001213D1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303936" w:rsidP="001213D1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846C23">
            <w:pPr>
              <w:autoSpaceDE w:val="0"/>
              <w:autoSpaceDN w:val="0"/>
              <w:adjustRightInd w:val="0"/>
              <w:jc w:val="center"/>
            </w:pPr>
            <w:r>
              <w:t>9 407,0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846C23">
            <w:pPr>
              <w:autoSpaceDE w:val="0"/>
              <w:autoSpaceDN w:val="0"/>
              <w:adjustRightInd w:val="0"/>
              <w:jc w:val="center"/>
            </w:pPr>
            <w:r>
              <w:t>9 407,0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846C23">
            <w:pPr>
              <w:autoSpaceDE w:val="0"/>
              <w:autoSpaceDN w:val="0"/>
              <w:adjustRightInd w:val="0"/>
              <w:jc w:val="center"/>
            </w:pPr>
            <w:r>
              <w:t>2 819,5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07665D" w:rsidP="00846C23">
            <w:pPr>
              <w:autoSpaceDE w:val="0"/>
              <w:autoSpaceDN w:val="0"/>
              <w:adjustRightInd w:val="0"/>
              <w:jc w:val="center"/>
            </w:pPr>
            <w:r>
              <w:t>5 795,3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15EA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2.</w:t>
            </w:r>
          </w:p>
        </w:tc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A" w:rsidRPr="0059228B" w:rsidRDefault="001315EA" w:rsidP="00CE6674">
            <w:pPr>
              <w:autoSpaceDE w:val="0"/>
              <w:autoSpaceDN w:val="0"/>
              <w:adjustRightInd w:val="0"/>
            </w:pPr>
            <w:r w:rsidRPr="0059228B">
              <w:t>Подпрограмма</w:t>
            </w:r>
            <w:r w:rsidR="00CE6674">
              <w:t xml:space="preserve"> № 2 «Организация и контроль образовательной деятельности, обеспечение социально-правовой защиты детей-сирот, оставшихся без попечения родителей»</w:t>
            </w:r>
          </w:p>
        </w:tc>
      </w:tr>
      <w:tr w:rsidR="0069754D" w:rsidRPr="0059228B" w:rsidTr="00BA33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846C23">
            <w:pPr>
              <w:autoSpaceDE w:val="0"/>
              <w:autoSpaceDN w:val="0"/>
              <w:adjustRightInd w:val="0"/>
            </w:pPr>
            <w:r w:rsidRPr="000012C1">
              <w:t>2.1.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полномочий по организации и осуществлению деятельности по опеке и попечительству в соответствии со статьей 6 Областного закона от 26.12.2007 № 830-ЗС "Об организации опеки и попечительства в Ростовской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социально-правовой защиты несовершеннолетних детей,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357A7D" w:rsidRDefault="0069754D" w:rsidP="00D931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>Выявлено 1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де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 нуждаю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щихся в установ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лении над ними опеки или попе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чительства и 1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детей опр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еде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лены в семьи граждан Россий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2 609,8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2 609,8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973,9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69754D" w:rsidRPr="0059228B" w:rsidTr="00BA33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F32FBF">
            <w:pPr>
              <w:autoSpaceDE w:val="0"/>
              <w:autoSpaceDN w:val="0"/>
              <w:adjustRightInd w:val="0"/>
            </w:pPr>
            <w:r w:rsidRPr="000012C1">
              <w:t>2.2.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выплат единовременног</w:t>
            </w:r>
            <w:r w:rsidRPr="000012C1">
              <w:rPr>
                <w:sz w:val="18"/>
                <w:szCs w:val="18"/>
              </w:rPr>
              <w:lastRenderedPageBreak/>
              <w:t>о пособия при всех формах устройства детей, лишенных родительского попечения в семью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города </w:t>
            </w:r>
          </w:p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Устройство ребенка, оставшегося  без попечения </w:t>
            </w:r>
            <w:r>
              <w:rPr>
                <w:sz w:val="18"/>
                <w:szCs w:val="18"/>
              </w:rPr>
              <w:lastRenderedPageBreak/>
              <w:t>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69754D" w:rsidRDefault="0069754D" w:rsidP="000012C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держки граждан, принявших на 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lastRenderedPageBreak/>
              <w:t>воспитание де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попечения родителей вы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2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бия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118 529,25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рублей на 1 ребенка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5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бий в сумме 15 512,65 рублей на 1 ребенка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, 11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бий в сумме 16 350,33 рублей на 1 ребенка</w:t>
            </w:r>
            <w:r w:rsidR="00D93104" w:rsidRPr="006975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1 077,1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1 077,1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494,5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69754D" w:rsidRPr="0059228B" w:rsidTr="00BA33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2.3.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выплата ежемесячного денежного содержания детям, находящимся под опекой или попечительства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3D48BC">
            <w:pPr>
              <w:pStyle w:val="a3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69754D" w:rsidRDefault="0069754D" w:rsidP="003D48BC">
            <w:pPr>
              <w:pStyle w:val="a3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оставшегося без попечения 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357A7D" w:rsidRDefault="000012C1" w:rsidP="000012C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 целях под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принявших на воспитание де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попечения родителе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й вы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плачивается ежемесячное пособие на содер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жание ребенка в размере 9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458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 рублей.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24 258,9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24 258,9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11 531,0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75" w:rsidRPr="0059228B" w:rsidTr="00EF11B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075575" w:rsidP="00846C23">
            <w:pPr>
              <w:autoSpaceDE w:val="0"/>
              <w:autoSpaceDN w:val="0"/>
              <w:adjustRightInd w:val="0"/>
            </w:pPr>
            <w:r w:rsidRPr="000012C1">
              <w:t>2.4.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0012C1" w:rsidRDefault="00075575" w:rsidP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 xml:space="preserve">ОМ Осуществление выплат ежемесячного денежного содержания детям, находящимся в приемных </w:t>
            </w:r>
            <w:r w:rsidRPr="000012C1">
              <w:rPr>
                <w:sz w:val="18"/>
                <w:szCs w:val="18"/>
              </w:rPr>
              <w:lastRenderedPageBreak/>
              <w:t>семьях, а также денежного вознаграждения причитающегося приемным родителям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Управления образования Администрации города</w:t>
            </w:r>
          </w:p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 без попечения 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75575" w:rsidRDefault="00075575" w:rsidP="000012C1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75575"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t>ан, принявших на воспитание при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>емных детей, осуществляетс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t>я выплата возна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lastRenderedPageBreak/>
              <w:t>граждения за выполнение функ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>ций приемных родителей и вы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ного денежного пособия на со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</w:t>
            </w:r>
            <w:r w:rsidR="00D93104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 xml:space="preserve"> 9 </w:t>
            </w:r>
            <w:r w:rsidR="00D93104">
              <w:rPr>
                <w:rFonts w:eastAsia="Calibri"/>
                <w:sz w:val="18"/>
                <w:szCs w:val="18"/>
                <w:lang w:eastAsia="en-US"/>
              </w:rPr>
              <w:t>458</w:t>
            </w:r>
            <w:r w:rsidR="000012C1">
              <w:rPr>
                <w:rFonts w:eastAsia="Calibri"/>
                <w:sz w:val="18"/>
                <w:szCs w:val="18"/>
                <w:lang w:eastAsia="en-US"/>
              </w:rPr>
              <w:t xml:space="preserve"> рублей.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6 651,4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6 651,4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2 619,8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59228B" w:rsidRDefault="00075575" w:rsidP="00846C23">
            <w:pPr>
              <w:autoSpaceDE w:val="0"/>
              <w:autoSpaceDN w:val="0"/>
              <w:adjustRightInd w:val="0"/>
            </w:pPr>
          </w:p>
        </w:tc>
      </w:tr>
      <w:tr w:rsidR="00075575" w:rsidRPr="0059228B" w:rsidTr="00EF11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075575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0012C1" w:rsidRDefault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Бахтинова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0012C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0012C1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357A7D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>Бесплатным про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ездом на город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ском транспорте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 xml:space="preserve"> обеспечены</w:t>
            </w:r>
          </w:p>
          <w:p w:rsidR="00075575" w:rsidRPr="00A40E84" w:rsidRDefault="00D93104" w:rsidP="00A40E84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>203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, ос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тавши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ся без по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печения родите</w:t>
            </w:r>
            <w:r w:rsidR="00075575" w:rsidRPr="000012C1">
              <w:rPr>
                <w:rFonts w:eastAsia="Calibri"/>
                <w:sz w:val="18"/>
                <w:szCs w:val="18"/>
                <w:lang w:eastAsia="en-US"/>
              </w:rPr>
              <w:t xml:space="preserve">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261,0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152,2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59228B" w:rsidRDefault="00075575" w:rsidP="00846C23">
            <w:pPr>
              <w:autoSpaceDE w:val="0"/>
              <w:autoSpaceDN w:val="0"/>
              <w:adjustRightInd w:val="0"/>
            </w:pPr>
          </w:p>
        </w:tc>
      </w:tr>
      <w:tr w:rsidR="0095266E" w:rsidRPr="0059228B" w:rsidTr="008F3A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F32FBF">
            <w:pPr>
              <w:autoSpaceDE w:val="0"/>
              <w:autoSpaceDN w:val="0"/>
              <w:adjustRightInd w:val="0"/>
            </w:pPr>
            <w:r w:rsidRPr="000012C1">
              <w:t>2.6.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846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функций по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Default="0095266E" w:rsidP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5266E" w:rsidRDefault="0095266E" w:rsidP="00075575">
            <w:r>
              <w:rPr>
                <w:sz w:val="18"/>
                <w:szCs w:val="18"/>
              </w:rPr>
              <w:t xml:space="preserve">      Бахтинова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95266E" w:rsidRDefault="0095266E">
            <w:pPr>
              <w:rPr>
                <w:sz w:val="18"/>
                <w:szCs w:val="18"/>
              </w:rPr>
            </w:pPr>
            <w:r w:rsidRPr="0095266E">
              <w:rPr>
                <w:sz w:val="18"/>
                <w:szCs w:val="18"/>
              </w:rPr>
              <w:t xml:space="preserve">Повышение эффективности планирования образовательного комплекса города, качественного потенциала педагогического корпуса; повышение уровня информированности населения о реализации </w:t>
            </w:r>
            <w:r w:rsidRPr="0095266E">
              <w:rPr>
                <w:sz w:val="18"/>
                <w:szCs w:val="18"/>
              </w:rPr>
              <w:lastRenderedPageBreak/>
              <w:t>мероприятий в сфере образования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3D48BC" w:rsidRDefault="003D48BC" w:rsidP="003D48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8BC">
              <w:rPr>
                <w:sz w:val="18"/>
                <w:szCs w:val="18"/>
              </w:rPr>
              <w:lastRenderedPageBreak/>
              <w:t>Обеспечение функций органов местного самоуправления</w:t>
            </w:r>
            <w:r>
              <w:rPr>
                <w:sz w:val="18"/>
                <w:szCs w:val="18"/>
              </w:rPr>
              <w:t>по организации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8 551,0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8 551,0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3 222,5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59228B" w:rsidRDefault="0095266E" w:rsidP="00846C23">
            <w:pPr>
              <w:autoSpaceDE w:val="0"/>
              <w:autoSpaceDN w:val="0"/>
              <w:adjustRightInd w:val="0"/>
            </w:pPr>
          </w:p>
        </w:tc>
      </w:tr>
      <w:tr w:rsidR="0095266E" w:rsidRPr="0059228B" w:rsidTr="008F3A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846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Обеспечение деятельности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Default="0095266E" w:rsidP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5266E" w:rsidRDefault="0095266E" w:rsidP="00075575">
            <w:r>
              <w:rPr>
                <w:sz w:val="18"/>
                <w:szCs w:val="18"/>
              </w:rPr>
              <w:t xml:space="preserve">      Бахтинова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95266E" w:rsidRDefault="0095266E">
            <w:pPr>
              <w:rPr>
                <w:sz w:val="18"/>
                <w:szCs w:val="18"/>
              </w:rPr>
            </w:pPr>
            <w:r w:rsidRPr="0095266E">
              <w:rPr>
                <w:sz w:val="18"/>
                <w:szCs w:val="18"/>
              </w:rPr>
              <w:t>Успешное функционирование муниципальных образовательных организаций, обеспечивающих предоставление  услуг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4B6C1C" w:rsidRDefault="004B6C1C" w:rsidP="004B6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6C1C">
              <w:rPr>
                <w:sz w:val="18"/>
                <w:szCs w:val="18"/>
              </w:rPr>
              <w:t>Содержание структурных подразделений Управления образования</w:t>
            </w:r>
            <w:r w:rsidR="003D48BC">
              <w:rPr>
                <w:sz w:val="18"/>
                <w:szCs w:val="18"/>
              </w:rPr>
              <w:t>, обеспечивающих услуги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11 063,8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11 063,8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4 429,8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59228B" w:rsidRDefault="0095266E" w:rsidP="00846C23">
            <w:pPr>
              <w:autoSpaceDE w:val="0"/>
              <w:autoSpaceDN w:val="0"/>
              <w:adjustRightInd w:val="0"/>
            </w:pPr>
          </w:p>
        </w:tc>
      </w:tr>
      <w:tr w:rsidR="00E57035" w:rsidRPr="0059228B" w:rsidTr="00E570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E57035">
            <w:pPr>
              <w:autoSpaceDE w:val="0"/>
              <w:autoSpaceDN w:val="0"/>
              <w:adjustRightInd w:val="0"/>
            </w:pPr>
            <w:r w:rsidRPr="0059228B">
              <w:t>2.</w:t>
            </w:r>
            <w:r>
              <w:t>8</w:t>
            </w:r>
            <w:r w:rsidRPr="0059228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846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5922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E57035" w:rsidP="00BE19F1">
            <w:pPr>
              <w:autoSpaceDE w:val="0"/>
              <w:autoSpaceDN w:val="0"/>
              <w:adjustRightInd w:val="0"/>
              <w:jc w:val="center"/>
            </w:pPr>
            <w:r>
              <w:t>959 938,2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E57035" w:rsidP="00C231B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231B9">
              <w:t>15</w:t>
            </w:r>
            <w:r>
              <w:t> </w:t>
            </w:r>
            <w:r w:rsidR="00C231B9">
              <w:t>721</w:t>
            </w:r>
            <w:r>
              <w:t>,</w:t>
            </w:r>
            <w:r w:rsidR="00C231B9"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E57035" w:rsidP="00BE19F1">
            <w:pPr>
              <w:autoSpaceDE w:val="0"/>
              <w:autoSpaceDN w:val="0"/>
              <w:adjustRightInd w:val="0"/>
              <w:jc w:val="center"/>
            </w:pPr>
            <w:r>
              <w:t>514 986,3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F40B5E" w:rsidP="00BE19F1">
            <w:pPr>
              <w:autoSpaceDE w:val="0"/>
              <w:autoSpaceDN w:val="0"/>
              <w:adjustRightInd w:val="0"/>
              <w:jc w:val="center"/>
            </w:pPr>
            <w:r>
              <w:t>8 846,0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846C23">
            <w:pPr>
              <w:autoSpaceDE w:val="0"/>
              <w:autoSpaceDN w:val="0"/>
              <w:adjustRightInd w:val="0"/>
            </w:pPr>
          </w:p>
        </w:tc>
      </w:tr>
      <w:tr w:rsidR="00CA336B" w:rsidRPr="0059228B" w:rsidTr="00CA336B">
        <w:trPr>
          <w:trHeight w:val="14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E57035">
            <w:pPr>
              <w:autoSpaceDE w:val="0"/>
              <w:autoSpaceDN w:val="0"/>
              <w:adjustRightInd w:val="0"/>
            </w:pPr>
            <w:r w:rsidRPr="0059228B">
              <w:t>2.</w:t>
            </w:r>
            <w:r>
              <w:t>8</w:t>
            </w:r>
            <w:r w:rsidRPr="0059228B"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846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84" w:rsidRPr="000012C1" w:rsidRDefault="00A40E84" w:rsidP="00A40E84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CA336B" w:rsidRPr="00A40E84" w:rsidRDefault="00A40E84" w:rsidP="00A4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2C1">
              <w:rPr>
                <w:sz w:val="18"/>
                <w:szCs w:val="18"/>
              </w:rPr>
              <w:t xml:space="preserve">      Бахтинова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CA336B" w:rsidP="008C4B03">
            <w:pPr>
              <w:autoSpaceDE w:val="0"/>
              <w:autoSpaceDN w:val="0"/>
              <w:adjustRightInd w:val="0"/>
              <w:jc w:val="center"/>
            </w:pPr>
            <w:r>
              <w:t>959 938,2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CA336B" w:rsidP="00C231B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231B9">
              <w:t>15</w:t>
            </w:r>
            <w:r>
              <w:t> </w:t>
            </w:r>
            <w:r w:rsidR="00C231B9">
              <w:t>721</w:t>
            </w:r>
            <w:r>
              <w:t>,</w:t>
            </w:r>
            <w:r w:rsidR="00C231B9"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CA336B" w:rsidP="008C4B03">
            <w:pPr>
              <w:autoSpaceDE w:val="0"/>
              <w:autoSpaceDN w:val="0"/>
              <w:adjustRightInd w:val="0"/>
              <w:jc w:val="center"/>
            </w:pPr>
            <w:r>
              <w:t>514 986,3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F40B5E" w:rsidP="00F40B5E">
            <w:pPr>
              <w:autoSpaceDE w:val="0"/>
              <w:autoSpaceDN w:val="0"/>
              <w:adjustRightInd w:val="0"/>
              <w:jc w:val="center"/>
            </w:pPr>
            <w:r>
              <w:t>8 846,0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846C23">
            <w:pPr>
              <w:autoSpaceDE w:val="0"/>
              <w:autoSpaceDN w:val="0"/>
              <w:adjustRightInd w:val="0"/>
            </w:pPr>
          </w:p>
        </w:tc>
      </w:tr>
    </w:tbl>
    <w:p w:rsidR="001315EA" w:rsidRPr="00860C43" w:rsidRDefault="001315EA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bookmarkStart w:id="1" w:name="Par1413"/>
      <w:bookmarkEnd w:id="1"/>
      <w:r w:rsidRPr="00860C43">
        <w:rPr>
          <w:sz w:val="18"/>
          <w:szCs w:val="18"/>
        </w:rPr>
        <w:t xml:space="preserve">&lt;1&gt; Под соглашениями понимают соглашения, заключаемые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учреждениями. </w:t>
      </w:r>
    </w:p>
    <w:p w:rsidR="001315EA" w:rsidRPr="00860C43" w:rsidRDefault="001315EA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 w:rsidRPr="00860C43">
        <w:rPr>
          <w:sz w:val="18"/>
          <w:szCs w:val="18"/>
        </w:rPr>
        <w:t>&lt;2&gt; Под отчетной датой понимается первое число месяца, следующего за отчетным периодом.</w:t>
      </w:r>
    </w:p>
    <w:p w:rsidR="001315EA" w:rsidRPr="00860C43" w:rsidRDefault="00707E62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1315EA" w:rsidRPr="00860C43">
          <w:rPr>
            <w:sz w:val="18"/>
            <w:szCs w:val="18"/>
          </w:rPr>
          <w:t>&lt;3&gt;</w:t>
        </w:r>
      </w:hyperlink>
      <w:r w:rsidR="001315EA" w:rsidRPr="00860C43">
        <w:rPr>
          <w:sz w:val="18"/>
          <w:szCs w:val="18"/>
        </w:rPr>
        <w:t xml:space="preserve"> Графа заполняется по завершенным основным мероприятиям и мероприятиям.</w:t>
      </w:r>
    </w:p>
    <w:p w:rsidR="001315EA" w:rsidRDefault="00707E62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  <w:hyperlink w:anchor="Par1127" w:history="1">
        <w:r w:rsidR="001315EA" w:rsidRPr="00860C43">
          <w:rPr>
            <w:sz w:val="18"/>
            <w:szCs w:val="18"/>
          </w:rPr>
          <w:t>&lt;4&gt;</w:t>
        </w:r>
      </w:hyperlink>
      <w:r w:rsidR="001315EA">
        <w:rPr>
          <w:sz w:val="18"/>
          <w:szCs w:val="18"/>
        </w:rPr>
        <w:t xml:space="preserve"> </w:t>
      </w:r>
      <w:r w:rsidR="001315EA" w:rsidRPr="00860C43">
        <w:rPr>
          <w:sz w:val="18"/>
          <w:szCs w:val="18"/>
        </w:rPr>
        <w:t>В целях оптимизации содержания информации в графе 2 допускается использование аббревиатур, например: основное</w:t>
      </w:r>
      <w:r w:rsidR="001315EA">
        <w:rPr>
          <w:sz w:val="18"/>
          <w:szCs w:val="18"/>
        </w:rPr>
        <w:t xml:space="preserve">  </w:t>
      </w:r>
      <w:r w:rsidR="001315EA" w:rsidRPr="00860C43">
        <w:rPr>
          <w:sz w:val="18"/>
          <w:szCs w:val="18"/>
        </w:rPr>
        <w:t>мероприятие – ОМ.</w:t>
      </w:r>
    </w:p>
    <w:p w:rsidR="003B13F5" w:rsidRDefault="003B13F5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B13F5" w:rsidRDefault="003B13F5" w:rsidP="003B13F5">
      <w:pPr>
        <w:autoSpaceDE w:val="0"/>
        <w:autoSpaceDN w:val="0"/>
        <w:adjustRightInd w:val="0"/>
        <w:ind w:firstLine="540"/>
        <w:jc w:val="both"/>
      </w:pPr>
      <w:r>
        <w:t>Начальник Управления образования</w:t>
      </w:r>
    </w:p>
    <w:p w:rsidR="003B13F5" w:rsidRDefault="003B13F5" w:rsidP="003B13F5">
      <w:pPr>
        <w:autoSpaceDE w:val="0"/>
        <w:autoSpaceDN w:val="0"/>
        <w:adjustRightInd w:val="0"/>
        <w:ind w:firstLine="540"/>
        <w:jc w:val="both"/>
      </w:pPr>
      <w:r>
        <w:t>Администрации города Новошахтинска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Т.П. Бахтинова</w:t>
      </w:r>
    </w:p>
    <w:p w:rsidR="00AB746C" w:rsidRPr="00AB746C" w:rsidRDefault="00AB746C" w:rsidP="001315E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sectPr w:rsidR="00AB746C" w:rsidRPr="00AB746C" w:rsidSect="003D48BC">
      <w:pgSz w:w="16838" w:h="11906" w:orient="landscape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6" w:rsidRDefault="005212B6" w:rsidP="00455D4D">
      <w:r>
        <w:separator/>
      </w:r>
    </w:p>
  </w:endnote>
  <w:endnote w:type="continuationSeparator" w:id="1">
    <w:p w:rsidR="005212B6" w:rsidRDefault="005212B6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6" w:rsidRDefault="005212B6" w:rsidP="00455D4D">
      <w:r>
        <w:separator/>
      </w:r>
    </w:p>
  </w:footnote>
  <w:footnote w:type="continuationSeparator" w:id="1">
    <w:p w:rsidR="005212B6" w:rsidRDefault="005212B6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43"/>
    <w:rsid w:val="000012C1"/>
    <w:rsid w:val="00012C3F"/>
    <w:rsid w:val="00023263"/>
    <w:rsid w:val="00032165"/>
    <w:rsid w:val="000621C8"/>
    <w:rsid w:val="00074923"/>
    <w:rsid w:val="00075575"/>
    <w:rsid w:val="000760EB"/>
    <w:rsid w:val="0007665D"/>
    <w:rsid w:val="000B7234"/>
    <w:rsid w:val="000C597C"/>
    <w:rsid w:val="000C7A8F"/>
    <w:rsid w:val="000D2899"/>
    <w:rsid w:val="000F3043"/>
    <w:rsid w:val="001213D1"/>
    <w:rsid w:val="00123863"/>
    <w:rsid w:val="001315EA"/>
    <w:rsid w:val="001637F4"/>
    <w:rsid w:val="00182EDB"/>
    <w:rsid w:val="001E7ACD"/>
    <w:rsid w:val="001F10F6"/>
    <w:rsid w:val="0023059D"/>
    <w:rsid w:val="002A01DD"/>
    <w:rsid w:val="00303936"/>
    <w:rsid w:val="00357A7D"/>
    <w:rsid w:val="00375703"/>
    <w:rsid w:val="00397FC4"/>
    <w:rsid w:val="003A5D83"/>
    <w:rsid w:val="003B13F5"/>
    <w:rsid w:val="003C43BB"/>
    <w:rsid w:val="003D48BC"/>
    <w:rsid w:val="00427F97"/>
    <w:rsid w:val="00450BB3"/>
    <w:rsid w:val="00455D4D"/>
    <w:rsid w:val="0045729D"/>
    <w:rsid w:val="004623EA"/>
    <w:rsid w:val="004B6C1C"/>
    <w:rsid w:val="004D39C6"/>
    <w:rsid w:val="005212B6"/>
    <w:rsid w:val="005266B0"/>
    <w:rsid w:val="00552F50"/>
    <w:rsid w:val="00553019"/>
    <w:rsid w:val="00571042"/>
    <w:rsid w:val="0058130A"/>
    <w:rsid w:val="005A00F6"/>
    <w:rsid w:val="005C7C54"/>
    <w:rsid w:val="005E351C"/>
    <w:rsid w:val="006170FD"/>
    <w:rsid w:val="00633B60"/>
    <w:rsid w:val="00636009"/>
    <w:rsid w:val="00652B25"/>
    <w:rsid w:val="00681AA8"/>
    <w:rsid w:val="0069754D"/>
    <w:rsid w:val="006A4F99"/>
    <w:rsid w:val="006A584B"/>
    <w:rsid w:val="006B1B3B"/>
    <w:rsid w:val="006F5F10"/>
    <w:rsid w:val="00707E62"/>
    <w:rsid w:val="007315A8"/>
    <w:rsid w:val="00774CE4"/>
    <w:rsid w:val="007A25D1"/>
    <w:rsid w:val="007A33C1"/>
    <w:rsid w:val="007B115E"/>
    <w:rsid w:val="007B4BD0"/>
    <w:rsid w:val="007B4C1E"/>
    <w:rsid w:val="00837C1F"/>
    <w:rsid w:val="00846C23"/>
    <w:rsid w:val="00865F9E"/>
    <w:rsid w:val="008670BD"/>
    <w:rsid w:val="0088529E"/>
    <w:rsid w:val="008978DA"/>
    <w:rsid w:val="00897E5D"/>
    <w:rsid w:val="008B01AD"/>
    <w:rsid w:val="008C654E"/>
    <w:rsid w:val="008E254D"/>
    <w:rsid w:val="008F3AE9"/>
    <w:rsid w:val="008F734C"/>
    <w:rsid w:val="0095266E"/>
    <w:rsid w:val="009728A0"/>
    <w:rsid w:val="009A5DAA"/>
    <w:rsid w:val="009C365E"/>
    <w:rsid w:val="009E7637"/>
    <w:rsid w:val="009F2353"/>
    <w:rsid w:val="00A14EFB"/>
    <w:rsid w:val="00A30895"/>
    <w:rsid w:val="00A31EF4"/>
    <w:rsid w:val="00A40E84"/>
    <w:rsid w:val="00A47F2B"/>
    <w:rsid w:val="00AB2A3D"/>
    <w:rsid w:val="00AB4AC9"/>
    <w:rsid w:val="00AB746C"/>
    <w:rsid w:val="00AE635C"/>
    <w:rsid w:val="00B37044"/>
    <w:rsid w:val="00B84F3F"/>
    <w:rsid w:val="00BC07A0"/>
    <w:rsid w:val="00BC12D0"/>
    <w:rsid w:val="00BD29F6"/>
    <w:rsid w:val="00BE4443"/>
    <w:rsid w:val="00C231B9"/>
    <w:rsid w:val="00C33AB4"/>
    <w:rsid w:val="00C720C7"/>
    <w:rsid w:val="00CA327A"/>
    <w:rsid w:val="00CA336B"/>
    <w:rsid w:val="00CE6674"/>
    <w:rsid w:val="00D35142"/>
    <w:rsid w:val="00D439BA"/>
    <w:rsid w:val="00D93104"/>
    <w:rsid w:val="00DC7452"/>
    <w:rsid w:val="00DE6C6C"/>
    <w:rsid w:val="00E110E7"/>
    <w:rsid w:val="00E560BD"/>
    <w:rsid w:val="00E57035"/>
    <w:rsid w:val="00EF7DC0"/>
    <w:rsid w:val="00F32FBF"/>
    <w:rsid w:val="00F40B5E"/>
    <w:rsid w:val="00FA1F59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131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D2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899"/>
    <w:rPr>
      <w:rFonts w:ascii="Tahoma" w:eastAsia="Andale Sans UI" w:hAnsi="Tahoma" w:cs="Tahoma"/>
      <w:kern w:val="1"/>
      <w:sz w:val="16"/>
      <w:szCs w:val="16"/>
    </w:rPr>
  </w:style>
  <w:style w:type="paragraph" w:styleId="a9">
    <w:name w:val="Body Text"/>
    <w:basedOn w:val="a"/>
    <w:link w:val="aa"/>
    <w:rsid w:val="009C365E"/>
    <w:pP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C365E"/>
    <w:rPr>
      <w:rFonts w:ascii="Arial" w:eastAsia="Andale Sans UI" w:hAnsi="Arial" w:cs="Arial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D037-E925-478E-AAD8-2079DBA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Оля</cp:lastModifiedBy>
  <cp:revision>13</cp:revision>
  <cp:lastPrinted>2017-07-10T12:47:00Z</cp:lastPrinted>
  <dcterms:created xsi:type="dcterms:W3CDTF">2017-07-18T13:30:00Z</dcterms:created>
  <dcterms:modified xsi:type="dcterms:W3CDTF">2017-07-20T07:05:00Z</dcterms:modified>
</cp:coreProperties>
</file>