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29" w:rsidRDefault="00AE246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ПАСПОРТ</w:t>
      </w:r>
    </w:p>
    <w:p w:rsidR="00CE7C29" w:rsidRDefault="00AE246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муниципальной программы города Новошахтинска «Обеспечение качественными </w:t>
      </w:r>
      <w:r>
        <w:rPr>
          <w:sz w:val="28"/>
          <w:szCs w:val="28"/>
          <w:lang w:eastAsia="ar-SA"/>
        </w:rPr>
        <w:t>жилищно-коммунальными услугами»</w:t>
      </w:r>
    </w:p>
    <w:p w:rsidR="00CE7C29" w:rsidRDefault="00CE7C29">
      <w:pPr>
        <w:jc w:val="center"/>
        <w:rPr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2802"/>
        <w:gridCol w:w="7654"/>
      </w:tblGrid>
      <w:tr w:rsidR="00CE7C29">
        <w:trPr>
          <w:trHeight w:val="54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>
              <w:rPr>
                <w:rFonts w:eastAsia="TimesNewRomanPSMT"/>
                <w:bCs/>
                <w:sz w:val="24"/>
                <w:szCs w:val="24"/>
              </w:rPr>
              <w:t>– муниципальная программа города Новошахтинска «Обеспечение кач</w:t>
            </w:r>
            <w:r>
              <w:rPr>
                <w:rFonts w:eastAsia="TimesNewRomanPSMT"/>
                <w:bCs/>
                <w:sz w:val="24"/>
                <w:szCs w:val="24"/>
              </w:rPr>
              <w:t>е</w:t>
            </w:r>
            <w:r>
              <w:rPr>
                <w:rFonts w:eastAsia="TimesNewRomanPSMT"/>
                <w:bCs/>
                <w:sz w:val="24"/>
                <w:szCs w:val="24"/>
              </w:rPr>
              <w:t>ственными жилищно-коммунальными услугами» (далее – программа)</w:t>
            </w:r>
          </w:p>
        </w:tc>
      </w:tr>
      <w:tr w:rsidR="00CE7C29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муниципальное казенное учреждение города Новошахтинска «Упра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городского хозяйства» (далее − МКУ «УГХ»)</w:t>
            </w:r>
          </w:p>
        </w:tc>
      </w:tr>
      <w:tr w:rsidR="00CE7C29">
        <w:trPr>
          <w:trHeight w:val="5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Соисполнители 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227" w:right="-113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Муниципальное бюджетное учреждение города Новошахтинска «Сп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циализированная служба по вопросам похоронного дела (далее − МБУ «ССВПД») (до 26.05.2020 включительно);</w:t>
            </w:r>
          </w:p>
          <w:p w:rsidR="00CE7C29" w:rsidRDefault="00AE2467">
            <w:pPr>
              <w:widowControl w:val="0"/>
              <w:ind w:left="22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города Новошахтинска «Упра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похоронного дела» (далее − МКУ «УПД») (с 27.05.2020 до 24.06.2021)</w:t>
            </w:r>
          </w:p>
        </w:tc>
      </w:tr>
      <w:tr w:rsidR="00CE7C29">
        <w:trPr>
          <w:trHeight w:val="5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pStyle w:val="Default"/>
              <w:widowControl w:val="0"/>
              <w:ind w:left="175" w:right="-108" w:hanging="142"/>
              <w:rPr>
                <w:color w:val="auto"/>
              </w:rPr>
            </w:pPr>
            <w:r>
              <w:rPr>
                <w:rFonts w:eastAsia="Arial"/>
                <w:color w:val="auto"/>
                <w:lang w:eastAsia="ar-SA"/>
              </w:rPr>
              <w:t>– управляющие и обслуживающие организации, товарищества собственников жилья, жилищно-строительные кооперативы, собственники помещений многоквартирных домов, муниципальное казенное учреждение города Новошахтинска «Управление капитального строительства» (далее – МКУ г. Новошахтинска «УКС»), Администрация города, Комитет по управлению имуществом Администрации города  Новошахтинска (далее – КУИ Администрации города)</w:t>
            </w:r>
          </w:p>
        </w:tc>
      </w:tr>
      <w:tr w:rsidR="00CE7C29">
        <w:trPr>
          <w:trHeight w:val="84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right="-108" w:hanging="142"/>
              <w:rPr>
                <w:rFonts w:eastAsia="TimesNewRomanPSMT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подпрограмма № 1 «</w:t>
            </w:r>
            <w:r>
              <w:rPr>
                <w:rFonts w:eastAsia="TimesNewRomanPSMT"/>
                <w:bCs/>
                <w:sz w:val="24"/>
                <w:szCs w:val="24"/>
              </w:rPr>
              <w:t>Капитальный ремонт многоквартирных домов»;</w:t>
            </w:r>
          </w:p>
          <w:p w:rsidR="00CE7C29" w:rsidRDefault="00AE2467">
            <w:pPr>
              <w:widowControl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2 «Благоустройство города»;</w:t>
            </w:r>
          </w:p>
          <w:p w:rsidR="00CE7C29" w:rsidRDefault="00AE2467">
            <w:pPr>
              <w:widowControl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 «</w:t>
            </w:r>
            <w:r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</w:t>
            </w:r>
            <w:r>
              <w:rPr>
                <w:sz w:val="24"/>
                <w:szCs w:val="24"/>
              </w:rPr>
              <w:t>»;</w:t>
            </w:r>
          </w:p>
          <w:p w:rsidR="00CE7C29" w:rsidRDefault="00AE2467">
            <w:pPr>
              <w:widowControl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4 «Благоустройство и содержание территорий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ских кладбищ»;</w:t>
            </w:r>
          </w:p>
          <w:p w:rsidR="00CE7C29" w:rsidRDefault="00AE2467">
            <w:pPr>
              <w:widowControl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5 «Управление в сфере жилищно-коммунального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города»;</w:t>
            </w:r>
          </w:p>
          <w:p w:rsidR="00CE7C29" w:rsidRDefault="00AE2467">
            <w:pPr>
              <w:widowControl w:val="0"/>
              <w:ind w:left="175" w:right="-108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подпрограмма № 6 «Охрана окружающей среды и природных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сов»</w:t>
            </w:r>
          </w:p>
        </w:tc>
      </w:tr>
      <w:tr w:rsidR="00CE7C29">
        <w:trPr>
          <w:trHeight w:val="55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отсутствуют</w:t>
            </w:r>
          </w:p>
        </w:tc>
      </w:tr>
      <w:tr w:rsidR="00CE7C29">
        <w:trPr>
          <w:trHeight w:val="5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обеспечение бесперебойности и рост качества </w:t>
            </w:r>
            <w:proofErr w:type="spellStart"/>
            <w:r>
              <w:rPr>
                <w:sz w:val="24"/>
                <w:szCs w:val="24"/>
              </w:rPr>
              <w:t>жилищно-коммуналь-ных</w:t>
            </w:r>
            <w:proofErr w:type="spellEnd"/>
            <w:r>
              <w:rPr>
                <w:sz w:val="24"/>
                <w:szCs w:val="24"/>
              </w:rPr>
              <w:t xml:space="preserve"> услуг;</w:t>
            </w:r>
          </w:p>
          <w:p w:rsidR="00CE7C29" w:rsidRDefault="00AE2467">
            <w:pPr>
              <w:widowControl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проживания и отдыха населения города;</w:t>
            </w:r>
          </w:p>
          <w:p w:rsidR="00CE7C29" w:rsidRDefault="00AE2467">
            <w:pPr>
              <w:widowControl w:val="0"/>
              <w:ind w:left="175" w:right="-108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снижение общей антропогенной нагрузки на окружающую среду</w:t>
            </w:r>
          </w:p>
        </w:tc>
      </w:tr>
      <w:tr w:rsidR="00CE7C29">
        <w:trPr>
          <w:trHeight w:val="5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повышение качества питьевой воды;</w:t>
            </w:r>
          </w:p>
          <w:p w:rsidR="00CE7C29" w:rsidRDefault="00AE2467">
            <w:pPr>
              <w:widowControl w:val="0"/>
              <w:ind w:left="175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модернизация и повышение надежности основных систем жизнеобе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печения города;</w:t>
            </w:r>
          </w:p>
          <w:p w:rsidR="00CE7C29" w:rsidRDefault="00AE2467">
            <w:pPr>
              <w:widowControl w:val="0"/>
              <w:suppressAutoHyphens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превращение городской среды в один из факторов привлекательности города</w:t>
            </w:r>
          </w:p>
        </w:tc>
      </w:tr>
      <w:tr w:rsidR="00CE7C29">
        <w:trPr>
          <w:trHeight w:val="13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Целевые показатели 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227" w:right="-113" w:hanging="227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доля многоквартирных домов, в которых </w:t>
            </w:r>
            <w:r>
              <w:rPr>
                <w:kern w:val="2"/>
                <w:sz w:val="24"/>
                <w:szCs w:val="24"/>
              </w:rPr>
              <w:t>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ники помещений должны выбрать способ управления данными дом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ми;</w:t>
            </w:r>
          </w:p>
          <w:p w:rsidR="00CE7C29" w:rsidRDefault="00AE2467">
            <w:pPr>
              <w:ind w:left="176" w:right="-108"/>
            </w:pPr>
            <w:r>
              <w:rPr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оля населения, обеспеченного качественной питьевой водой из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си   </w:t>
            </w:r>
            <w:proofErr w:type="spellStart"/>
            <w:r>
              <w:rPr>
                <w:color w:val="000000"/>
                <w:sz w:val="24"/>
                <w:szCs w:val="24"/>
              </w:rPr>
              <w:t>стем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централизованного водоснабжения;</w:t>
            </w:r>
          </w:p>
          <w:p w:rsidR="00CE7C29" w:rsidRDefault="00AE2467">
            <w:pPr>
              <w:ind w:left="1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освещенных улиц города;</w:t>
            </w:r>
          </w:p>
          <w:p w:rsidR="00CE7C29" w:rsidRDefault="00AE2467">
            <w:pPr>
              <w:widowControl w:val="0"/>
              <w:ind w:left="227" w:right="-113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охвата населения услугой по сбору и вывозу твердых </w:t>
            </w:r>
            <w:proofErr w:type="spellStart"/>
            <w:proofErr w:type="gramStart"/>
            <w:r>
              <w:rPr>
                <w:sz w:val="24"/>
                <w:szCs w:val="24"/>
              </w:rPr>
              <w:t>коммуналь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отходов</w:t>
            </w:r>
          </w:p>
        </w:tc>
      </w:tr>
      <w:tr w:rsidR="00CE7C29">
        <w:trPr>
          <w:trHeight w:val="5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Этапы и сроки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>–</w:t>
            </w:r>
          </w:p>
          <w:p w:rsidR="00CE7C29" w:rsidRDefault="00AE2467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- 2019 - 2030 годы;</w:t>
            </w:r>
          </w:p>
          <w:p w:rsidR="00CE7C29" w:rsidRDefault="00AE2467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этапы реализации программы не выделяются</w:t>
            </w:r>
          </w:p>
        </w:tc>
      </w:tr>
      <w:tr w:rsidR="00CE7C29">
        <w:trPr>
          <w:trHeight w:val="5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autoSpaceDE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программы в 2019 − 2030 годах, составляет всего  1 431 679,0 тыс. руб., в том числе по годам реализации программы: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76 064,9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165 882,4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449 571,2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231 886,0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36 638,9 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36 638,9 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64 096,5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68 555,5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70 772,2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73 358,9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77 126,1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81 087,5 тыс. руб.;</w:t>
            </w:r>
          </w:p>
          <w:p w:rsidR="00CE7C29" w:rsidRDefault="00AE2467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CE7C29" w:rsidRDefault="00AE2467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419 576,0 тыс. руб., в том числе по годам реализации программы: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70 450,8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245 924,9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103 200,3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CE7C29" w:rsidRDefault="00AE2467">
            <w:pPr>
              <w:ind w:left="175" w:right="-108"/>
            </w:pPr>
            <w:r>
              <w:rPr>
                <w:sz w:val="24"/>
                <w:szCs w:val="24"/>
              </w:rPr>
              <w:t>средства областного бюджета – 213 304,0 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 реализации программы: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10 971,0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27 852,9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108 542,4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54 587,5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3 713,7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3 713,7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− 653,8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653,8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653,8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653,8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653,8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− 653,8 тыс. руб.;</w:t>
            </w:r>
          </w:p>
          <w:p w:rsidR="00CE7C29" w:rsidRDefault="00AE2467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 – 798 458,7 тыс. руб., в том числе по годам реализации программы: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64 845,1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год – 67 487,2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95 103,9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74 098,2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32 925,2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32 925,2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63 442,7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67 901,7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70 118,4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72 705,1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76 472,3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80 433,7 тыс. руб.;</w:t>
            </w:r>
          </w:p>
          <w:p w:rsidR="00CE7C29" w:rsidRDefault="00CE7C29">
            <w:pPr>
              <w:autoSpaceDE w:val="0"/>
              <w:ind w:left="175" w:right="-108"/>
              <w:rPr>
                <w:sz w:val="24"/>
                <w:szCs w:val="24"/>
              </w:rPr>
            </w:pPr>
          </w:p>
          <w:p w:rsidR="00CE7C29" w:rsidRDefault="00AE2467">
            <w:pPr>
              <w:ind w:left="175" w:right="-108"/>
            </w:pPr>
            <w:r>
              <w:rPr>
                <w:sz w:val="24"/>
                <w:szCs w:val="24"/>
              </w:rPr>
              <w:t>внебюджетные источники – 340,3 тыс. руб., в том числе по годам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программы: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248,8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91,5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CE7C29" w:rsidRDefault="00AE2467">
            <w:pPr>
              <w:autoSpaceDE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CE7C29" w:rsidRDefault="00AE2467">
            <w:pPr>
              <w:widowControl w:val="0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руб.»</w:t>
            </w:r>
          </w:p>
        </w:tc>
      </w:tr>
      <w:tr w:rsidR="00CE7C29">
        <w:trPr>
          <w:trHeight w:val="27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right="-108" w:hanging="14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 повышение удовлетворенности населения города уровнем жилищно-коммунального обслуживания;</w:t>
            </w:r>
          </w:p>
          <w:p w:rsidR="00CE7C29" w:rsidRDefault="00AE2467">
            <w:pPr>
              <w:widowControl w:val="0"/>
              <w:ind w:left="175" w:right="-10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делении коммунальных ресурсов;</w:t>
            </w:r>
          </w:p>
          <w:p w:rsidR="00CE7C29" w:rsidRDefault="00AE2467">
            <w:pPr>
              <w:widowControl w:val="0"/>
              <w:spacing w:line="228" w:lineRule="auto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санитарной и  эпидемиологической обстановки в городе;</w:t>
            </w:r>
          </w:p>
          <w:p w:rsidR="00CE7C29" w:rsidRDefault="00AE2467">
            <w:pPr>
              <w:widowControl w:val="0"/>
              <w:spacing w:line="228" w:lineRule="auto"/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экологической ситуации в городе</w:t>
            </w:r>
          </w:p>
        </w:tc>
      </w:tr>
    </w:tbl>
    <w:p w:rsidR="00CE7C29" w:rsidRDefault="00CE7C29">
      <w:pPr>
        <w:jc w:val="center"/>
        <w:rPr>
          <w:sz w:val="28"/>
          <w:szCs w:val="28"/>
        </w:rPr>
      </w:pPr>
    </w:p>
    <w:p w:rsidR="00CE7C29" w:rsidRDefault="00AE24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CE7C29" w:rsidRDefault="00AE24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№ 1 «</w:t>
      </w:r>
      <w:r>
        <w:rPr>
          <w:rFonts w:eastAsia="TimesNewRomanPSMT"/>
          <w:bCs/>
          <w:sz w:val="28"/>
          <w:szCs w:val="28"/>
        </w:rPr>
        <w:t>Капитальный ремонт многоквартирных домов</w:t>
      </w:r>
      <w:r>
        <w:rPr>
          <w:sz w:val="28"/>
          <w:szCs w:val="28"/>
        </w:rPr>
        <w:t xml:space="preserve">» </w:t>
      </w:r>
    </w:p>
    <w:p w:rsidR="00CE7C29" w:rsidRDefault="00CE7C29">
      <w:pPr>
        <w:jc w:val="both"/>
        <w:rPr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2802"/>
        <w:gridCol w:w="7654"/>
      </w:tblGrid>
      <w:tr w:rsidR="00CE7C29">
        <w:trPr>
          <w:trHeight w:val="54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 1</w:t>
            </w:r>
          </w:p>
          <w:p w:rsidR="00CE7C29" w:rsidRDefault="00CE7C29">
            <w:pPr>
              <w:widowControl w:val="0"/>
              <w:rPr>
                <w:sz w:val="8"/>
                <w:szCs w:val="8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hanging="175"/>
              <w:rPr>
                <w:sz w:val="24"/>
                <w:szCs w:val="24"/>
              </w:rPr>
            </w:pPr>
            <w:r>
              <w:rPr>
                <w:rFonts w:eastAsia="TimesNewRomanPSMT"/>
                <w:bCs/>
                <w:sz w:val="24"/>
                <w:szCs w:val="24"/>
              </w:rPr>
              <w:t xml:space="preserve">– капитальный ремонт многоквартирных домов </w:t>
            </w:r>
            <w:r>
              <w:rPr>
                <w:sz w:val="24"/>
                <w:szCs w:val="24"/>
              </w:rPr>
              <w:t>(далее – подпрограмма № 1)</w:t>
            </w:r>
          </w:p>
        </w:tc>
      </w:tr>
      <w:tr w:rsidR="00CE7C29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 1</w:t>
            </w:r>
          </w:p>
          <w:p w:rsidR="00CE7C29" w:rsidRDefault="00CE7C2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pStyle w:val="Default"/>
              <w:widowControl w:val="0"/>
              <w:ind w:left="175" w:hanging="175"/>
              <w:rPr>
                <w:color w:val="auto"/>
              </w:rPr>
            </w:pPr>
            <w:r>
              <w:rPr>
                <w:color w:val="auto"/>
              </w:rPr>
              <w:t>– МКУ «УГХ»</w:t>
            </w:r>
          </w:p>
        </w:tc>
      </w:tr>
      <w:tr w:rsidR="00CE7C29">
        <w:trPr>
          <w:trHeight w:val="5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pStyle w:val="Default"/>
              <w:widowControl w:val="0"/>
              <w:ind w:left="175" w:hanging="175"/>
              <w:rPr>
                <w:color w:val="auto"/>
              </w:rPr>
            </w:pPr>
            <w:r>
              <w:rPr>
                <w:color w:val="auto"/>
              </w:rPr>
              <w:t>– управляющие и обслуживающие организации, товарищества собственников жилья, жилищно-строительные кооперативы, собственники помещений многоквартирных домов</w:t>
            </w:r>
          </w:p>
          <w:p w:rsidR="00CE7C29" w:rsidRDefault="00CE7C29">
            <w:pPr>
              <w:pStyle w:val="Default"/>
              <w:widowControl w:val="0"/>
              <w:ind w:left="175" w:hanging="175"/>
              <w:rPr>
                <w:color w:val="auto"/>
                <w:sz w:val="8"/>
                <w:szCs w:val="8"/>
              </w:rPr>
            </w:pPr>
          </w:p>
        </w:tc>
      </w:tr>
      <w:tr w:rsidR="00CE7C29">
        <w:trPr>
          <w:trHeight w:val="84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 1</w:t>
            </w:r>
          </w:p>
          <w:p w:rsidR="00CE7C29" w:rsidRDefault="00CE7C29">
            <w:pPr>
              <w:widowControl w:val="0"/>
              <w:rPr>
                <w:sz w:val="8"/>
                <w:szCs w:val="8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pStyle w:val="Default"/>
              <w:widowControl w:val="0"/>
              <w:ind w:left="175" w:hanging="175"/>
              <w:rPr>
                <w:color w:val="auto"/>
              </w:rPr>
            </w:pPr>
            <w:r>
              <w:rPr>
                <w:color w:val="auto"/>
              </w:rPr>
              <w:t>– отсутствуют</w:t>
            </w:r>
          </w:p>
        </w:tc>
      </w:tr>
      <w:tr w:rsidR="00CE7C29">
        <w:trPr>
          <w:trHeight w:val="32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 № 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pStyle w:val="Default"/>
              <w:widowControl w:val="0"/>
              <w:ind w:left="175" w:hanging="175"/>
              <w:rPr>
                <w:color w:val="FF0000"/>
              </w:rPr>
            </w:pPr>
            <w:r>
              <w:rPr>
                <w:kern w:val="2"/>
              </w:rPr>
              <w:t>– эффективное управление многоквартирными домами</w:t>
            </w:r>
          </w:p>
        </w:tc>
      </w:tr>
      <w:tr w:rsidR="00CE7C29">
        <w:trPr>
          <w:trHeight w:val="5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подпрограммы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pStyle w:val="Default"/>
              <w:widowControl w:val="0"/>
              <w:ind w:left="175" w:hanging="175"/>
              <w:rPr>
                <w:color w:val="auto"/>
              </w:rPr>
            </w:pPr>
            <w:r>
              <w:rPr>
                <w:color w:val="auto"/>
              </w:rPr>
              <w:t>– улучшение качества жилищного фонда;</w:t>
            </w:r>
          </w:p>
          <w:p w:rsidR="00CE7C29" w:rsidRDefault="00AE2467">
            <w:pPr>
              <w:pStyle w:val="Default"/>
              <w:widowControl w:val="0"/>
              <w:ind w:left="175"/>
              <w:rPr>
                <w:color w:val="auto"/>
              </w:rPr>
            </w:pPr>
            <w:r>
              <w:rPr>
                <w:color w:val="auto"/>
              </w:rPr>
              <w:t>повышение грамотности населения в сфере жилищно-коммунального хозяйства в части знания прав и обязанностей по содержанию общего имущества многоквартирного дома</w:t>
            </w:r>
          </w:p>
          <w:p w:rsidR="00CE7C29" w:rsidRDefault="00CE7C29">
            <w:pPr>
              <w:pStyle w:val="Default"/>
              <w:widowControl w:val="0"/>
              <w:ind w:left="175"/>
              <w:rPr>
                <w:rFonts w:eastAsia="TimesNewRomanPSMT"/>
                <w:color w:val="auto"/>
                <w:sz w:val="8"/>
                <w:szCs w:val="8"/>
              </w:rPr>
            </w:pPr>
          </w:p>
        </w:tc>
      </w:tr>
      <w:tr w:rsidR="00CE7C29">
        <w:trPr>
          <w:trHeight w:val="63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подпрограммы № 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right="-108" w:hanging="175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 количество лиц, обученных основам управления многоквартирными домами</w:t>
            </w:r>
          </w:p>
        </w:tc>
      </w:tr>
      <w:tr w:rsidR="00CE7C29">
        <w:trPr>
          <w:trHeight w:val="5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подпрограммы № 1</w:t>
            </w:r>
          </w:p>
          <w:p w:rsidR="00CE7C29" w:rsidRDefault="00CE7C29">
            <w:pPr>
              <w:widowControl w:val="0"/>
              <w:rPr>
                <w:sz w:val="8"/>
                <w:szCs w:val="8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2019 – 2030 годы;</w:t>
            </w:r>
          </w:p>
          <w:p w:rsidR="00CE7C29" w:rsidRDefault="00AE2467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подпрограммы № 1 не выделяются</w:t>
            </w:r>
          </w:p>
        </w:tc>
      </w:tr>
      <w:tr w:rsidR="00CE7C29">
        <w:trPr>
          <w:trHeight w:val="5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 № 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right="-17" w:hanging="175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1 в 2019 − 2030 годах, составляет всего  40 350,4 тыс. руб., в том числе по годам реализации подпрограммы № 1: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5 270,1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4 747,9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4 382,6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4 709,8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− 3 540,0 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3 540,0 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3 540,0 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3 540,0 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3 540,0  тыс. руб.;</w:t>
            </w:r>
          </w:p>
          <w:p w:rsidR="00CE7C29" w:rsidRDefault="00AE2467">
            <w:pPr>
              <w:widowControl w:val="0"/>
              <w:ind w:left="175" w:right="-17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2030 год − 3 540,0  тыс. руб.</w:t>
            </w:r>
          </w:p>
        </w:tc>
      </w:tr>
      <w:tr w:rsidR="00CE7C29">
        <w:trPr>
          <w:trHeight w:val="93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hanging="17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 приведение технического состояния многоквартирных домов в соо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ветствие с нормативными требованиями;</w:t>
            </w:r>
          </w:p>
          <w:p w:rsidR="00CE7C29" w:rsidRDefault="00AE2467">
            <w:pPr>
              <w:widowControl w:val="0"/>
              <w:ind w:left="175"/>
              <w:rPr>
                <w:color w:val="FF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уровня информированности собственников помещений в многоквартирных домах об их правах и обязанностях в сфере жили</w:t>
            </w:r>
            <w:r>
              <w:rPr>
                <w:kern w:val="2"/>
                <w:sz w:val="24"/>
                <w:szCs w:val="24"/>
              </w:rPr>
              <w:t>щ</w:t>
            </w:r>
            <w:r>
              <w:rPr>
                <w:kern w:val="2"/>
                <w:sz w:val="24"/>
                <w:szCs w:val="24"/>
              </w:rPr>
              <w:t>но-коммунального хозяйства</w:t>
            </w:r>
          </w:p>
        </w:tc>
      </w:tr>
    </w:tbl>
    <w:p w:rsidR="00CE7C29" w:rsidRDefault="00CE7C29">
      <w:pPr>
        <w:jc w:val="center"/>
        <w:rPr>
          <w:sz w:val="28"/>
          <w:szCs w:val="28"/>
        </w:rPr>
      </w:pPr>
    </w:p>
    <w:p w:rsidR="00CE7C29" w:rsidRDefault="00AE24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CE7C29" w:rsidRDefault="00AE24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2 «Благоустройство города» </w:t>
      </w:r>
    </w:p>
    <w:p w:rsidR="00CE7C29" w:rsidRDefault="00CE7C29">
      <w:pPr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2942"/>
        <w:gridCol w:w="7372"/>
      </w:tblGrid>
      <w:tr w:rsidR="00CE7C29">
        <w:trPr>
          <w:trHeight w:val="54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благоустройство города (далее – подпрограмма № 2)</w:t>
            </w:r>
          </w:p>
        </w:tc>
      </w:tr>
      <w:tr w:rsidR="00CE7C29">
        <w:trPr>
          <w:trHeight w:val="56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подпрограммы № 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МКУ «УГХ»</w:t>
            </w:r>
          </w:p>
        </w:tc>
      </w:tr>
      <w:tr w:rsidR="00CE7C29">
        <w:trPr>
          <w:trHeight w:val="55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CE7C29">
        <w:trPr>
          <w:trHeight w:val="84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CE7C29">
        <w:trPr>
          <w:trHeight w:val="55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  № 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формирование современной городской инфраструктуры и благоу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тройство мест общего пользования</w:t>
            </w:r>
          </w:p>
        </w:tc>
      </w:tr>
      <w:tr w:rsidR="00CE7C29">
        <w:trPr>
          <w:trHeight w:val="55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создание условий, обеспечивающих комфортные условия для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живания, работы и отдыха населения</w:t>
            </w:r>
          </w:p>
        </w:tc>
      </w:tr>
      <w:tr w:rsidR="00CE7C29">
        <w:trPr>
          <w:trHeight w:val="41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– площадь городской территории, подлежащая санитарной уборке и содержанию</w:t>
            </w:r>
          </w:p>
        </w:tc>
      </w:tr>
      <w:tr w:rsidR="00CE7C29">
        <w:trPr>
          <w:trHeight w:val="55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подпрограммы № 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2019 − 2030 годы;</w:t>
            </w:r>
          </w:p>
          <w:p w:rsidR="00CE7C29" w:rsidRDefault="00AE2467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подпрограммы № 2 не выделяются</w:t>
            </w:r>
          </w:p>
        </w:tc>
      </w:tr>
      <w:tr w:rsidR="00CE7C29">
        <w:trPr>
          <w:trHeight w:val="54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Ресурсное обеспечение подпрограммы № 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autoSpaceDE w:val="0"/>
              <w:ind w:left="175" w:right="-159" w:hanging="141"/>
            </w:pPr>
            <w:r>
              <w:rPr>
                <w:sz w:val="24"/>
                <w:szCs w:val="24"/>
              </w:rPr>
              <w:t>-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2 в 2019 − 2030 годах, составляет всего 346 839,8 тыс. руб., в том числе по годам реализации подпрограммы № 2: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28 213,2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19 645,1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21 591,1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18 919,2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12 699,3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12 670,4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− 30 447,3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34 906,3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37 123,0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39 709,7 тыс. руб.;</w:t>
            </w:r>
          </w:p>
          <w:p w:rsidR="00CE7C29" w:rsidRDefault="00AE2467">
            <w:pPr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43 476,9 тыс. руб.;</w:t>
            </w:r>
          </w:p>
          <w:p w:rsidR="00CE7C29" w:rsidRDefault="00AE2467">
            <w:pPr>
              <w:widowControl w:val="0"/>
              <w:autoSpaceDE w:val="0"/>
              <w:ind w:left="175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− 47 438,3 тыс. руб.</w:t>
            </w:r>
          </w:p>
        </w:tc>
      </w:tr>
      <w:tr w:rsidR="00CE7C29">
        <w:trPr>
          <w:trHeight w:val="93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обеспечение на территории города комфортного и безопасного  отдыха граждан;</w:t>
            </w:r>
          </w:p>
          <w:p w:rsidR="00CE7C29" w:rsidRDefault="00AE2467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мест общего пользования;</w:t>
            </w:r>
          </w:p>
          <w:p w:rsidR="00CE7C29" w:rsidRDefault="00AE2467">
            <w:pPr>
              <w:widowControl w:val="0"/>
              <w:snapToGrid w:val="0"/>
              <w:ind w:left="175"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современного облика города</w:t>
            </w:r>
          </w:p>
        </w:tc>
      </w:tr>
    </w:tbl>
    <w:p w:rsidR="00CE7C29" w:rsidRDefault="00CE7C29">
      <w:pPr>
        <w:widowControl w:val="0"/>
        <w:jc w:val="center"/>
        <w:outlineLvl w:val="1"/>
      </w:pPr>
    </w:p>
    <w:p w:rsidR="00CE7C29" w:rsidRDefault="00AE2467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CE7C29" w:rsidRDefault="00AE2467">
      <w:pPr>
        <w:ind w:right="-57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подпрограммы № 3 «</w:t>
      </w:r>
      <w:r>
        <w:rPr>
          <w:kern w:val="2"/>
          <w:sz w:val="28"/>
          <w:szCs w:val="28"/>
        </w:rPr>
        <w:t xml:space="preserve">Создание условий для обеспечения </w:t>
      </w:r>
      <w:proofErr w:type="gramStart"/>
      <w:r>
        <w:rPr>
          <w:kern w:val="2"/>
          <w:sz w:val="28"/>
          <w:szCs w:val="28"/>
        </w:rPr>
        <w:t>качественными</w:t>
      </w:r>
      <w:proofErr w:type="gramEnd"/>
      <w:r>
        <w:rPr>
          <w:kern w:val="2"/>
          <w:sz w:val="28"/>
          <w:szCs w:val="28"/>
        </w:rPr>
        <w:t xml:space="preserve"> </w:t>
      </w:r>
    </w:p>
    <w:p w:rsidR="00CE7C29" w:rsidRDefault="00AE2467">
      <w:pPr>
        <w:ind w:right="-57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 города</w:t>
      </w:r>
      <w:r>
        <w:rPr>
          <w:sz w:val="28"/>
          <w:szCs w:val="28"/>
        </w:rPr>
        <w:t xml:space="preserve">» </w:t>
      </w:r>
    </w:p>
    <w:p w:rsidR="00CE7C29" w:rsidRDefault="00CE7C29">
      <w:pPr>
        <w:pStyle w:val="ConsPlusCell"/>
        <w:rPr>
          <w:rFonts w:ascii="Times New Roman" w:hAnsi="Times New Roman" w:cs="Times New Roman"/>
          <w:sz w:val="16"/>
          <w:szCs w:val="20"/>
        </w:rPr>
      </w:pPr>
    </w:p>
    <w:tbl>
      <w:tblPr>
        <w:tblW w:w="50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2857"/>
        <w:gridCol w:w="7405"/>
      </w:tblGrid>
      <w:tr w:rsidR="00CE7C29">
        <w:trPr>
          <w:trHeight w:val="2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222" w:right="-57" w:hanging="142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 создание условий для обеспечения качественными коммунальными услугами населения города</w:t>
            </w:r>
            <w:r>
              <w:rPr>
                <w:sz w:val="24"/>
                <w:szCs w:val="24"/>
              </w:rPr>
              <w:t xml:space="preserve"> (далее – подпрограмма № 3)</w:t>
            </w:r>
          </w:p>
        </w:tc>
      </w:tr>
      <w:tr w:rsidR="00CE7C29">
        <w:trPr>
          <w:trHeight w:val="71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</w:p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исполнитель</w:t>
            </w:r>
          </w:p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ind w:left="22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МКУ «УГХ»</w:t>
            </w:r>
          </w:p>
        </w:tc>
      </w:tr>
      <w:tr w:rsidR="00CE7C29">
        <w:trPr>
          <w:trHeight w:val="2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</w:t>
            </w:r>
          </w:p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ind w:left="175" w:hanging="175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- МКУ г. Новошахтинска «УКС», Администрация города, КУИ А</w:t>
            </w:r>
            <w:r>
              <w:rPr>
                <w:rFonts w:eastAsia="Arial"/>
                <w:sz w:val="24"/>
                <w:szCs w:val="24"/>
              </w:rPr>
              <w:t>д</w:t>
            </w:r>
            <w:r>
              <w:rPr>
                <w:rFonts w:eastAsia="Arial"/>
                <w:sz w:val="24"/>
                <w:szCs w:val="24"/>
              </w:rPr>
              <w:t>министрации города</w:t>
            </w:r>
          </w:p>
        </w:tc>
      </w:tr>
      <w:tr w:rsidR="00CE7C29">
        <w:trPr>
          <w:trHeight w:val="2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Программно-целевые</w:t>
            </w:r>
          </w:p>
          <w:p w:rsidR="00CE7C29" w:rsidRDefault="00AE246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инструменты подпр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граммы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ind w:left="22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отсутствуют</w:t>
            </w:r>
          </w:p>
        </w:tc>
      </w:tr>
      <w:tr w:rsidR="00CE7C29">
        <w:trPr>
          <w:trHeight w:val="2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uppressAutoHyphens/>
              <w:ind w:right="-108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Целевые показатели подпрограммы № 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175" w:hanging="141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– количество аварий в сфере ЖКХ;</w:t>
            </w:r>
          </w:p>
          <w:p w:rsidR="00CE7C29" w:rsidRDefault="00AE2467">
            <w:p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доля потерь воды;</w:t>
            </w:r>
          </w:p>
          <w:p w:rsidR="00CE7C29" w:rsidRDefault="00AE2467">
            <w:pPr>
              <w:ind w:left="175" w:hanging="141"/>
            </w:pPr>
            <w:r>
              <w:rPr>
                <w:sz w:val="24"/>
                <w:szCs w:val="24"/>
              </w:rPr>
              <w:t xml:space="preserve">   уровень обеспеченности жилищного фонда централизованным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доотведением;</w:t>
            </w:r>
          </w:p>
          <w:p w:rsidR="00CE7C29" w:rsidRDefault="00AE2467">
            <w:p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доля котельных, работающих на газообразном топливе;</w:t>
            </w:r>
          </w:p>
          <w:p w:rsidR="00CE7C29" w:rsidRDefault="00AE2467">
            <w:pPr>
              <w:ind w:left="175" w:hanging="141"/>
            </w:pPr>
            <w:r>
              <w:rPr>
                <w:sz w:val="24"/>
                <w:szCs w:val="24"/>
              </w:rPr>
              <w:t xml:space="preserve">   доля потерь тепловой энергии в суммарном объеме отпуска тепл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энергии;</w:t>
            </w:r>
          </w:p>
          <w:p w:rsidR="00CE7C29" w:rsidRDefault="00AE2467">
            <w:p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количество приобретаемой техники;</w:t>
            </w:r>
          </w:p>
          <w:p w:rsidR="00CE7C29" w:rsidRDefault="00AE2467">
            <w:pPr>
              <w:widowControl w:val="0"/>
              <w:ind w:left="175" w:hanging="141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доля городского населения, обеспеченного качественной питьевой водой из систем централизованного водоснабжения</w:t>
            </w:r>
          </w:p>
        </w:tc>
      </w:tr>
      <w:tr w:rsidR="00CE7C29">
        <w:trPr>
          <w:trHeight w:val="60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Задачи подпрограммы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</w:p>
          <w:p w:rsidR="00CE7C29" w:rsidRDefault="00CE7C29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pStyle w:val="ConsPlusCell"/>
              <w:ind w:left="222" w:right="-5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 реализация инвестиционных проектов водопроводно-канализационного хозяйства и объектов теплоэнергетики</w:t>
            </w:r>
          </w:p>
        </w:tc>
      </w:tr>
      <w:tr w:rsidR="00CE7C29">
        <w:trPr>
          <w:trHeight w:val="2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CE7C29" w:rsidRDefault="00AE2467">
            <w:pPr>
              <w:widowControl w:val="0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 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– к</w:t>
            </w:r>
            <w:r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pacing w:val="-10"/>
                <w:sz w:val="24"/>
                <w:szCs w:val="24"/>
              </w:rPr>
              <w:t>аварий в сфере ЖКХ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CE7C29" w:rsidRDefault="00AE2467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доля потерь воды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E7C29" w:rsidRDefault="00AE2467">
            <w:pPr>
              <w:widowControl w:val="0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обеспеченности жилищного фонда централизованным        </w:t>
            </w:r>
            <w:r>
              <w:rPr>
                <w:sz w:val="24"/>
                <w:szCs w:val="24"/>
              </w:rPr>
              <w:lastRenderedPageBreak/>
              <w:t>водоотведением;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доля котельных, работающих на газообразном топливе;</w:t>
            </w:r>
          </w:p>
          <w:p w:rsidR="00CE7C29" w:rsidRDefault="00AE2467">
            <w:pPr>
              <w:widowControl w:val="0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потерь тепловой энергии в суммарном объеме отпуска тепл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энергии;</w:t>
            </w:r>
          </w:p>
          <w:p w:rsidR="00CE7C29" w:rsidRDefault="00AE2467">
            <w:pPr>
              <w:widowControl w:val="0"/>
              <w:ind w:firstLine="222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количество приобретаемой техники</w:t>
            </w:r>
          </w:p>
        </w:tc>
      </w:tr>
      <w:tr w:rsidR="00CE7C29">
        <w:trPr>
          <w:trHeight w:val="2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Этапы и сроки реализации подпрограммы № 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ind w:left="22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2019 − 2030 годы;</w:t>
            </w:r>
          </w:p>
          <w:p w:rsidR="00CE7C29" w:rsidRDefault="00AE2467">
            <w:pPr>
              <w:widowControl w:val="0"/>
              <w:shd w:val="clear" w:color="auto" w:fill="FFFFFF"/>
              <w:spacing w:line="228" w:lineRule="auto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подпрограммы № 3 не выделяются</w:t>
            </w:r>
          </w:p>
        </w:tc>
      </w:tr>
      <w:tr w:rsidR="00CE7C29">
        <w:trPr>
          <w:trHeight w:val="2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Ресурсное обеспечение подпрограммы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222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3 в 2019 − 2030 годах, составляет всего 680 710,1 тыс. руб., в том числе по годам реализации подпрограммы № 3:</w:t>
            </w:r>
          </w:p>
          <w:p w:rsidR="00CE7C29" w:rsidRDefault="00AE2467">
            <w:pPr>
              <w:autoSpaceDE w:val="0"/>
              <w:ind w:left="222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12 657,2 тыс. руб.;</w:t>
            </w:r>
          </w:p>
          <w:p w:rsidR="00CE7C29" w:rsidRDefault="00AE2467">
            <w:pPr>
              <w:autoSpaceDE w:val="0"/>
              <w:ind w:left="222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105 997,7 тыс. руб.;</w:t>
            </w:r>
          </w:p>
          <w:p w:rsidR="00CE7C29" w:rsidRDefault="00AE2467">
            <w:pPr>
              <w:autoSpaceDE w:val="0"/>
              <w:ind w:left="222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384 935,7 тыс. руб.;</w:t>
            </w:r>
          </w:p>
          <w:p w:rsidR="00CE7C29" w:rsidRDefault="00AE2467">
            <w:pPr>
              <w:autoSpaceDE w:val="0"/>
              <w:ind w:left="222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164 631,3 тыс. руб.;</w:t>
            </w:r>
          </w:p>
          <w:p w:rsidR="00CE7C29" w:rsidRDefault="00AE2467">
            <w:pPr>
              <w:autoSpaceDE w:val="0"/>
              <w:ind w:left="222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4 076,6 тыс. руб.;</w:t>
            </w:r>
          </w:p>
          <w:p w:rsidR="00CE7C29" w:rsidRDefault="00AE2467">
            <w:pPr>
              <w:autoSpaceDE w:val="0"/>
              <w:ind w:left="222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4 076,6 тыс. руб.;</w:t>
            </w:r>
          </w:p>
          <w:p w:rsidR="00CE7C29" w:rsidRDefault="00AE2467">
            <w:pPr>
              <w:autoSpaceDE w:val="0"/>
              <w:ind w:left="222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− 722,5 тыс. руб.;</w:t>
            </w:r>
          </w:p>
          <w:p w:rsidR="00CE7C29" w:rsidRDefault="00AE2467">
            <w:pPr>
              <w:autoSpaceDE w:val="0"/>
              <w:ind w:left="222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722,5 тыс. руб.;</w:t>
            </w:r>
          </w:p>
          <w:p w:rsidR="00CE7C29" w:rsidRDefault="00AE2467">
            <w:pPr>
              <w:autoSpaceDE w:val="0"/>
              <w:ind w:left="222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722,5 тыс. руб.;</w:t>
            </w:r>
          </w:p>
          <w:p w:rsidR="00CE7C29" w:rsidRDefault="00AE2467">
            <w:pPr>
              <w:autoSpaceDE w:val="0"/>
              <w:ind w:left="222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722,5 тыс. руб.;</w:t>
            </w:r>
          </w:p>
          <w:p w:rsidR="00CE7C29" w:rsidRDefault="00AE2467">
            <w:pPr>
              <w:autoSpaceDE w:val="0"/>
              <w:ind w:left="222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722,5 тыс. руб.;</w:t>
            </w:r>
          </w:p>
          <w:p w:rsidR="00CE7C29" w:rsidRDefault="00AE2467">
            <w:pPr>
              <w:widowControl w:val="0"/>
              <w:ind w:left="22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2030 год − 722,5 тыс. руб.</w:t>
            </w:r>
          </w:p>
        </w:tc>
      </w:tr>
      <w:tr w:rsidR="00CE7C29">
        <w:trPr>
          <w:trHeight w:val="2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Ожидаемые результаты реализации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22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– улучшение технического состояния  сетей коммунальной инфр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>
              <w:rPr>
                <w:sz w:val="24"/>
                <w:szCs w:val="24"/>
                <w:shd w:val="clear" w:color="auto" w:fill="FFFFFF"/>
              </w:rPr>
              <w:t>структуры города</w:t>
            </w:r>
          </w:p>
        </w:tc>
      </w:tr>
    </w:tbl>
    <w:p w:rsidR="00CE7C29" w:rsidRDefault="00CE7C29">
      <w:pPr>
        <w:widowControl w:val="0"/>
        <w:jc w:val="center"/>
        <w:outlineLvl w:val="1"/>
        <w:rPr>
          <w:sz w:val="28"/>
          <w:szCs w:val="28"/>
        </w:rPr>
      </w:pPr>
    </w:p>
    <w:p w:rsidR="00CE7C29" w:rsidRDefault="00AE2467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CE7C29" w:rsidRDefault="00AE2467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4 «Благоустройство и содержание территорий городских </w:t>
      </w:r>
    </w:p>
    <w:p w:rsidR="00CE7C29" w:rsidRDefault="00AE2467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кладбищ» </w:t>
      </w:r>
    </w:p>
    <w:p w:rsidR="00CE7C29" w:rsidRDefault="00CE7C2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2896"/>
        <w:gridCol w:w="7366"/>
      </w:tblGrid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№ 4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222" w:hanging="14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благоустройство и содержание территорий городских кладбищ (д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лее − подпрограмма № 4)</w:t>
            </w:r>
          </w:p>
        </w:tc>
      </w:tr>
      <w:tr w:rsidR="00CE7C29">
        <w:trPr>
          <w:trHeight w:val="71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uppressAutoHyphens/>
              <w:autoSpaceDE w:val="0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Ответственный исполнитель подпрограммы № 4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 МБУ «ССВПД») (до 26.05.2020 включительно);</w:t>
            </w:r>
            <w:proofErr w:type="gramEnd"/>
          </w:p>
          <w:p w:rsidR="00CE7C29" w:rsidRDefault="00AE2467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МКУ «УПД») (с 27.05.2020 до 24.06.2021);</w:t>
            </w:r>
            <w:proofErr w:type="gramEnd"/>
          </w:p>
          <w:p w:rsidR="00CE7C29" w:rsidRDefault="00AE2467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МКУ «УГХ»</w:t>
            </w:r>
          </w:p>
        </w:tc>
      </w:tr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</w:t>
            </w:r>
          </w:p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№ 4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ind w:left="22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отсутствуют</w:t>
            </w:r>
          </w:p>
        </w:tc>
      </w:tr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Программно-целевые</w:t>
            </w:r>
          </w:p>
          <w:p w:rsidR="00CE7C29" w:rsidRDefault="00AE246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инструменты</w:t>
            </w:r>
          </w:p>
          <w:p w:rsidR="00CE7C29" w:rsidRDefault="00AE246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№ 4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ind w:left="22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отсутствуют</w:t>
            </w:r>
          </w:p>
        </w:tc>
      </w:tr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Цели подпрограммы </w:t>
            </w:r>
            <w:r>
              <w:rPr>
                <w:sz w:val="24"/>
                <w:szCs w:val="24"/>
              </w:rPr>
              <w:t>№ 4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22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улучшение санитарно-эпидемиологического состояния территорий кладбищ</w:t>
            </w:r>
          </w:p>
        </w:tc>
      </w:tr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Задачи подпрограммы </w:t>
            </w:r>
            <w:r>
              <w:rPr>
                <w:sz w:val="24"/>
                <w:szCs w:val="24"/>
              </w:rPr>
              <w:t>№ 4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pStyle w:val="Default"/>
              <w:widowControl w:val="0"/>
              <w:ind w:left="222" w:hanging="142"/>
              <w:jc w:val="both"/>
            </w:pPr>
            <w:r>
              <w:rPr>
                <w:color w:val="auto"/>
              </w:rPr>
              <w:t>– организация оказания ритуальных услуг</w:t>
            </w:r>
          </w:p>
        </w:tc>
      </w:tr>
      <w:tr w:rsidR="00CE7C29">
        <w:trPr>
          <w:trHeight w:val="68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 4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pStyle w:val="ac"/>
              <w:widowControl w:val="0"/>
              <w:spacing w:before="0" w:after="0"/>
              <w:ind w:left="222" w:hanging="142"/>
              <w:textAlignment w:val="baseline"/>
            </w:pPr>
            <w:r>
              <w:rPr>
                <w:rFonts w:eastAsia="Calibri"/>
                <w:lang w:eastAsia="en-US"/>
              </w:rPr>
              <w:t>– территория городских кладбищ, подлежащая содержанию и благ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устройству</w:t>
            </w:r>
          </w:p>
        </w:tc>
      </w:tr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 и сроки реализации подпрограммы № 4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ind w:left="22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2019 − 2030 годы;</w:t>
            </w:r>
          </w:p>
          <w:p w:rsidR="00CE7C29" w:rsidRDefault="00AE2467">
            <w:pPr>
              <w:widowControl w:val="0"/>
              <w:shd w:val="clear" w:color="auto" w:fill="FFFFFF"/>
              <w:ind w:lef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подпрограммы № 4 не выделяются</w:t>
            </w:r>
          </w:p>
        </w:tc>
      </w:tr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Ресурсное обеспечение </w:t>
            </w:r>
            <w:r>
              <w:rPr>
                <w:bCs/>
                <w:sz w:val="24"/>
                <w:szCs w:val="24"/>
              </w:rPr>
              <w:lastRenderedPageBreak/>
              <w:t xml:space="preserve">подпрограммы </w:t>
            </w:r>
            <w:r>
              <w:rPr>
                <w:sz w:val="24"/>
                <w:szCs w:val="24"/>
              </w:rPr>
              <w:t>№ 4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autoSpaceDE w:val="0"/>
              <w:ind w:left="222" w:right="-108" w:hanging="222"/>
            </w:pPr>
            <w:r>
              <w:rPr>
                <w:sz w:val="24"/>
                <w:szCs w:val="24"/>
              </w:rPr>
              <w:lastRenderedPageBreak/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граммы № 4 в 2019 − 2030 годах, составляет всего 126 909,3 тыс. руб., в том числе по годам реализации подпрограммы № 4:</w:t>
            </w:r>
          </w:p>
          <w:p w:rsidR="00CE7C29" w:rsidRDefault="00AE2467">
            <w:pPr>
              <w:autoSpaceDE w:val="0"/>
              <w:ind w:left="1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14 133,1 тыс. руб.;</w:t>
            </w:r>
          </w:p>
          <w:p w:rsidR="00CE7C29" w:rsidRDefault="00AE2467">
            <w:pPr>
              <w:autoSpaceDE w:val="0"/>
              <w:ind w:left="1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17 334,5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9 492,1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2 000,0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− 13 991,6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13 991,6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13 991,6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13 991,6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13 991,6 тыс. руб.;</w:t>
            </w:r>
          </w:p>
          <w:p w:rsidR="00CE7C29" w:rsidRDefault="00AE2467">
            <w:pPr>
              <w:widowControl w:val="0"/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− 13 991,6 тыс. руб.</w:t>
            </w:r>
          </w:p>
        </w:tc>
      </w:tr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№ 4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pStyle w:val="Default"/>
              <w:widowControl w:val="0"/>
              <w:ind w:left="222" w:hanging="142"/>
              <w:rPr>
                <w:color w:val="auto"/>
              </w:rPr>
            </w:pPr>
            <w:r>
              <w:rPr>
                <w:color w:val="auto"/>
              </w:rPr>
              <w:t>– приведение территорий городских кладбищ в соответствие с требованиями санитарно-эпидемиологических норм;</w:t>
            </w:r>
          </w:p>
          <w:p w:rsidR="00CE7C29" w:rsidRDefault="00AE2467">
            <w:pPr>
              <w:widowControl w:val="0"/>
              <w:ind w:lef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кладбищ города</w:t>
            </w:r>
          </w:p>
        </w:tc>
      </w:tr>
    </w:tbl>
    <w:p w:rsidR="00CE7C29" w:rsidRDefault="00CE7C29">
      <w:pPr>
        <w:widowControl w:val="0"/>
        <w:jc w:val="center"/>
        <w:outlineLvl w:val="1"/>
        <w:rPr>
          <w:sz w:val="28"/>
          <w:szCs w:val="28"/>
        </w:rPr>
      </w:pPr>
    </w:p>
    <w:p w:rsidR="00CE7C29" w:rsidRDefault="00AE2467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CE7C29" w:rsidRDefault="00AE2467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5 «Управление в сфере </w:t>
      </w:r>
    </w:p>
    <w:p w:rsidR="00CE7C29" w:rsidRDefault="00AE2467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 города» </w:t>
      </w:r>
    </w:p>
    <w:p w:rsidR="00CE7C29" w:rsidRDefault="00CE7C29">
      <w:pPr>
        <w:widowControl w:val="0"/>
        <w:jc w:val="center"/>
        <w:outlineLvl w:val="1"/>
        <w:rPr>
          <w:sz w:val="28"/>
          <w:szCs w:val="28"/>
        </w:rPr>
      </w:pPr>
    </w:p>
    <w:tbl>
      <w:tblPr>
        <w:tblW w:w="50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2896"/>
        <w:gridCol w:w="7366"/>
      </w:tblGrid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№ 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221" w:hanging="22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управление в сфере жилищно-коммунального хозяйства города (д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лее − подпрограмма № 5)</w:t>
            </w:r>
          </w:p>
        </w:tc>
      </w:tr>
      <w:tr w:rsidR="00CE7C29">
        <w:trPr>
          <w:trHeight w:val="71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</w:p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исполнитель</w:t>
            </w:r>
          </w:p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№ 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ind w:left="221" w:hanging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МКУ «УГХ»</w:t>
            </w:r>
          </w:p>
        </w:tc>
      </w:tr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</w:t>
            </w:r>
          </w:p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№ 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ind w:left="221" w:hanging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отсутствуют</w:t>
            </w:r>
          </w:p>
        </w:tc>
      </w:tr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Программно-целевые</w:t>
            </w:r>
          </w:p>
          <w:p w:rsidR="00CE7C29" w:rsidRDefault="00AE246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инструменты</w:t>
            </w:r>
          </w:p>
          <w:p w:rsidR="00CE7C29" w:rsidRDefault="00AE246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№ 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ind w:left="221" w:hanging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отсутствуют</w:t>
            </w:r>
          </w:p>
        </w:tc>
      </w:tr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Цели подпрограммы </w:t>
            </w:r>
            <w:r>
              <w:rPr>
                <w:sz w:val="24"/>
                <w:szCs w:val="24"/>
              </w:rPr>
              <w:t>№ 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221" w:hanging="221"/>
              <w:rPr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– обеспечение эффективной деятельности в сфере жилищно-</w:t>
            </w:r>
            <w:r>
              <w:rPr>
                <w:kern w:val="2"/>
                <w:sz w:val="24"/>
                <w:szCs w:val="24"/>
              </w:rPr>
              <w:t>коммунального хозяйства</w:t>
            </w:r>
          </w:p>
        </w:tc>
      </w:tr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Задачи подпрограммы </w:t>
            </w:r>
            <w:r>
              <w:rPr>
                <w:sz w:val="24"/>
                <w:szCs w:val="24"/>
              </w:rPr>
              <w:t>№ 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221" w:hanging="221"/>
              <w:rPr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– создание условий для повышения качества выполнения функций в сфере жилищно-коммунального хозяйства на территории</w:t>
            </w:r>
            <w:r>
              <w:rPr>
                <w:kern w:val="2"/>
                <w:sz w:val="24"/>
                <w:szCs w:val="24"/>
              </w:rPr>
              <w:t xml:space="preserve"> города</w:t>
            </w:r>
          </w:p>
        </w:tc>
      </w:tr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 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221" w:hanging="221"/>
              <w:rPr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– уровень экономии бюджетных средств по результатам размещения з</w:t>
            </w:r>
            <w:r>
              <w:rPr>
                <w:spacing w:val="-4"/>
                <w:kern w:val="2"/>
                <w:sz w:val="24"/>
                <w:szCs w:val="24"/>
              </w:rPr>
              <w:t>а</w:t>
            </w:r>
            <w:r>
              <w:rPr>
                <w:spacing w:val="-4"/>
                <w:kern w:val="2"/>
                <w:sz w:val="24"/>
                <w:szCs w:val="24"/>
              </w:rPr>
              <w:t>казов для муниципальных нужд</w:t>
            </w:r>
          </w:p>
        </w:tc>
      </w:tr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 и сроки реализации подпрограммы № 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shd w:val="clear" w:color="auto" w:fill="FFFFFF"/>
              <w:ind w:left="221" w:hanging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2019 − 2030 годы;</w:t>
            </w:r>
          </w:p>
          <w:p w:rsidR="00CE7C29" w:rsidRDefault="00AE2467">
            <w:pPr>
              <w:widowControl w:val="0"/>
              <w:shd w:val="clear" w:color="auto" w:fill="FFFFFF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подпрограммы № 5 не выделяются</w:t>
            </w:r>
          </w:p>
        </w:tc>
      </w:tr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Ресурсное обеспечение подпрограммы </w:t>
            </w:r>
            <w:r>
              <w:rPr>
                <w:sz w:val="24"/>
                <w:szCs w:val="24"/>
              </w:rPr>
              <w:t>№ 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autoSpaceDE w:val="0"/>
              <w:ind w:left="221" w:right="-57" w:hanging="221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5 в 2019 − 2030 годах, составляет всего 220 187,2  тыс. руб., в том числе по годам реализации подпрограммы № 5:</w:t>
            </w:r>
          </w:p>
          <w:p w:rsidR="00CE7C29" w:rsidRDefault="00AE2467">
            <w:pPr>
              <w:autoSpaceDE w:val="0"/>
              <w:ind w:left="221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15 136,7 тыс. руб.;</w:t>
            </w:r>
          </w:p>
          <w:p w:rsidR="00CE7C29" w:rsidRDefault="00AE2467">
            <w:pPr>
              <w:autoSpaceDE w:val="0"/>
              <w:ind w:left="221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17 027,8 тыс. руб.;</w:t>
            </w:r>
          </w:p>
          <w:p w:rsidR="00CE7C29" w:rsidRDefault="00AE2467">
            <w:pPr>
              <w:autoSpaceDE w:val="0"/>
              <w:ind w:left="221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27 146,8 тыс. руб.;</w:t>
            </w:r>
          </w:p>
          <w:p w:rsidR="00CE7C29" w:rsidRDefault="00AE2467">
            <w:pPr>
              <w:autoSpaceDE w:val="0"/>
              <w:ind w:left="221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39 858,2 тыс. руб.;</w:t>
            </w:r>
          </w:p>
          <w:p w:rsidR="00CE7C29" w:rsidRDefault="00AE2467">
            <w:pPr>
              <w:autoSpaceDE w:val="0"/>
              <w:ind w:left="221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19 863,0 тыс. руб.;</w:t>
            </w:r>
          </w:p>
          <w:p w:rsidR="00CE7C29" w:rsidRDefault="00AE2467">
            <w:pPr>
              <w:autoSpaceDE w:val="0"/>
              <w:ind w:left="221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19 891,9  тыс. руб.;</w:t>
            </w:r>
          </w:p>
          <w:p w:rsidR="00CE7C29" w:rsidRDefault="00AE2467">
            <w:pPr>
              <w:autoSpaceDE w:val="0"/>
              <w:ind w:left="221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 год − 13 543,8 тыс. руб.;</w:t>
            </w:r>
          </w:p>
          <w:p w:rsidR="00CE7C29" w:rsidRDefault="00AE2467">
            <w:pPr>
              <w:autoSpaceDE w:val="0"/>
              <w:ind w:left="221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13 543,8 тыс. руб.;</w:t>
            </w:r>
          </w:p>
          <w:p w:rsidR="00CE7C29" w:rsidRDefault="00AE2467">
            <w:pPr>
              <w:autoSpaceDE w:val="0"/>
              <w:ind w:left="221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13 543,8 тыс. руб.;</w:t>
            </w:r>
          </w:p>
          <w:p w:rsidR="00CE7C29" w:rsidRDefault="00AE2467">
            <w:pPr>
              <w:autoSpaceDE w:val="0"/>
              <w:ind w:left="221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13 543,8 тыс. руб.;</w:t>
            </w:r>
          </w:p>
          <w:p w:rsidR="00CE7C29" w:rsidRDefault="00AE2467">
            <w:pPr>
              <w:autoSpaceDE w:val="0"/>
              <w:ind w:left="221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13 543,8 тыс. руб.;</w:t>
            </w:r>
          </w:p>
          <w:p w:rsidR="00CE7C29" w:rsidRDefault="00AE2467">
            <w:pPr>
              <w:widowControl w:val="0"/>
              <w:autoSpaceDE w:val="0"/>
              <w:ind w:left="221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− 13 543,8 тыс. руб.</w:t>
            </w:r>
          </w:p>
        </w:tc>
      </w:tr>
      <w:tr w:rsidR="00CE7C29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CE7C29" w:rsidRDefault="00AE2467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№ 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widowControl w:val="0"/>
              <w:ind w:left="221" w:hanging="22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 реализация полномочий Администрации города в сфере жилищно-коммунального хозяйства</w:t>
            </w:r>
          </w:p>
        </w:tc>
      </w:tr>
    </w:tbl>
    <w:p w:rsidR="00CE7C29" w:rsidRDefault="00CE7C29">
      <w:pPr>
        <w:shd w:val="clear" w:color="auto" w:fill="FFFFFF"/>
        <w:jc w:val="center"/>
        <w:rPr>
          <w:bCs/>
          <w:sz w:val="28"/>
          <w:szCs w:val="28"/>
        </w:rPr>
      </w:pPr>
    </w:p>
    <w:p w:rsidR="00CE7C29" w:rsidRDefault="00AE246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CE7C29" w:rsidRDefault="00AE246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№ 6 «Охрана окружающей среды и природных ресурсов»</w:t>
      </w:r>
    </w:p>
    <w:p w:rsidR="00CE7C29" w:rsidRDefault="00CE7C29">
      <w:pPr>
        <w:ind w:firstLine="720"/>
        <w:jc w:val="center"/>
        <w:rPr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2977"/>
        <w:gridCol w:w="7513"/>
      </w:tblGrid>
      <w:tr w:rsidR="00CE7C29">
        <w:trPr>
          <w:trHeight w:val="8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29" w:rsidRDefault="00AE2467">
            <w:pPr>
              <w:pStyle w:val="Default"/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Наименование</w:t>
            </w:r>
          </w:p>
          <w:p w:rsidR="00CE7C29" w:rsidRDefault="00AE2467">
            <w:pPr>
              <w:pStyle w:val="Default"/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подпрограммы № 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29" w:rsidRDefault="00AE2467">
            <w:pPr>
              <w:widowControl w:val="0"/>
              <w:snapToGrid w:val="0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охрана окружающей среды и природных ресурсов (далее –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 № 6)</w:t>
            </w:r>
          </w:p>
        </w:tc>
      </w:tr>
      <w:tr w:rsidR="00CE7C29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29" w:rsidRDefault="00AE2467">
            <w:pPr>
              <w:pStyle w:val="Default"/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Ответственный исполнитель подпрограммы № 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29" w:rsidRDefault="00AE2467">
            <w:pPr>
              <w:pStyle w:val="Default"/>
              <w:widowControl w:val="0"/>
              <w:snapToGrid w:val="0"/>
              <w:ind w:left="176" w:hanging="142"/>
              <w:rPr>
                <w:color w:val="auto"/>
              </w:rPr>
            </w:pPr>
            <w:r>
              <w:rPr>
                <w:color w:val="auto"/>
              </w:rPr>
              <w:t>– МКУ «УГХ</w:t>
            </w:r>
          </w:p>
        </w:tc>
      </w:tr>
      <w:tr w:rsidR="00CE7C29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29" w:rsidRDefault="00AE2467">
            <w:pPr>
              <w:pStyle w:val="Default"/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Участники подпрограммы № 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29" w:rsidRDefault="00AE2467">
            <w:pPr>
              <w:pStyle w:val="Default"/>
              <w:widowControl w:val="0"/>
              <w:snapToGrid w:val="0"/>
              <w:ind w:left="176" w:hanging="142"/>
              <w:rPr>
                <w:color w:val="auto"/>
              </w:rPr>
            </w:pPr>
            <w:r>
              <w:rPr>
                <w:color w:val="auto"/>
              </w:rPr>
              <w:t>– отсутствуют</w:t>
            </w:r>
          </w:p>
        </w:tc>
      </w:tr>
      <w:tr w:rsidR="00CE7C29">
        <w:trPr>
          <w:trHeight w:val="60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29" w:rsidRDefault="00AE2467">
            <w:pPr>
              <w:pStyle w:val="Default"/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Программно-целевые инструменты подпрограммы № 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29" w:rsidRDefault="00AE2467">
            <w:pPr>
              <w:pStyle w:val="Default"/>
              <w:widowControl w:val="0"/>
              <w:snapToGrid w:val="0"/>
              <w:ind w:left="176" w:hanging="142"/>
              <w:rPr>
                <w:color w:val="auto"/>
              </w:rPr>
            </w:pPr>
            <w:r>
              <w:rPr>
                <w:color w:val="auto"/>
              </w:rPr>
              <w:t>– отсутствуют</w:t>
            </w:r>
          </w:p>
        </w:tc>
      </w:tr>
      <w:tr w:rsidR="00CE7C29">
        <w:trPr>
          <w:trHeight w:val="3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29" w:rsidRDefault="00AE2467">
            <w:pPr>
              <w:pStyle w:val="Default"/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Цели подпрограммы № 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29" w:rsidRDefault="00AE2467">
            <w:pPr>
              <w:widowControl w:val="0"/>
              <w:snapToGrid w:val="0"/>
              <w:ind w:left="176" w:hanging="14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– сохранение природных и лесных ресурсов</w:t>
            </w:r>
          </w:p>
        </w:tc>
      </w:tr>
      <w:tr w:rsidR="00CE7C29">
        <w:trPr>
          <w:trHeight w:val="5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29" w:rsidRDefault="00AE2467">
            <w:pPr>
              <w:pStyle w:val="Default"/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Задачи подпрограммы</w:t>
            </w:r>
          </w:p>
          <w:p w:rsidR="00CE7C29" w:rsidRDefault="00AE2467">
            <w:pPr>
              <w:pStyle w:val="Default"/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№ 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29" w:rsidRDefault="00AE2467">
            <w:pPr>
              <w:pStyle w:val="ConsPlusCell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организация и проведение лесохозяйственных мероприятий в соответствии с лесохозяйственным регламентом;</w:t>
            </w:r>
          </w:p>
          <w:p w:rsidR="00CE7C29" w:rsidRDefault="00AE2467">
            <w:pPr>
              <w:widowControl w:val="0"/>
              <w:ind w:left="176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защищенности окружающей среды посредством сниж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ния негативного воздействия на окружающую среду</w:t>
            </w:r>
          </w:p>
        </w:tc>
      </w:tr>
      <w:tr w:rsidR="00CE7C29">
        <w:trPr>
          <w:trHeight w:val="2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29" w:rsidRDefault="00AE2467">
            <w:pPr>
              <w:pStyle w:val="Default"/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Целевые показатели</w:t>
            </w:r>
          </w:p>
          <w:p w:rsidR="00CE7C29" w:rsidRDefault="00AE2467">
            <w:pPr>
              <w:pStyle w:val="Default"/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подпрограммы № 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29" w:rsidRDefault="00AE2467">
            <w:pPr>
              <w:widowControl w:val="0"/>
              <w:ind w:left="176" w:hanging="14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– доля ликвидированных свалочных очагов по отношению к </w:t>
            </w:r>
            <w:proofErr w:type="gramStart"/>
            <w:r>
              <w:rPr>
                <w:kern w:val="2"/>
                <w:sz w:val="24"/>
                <w:szCs w:val="24"/>
              </w:rPr>
              <w:t>выявле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ным</w:t>
            </w:r>
            <w:proofErr w:type="gramEnd"/>
            <w:r>
              <w:rPr>
                <w:kern w:val="2"/>
                <w:sz w:val="24"/>
                <w:szCs w:val="24"/>
              </w:rPr>
              <w:t>;</w:t>
            </w:r>
          </w:p>
          <w:p w:rsidR="00CE7C29" w:rsidRDefault="00AE2467">
            <w:pPr>
              <w:widowControl w:val="0"/>
              <w:ind w:left="176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населения, вовлеченного в мероприятия по экологическому просвещению, в общей численности населения города;</w:t>
            </w:r>
          </w:p>
          <w:p w:rsidR="00CE7C29" w:rsidRDefault="00AE2467">
            <w:pPr>
              <w:widowControl w:val="0"/>
              <w:ind w:left="176"/>
              <w:rPr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лесистость территории города</w:t>
            </w:r>
          </w:p>
        </w:tc>
      </w:tr>
      <w:tr w:rsidR="00CE7C29">
        <w:trPr>
          <w:trHeight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29" w:rsidRDefault="00AE2467">
            <w:pPr>
              <w:pStyle w:val="Default"/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Этапы и сроки реализации подпрограммы № 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29" w:rsidRDefault="00AE2467">
            <w:pPr>
              <w:widowControl w:val="0"/>
              <w:snapToGrid w:val="0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2019 – 2030 годы;</w:t>
            </w:r>
          </w:p>
          <w:p w:rsidR="00CE7C29" w:rsidRDefault="00AE2467">
            <w:pPr>
              <w:widowControl w:val="0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подпрограммы № 6 не выделяются</w:t>
            </w:r>
          </w:p>
        </w:tc>
      </w:tr>
      <w:tr w:rsidR="00CE7C29">
        <w:trPr>
          <w:trHeight w:val="5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29" w:rsidRDefault="00AE2467">
            <w:pPr>
              <w:pStyle w:val="Default"/>
              <w:widowControl w:val="0"/>
              <w:snapToGrid w:val="0"/>
            </w:pPr>
            <w:r>
              <w:rPr>
                <w:color w:val="auto"/>
              </w:rPr>
              <w:t>Ресурсное обеспечение подпрограммы № 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29" w:rsidRDefault="00AE2467">
            <w:pPr>
              <w:widowControl w:val="0"/>
              <w:ind w:left="176" w:right="-57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6 в 2019 − 2030 годах, составляет всего 16 682,2 тыс. руб., в том числе по годам реализации подпрограммы № 6: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654,6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1 129,4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2 022,9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1 767,5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− 1 851,3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1 851,3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1 851,3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1 851,3 тыс. руб.;</w:t>
            </w:r>
          </w:p>
          <w:p w:rsidR="00CE7C29" w:rsidRDefault="00AE2467">
            <w:pPr>
              <w:autoSpaceDE w:val="0"/>
              <w:ind w:left="176"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1 851,3 тыс. руб.;</w:t>
            </w:r>
          </w:p>
          <w:p w:rsidR="00CE7C29" w:rsidRDefault="00AE2467">
            <w:pPr>
              <w:widowControl w:val="0"/>
              <w:ind w:left="176" w:right="-57" w:hanging="142"/>
            </w:pPr>
            <w:r>
              <w:rPr>
                <w:sz w:val="24"/>
                <w:szCs w:val="24"/>
              </w:rPr>
              <w:lastRenderedPageBreak/>
              <w:t xml:space="preserve">  2030 год − 1 851,3 тыс. руб.</w:t>
            </w:r>
          </w:p>
        </w:tc>
      </w:tr>
      <w:tr w:rsidR="00CE7C29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C29" w:rsidRDefault="00AE2467">
            <w:pPr>
              <w:pStyle w:val="Default"/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>Ожидаемые результаты реализации подпрограммы № 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29" w:rsidRDefault="00AE2467">
            <w:pPr>
              <w:widowControl w:val="0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улучшение качества лесов и повышение их продуктивности;</w:t>
            </w:r>
          </w:p>
          <w:p w:rsidR="00CE7C29" w:rsidRDefault="00AE2467">
            <w:pPr>
              <w:widowControl w:val="0"/>
              <w:ind w:left="176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экологического сознания и повышение </w:t>
            </w:r>
            <w:proofErr w:type="gramStart"/>
            <w:r>
              <w:rPr>
                <w:kern w:val="2"/>
                <w:sz w:val="24"/>
                <w:szCs w:val="24"/>
              </w:rPr>
              <w:t>уровня экол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гической культуры населения города Новошахтинска</w:t>
            </w:r>
            <w:proofErr w:type="gramEnd"/>
          </w:p>
        </w:tc>
      </w:tr>
    </w:tbl>
    <w:p w:rsidR="00CE7C29" w:rsidRDefault="00CE7C29">
      <w:pPr>
        <w:ind w:left="6804"/>
        <w:jc w:val="center"/>
        <w:rPr>
          <w:sz w:val="28"/>
          <w:szCs w:val="28"/>
        </w:rPr>
      </w:pPr>
    </w:p>
    <w:p w:rsidR="00CE7C29" w:rsidRDefault="00AE24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в сфере развития жилищно-коммунального хозяйства и </w:t>
      </w:r>
    </w:p>
    <w:p w:rsidR="00CE7C29" w:rsidRDefault="00AE2467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благоустройства города</w:t>
      </w:r>
    </w:p>
    <w:p w:rsidR="00CE7C29" w:rsidRDefault="00CE7C29">
      <w:pPr>
        <w:jc w:val="center"/>
        <w:rPr>
          <w:sz w:val="28"/>
          <w:szCs w:val="28"/>
        </w:rPr>
      </w:pPr>
    </w:p>
    <w:p w:rsidR="00CE7C29" w:rsidRDefault="00AE2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приоритетами политики в сфере развития </w:t>
      </w:r>
      <w:proofErr w:type="spellStart"/>
      <w:r>
        <w:rPr>
          <w:sz w:val="28"/>
          <w:szCs w:val="28"/>
        </w:rPr>
        <w:t>жилищно-коммуналь-ного</w:t>
      </w:r>
      <w:proofErr w:type="spellEnd"/>
      <w:r>
        <w:rPr>
          <w:sz w:val="28"/>
          <w:szCs w:val="28"/>
        </w:rPr>
        <w:t xml:space="preserve"> хозяйства и благоустройства города являются:</w:t>
      </w:r>
    </w:p>
    <w:p w:rsidR="00CE7C29" w:rsidRDefault="00AE2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надежности предоставления жилищно-коммунальных услуг населению;</w:t>
      </w:r>
    </w:p>
    <w:p w:rsidR="00CE7C29" w:rsidRDefault="00AE2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благоустройства территории города. </w:t>
      </w:r>
    </w:p>
    <w:p w:rsidR="00CE7C29" w:rsidRDefault="00AE2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Стратегией социально-экономического развития города Новошахтинска до 2030 года целью развития жилищно-коммунальной сферы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развитие современных инженерных систем жизнеобеспечения и превращение городской среды в один из факторов привлекательности города. </w:t>
      </w:r>
    </w:p>
    <w:p w:rsidR="00CE7C29" w:rsidRDefault="00AE2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поставленной цели будет обеспечено за счет следующих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приятий:</w:t>
      </w:r>
    </w:p>
    <w:p w:rsidR="00CE7C29" w:rsidRDefault="00AE2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по вопросам управления многоквартирными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мами и условий проведения капитального ремонта, в том числе освещение в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ствах массовой информации вопросов, касающихся выбора способов управления многоквартирными домами, деятельности управляющих организаций;</w:t>
      </w:r>
    </w:p>
    <w:p w:rsidR="00CE7C29" w:rsidRDefault="00AE2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Администрации города в оплате тарифа по капитальному ремонту многоквартирных домов за муниципальную собственность;</w:t>
      </w:r>
    </w:p>
    <w:p w:rsidR="00CE7C29" w:rsidRDefault="00AE2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заключение концессионных соглашений в отношении объектов жилищно-коммунального хозяйства;</w:t>
      </w:r>
    </w:p>
    <w:p w:rsidR="00CE7C29" w:rsidRDefault="00AE2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строительство, реконструкция и капитальный ремонт объектов коммунальной инфраструктуры; </w:t>
      </w:r>
    </w:p>
    <w:p w:rsidR="00CE7C29" w:rsidRDefault="00AE2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ограничению роста платы граждан за коммунальные услуги в пределах установленных индексов максимального роста размера платы граждан за коммунальные услуги;</w:t>
      </w:r>
    </w:p>
    <w:p w:rsidR="00CE7C29" w:rsidRDefault="00AE2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федеральных и областных государственных программах.</w:t>
      </w:r>
    </w:p>
    <w:p w:rsidR="00CE7C29" w:rsidRDefault="00CE7C29">
      <w:pPr>
        <w:jc w:val="center"/>
        <w:rPr>
          <w:sz w:val="28"/>
          <w:szCs w:val="28"/>
        </w:rPr>
      </w:pPr>
    </w:p>
    <w:p w:rsidR="00CE7C29" w:rsidRDefault="00CE7C29">
      <w:pPr>
        <w:jc w:val="center"/>
        <w:rPr>
          <w:sz w:val="28"/>
          <w:szCs w:val="28"/>
        </w:rPr>
      </w:pPr>
    </w:p>
    <w:p w:rsidR="00CE7C29" w:rsidRDefault="00AE246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программы</w:t>
      </w:r>
    </w:p>
    <w:p w:rsidR="00CE7C29" w:rsidRDefault="00CE7C29">
      <w:pPr>
        <w:jc w:val="center"/>
        <w:rPr>
          <w:sz w:val="28"/>
          <w:szCs w:val="28"/>
        </w:rPr>
      </w:pP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Эффективность реализации программы оценивается ежегодно на основе целевых показателей, предусмотренных приложением № 1 к настоящей программе, исходя из соответствия фактических значений показателей их целевым значениям, а </w:t>
      </w:r>
      <w:r>
        <w:rPr>
          <w:sz w:val="28"/>
          <w:szCs w:val="28"/>
        </w:rPr>
        <w:lastRenderedPageBreak/>
        <w:t>также уровню использования бюджетных средств, предусмотренному в целях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 мероприятий программы.</w:t>
      </w: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Оценка эффективности реализации программы (подпрограммы)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по формуле:</w:t>
      </w:r>
    </w:p>
    <w:p w:rsidR="00CE7C29" w:rsidRDefault="00CE7C29">
      <w:pPr>
        <w:spacing w:line="276" w:lineRule="auto"/>
        <w:ind w:firstLine="708"/>
        <w:jc w:val="both"/>
        <w:rPr>
          <w:sz w:val="16"/>
          <w:szCs w:val="16"/>
        </w:rPr>
      </w:pPr>
    </w:p>
    <w:p w:rsidR="00CE7C29" w:rsidRDefault="00AE24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Е= F'  /  N'*100% </w:t>
      </w:r>
    </w:p>
    <w:p w:rsidR="00CE7C29" w:rsidRDefault="00CE7C29">
      <w:pPr>
        <w:jc w:val="center"/>
        <w:rPr>
          <w:sz w:val="16"/>
          <w:szCs w:val="16"/>
        </w:rPr>
      </w:pP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 − эффективность реализации программы (подпрограммы);</w:t>
      </w: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F' − фактическое значение i-го целевого показателя, характеризующего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цели (задачи), достигнутое в ходе реализации программы (подпрогра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мы);</w:t>
      </w: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N' − плановое значение i-го целевого показателя, характеризующего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цели (задачи), предусмотренное программой (подпрограммой).</w:t>
      </w: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Оценка степени соответствия запланированному уровню затрат и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использования ресурсного обеспечения программы (подпрограммы)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путем сопоставления плановых и фактических объемов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основных мероприятий программы (подпрограммы), представленных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жениях № 3 и № 4 к настоящей программе, по каждому источнику ресурсного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печения. Данные показатели характеризуют уровень исполнения финансирования в связи с неполным исполнением мероприятий программы (подпрограммы) в разрезе указанных источников и направлений финансирования.</w:t>
      </w: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исполнения финансирования по программе (подпрограмме) в целом определяется по формуле: </w:t>
      </w:r>
    </w:p>
    <w:p w:rsidR="00CE7C29" w:rsidRDefault="00CE7C29">
      <w:pPr>
        <w:ind w:firstLine="708"/>
        <w:jc w:val="both"/>
        <w:rPr>
          <w:sz w:val="16"/>
          <w:szCs w:val="16"/>
        </w:rPr>
      </w:pPr>
    </w:p>
    <w:p w:rsidR="00CE7C29" w:rsidRDefault="00AE24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 /  </w:t>
      </w: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* 100%</w:t>
      </w:r>
    </w:p>
    <w:p w:rsidR="00CE7C29" w:rsidRDefault="00CE7C29">
      <w:pPr>
        <w:ind w:firstLine="708"/>
        <w:jc w:val="both"/>
        <w:rPr>
          <w:sz w:val="16"/>
          <w:szCs w:val="16"/>
        </w:rPr>
      </w:pP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</w:rPr>
        <w:t xml:space="preserve"> − уровень исполнения финансирования программы (подпрограммы) за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четный период, процент;</w:t>
      </w: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− фактически израсходованный объем средств, направленный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мероприятий программы (подпрограммы), тыс. руб.;</w:t>
      </w: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 xml:space="preserve">  −</w:t>
      </w:r>
      <w:r>
        <w:rPr>
          <w:sz w:val="28"/>
          <w:szCs w:val="28"/>
        </w:rPr>
        <w:t xml:space="preserve"> плановый объем средств на соответствующий отчетный период, тыс. руб.</w:t>
      </w: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Итоговая оценка эффективности реализации программы (подпрограммы) осуществляется с учетом соблюдения следующих условий:</w:t>
      </w: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достигнуты целевые показатели программы в объеме 80 процентов и выше от общего количества показателей, с наименьшим объемом средств,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ее реализацию. При этом процент освоения средств не должен быть ниже   80 процентов − программа (подпрограмма) считается эффективной;</w:t>
      </w: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достигнуты целевые показатели программы в объеме от 50 процентов и выше от общего количества показателей, с объемом средств, предусмотренных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граммой, – программа (подпрограмма) считается умеренно эффективной;</w:t>
      </w: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заданные целевые показатели программы выполнены в объеме от 50 до       79 процентов от общего количества показателей, однако средства,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программой, использованы в объеме от 60 процентов и выше – программа (подпрограмма) считается слабо эффективной;</w:t>
      </w:r>
    </w:p>
    <w:p w:rsidR="00CE7C29" w:rsidRDefault="00AE2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остальных случаях программа (подпрограмма) считается неэффективной.</w:t>
      </w:r>
    </w:p>
    <w:p w:rsidR="00CE7C29" w:rsidRDefault="00AE2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программы, подпрограмм программы и их значениях приведены в приложении № 1 к настоящей программе.</w:t>
      </w:r>
    </w:p>
    <w:p w:rsidR="00CE7C29" w:rsidRDefault="00AE2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мероприятий, приоритетных мероприятий и мероприятий программы приведен в приложении № 2 к настоящей программе.</w:t>
      </w:r>
    </w:p>
    <w:p w:rsidR="00CE7C29" w:rsidRDefault="00AE2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города на реализацию программы приведены в приложении № 3 к настоящей программе.</w:t>
      </w:r>
    </w:p>
    <w:p w:rsidR="00CE7C29" w:rsidRDefault="00AE2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города, федерального, областного бюджетов и внебюдже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источников на реализацию программы приведены в приложении № 4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стоящей программе.</w:t>
      </w:r>
    </w:p>
    <w:p w:rsidR="00CE7C29" w:rsidRDefault="00AE2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указана в приложении № 5 к настоящей программе. </w:t>
      </w:r>
    </w:p>
    <w:p w:rsidR="00CE7C29" w:rsidRDefault="00CE7C29">
      <w:pPr>
        <w:ind w:firstLine="851"/>
        <w:jc w:val="both"/>
        <w:rPr>
          <w:sz w:val="28"/>
          <w:szCs w:val="28"/>
        </w:rPr>
      </w:pPr>
    </w:p>
    <w:p w:rsidR="00CE7C29" w:rsidRDefault="00CE7C29">
      <w:pPr>
        <w:ind w:firstLine="851"/>
        <w:jc w:val="both"/>
        <w:rPr>
          <w:sz w:val="28"/>
          <w:szCs w:val="28"/>
        </w:rPr>
      </w:pPr>
    </w:p>
    <w:p w:rsidR="00CE7C29" w:rsidRDefault="00CE7C29">
      <w:pPr>
        <w:ind w:firstLine="851"/>
        <w:jc w:val="both"/>
        <w:rPr>
          <w:sz w:val="28"/>
          <w:szCs w:val="28"/>
        </w:rPr>
      </w:pPr>
    </w:p>
    <w:p w:rsidR="00CE7C29" w:rsidRDefault="00AE246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CE7C29" w:rsidRDefault="00AE246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    Ю.А. Лубенцов</w:t>
      </w: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  <w:sectPr w:rsidR="00CE7C29">
          <w:pgSz w:w="11906" w:h="16838"/>
          <w:pgMar w:top="1134" w:right="624" w:bottom="1134" w:left="1134" w:header="0" w:footer="0" w:gutter="0"/>
          <w:cols w:space="720"/>
          <w:formProt w:val="0"/>
          <w:docGrid w:linePitch="100" w:charSpace="8192"/>
        </w:sectPr>
      </w:pPr>
    </w:p>
    <w:p w:rsidR="00CE7C29" w:rsidRDefault="00AE2467">
      <w:pPr>
        <w:tabs>
          <w:tab w:val="left" w:pos="11280"/>
        </w:tabs>
        <w:ind w:firstLine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E7C29" w:rsidRDefault="00AE2467">
      <w:pPr>
        <w:tabs>
          <w:tab w:val="left" w:pos="11280"/>
        </w:tabs>
        <w:ind w:firstLine="907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E7C29" w:rsidRDefault="00AE2467">
      <w:pPr>
        <w:tabs>
          <w:tab w:val="left" w:pos="11280"/>
        </w:tabs>
        <w:ind w:firstLine="9072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города Новошахтинска</w:t>
      </w:r>
    </w:p>
    <w:p w:rsidR="00CE7C29" w:rsidRDefault="00AE2467">
      <w:pPr>
        <w:ind w:left="843" w:firstLine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</w:t>
      </w:r>
      <w:proofErr w:type="gramStart"/>
      <w:r>
        <w:rPr>
          <w:sz w:val="28"/>
          <w:szCs w:val="28"/>
        </w:rPr>
        <w:t>качественными</w:t>
      </w:r>
      <w:proofErr w:type="gramEnd"/>
    </w:p>
    <w:p w:rsidR="00CE7C29" w:rsidRDefault="00AE2467">
      <w:pPr>
        <w:ind w:firstLine="9072"/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жилищно-коммунальными услугами»</w:t>
      </w:r>
    </w:p>
    <w:p w:rsidR="00CE7C29" w:rsidRDefault="00CE7C29">
      <w:pPr>
        <w:ind w:firstLine="5670"/>
        <w:jc w:val="center"/>
        <w:rPr>
          <w:rFonts w:ascii="Arial" w:hAnsi="Arial" w:cs="Arial"/>
          <w:sz w:val="24"/>
          <w:szCs w:val="24"/>
        </w:rPr>
      </w:pPr>
    </w:p>
    <w:p w:rsidR="00CE7C29" w:rsidRDefault="00CE7C29">
      <w:pPr>
        <w:jc w:val="center"/>
        <w:rPr>
          <w:sz w:val="28"/>
          <w:szCs w:val="28"/>
        </w:rPr>
      </w:pPr>
    </w:p>
    <w:p w:rsidR="00CE7C29" w:rsidRDefault="00AE24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E7C29" w:rsidRDefault="00AE246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программы, подпрограмм программы и их значениях</w:t>
      </w:r>
    </w:p>
    <w:tbl>
      <w:tblPr>
        <w:tblW w:w="16160" w:type="dxa"/>
        <w:tblInd w:w="-601" w:type="dxa"/>
        <w:tblLayout w:type="fixed"/>
        <w:tblLook w:val="04A0"/>
      </w:tblPr>
      <w:tblGrid>
        <w:gridCol w:w="425"/>
        <w:gridCol w:w="3261"/>
        <w:gridCol w:w="1276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E7C29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CE7C29">
        <w:trPr>
          <w:trHeight w:val="3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 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CE7C29" w:rsidRDefault="00CE7C29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425"/>
        <w:gridCol w:w="3261"/>
        <w:gridCol w:w="1276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E7C29">
        <w:trPr>
          <w:trHeight w:val="163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E7C29">
        <w:trPr>
          <w:trHeight w:val="366"/>
        </w:trPr>
        <w:tc>
          <w:tcPr>
            <w:tcW w:w="161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города Новошахтинска «Обеспечение качественными жилищно-коммунальными услугами»</w:t>
            </w:r>
          </w:p>
        </w:tc>
      </w:tr>
      <w:tr w:rsidR="00CE7C29">
        <w:trPr>
          <w:trHeight w:val="20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 xml:space="preserve">Доля </w:t>
            </w:r>
            <w:r>
              <w:rPr>
                <w:kern w:val="2"/>
                <w:sz w:val="24"/>
                <w:szCs w:val="24"/>
              </w:rPr>
              <w:t>многоквартирных домов, в которых собственники п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мещений выбрали и реализ</w:t>
            </w:r>
            <w:r>
              <w:rPr>
                <w:kern w:val="2"/>
                <w:sz w:val="24"/>
                <w:szCs w:val="24"/>
              </w:rPr>
              <w:t>у</w:t>
            </w:r>
            <w:r>
              <w:rPr>
                <w:kern w:val="2"/>
                <w:sz w:val="24"/>
                <w:szCs w:val="24"/>
              </w:rPr>
              <w:t>ют один из способов управл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ния многоквартирными дом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ми, в общем числе многоква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тирных домов, в которых со</w:t>
            </w:r>
            <w:r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>ственники помещений дол</w:t>
            </w:r>
            <w:r>
              <w:rPr>
                <w:kern w:val="2"/>
                <w:sz w:val="24"/>
                <w:szCs w:val="24"/>
              </w:rPr>
              <w:t>ж</w:t>
            </w:r>
            <w:r>
              <w:rPr>
                <w:kern w:val="2"/>
                <w:sz w:val="24"/>
                <w:szCs w:val="24"/>
              </w:rPr>
              <w:t>ны выбрать способ управл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ния данными домами</w:t>
            </w:r>
          </w:p>
          <w:p w:rsidR="00CE7C29" w:rsidRDefault="00CE7C29">
            <w:pPr>
              <w:ind w:right="-108"/>
              <w:rPr>
                <w:kern w:val="2"/>
                <w:sz w:val="2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статистич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color w:val="000000"/>
                <w:sz w:val="24"/>
                <w:szCs w:val="24"/>
              </w:rPr>
              <w:t>Доля населения, обеспеченн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качественной питьевой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дой из систем централизова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11,54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Доля освещенных улиц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Доля охвата населения усл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гой по сбору и вывозу 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дых коммунальных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1 «Капитальный ремонт многоквартирных домов»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 xml:space="preserve">Количество лиц, обученных </w:t>
            </w:r>
            <w:r>
              <w:rPr>
                <w:sz w:val="24"/>
                <w:szCs w:val="24"/>
              </w:rPr>
              <w:lastRenderedPageBreak/>
              <w:t>основам управления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квартирными домами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2 «Благоустройство города»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  <w:shd w:val="clear" w:color="auto" w:fill="FFFFFF"/>
              </w:rPr>
              <w:t>Площадь городской террит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>рии, подлежащая санитарной уборке и содержанию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pacing w:val="-10"/>
                <w:sz w:val="24"/>
                <w:szCs w:val="24"/>
              </w:rPr>
              <w:t>аварий в сфере ЖКХ</w:t>
            </w:r>
          </w:p>
          <w:p w:rsidR="00CE7C29" w:rsidRDefault="00CE7C29">
            <w:pPr>
              <w:rPr>
                <w:color w:val="000000"/>
                <w:spacing w:val="-10"/>
                <w:sz w:val="4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потерь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статистич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Уровень обеспеченности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 фонда централиз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ванным водоотведением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Доля котельных, работающих на газообразном топливе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7,70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приобретаемой техники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line="228" w:lineRule="auto"/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Доля городского населения, обеспеченного качественной питьевой водой из систем централизованного водосна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11,54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4 «Благоустройство и содержание территорий городских кладбищ»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Территории городских кла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бищ, подлежащие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и благоустройству</w:t>
            </w:r>
          </w:p>
          <w:p w:rsidR="00CE7C29" w:rsidRDefault="00CE7C2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00"/>
              </w:tabs>
              <w:ind w:left="-108" w:right="-107"/>
              <w:jc w:val="center"/>
            </w:pPr>
            <w:r>
              <w:rPr>
                <w:rFonts w:eastAsia="Calibri"/>
                <w:sz w:val="22"/>
                <w:szCs w:val="22"/>
                <w:lang w:val="en-US"/>
              </w:rPr>
              <w:t>1 170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</w:pPr>
            <w:r>
              <w:rPr>
                <w:rFonts w:eastAsia="Calibri"/>
                <w:sz w:val="22"/>
                <w:szCs w:val="22"/>
                <w:lang w:val="en-US"/>
              </w:rPr>
              <w:t>1 170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rFonts w:eastAsia="Calibri"/>
                <w:sz w:val="22"/>
                <w:szCs w:val="22"/>
                <w:lang w:val="en-US"/>
              </w:rPr>
              <w:t>1 170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rFonts w:eastAsia="Calibri"/>
                <w:sz w:val="22"/>
                <w:szCs w:val="22"/>
                <w:lang w:val="en-US"/>
              </w:rPr>
              <w:t>1 170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rFonts w:eastAsia="Calibri"/>
                <w:sz w:val="22"/>
                <w:szCs w:val="22"/>
                <w:lang w:val="en-US"/>
              </w:rPr>
              <w:t>1 170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rFonts w:eastAsia="Calibri"/>
                <w:sz w:val="22"/>
                <w:szCs w:val="22"/>
                <w:lang w:val="en-US"/>
              </w:rPr>
              <w:t>1 170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rFonts w:eastAsia="Calibri"/>
                <w:sz w:val="22"/>
                <w:szCs w:val="22"/>
                <w:lang w:val="en-US"/>
              </w:rPr>
              <w:t>1 170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rFonts w:eastAsia="Calibri"/>
                <w:sz w:val="22"/>
                <w:szCs w:val="22"/>
                <w:lang w:val="en-US"/>
              </w:rPr>
              <w:t>1 170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rFonts w:eastAsia="Calibri"/>
                <w:sz w:val="22"/>
                <w:szCs w:val="22"/>
                <w:lang w:val="en-US"/>
              </w:rPr>
              <w:t>1 170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rFonts w:eastAsia="Calibri"/>
                <w:sz w:val="22"/>
                <w:szCs w:val="22"/>
                <w:lang w:val="en-US"/>
              </w:rPr>
              <w:t>1 170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rFonts w:eastAsia="Calibri"/>
                <w:sz w:val="22"/>
                <w:szCs w:val="22"/>
                <w:lang w:val="en-US"/>
              </w:rPr>
              <w:t>1 170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rFonts w:eastAsia="Calibri"/>
                <w:sz w:val="22"/>
                <w:szCs w:val="22"/>
                <w:lang w:val="en-US"/>
              </w:rPr>
              <w:t>1 170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rFonts w:eastAsia="Calibri"/>
                <w:sz w:val="22"/>
                <w:szCs w:val="22"/>
                <w:lang w:val="en-US"/>
              </w:rPr>
              <w:t>1 170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rFonts w:eastAsia="Calibri"/>
                <w:sz w:val="22"/>
                <w:szCs w:val="22"/>
                <w:lang w:val="en-US"/>
              </w:rPr>
              <w:t>1 170</w:t>
            </w:r>
            <w:r>
              <w:rPr>
                <w:rFonts w:eastAsia="Calibri"/>
                <w:sz w:val="22"/>
                <w:szCs w:val="22"/>
              </w:rPr>
              <w:t>,8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5 «Управление в сфере жилищно-коммунального хозяйства города»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Уровень экономии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средств по результатам размещения заказов для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ниципальных нужд</w:t>
            </w:r>
          </w:p>
          <w:p w:rsidR="00CE7C29" w:rsidRDefault="00CE7C2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0,57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6 «Охрана окружающей среды и природных ресурсов»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r>
              <w:rPr>
                <w:kern w:val="2"/>
                <w:sz w:val="24"/>
                <w:szCs w:val="24"/>
              </w:rPr>
              <w:t>Доля ликвидированных св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лочных очагов по отнош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нию к </w:t>
            </w:r>
            <w:proofErr w:type="gramStart"/>
            <w:r>
              <w:rPr>
                <w:kern w:val="2"/>
                <w:sz w:val="24"/>
                <w:szCs w:val="24"/>
              </w:rPr>
              <w:t>выявленным</w:t>
            </w:r>
            <w:proofErr w:type="gramEnd"/>
          </w:p>
          <w:p w:rsidR="00CE7C29" w:rsidRDefault="00CE7C29">
            <w:pPr>
              <w:rPr>
                <w:kern w:val="2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r>
              <w:rPr>
                <w:kern w:val="2"/>
                <w:sz w:val="24"/>
                <w:szCs w:val="24"/>
              </w:rPr>
              <w:t>Доля населения, вовлеченн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го в мероприятия по экол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гическому просвещению, в общей численности насел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ния города</w:t>
            </w:r>
          </w:p>
          <w:p w:rsidR="00CE7C29" w:rsidRDefault="00CE7C29">
            <w:pPr>
              <w:rPr>
                <w:kern w:val="2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15,08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r>
              <w:rPr>
                <w:kern w:val="2"/>
                <w:sz w:val="24"/>
                <w:szCs w:val="24"/>
              </w:rPr>
              <w:t>Лесистость территории гор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да</w:t>
            </w:r>
          </w:p>
          <w:p w:rsidR="00CE7C29" w:rsidRDefault="00CE7C29">
            <w:pPr>
              <w:rPr>
                <w:kern w:val="2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autoSpaceDE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CE7C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r>
              <w:rPr>
                <w:kern w:val="2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kern w:val="2"/>
                <w:sz w:val="24"/>
                <w:szCs w:val="24"/>
              </w:rPr>
              <w:t>проекта зон сан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тарной охраны источников водоснабжения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autoSpaceDE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E7C29" w:rsidRDefault="00CE7C29">
      <w:pPr>
        <w:jc w:val="center"/>
        <w:rPr>
          <w:sz w:val="28"/>
          <w:szCs w:val="28"/>
        </w:rPr>
      </w:pPr>
    </w:p>
    <w:p w:rsidR="00CE7C29" w:rsidRDefault="00CE7C29">
      <w:pPr>
        <w:jc w:val="center"/>
        <w:rPr>
          <w:sz w:val="28"/>
          <w:szCs w:val="28"/>
        </w:rPr>
      </w:pPr>
    </w:p>
    <w:p w:rsidR="00CE7C29" w:rsidRDefault="00CE7C29">
      <w:pPr>
        <w:rPr>
          <w:sz w:val="24"/>
          <w:szCs w:val="24"/>
        </w:rPr>
      </w:pPr>
    </w:p>
    <w:p w:rsidR="00CE7C29" w:rsidRDefault="00AE2467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E7C29" w:rsidRDefault="00AE24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Ю.А. Лубенцов</w:t>
      </w: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CE7C29">
      <w:pPr>
        <w:tabs>
          <w:tab w:val="left" w:pos="11280"/>
        </w:tabs>
        <w:jc w:val="both"/>
        <w:rPr>
          <w:sz w:val="28"/>
          <w:szCs w:val="28"/>
        </w:rPr>
      </w:pPr>
    </w:p>
    <w:p w:rsidR="00CE7C29" w:rsidRDefault="00AE2467">
      <w:pPr>
        <w:ind w:left="10206" w:right="-1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E7C29" w:rsidRDefault="00AE2467">
      <w:pPr>
        <w:ind w:left="10206" w:right="-1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муниципальной программе                 города Новошахтинска                         «Обеспечение </w:t>
      </w:r>
      <w:proofErr w:type="gramStart"/>
      <w:r>
        <w:rPr>
          <w:sz w:val="28"/>
          <w:szCs w:val="28"/>
        </w:rPr>
        <w:t>качественными</w:t>
      </w:r>
      <w:proofErr w:type="gramEnd"/>
      <w:r>
        <w:rPr>
          <w:sz w:val="28"/>
          <w:szCs w:val="28"/>
        </w:rPr>
        <w:t xml:space="preserve">  </w:t>
      </w:r>
    </w:p>
    <w:p w:rsidR="00CE7C29" w:rsidRDefault="00AE2467">
      <w:pPr>
        <w:ind w:left="10206" w:right="-170"/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жилищно-коммунальными услугами»</w:t>
      </w:r>
    </w:p>
    <w:p w:rsidR="00CE7C29" w:rsidRDefault="00CE7C29">
      <w:pPr>
        <w:jc w:val="center"/>
        <w:rPr>
          <w:sz w:val="2"/>
          <w:szCs w:val="28"/>
        </w:rPr>
      </w:pPr>
    </w:p>
    <w:p w:rsidR="00CE7C29" w:rsidRDefault="00AE246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7C29" w:rsidRDefault="00AE2467">
      <w:pPr>
        <w:jc w:val="center"/>
      </w:pPr>
      <w:r>
        <w:t>подпрограмм, основных мероприятий, приоритетных мероприятий и мероприятий программы</w:t>
      </w:r>
    </w:p>
    <w:tbl>
      <w:tblPr>
        <w:tblW w:w="16302" w:type="dxa"/>
        <w:tblInd w:w="-743" w:type="dxa"/>
        <w:tblLayout w:type="fixed"/>
        <w:tblLook w:val="04A0"/>
      </w:tblPr>
      <w:tblGrid>
        <w:gridCol w:w="567"/>
        <w:gridCol w:w="3403"/>
        <w:gridCol w:w="2977"/>
        <w:gridCol w:w="850"/>
        <w:gridCol w:w="851"/>
        <w:gridCol w:w="2835"/>
        <w:gridCol w:w="3402"/>
        <w:gridCol w:w="1417"/>
      </w:tblGrid>
      <w:tr w:rsidR="00CE7C29">
        <w:trPr>
          <w:cantSplit/>
          <w:trHeight w:val="2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</w:t>
            </w:r>
          </w:p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</w:t>
            </w:r>
          </w:p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</w:p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мероприятия подпрограммы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мероприятия 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7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E7C29" w:rsidRDefault="00AE2467">
            <w:pPr>
              <w:ind w:left="-79" w:right="-108"/>
              <w:jc w:val="center"/>
            </w:pPr>
            <w:r>
              <w:rPr>
                <w:sz w:val="24"/>
                <w:szCs w:val="24"/>
              </w:rPr>
              <w:t>показател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ми </w:t>
            </w:r>
          </w:p>
          <w:p w:rsidR="00CE7C29" w:rsidRDefault="00AE2467">
            <w:pPr>
              <w:ind w:left="-7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</w:p>
          <w:p w:rsidR="00CE7C29" w:rsidRDefault="00AE2467">
            <w:pPr>
              <w:ind w:left="-79" w:right="-108"/>
              <w:jc w:val="center"/>
            </w:pPr>
            <w:r>
              <w:rPr>
                <w:sz w:val="24"/>
                <w:szCs w:val="24"/>
              </w:rPr>
              <w:t>(подпр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граммы)</w:t>
            </w:r>
          </w:p>
        </w:tc>
      </w:tr>
      <w:tr w:rsidR="00CE7C29">
        <w:trPr>
          <w:cantSplit/>
          <w:trHeight w:val="9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начала  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оконч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E7C29" w:rsidRDefault="00CE7C29">
      <w:pPr>
        <w:rPr>
          <w:sz w:val="2"/>
          <w:szCs w:val="2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567"/>
        <w:gridCol w:w="3403"/>
        <w:gridCol w:w="2977"/>
        <w:gridCol w:w="850"/>
        <w:gridCol w:w="851"/>
        <w:gridCol w:w="2835"/>
        <w:gridCol w:w="3397"/>
        <w:gridCol w:w="1422"/>
      </w:tblGrid>
      <w:tr w:rsidR="00CE7C29">
        <w:trPr>
          <w:trHeight w:val="23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7C29">
        <w:trPr>
          <w:cantSplit/>
          <w:trHeight w:val="7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1 «Капитальный ремонт многоквартирных домов»</w:t>
            </w:r>
          </w:p>
        </w:tc>
      </w:tr>
      <w:tr w:rsidR="00CE7C29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E7C29" w:rsidRDefault="00CE7C29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№ 1 «Эффективное управление многоквартирными домами»</w:t>
            </w:r>
          </w:p>
        </w:tc>
      </w:tr>
      <w:tr w:rsidR="00CE7C29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№ 1 «Улучшение качества жилищного фонда»</w:t>
            </w:r>
          </w:p>
        </w:tc>
      </w:tr>
      <w:tr w:rsidR="00CE7C29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Основное мероприятие. Улу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шение технического состояния жилищного фонда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«УГХ»; </w:t>
            </w:r>
          </w:p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управляющие и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вающие организации;</w:t>
            </w:r>
          </w:p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товарищества собственн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жилья (далее − ТСЖ);</w:t>
            </w:r>
          </w:p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жилищно-строительные кооперативы (далее − ЖСК); </w:t>
            </w:r>
          </w:p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помещений многоквартирных домов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Повышение комфортн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безопасности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проживания в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гоквартирных домах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21"/>
            </w:pPr>
            <w:r>
              <w:rPr>
                <w:sz w:val="24"/>
                <w:szCs w:val="24"/>
              </w:rPr>
              <w:t>Ухудшение технического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многоквартирных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мов, что приводит к избыто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ному потреблению энергетич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ресурсов, в перспективе  способствует росту стоимости жилищно-коммунальных услуг и увеличению расходов на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становительные работы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показатель 1</w:t>
            </w:r>
          </w:p>
        </w:tc>
      </w:tr>
      <w:tr w:rsidR="00CE7C29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мероприятие. Участие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города в  оплате  тар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фа по капитальному ремонту за муниципальную собственность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повышение комфортн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безопасности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проживания в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гоквартирных домах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21"/>
            </w:pPr>
            <w:r>
              <w:rPr>
                <w:sz w:val="24"/>
                <w:szCs w:val="24"/>
              </w:rPr>
              <w:t>ухудшение технического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многоквартирных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мов, что приводит к избыто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ному потреблению энергетич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ресурсов, в перспективе способствует росту стоимости жилищно-коммунальных услуг и увеличению расходов на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становительные работы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влияет на показатель 1 </w:t>
            </w:r>
          </w:p>
        </w:tc>
      </w:tr>
      <w:tr w:rsidR="00CE7C29">
        <w:trPr>
          <w:trHeight w:val="11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217"/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 xml:space="preserve">мероприятие. Осуществление функций </w:t>
            </w:r>
            <w:proofErr w:type="spellStart"/>
            <w:r>
              <w:rPr>
                <w:sz w:val="24"/>
                <w:szCs w:val="24"/>
              </w:rPr>
              <w:t>наймодателя</w:t>
            </w:r>
            <w:proofErr w:type="spellEnd"/>
            <w:r>
              <w:rPr>
                <w:sz w:val="24"/>
                <w:szCs w:val="24"/>
              </w:rPr>
              <w:t xml:space="preserve"> в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шении муниципального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улучшение технического состояния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жилых помещений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21"/>
            </w:pPr>
            <w:r>
              <w:rPr>
                <w:sz w:val="24"/>
                <w:szCs w:val="24"/>
              </w:rPr>
              <w:t>ухудшение технического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муниципальных жилых помещений, что приведет к увеличению расходов на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становление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влияет на показатель 1 </w:t>
            </w:r>
          </w:p>
          <w:p w:rsidR="00CE7C29" w:rsidRDefault="00AE2467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E7C29">
        <w:trPr>
          <w:trHeight w:val="11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217"/>
                <w:tab w:val="center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мероприятие. Мониторинг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нического состояния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сбор и учет информации для инвентаризации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фонда города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21"/>
            </w:pPr>
            <w:r>
              <w:rPr>
                <w:sz w:val="24"/>
                <w:szCs w:val="24"/>
              </w:rPr>
              <w:t xml:space="preserve">ухудшение </w:t>
            </w:r>
            <w:proofErr w:type="gramStart"/>
            <w:r>
              <w:rPr>
                <w:sz w:val="24"/>
                <w:szCs w:val="24"/>
              </w:rPr>
              <w:t>показателя эффе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тивности деятельности органа местного самоуправления</w:t>
            </w:r>
            <w:proofErr w:type="gramEnd"/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влияет на показатель 1 </w:t>
            </w:r>
          </w:p>
          <w:p w:rsidR="00CE7C29" w:rsidRDefault="00CE7C29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CE7C29">
        <w:trPr>
          <w:trHeight w:val="2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7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№ 1 «Повышение грамотности населения в сфере жилищно-коммунального хозяйства в части знания прав и 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обязанностей по содержанию общего имущества многоквартирного дома»</w:t>
            </w:r>
          </w:p>
        </w:tc>
      </w:tr>
      <w:tr w:rsidR="00CE7C29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Основное мероприятие.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формирование населения по вопросам управления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квартирными домами, </w:t>
            </w:r>
            <w:proofErr w:type="spellStart"/>
            <w:r>
              <w:rPr>
                <w:sz w:val="24"/>
                <w:szCs w:val="24"/>
              </w:rPr>
              <w:t>энерг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эффективности</w:t>
            </w:r>
            <w:proofErr w:type="spellEnd"/>
            <w:r>
              <w:rPr>
                <w:sz w:val="24"/>
                <w:szCs w:val="24"/>
              </w:rPr>
              <w:t xml:space="preserve"> в жилищной сфере и условий  проведения капитального ремонта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CE7C29" w:rsidRDefault="00AE2467">
            <w:r>
              <w:rPr>
                <w:color w:val="000000"/>
                <w:sz w:val="24"/>
                <w:szCs w:val="24"/>
              </w:rPr>
              <w:t>управляющие и обслуж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вающие организации; ТСЖ; </w:t>
            </w:r>
          </w:p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Создание условий для управления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тирными домами,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капитального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монта многоквартирных домов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color w:val="000000"/>
                <w:sz w:val="24"/>
                <w:szCs w:val="24"/>
              </w:rPr>
              <w:t xml:space="preserve"> Низкая самоорганизация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ственников жилых помещений в вопросах организации и проведения капитального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монта 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показатели 1, 5</w:t>
            </w:r>
          </w:p>
          <w:p w:rsidR="00CE7C29" w:rsidRDefault="00CE7C29">
            <w:pPr>
              <w:rPr>
                <w:color w:val="000000"/>
                <w:sz w:val="24"/>
                <w:szCs w:val="24"/>
              </w:rPr>
            </w:pPr>
          </w:p>
        </w:tc>
      </w:tr>
      <w:tr w:rsidR="00CE7C29">
        <w:trPr>
          <w:trHeight w:val="2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мероприятие. Освещение в средствах массовой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вопросов, касающихся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бора способов управления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гоквартирными домами,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управляющих 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служивающих организаций, ТСЖ, ЖСК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color w:val="000000"/>
                <w:sz w:val="24"/>
                <w:szCs w:val="24"/>
              </w:rPr>
              <w:t>МКУ «УГХ»;             управляющие и обслуж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вающие организации; ТСЖ; </w:t>
            </w:r>
          </w:p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создание условий для управления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тирными домами и выб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 способов управления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color w:val="000000"/>
                <w:sz w:val="24"/>
                <w:szCs w:val="24"/>
              </w:rPr>
              <w:t>низкая самоорганизация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ственников жилых помещений в вопросах управления мног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показатель 1</w:t>
            </w:r>
          </w:p>
        </w:tc>
      </w:tr>
      <w:tr w:rsidR="00CE7C29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мероприятие. Проведение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 семинаров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создание условий для управления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тирными домами и выб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 способов управления</w:t>
            </w:r>
          </w:p>
          <w:p w:rsidR="00CE7C29" w:rsidRDefault="00CE7C29">
            <w:pPr>
              <w:ind w:right="-108"/>
              <w:rPr>
                <w:sz w:val="8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color w:val="000000"/>
                <w:sz w:val="24"/>
                <w:szCs w:val="24"/>
              </w:rPr>
              <w:t>низкая самоорганизация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ственников жилых помещений в вопросах управления мног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показатель 5</w:t>
            </w:r>
          </w:p>
        </w:tc>
      </w:tr>
      <w:tr w:rsidR="00CE7C29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2 «Благоустройство города»</w:t>
            </w:r>
          </w:p>
        </w:tc>
      </w:tr>
      <w:tr w:rsidR="00CE7C29">
        <w:trPr>
          <w:cantSplit/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E7C29" w:rsidRDefault="00CE7C29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№ 2 «Формирование современной городской инфраструктуры и благоустройство мест общего пользования»</w:t>
            </w:r>
          </w:p>
        </w:tc>
      </w:tr>
      <w:tr w:rsidR="00CE7C29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№ 2 «Создание условий, обеспечивающих комфортные условия для проживания, работы и отдыха населения»</w:t>
            </w:r>
          </w:p>
        </w:tc>
      </w:tr>
      <w:tr w:rsidR="00CE7C29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Основное мероприятие.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держание, обслуживание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монт объектов благоустройства</w:t>
            </w:r>
          </w:p>
          <w:p w:rsidR="00CE7C29" w:rsidRDefault="00CE7C29">
            <w:pPr>
              <w:ind w:right="-108"/>
              <w:rPr>
                <w:sz w:val="6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мест общего пользования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Ухудшение санитарного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территории города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Влияет на показатели </w:t>
            </w:r>
            <w:r>
              <w:rPr>
                <w:color w:val="000000"/>
                <w:sz w:val="24"/>
                <w:szCs w:val="24"/>
              </w:rPr>
              <w:lastRenderedPageBreak/>
              <w:t>3, 4, 6</w:t>
            </w:r>
          </w:p>
        </w:tc>
      </w:tr>
      <w:tr w:rsidR="00CE7C29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Освещение улиц и дорог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увеличение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освещенных частей улиц и дорог</w:t>
            </w:r>
          </w:p>
          <w:p w:rsidR="00CE7C29" w:rsidRDefault="00CE7C29">
            <w:pPr>
              <w:rPr>
                <w:sz w:val="10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недостаточное обеспечение освещенности улиц в вечернее и ночное время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влияет на показатель 3 </w:t>
            </w:r>
          </w:p>
        </w:tc>
      </w:tr>
      <w:tr w:rsidR="00CE7C29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мероприятие. Очистка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ских территорий, озеленение и ремонт объектов благоустро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  <w:p w:rsidR="00CE7C29" w:rsidRDefault="00CE7C29">
            <w:pPr>
              <w:ind w:right="-108"/>
              <w:rPr>
                <w:sz w:val="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санитарного состояния территории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загрязнение городской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показатель 6</w:t>
            </w:r>
          </w:p>
        </w:tc>
      </w:tr>
      <w:tr w:rsidR="00CE7C29">
        <w:trPr>
          <w:cantSplit/>
          <w:trHeight w:val="39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CE7C29">
        <w:trPr>
          <w:cantSplit/>
          <w:trHeight w:val="39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E7C29" w:rsidRDefault="00CE7C29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№ 3 «Повышение эффективности, качества и надежности поставок коммунальных ресурсов на территории города»</w:t>
            </w:r>
          </w:p>
        </w:tc>
      </w:tr>
      <w:tr w:rsidR="00CE7C29">
        <w:trPr>
          <w:trHeight w:val="3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rPr>
                <w:sz w:val="24"/>
                <w:szCs w:val="24"/>
              </w:rPr>
              <w:t>Задача 1 подпрограммы № 3 «Р</w:t>
            </w:r>
            <w:r>
              <w:rPr>
                <w:kern w:val="2"/>
                <w:sz w:val="24"/>
                <w:szCs w:val="24"/>
              </w:rPr>
              <w:t>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CE7C29">
        <w:trPr>
          <w:trHeight w:val="9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Основное мероприятие. Улу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шение технического состояния объектов коммунальной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г. Новошахтинска «УКС»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Снижение износа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коммунальной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структуры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Ухудшение технического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объектов 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инфраструктуры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показатели 2, 7, 8, 9, 10,13</w:t>
            </w:r>
          </w:p>
          <w:p w:rsidR="00CE7C29" w:rsidRDefault="00CE7C29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CE7C29">
        <w:trPr>
          <w:trHeight w:val="2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мероприятие. Разработка и оформление документации на строительство, реконструкцию и капитальный ремонт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коммунальной инфрастру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г. Новошахтинска «УКС»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наличие документации для проведения работ по строительству, реконс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рукции и капитальному ремонту объектов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нальной инфраструктуры</w:t>
            </w:r>
          </w:p>
          <w:p w:rsidR="00CE7C29" w:rsidRDefault="00CE7C29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отсутствие возможности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работ по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ву, реконструкции и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тальному ремонту объектов коммунальной инфраструкт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показатели 2, 9,13</w:t>
            </w:r>
          </w:p>
          <w:p w:rsidR="00CE7C29" w:rsidRDefault="00CE7C29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CE7C29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мероприятие. Строительство и реконструкция объектов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мунальной инфраструктуры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CE7C29" w:rsidRDefault="00AE24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г. Новошахтинска «УКС»;</w:t>
            </w:r>
          </w:p>
          <w:p w:rsidR="00CE7C29" w:rsidRDefault="00AE24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  <w:p w:rsidR="00CE7C29" w:rsidRDefault="00CE7C29">
            <w:pPr>
              <w:ind w:right="-108"/>
              <w:rPr>
                <w:color w:val="000000"/>
                <w:sz w:val="12"/>
                <w:szCs w:val="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потери коммунальных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показатели 2, 10, 11,13</w:t>
            </w:r>
          </w:p>
          <w:p w:rsidR="00CE7C29" w:rsidRDefault="00CE7C29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CE7C29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приоритетное мероприятие. Строительство и реконструкция объектов коммунальной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CE7C29" w:rsidRDefault="00AE24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г. Новошахтинска «УКС»;</w:t>
            </w:r>
          </w:p>
          <w:p w:rsidR="00CE7C29" w:rsidRDefault="00AE2467">
            <w:pPr>
              <w:ind w:right="-108"/>
            </w:pPr>
            <w:r>
              <w:rPr>
                <w:color w:val="000000"/>
                <w:sz w:val="24"/>
                <w:szCs w:val="24"/>
              </w:rPr>
              <w:t xml:space="preserve">Администрация города, </w:t>
            </w:r>
            <w:r>
              <w:rPr>
                <w:sz w:val="24"/>
                <w:szCs w:val="24"/>
              </w:rPr>
              <w:t>КУИ Администрации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потери коммунальных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показатели 2, 10, 11,13</w:t>
            </w:r>
          </w:p>
          <w:p w:rsidR="00CE7C29" w:rsidRDefault="00CE7C29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CE7C29">
        <w:trPr>
          <w:trHeight w:val="8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мероприятие. Капитальный ремонт объектов коммунальной инфраструктуры</w:t>
            </w:r>
          </w:p>
          <w:p w:rsidR="00CE7C29" w:rsidRDefault="00CE7C29">
            <w:pPr>
              <w:ind w:right="-108"/>
              <w:rPr>
                <w:sz w:val="10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потери коммунальных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показатели 2, 7, 8, 11,13</w:t>
            </w:r>
          </w:p>
        </w:tc>
      </w:tr>
      <w:tr w:rsidR="00CE7C29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Приобретение коммунальной техники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потери коммунальных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показатель 7,12</w:t>
            </w:r>
          </w:p>
          <w:p w:rsidR="00CE7C29" w:rsidRDefault="00CE7C29">
            <w:pPr>
              <w:ind w:right="-119"/>
              <w:rPr>
                <w:color w:val="000000"/>
                <w:sz w:val="14"/>
                <w:szCs w:val="8"/>
              </w:rPr>
            </w:pPr>
          </w:p>
        </w:tc>
      </w:tr>
      <w:tr w:rsidR="00CE7C29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Основное мероприятие. Прив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 размера платы граждан за коммунальные услуги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с индексами макс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мального роста размера платы граждан за коммунальные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луги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Приведение размера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 граждан за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нальные услуги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ветствие с индексами максимального роста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мера платы граждан за коммунальные услуги</w:t>
            </w:r>
          </w:p>
          <w:p w:rsidR="00CE7C29" w:rsidRDefault="00CE7C29">
            <w:pPr>
              <w:ind w:right="-108"/>
              <w:rPr>
                <w:sz w:val="14"/>
                <w:szCs w:val="8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Превышение размера платы граждан за коммунальные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луги в объеме свыше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индексов максимал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роста размера платы граждан за коммунальные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луги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показатель 2,13</w:t>
            </w:r>
          </w:p>
        </w:tc>
      </w:tr>
      <w:tr w:rsidR="00CE7C29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250"/>
            </w:pPr>
            <w:r>
              <w:rPr>
                <w:sz w:val="24"/>
                <w:szCs w:val="24"/>
              </w:rPr>
              <w:t>мероприятие. Возмещение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приятиям </w:t>
            </w:r>
            <w:proofErr w:type="spellStart"/>
            <w:r>
              <w:rPr>
                <w:sz w:val="24"/>
                <w:szCs w:val="24"/>
              </w:rPr>
              <w:t>жилищно-коммуналь-ного</w:t>
            </w:r>
            <w:proofErr w:type="spellEnd"/>
            <w:r>
              <w:rPr>
                <w:sz w:val="24"/>
                <w:szCs w:val="24"/>
              </w:rPr>
              <w:t xml:space="preserve"> хозяйства части платы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 за коммунальные услуги в объеме свыше установленных индексов максимального роста размера платы граждан за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мунальные услуги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color w:val="000000"/>
                <w:sz w:val="24"/>
                <w:szCs w:val="24"/>
              </w:rPr>
              <w:t>снижение размера платы граждан за коммунал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услуги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рост тарифов на 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услуги для населения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влияет на показатель 2,13 </w:t>
            </w:r>
          </w:p>
        </w:tc>
      </w:tr>
      <w:tr w:rsidR="00CE7C29">
        <w:trPr>
          <w:cantSplit/>
          <w:trHeight w:val="28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4 «Благоустройство и содержание территорий городских кладбищ»</w:t>
            </w:r>
          </w:p>
        </w:tc>
      </w:tr>
      <w:tr w:rsidR="00CE7C29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E7C29" w:rsidRDefault="00CE7C29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№ 4 «Улучшение санитарно-эпидемиологического состояния территорий кладбищ»</w:t>
            </w:r>
          </w:p>
        </w:tc>
      </w:tr>
      <w:tr w:rsidR="00CE7C29">
        <w:trPr>
          <w:trHeight w:val="2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№ 4 «Организация оказания ритуальных услуг»</w:t>
            </w:r>
          </w:p>
        </w:tc>
      </w:tr>
      <w:tr w:rsidR="00CE7C29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Основное мероприятие.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 оказания ритуальных услуг и содержание мест зах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«ССВПД» (до 26.05.2020 включительно);</w:t>
            </w:r>
          </w:p>
          <w:p w:rsidR="00CE7C29" w:rsidRDefault="00AE2467">
            <w:r>
              <w:rPr>
                <w:color w:val="000000"/>
                <w:sz w:val="24"/>
                <w:szCs w:val="24"/>
              </w:rPr>
              <w:t>МКУ «УПД» (с 27.05.2020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</w:rPr>
              <w:t>до 24.06.2021);</w:t>
            </w:r>
          </w:p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  <w:p w:rsidR="00CE7C29" w:rsidRDefault="00CE7C29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ритуальных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луг, благоустройство 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родских кладбищ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Загрязнение городских кла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бищ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Влияет на показатель 14 </w:t>
            </w:r>
          </w:p>
        </w:tc>
      </w:tr>
      <w:tr w:rsidR="00CE7C29">
        <w:trPr>
          <w:trHeight w:val="15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мероприятие. Текущее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жание городских кладбищ и дорог к ним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«ССВПД» (до 26.05.2020 включительно);</w:t>
            </w:r>
          </w:p>
          <w:p w:rsidR="00CE7C29" w:rsidRDefault="00AE2467">
            <w:r>
              <w:rPr>
                <w:color w:val="000000"/>
                <w:sz w:val="24"/>
                <w:szCs w:val="24"/>
              </w:rPr>
              <w:t xml:space="preserve">МКУ «УПД» (с 27.05.2020 </w:t>
            </w:r>
            <w:r>
              <w:rPr>
                <w:sz w:val="24"/>
                <w:szCs w:val="24"/>
              </w:rPr>
              <w:t>до 24.06.2021);</w:t>
            </w:r>
          </w:p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приведение территорий городских действующих кладбищ в соответствие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требованиям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санитарно-эпидемиологических и экологических норм</w:t>
            </w:r>
          </w:p>
          <w:p w:rsidR="00CE7C29" w:rsidRDefault="00CE7C29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color w:val="000000"/>
                <w:sz w:val="24"/>
                <w:szCs w:val="24"/>
              </w:rPr>
              <w:t>жалобы населения на качество содержания территорий 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бищ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влияет на показатель 14 </w:t>
            </w:r>
          </w:p>
        </w:tc>
      </w:tr>
      <w:tr w:rsidR="00CE7C29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Оказание рит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альных услуг, доставка и зах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ронение неопознанных и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востребованных трупов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дан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«ССВПД» (до 26.05.2020 включительно;</w:t>
            </w:r>
          </w:p>
          <w:p w:rsidR="00CE7C29" w:rsidRDefault="00AE2467">
            <w:r>
              <w:rPr>
                <w:color w:val="000000"/>
                <w:sz w:val="24"/>
                <w:szCs w:val="24"/>
              </w:rPr>
              <w:t xml:space="preserve">МКУ «УПД» (с 27.05.2020 </w:t>
            </w:r>
            <w:r>
              <w:rPr>
                <w:sz w:val="24"/>
                <w:szCs w:val="24"/>
              </w:rPr>
              <w:t>до 24.06.2021);</w:t>
            </w:r>
          </w:p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ритуальных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луг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color w:val="000000"/>
                <w:sz w:val="24"/>
                <w:szCs w:val="24"/>
              </w:rPr>
              <w:t>снижение качества предоста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ляемых ритуальных услуг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влияет на показатель 14 </w:t>
            </w:r>
          </w:p>
        </w:tc>
      </w:tr>
      <w:tr w:rsidR="00CE7C29">
        <w:trPr>
          <w:cantSplit/>
          <w:trHeight w:val="1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5 «Управление в сфере жилищно-коммунального хозяйства города»</w:t>
            </w:r>
          </w:p>
          <w:p w:rsidR="00CE7C29" w:rsidRDefault="00CE7C29">
            <w:pPr>
              <w:jc w:val="center"/>
              <w:rPr>
                <w:sz w:val="8"/>
                <w:szCs w:val="8"/>
              </w:rPr>
            </w:pPr>
          </w:p>
        </w:tc>
      </w:tr>
      <w:tr w:rsidR="00CE7C29">
        <w:trPr>
          <w:cantSplit/>
          <w:trHeight w:val="2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№ 5 «Обеспечение эффективной деятельности в сфере жилищно-коммунального хозяйства»</w:t>
            </w:r>
          </w:p>
          <w:p w:rsidR="00CE7C29" w:rsidRDefault="00CE7C29">
            <w:pPr>
              <w:jc w:val="center"/>
              <w:rPr>
                <w:sz w:val="8"/>
                <w:szCs w:val="8"/>
              </w:rPr>
            </w:pPr>
          </w:p>
        </w:tc>
      </w:tr>
      <w:tr w:rsidR="00CE7C29">
        <w:trPr>
          <w:trHeight w:val="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№ 5 «Создание условий для повышения качества выполнения функций в сфере жилищно-коммунального хозяйства 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города»</w:t>
            </w:r>
          </w:p>
          <w:p w:rsidR="00CE7C29" w:rsidRDefault="00CE7C29">
            <w:pPr>
              <w:jc w:val="center"/>
              <w:rPr>
                <w:sz w:val="6"/>
                <w:szCs w:val="24"/>
              </w:rPr>
            </w:pPr>
          </w:p>
        </w:tc>
      </w:tr>
      <w:tr w:rsidR="00CE7C29">
        <w:trPr>
          <w:trHeight w:val="1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Основное мероприятие.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нансовое обеспечение МКУ  «УГХ»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pacing w:after="40"/>
              <w:ind w:right="-108"/>
            </w:pPr>
            <w:r>
              <w:rPr>
                <w:sz w:val="24"/>
                <w:szCs w:val="24"/>
              </w:rPr>
              <w:t>Повышение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бюджетных расходов в сфере жилищно-коммунального хозяйства, размещении заказов для муниципальных нужд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color w:val="000000"/>
                <w:sz w:val="24"/>
                <w:szCs w:val="24"/>
              </w:rPr>
              <w:t>Снижение качества предо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тавляемых услуг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Влияет на показатель 15 </w:t>
            </w:r>
          </w:p>
        </w:tc>
      </w:tr>
      <w:tr w:rsidR="00CE7C29">
        <w:trPr>
          <w:trHeight w:val="2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Финансовое обеспечение МКУ  «УГХ»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pacing w:after="40"/>
              <w:ind w:right="-108"/>
            </w:pPr>
            <w:r>
              <w:rPr>
                <w:sz w:val="24"/>
                <w:szCs w:val="24"/>
              </w:rPr>
              <w:t>повышение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бюджетных расходов в сфере </w:t>
            </w:r>
            <w:proofErr w:type="spellStart"/>
            <w:r>
              <w:rPr>
                <w:sz w:val="24"/>
                <w:szCs w:val="24"/>
              </w:rPr>
              <w:t>жилищно-комму-нального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хозяйства, 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мещении заказов для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color w:val="000000"/>
                <w:sz w:val="24"/>
                <w:szCs w:val="24"/>
              </w:rPr>
              <w:t>снижение качества предоста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ляемых услуг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показатель 15</w:t>
            </w:r>
          </w:p>
        </w:tc>
      </w:tr>
      <w:tr w:rsidR="00CE7C29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мероприятие. Расходы на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плуатацию зданий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pacing w:after="40"/>
              <w:ind w:right="-108"/>
            </w:pPr>
            <w:r>
              <w:rPr>
                <w:sz w:val="24"/>
                <w:szCs w:val="24"/>
              </w:rPr>
              <w:t>повышение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бюджетных расходов в сфере </w:t>
            </w:r>
            <w:proofErr w:type="spellStart"/>
            <w:r>
              <w:rPr>
                <w:sz w:val="24"/>
                <w:szCs w:val="24"/>
              </w:rPr>
              <w:t>жилищно-комму-нального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хозяйства, 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мещении заказов для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color w:val="000000"/>
                <w:sz w:val="24"/>
                <w:szCs w:val="24"/>
              </w:rPr>
              <w:t>снижение качества предоста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ляемых услуг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влияет на показатель 15</w:t>
            </w:r>
          </w:p>
        </w:tc>
      </w:tr>
      <w:tr w:rsidR="00CE7C29">
        <w:trPr>
          <w:cantSplit/>
          <w:trHeight w:val="3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6 «Охрана окружающей среды и природных ресурсов»</w:t>
            </w:r>
          </w:p>
        </w:tc>
      </w:tr>
      <w:tr w:rsidR="00CE7C29">
        <w:trPr>
          <w:cantSplit/>
          <w:trHeight w:val="3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rPr>
                <w:sz w:val="24"/>
                <w:szCs w:val="24"/>
              </w:rPr>
              <w:t>Цель подпрограммы № 6 «Сохранение природных и лесных ресурсов»</w:t>
            </w:r>
          </w:p>
        </w:tc>
      </w:tr>
      <w:tr w:rsidR="00CE7C29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№ 6 «Организация и проведение лесохозяйственных мероприятий в соответствии с лесохозяйственным регламентом»</w:t>
            </w:r>
          </w:p>
        </w:tc>
      </w:tr>
      <w:tr w:rsidR="00CE7C29">
        <w:trPr>
          <w:trHeight w:val="18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Основное мероприятие.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 лесохозяйственных мероприятий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Предупреждение лесных пожаров, улучшение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нитарного состояния лесов, </w:t>
            </w:r>
            <w:proofErr w:type="spellStart"/>
            <w:r>
              <w:rPr>
                <w:sz w:val="24"/>
                <w:szCs w:val="24"/>
              </w:rPr>
              <w:t>лесовосстановл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Увеличение доли площади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крытых лесной растительн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земель, пройденных ле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ными пожарами, увеличение гибели лесов в связи с ухудш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нием санитарного состояния лесов, снижение лесистости территории города  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показатели 16, 18</w:t>
            </w:r>
          </w:p>
        </w:tc>
      </w:tr>
      <w:tr w:rsidR="00CE7C29">
        <w:trPr>
          <w:trHeight w:val="11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Охрана лесов от пожаров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лесных пожаров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увеличение доли площади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крытых лесной растительн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земель, пройденных ле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ными пожарами</w:t>
            </w:r>
          </w:p>
          <w:p w:rsidR="00CE7C29" w:rsidRDefault="00CE7C29">
            <w:pPr>
              <w:ind w:right="-108"/>
              <w:rPr>
                <w:sz w:val="8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показатель 18</w:t>
            </w:r>
          </w:p>
        </w:tc>
      </w:tr>
      <w:tr w:rsidR="00CE7C29">
        <w:trPr>
          <w:trHeight w:val="5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Благоустройство лесов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санитарного состояния лесов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увеличение гибели лесов в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зи с ухудшением санитарного состояния лесов </w:t>
            </w:r>
          </w:p>
          <w:p w:rsidR="00CE7C29" w:rsidRDefault="00CE7C29">
            <w:pPr>
              <w:ind w:right="-108"/>
              <w:rPr>
                <w:sz w:val="6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показатель 18</w:t>
            </w:r>
          </w:p>
        </w:tc>
      </w:tr>
      <w:tr w:rsidR="00CE7C29">
        <w:trPr>
          <w:trHeight w:val="5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 xml:space="preserve">мероприятие. </w:t>
            </w:r>
            <w:r>
              <w:rPr>
                <w:color w:val="000000"/>
                <w:sz w:val="24"/>
                <w:szCs w:val="24"/>
              </w:rPr>
              <w:t>Выполнение лесоустроительных работ и разработка лесохозяйственн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регламента</w:t>
            </w:r>
          </w:p>
          <w:p w:rsidR="00CE7C29" w:rsidRDefault="00CE7C29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санитарного состояния лесов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увеличение гибели лесов в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зи с ухудшением санитарного состояния лесов 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показатель 18</w:t>
            </w:r>
          </w:p>
        </w:tc>
      </w:tr>
      <w:tr w:rsidR="00CE7C29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4"/>
                <w:szCs w:val="24"/>
              </w:rPr>
            </w:pPr>
          </w:p>
          <w:p w:rsidR="00CE7C29" w:rsidRDefault="00AE2467">
            <w:pPr>
              <w:jc w:val="center"/>
            </w:pPr>
            <w:r>
              <w:rPr>
                <w:sz w:val="24"/>
                <w:szCs w:val="24"/>
              </w:rPr>
              <w:t>Задача 2 подпрограммы № 6 «О</w:t>
            </w:r>
            <w:r>
              <w:rPr>
                <w:kern w:val="2"/>
                <w:sz w:val="24"/>
                <w:szCs w:val="24"/>
              </w:rPr>
              <w:t xml:space="preserve">беспечение защищенности окружающей среды  посредством снижения негативного воздействия </w:t>
            </w:r>
          </w:p>
          <w:p w:rsidR="00CE7C29" w:rsidRDefault="00AE24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 окружающую среду»</w:t>
            </w:r>
          </w:p>
          <w:p w:rsidR="00CE7C29" w:rsidRDefault="00CE7C29">
            <w:pPr>
              <w:jc w:val="center"/>
              <w:rPr>
                <w:kern w:val="2"/>
                <w:sz w:val="6"/>
                <w:szCs w:val="24"/>
              </w:rPr>
            </w:pPr>
          </w:p>
        </w:tc>
      </w:tr>
      <w:tr w:rsidR="00CE7C29">
        <w:trPr>
          <w:trHeight w:val="10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Основное мероприятие.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 мероприятий по охр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 окружающей 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воспитание бере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отношения к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Ухудшение санитарного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свалочных очагов,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рациональное использование природных ресурсов. Сниж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экологической культуры населения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CE7C29" w:rsidRDefault="00CE7C29">
            <w:pPr>
              <w:ind w:right="-108"/>
              <w:rPr>
                <w:color w:val="FF0000"/>
                <w:sz w:val="1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показатели 4, 17</w:t>
            </w:r>
          </w:p>
          <w:p w:rsidR="00CE7C29" w:rsidRDefault="00CE7C29">
            <w:pPr>
              <w:rPr>
                <w:sz w:val="24"/>
                <w:szCs w:val="24"/>
              </w:rPr>
            </w:pPr>
          </w:p>
        </w:tc>
      </w:tr>
      <w:tr w:rsidR="00CE7C29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 xml:space="preserve">мероприятие. Координация деятельности в проведении Дней защиты от экологической </w:t>
            </w:r>
            <w:r>
              <w:rPr>
                <w:sz w:val="24"/>
                <w:szCs w:val="24"/>
              </w:rPr>
              <w:lastRenderedPageBreak/>
              <w:t xml:space="preserve">опасности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ской культуры населения, воспитание бережного </w:t>
            </w:r>
            <w:r>
              <w:rPr>
                <w:sz w:val="24"/>
                <w:szCs w:val="24"/>
              </w:rPr>
              <w:lastRenderedPageBreak/>
              <w:t>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lastRenderedPageBreak/>
              <w:t>ухудшение санитарного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ванных свалочных очагов,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рациональное использование природных ресурсов. Сниж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экологической культуры населения</w:t>
            </w:r>
          </w:p>
          <w:p w:rsidR="00CE7C29" w:rsidRDefault="00CE7C29">
            <w:pPr>
              <w:ind w:right="-108"/>
              <w:rPr>
                <w:sz w:val="12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влияет на показатель 17</w:t>
            </w:r>
          </w:p>
        </w:tc>
      </w:tr>
      <w:tr w:rsidR="00CE7C29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мероприятие. Освещение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логических проблем, провод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мых мероприятий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направленности в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вах массовой информации</w:t>
            </w:r>
          </w:p>
          <w:p w:rsidR="00CE7C29" w:rsidRDefault="00CE7C29">
            <w:pPr>
              <w:ind w:right="-108"/>
              <w:rPr>
                <w:sz w:val="1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повышение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снижение экологической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населения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показатели 4, 17</w:t>
            </w:r>
          </w:p>
          <w:p w:rsidR="00CE7C29" w:rsidRDefault="00CE7C29">
            <w:pPr>
              <w:rPr>
                <w:sz w:val="24"/>
                <w:szCs w:val="24"/>
              </w:rPr>
            </w:pPr>
          </w:p>
        </w:tc>
      </w:tr>
      <w:tr w:rsidR="00CE7C29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Основное мероприятие.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приятия, связанные с гидроте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ническими сооружениями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Наличие документации для проведения работ по эксплуатации и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гидротехнических сооружений</w:t>
            </w:r>
          </w:p>
          <w:p w:rsidR="00CE7C29" w:rsidRDefault="00CE7C29">
            <w:pPr>
              <w:ind w:right="-108"/>
              <w:rPr>
                <w:sz w:val="10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Ухудшение экологической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туации в городе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показатель  17</w:t>
            </w:r>
          </w:p>
          <w:p w:rsidR="00CE7C29" w:rsidRDefault="00CE7C29">
            <w:pPr>
              <w:rPr>
                <w:sz w:val="24"/>
                <w:szCs w:val="24"/>
              </w:rPr>
            </w:pPr>
          </w:p>
        </w:tc>
      </w:tr>
      <w:tr w:rsidR="00CE7C2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Разработка деклараций безопасности гидротехнических сооружений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определение класса 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гидротехнического сооружения</w:t>
            </w:r>
          </w:p>
          <w:p w:rsidR="00CE7C29" w:rsidRDefault="00CE7C29">
            <w:pPr>
              <w:ind w:right="-108"/>
              <w:rPr>
                <w:sz w:val="6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ухудшение экологической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туации в городе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показатель  17</w:t>
            </w:r>
          </w:p>
        </w:tc>
      </w:tr>
      <w:tr w:rsidR="00CE7C2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CE7C29" w:rsidRDefault="00AE246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Защита источников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снабжения и 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сооружений от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личных загрязнений</w:t>
            </w:r>
          </w:p>
          <w:p w:rsidR="00CE7C29" w:rsidRDefault="00CE7C29">
            <w:pPr>
              <w:ind w:right="-108"/>
              <w:rPr>
                <w:sz w:val="8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Загрязнение источников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показатель  19</w:t>
            </w:r>
          </w:p>
          <w:p w:rsidR="00CE7C29" w:rsidRDefault="00CE7C29">
            <w:pPr>
              <w:rPr>
                <w:sz w:val="24"/>
                <w:szCs w:val="24"/>
              </w:rPr>
            </w:pPr>
          </w:p>
        </w:tc>
      </w:tr>
      <w:tr w:rsidR="00CE7C2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Разработка проекта зон санитарной охраны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защита источников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снабжения и 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сооружений от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личных загрязнений</w:t>
            </w:r>
          </w:p>
          <w:p w:rsidR="00CE7C29" w:rsidRDefault="00CE7C29">
            <w:pPr>
              <w:ind w:right="-108"/>
              <w:rPr>
                <w:sz w:val="12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загрязнение источников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показатель  19</w:t>
            </w:r>
          </w:p>
        </w:tc>
      </w:tr>
    </w:tbl>
    <w:p w:rsidR="00CE7C29" w:rsidRDefault="00CE7C29">
      <w:pPr>
        <w:jc w:val="center"/>
        <w:rPr>
          <w:sz w:val="28"/>
          <w:szCs w:val="28"/>
        </w:rPr>
      </w:pPr>
    </w:p>
    <w:p w:rsidR="00CE7C29" w:rsidRDefault="00CE7C29">
      <w:pPr>
        <w:jc w:val="center"/>
        <w:rPr>
          <w:sz w:val="28"/>
          <w:szCs w:val="28"/>
        </w:rPr>
      </w:pPr>
    </w:p>
    <w:p w:rsidR="00CE7C29" w:rsidRDefault="00CE7C29">
      <w:pPr>
        <w:rPr>
          <w:sz w:val="28"/>
          <w:szCs w:val="28"/>
        </w:rPr>
      </w:pPr>
    </w:p>
    <w:p w:rsidR="00CE7C29" w:rsidRDefault="00AE2467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CE7C29" w:rsidRDefault="00AE24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 Ю.А. Лубенцов   </w:t>
      </w:r>
    </w:p>
    <w:p w:rsidR="00CE7C29" w:rsidRDefault="00CE7C29">
      <w:pPr>
        <w:ind w:left="9639"/>
        <w:jc w:val="center"/>
        <w:rPr>
          <w:sz w:val="28"/>
          <w:szCs w:val="28"/>
        </w:rPr>
      </w:pPr>
    </w:p>
    <w:p w:rsidR="00CE7C29" w:rsidRDefault="00CE7C29">
      <w:pPr>
        <w:ind w:left="9639"/>
        <w:jc w:val="center"/>
        <w:rPr>
          <w:sz w:val="28"/>
          <w:szCs w:val="28"/>
        </w:rPr>
      </w:pPr>
    </w:p>
    <w:p w:rsidR="00CE7C29" w:rsidRDefault="00CE7C29">
      <w:pPr>
        <w:ind w:left="9639"/>
        <w:jc w:val="center"/>
        <w:rPr>
          <w:sz w:val="28"/>
          <w:szCs w:val="28"/>
        </w:rPr>
      </w:pPr>
    </w:p>
    <w:p w:rsidR="00CE7C29" w:rsidRDefault="00CE7C29">
      <w:pPr>
        <w:ind w:left="9639"/>
        <w:jc w:val="center"/>
        <w:rPr>
          <w:sz w:val="28"/>
          <w:szCs w:val="28"/>
        </w:rPr>
      </w:pPr>
    </w:p>
    <w:p w:rsidR="00CE7C29" w:rsidRDefault="00CE7C29">
      <w:pPr>
        <w:ind w:left="9639"/>
        <w:jc w:val="center"/>
        <w:rPr>
          <w:sz w:val="28"/>
          <w:szCs w:val="28"/>
        </w:rPr>
      </w:pPr>
    </w:p>
    <w:p w:rsidR="00CE7C29" w:rsidRDefault="00CE7C29">
      <w:pPr>
        <w:ind w:left="9639"/>
        <w:jc w:val="center"/>
        <w:rPr>
          <w:sz w:val="28"/>
          <w:szCs w:val="28"/>
        </w:rPr>
      </w:pPr>
    </w:p>
    <w:p w:rsidR="00CE7C29" w:rsidRDefault="00CE7C29">
      <w:pPr>
        <w:ind w:left="9639"/>
        <w:jc w:val="center"/>
        <w:rPr>
          <w:sz w:val="28"/>
          <w:szCs w:val="28"/>
        </w:rPr>
      </w:pPr>
    </w:p>
    <w:p w:rsidR="00CE7C29" w:rsidRDefault="00CE7C29">
      <w:pPr>
        <w:ind w:left="9639"/>
        <w:jc w:val="center"/>
        <w:rPr>
          <w:sz w:val="28"/>
          <w:szCs w:val="28"/>
        </w:rPr>
      </w:pPr>
    </w:p>
    <w:p w:rsidR="00CE7C29" w:rsidRDefault="00AE2467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E7C29" w:rsidRDefault="00AE2467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 </w:t>
      </w:r>
    </w:p>
    <w:p w:rsidR="00CE7C29" w:rsidRDefault="00AE2467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Новошахтинска </w:t>
      </w:r>
    </w:p>
    <w:p w:rsidR="00CE7C29" w:rsidRDefault="00AE2467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</w:t>
      </w:r>
      <w:proofErr w:type="gramStart"/>
      <w:r>
        <w:rPr>
          <w:sz w:val="28"/>
          <w:szCs w:val="28"/>
        </w:rPr>
        <w:t>качественными</w:t>
      </w:r>
      <w:proofErr w:type="gramEnd"/>
      <w:r>
        <w:rPr>
          <w:sz w:val="28"/>
          <w:szCs w:val="28"/>
        </w:rPr>
        <w:t xml:space="preserve">  </w:t>
      </w:r>
    </w:p>
    <w:p w:rsidR="00CE7C29" w:rsidRDefault="00AE2467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жилищно-коммунальными  услугами»</w:t>
      </w:r>
    </w:p>
    <w:p w:rsidR="00CE7C29" w:rsidRDefault="00AE2467">
      <w:pPr>
        <w:tabs>
          <w:tab w:val="left" w:pos="6714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CE7C29" w:rsidRDefault="00AE2467">
      <w:pPr>
        <w:tabs>
          <w:tab w:val="left" w:pos="6714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города на реализацию программы</w:t>
      </w:r>
    </w:p>
    <w:tbl>
      <w:tblPr>
        <w:tblW w:w="16103" w:type="dxa"/>
        <w:tblInd w:w="-544" w:type="dxa"/>
        <w:tblLayout w:type="fixed"/>
        <w:tblLook w:val="04A0"/>
      </w:tblPr>
      <w:tblGrid>
        <w:gridCol w:w="1418"/>
        <w:gridCol w:w="1361"/>
        <w:gridCol w:w="567"/>
        <w:gridCol w:w="567"/>
        <w:gridCol w:w="1134"/>
        <w:gridCol w:w="425"/>
        <w:gridCol w:w="992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  <w:gridCol w:w="790"/>
        <w:gridCol w:w="769"/>
        <w:gridCol w:w="709"/>
      </w:tblGrid>
      <w:tr w:rsidR="00CE7C29">
        <w:trPr>
          <w:cantSplit/>
          <w:trHeight w:val="53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right="-108"/>
              <w:jc w:val="center"/>
            </w:pPr>
            <w:r>
              <w:rPr>
                <w:color w:val="000000"/>
                <w:sz w:val="21"/>
                <w:szCs w:val="21"/>
              </w:rPr>
              <w:t>Номер и н</w:t>
            </w:r>
            <w:r>
              <w:rPr>
                <w:color w:val="000000"/>
                <w:sz w:val="21"/>
                <w:szCs w:val="21"/>
              </w:rPr>
              <w:t>а</w:t>
            </w:r>
            <w:r>
              <w:rPr>
                <w:color w:val="000000"/>
                <w:sz w:val="21"/>
                <w:szCs w:val="21"/>
              </w:rPr>
              <w:t>именование  программы, подпрогра</w:t>
            </w:r>
            <w:r>
              <w:rPr>
                <w:color w:val="000000"/>
                <w:sz w:val="21"/>
                <w:szCs w:val="21"/>
              </w:rPr>
              <w:t>м</w:t>
            </w:r>
            <w:r>
              <w:rPr>
                <w:color w:val="000000"/>
                <w:sz w:val="21"/>
                <w:szCs w:val="21"/>
              </w:rPr>
              <w:t>мы програ</w:t>
            </w:r>
            <w:r>
              <w:rPr>
                <w:color w:val="000000"/>
                <w:sz w:val="21"/>
                <w:szCs w:val="21"/>
              </w:rPr>
              <w:t>м</w:t>
            </w:r>
            <w:r>
              <w:rPr>
                <w:color w:val="000000"/>
                <w:sz w:val="21"/>
                <w:szCs w:val="21"/>
              </w:rPr>
              <w:t>мы, основного мероприятия, приоритетн</w:t>
            </w:r>
            <w:r>
              <w:rPr>
                <w:color w:val="000000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>го меропри</w:t>
            </w:r>
            <w:r>
              <w:rPr>
                <w:color w:val="000000"/>
                <w:sz w:val="21"/>
                <w:szCs w:val="21"/>
              </w:rPr>
              <w:t>я</w:t>
            </w:r>
            <w:r>
              <w:rPr>
                <w:color w:val="000000"/>
                <w:sz w:val="21"/>
                <w:szCs w:val="21"/>
              </w:rPr>
              <w:t>тия, мер</w:t>
            </w:r>
            <w:r>
              <w:rPr>
                <w:color w:val="000000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>приятия по</w:t>
            </w:r>
            <w:r>
              <w:rPr>
                <w:color w:val="000000"/>
                <w:sz w:val="21"/>
                <w:szCs w:val="21"/>
              </w:rPr>
              <w:t>д</w:t>
            </w:r>
            <w:r>
              <w:rPr>
                <w:color w:val="000000"/>
                <w:sz w:val="21"/>
                <w:szCs w:val="21"/>
              </w:rPr>
              <w:t>программы</w:t>
            </w:r>
            <w:r>
              <w:rPr>
                <w:sz w:val="21"/>
                <w:szCs w:val="21"/>
                <w:vertAlign w:val="superscript"/>
              </w:rPr>
              <w:t>&lt;1&gt;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sz w:val="21"/>
                <w:szCs w:val="21"/>
              </w:rPr>
              <w:t>Ответстве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 xml:space="preserve">ный  </w:t>
            </w:r>
          </w:p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sz w:val="21"/>
                <w:szCs w:val="21"/>
              </w:rPr>
              <w:t>исполнитель,  соисполнит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ли, 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Код </w:t>
            </w:r>
            <w:proofErr w:type="gramStart"/>
            <w:r>
              <w:rPr>
                <w:sz w:val="21"/>
                <w:szCs w:val="21"/>
              </w:rPr>
              <w:t>бюджетной</w:t>
            </w:r>
            <w:proofErr w:type="gramEnd"/>
            <w:r>
              <w:rPr>
                <w:sz w:val="21"/>
                <w:szCs w:val="21"/>
              </w:rPr>
              <w:t xml:space="preserve">  </w:t>
            </w:r>
          </w:p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классификации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 расходов, всего </w:t>
            </w:r>
          </w:p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(тыс. руб.)</w:t>
            </w:r>
          </w:p>
        </w:tc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 по годам реализации программы</w:t>
            </w:r>
          </w:p>
        </w:tc>
      </w:tr>
      <w:tr w:rsidR="00CE7C29">
        <w:trPr>
          <w:cantSplit/>
          <w:trHeight w:val="70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right="-108" w:hanging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2030</w:t>
            </w:r>
          </w:p>
        </w:tc>
      </w:tr>
    </w:tbl>
    <w:p w:rsidR="00CE7C29" w:rsidRDefault="00CE7C29">
      <w:pPr>
        <w:contextualSpacing/>
        <w:rPr>
          <w:sz w:val="2"/>
          <w:szCs w:val="2"/>
        </w:rPr>
      </w:pPr>
    </w:p>
    <w:tbl>
      <w:tblPr>
        <w:tblW w:w="16103" w:type="dxa"/>
        <w:tblInd w:w="-544" w:type="dxa"/>
        <w:tblLayout w:type="fixed"/>
        <w:tblLook w:val="04A0"/>
      </w:tblPr>
      <w:tblGrid>
        <w:gridCol w:w="1418"/>
        <w:gridCol w:w="1361"/>
        <w:gridCol w:w="567"/>
        <w:gridCol w:w="567"/>
        <w:gridCol w:w="1134"/>
        <w:gridCol w:w="425"/>
        <w:gridCol w:w="992"/>
        <w:gridCol w:w="851"/>
        <w:gridCol w:w="850"/>
        <w:gridCol w:w="851"/>
        <w:gridCol w:w="850"/>
        <w:gridCol w:w="709"/>
        <w:gridCol w:w="850"/>
        <w:gridCol w:w="851"/>
        <w:gridCol w:w="850"/>
        <w:gridCol w:w="709"/>
        <w:gridCol w:w="790"/>
        <w:gridCol w:w="769"/>
        <w:gridCol w:w="709"/>
      </w:tblGrid>
      <w:tr w:rsidR="00CE7C29">
        <w:trPr>
          <w:trHeight w:val="10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</w:tr>
      <w:tr w:rsidR="00CE7C29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Муниципал</w:t>
            </w:r>
            <w:r>
              <w:t>ь</w:t>
            </w:r>
            <w:r>
              <w:t>ная программа города Нов</w:t>
            </w:r>
            <w:r>
              <w:t>о</w:t>
            </w:r>
            <w:r>
              <w:t>шахтинска «Обеспечение качественн</w:t>
            </w:r>
            <w:r>
              <w:t>ы</w:t>
            </w:r>
            <w:r>
              <w:t>ми жилищно-коммунальн</w:t>
            </w:r>
            <w:r>
              <w:t>ы</w:t>
            </w:r>
            <w:r>
              <w:t>ми услугами»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78" w:right="-108"/>
              <w:jc w:val="center"/>
            </w:pPr>
            <w:r>
              <w:t>1 431 338,7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75 816,1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165 790,9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449 571,2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231 886,0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36 638,9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36 638,9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64 096,5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68 555,5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70 772,2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73 358,9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47" w:right="-103"/>
            </w:pPr>
            <w:r>
              <w:t>77 126,1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3"/>
              <w:jc w:val="center"/>
            </w:pPr>
            <w:r>
              <w:t>81 087,5</w:t>
            </w:r>
          </w:p>
        </w:tc>
      </w:tr>
      <w:tr w:rsidR="00CE7C29">
        <w:trPr>
          <w:cantSplit/>
          <w:trHeight w:val="33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78" w:right="-108"/>
              <w:jc w:val="center"/>
            </w:pPr>
            <w:r>
              <w:t>1 391 683,2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61 931,8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148 547,9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441 243,0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231 686,0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36 638,9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36 638,9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64 096,5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68 555,5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70 772,2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73 358,9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47" w:right="-103"/>
            </w:pPr>
            <w:r>
              <w:t>77 126,1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3"/>
              <w:jc w:val="center"/>
            </w:pPr>
            <w:r>
              <w:t>81 087,5</w:t>
            </w:r>
          </w:p>
        </w:tc>
      </w:tr>
      <w:tr w:rsidR="00CE7C29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 xml:space="preserve">МБУ «ССВПД»   (до </w:t>
            </w:r>
            <w:r>
              <w:rPr>
                <w:color w:val="000000"/>
              </w:rPr>
              <w:t>26.05.2020 включител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13 884,3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8 580,2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  <w:p w:rsidR="00CE7C29" w:rsidRDefault="00CE7C29"/>
          <w:p w:rsidR="00CE7C29" w:rsidRDefault="00CE7C2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CE7C29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«УПД» (с 27.05.2020 до 24.06.2021)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16 391,0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E7C29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КУИ Админ</w:t>
            </w:r>
            <w:r>
              <w:t>и</w:t>
            </w:r>
            <w:r>
              <w:t>страции гор</w:t>
            </w:r>
            <w:r>
              <w:t>о</w:t>
            </w:r>
            <w: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E7C29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Подпрограмма № 1 «Кап</w:t>
            </w:r>
            <w:r>
              <w:t>и</w:t>
            </w:r>
            <w:r>
              <w:t>тальный р</w:t>
            </w:r>
            <w:r>
              <w:t>е</w:t>
            </w:r>
            <w:r>
              <w:t>монт мног</w:t>
            </w:r>
            <w:r>
              <w:t>о</w:t>
            </w:r>
            <w:r>
              <w:t>квартирных домов»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40 350,4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4 709,8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</w:tr>
      <w:tr w:rsidR="00CE7C29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40 350,4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4 709,8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</w:tr>
      <w:tr w:rsidR="00CE7C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ОМ. Улучш</w:t>
            </w:r>
            <w:r>
              <w:t>е</w:t>
            </w:r>
            <w:r>
              <w:t>ние технич</w:t>
            </w:r>
            <w:r>
              <w:t>е</w:t>
            </w:r>
            <w:r>
              <w:t>ского состо</w:t>
            </w:r>
            <w:r>
              <w:t>я</w:t>
            </w:r>
            <w:r>
              <w:t>ния жилищн</w:t>
            </w:r>
            <w:r>
              <w:t>о</w:t>
            </w:r>
            <w:r>
              <w:t>го фонда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40 350,4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4 709,8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3 540,0</w:t>
            </w:r>
          </w:p>
        </w:tc>
      </w:tr>
      <w:tr w:rsidR="00CE7C29">
        <w:trPr>
          <w:trHeight w:val="1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М. Участие Администр</w:t>
            </w:r>
            <w:r>
              <w:t>а</w:t>
            </w:r>
            <w:r>
              <w:t>ции города в оплате тарифа по капитал</w:t>
            </w:r>
            <w:r>
              <w:t>ь</w:t>
            </w:r>
            <w:r>
              <w:t>ному ремонту за муниц</w:t>
            </w:r>
            <w:r>
              <w:t>и</w:t>
            </w:r>
            <w:r>
              <w:t>пальную со</w:t>
            </w:r>
            <w:r>
              <w:t>б</w:t>
            </w:r>
            <w:r>
              <w:t>ственность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5710123320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27 280,6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2 782,1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3 155,9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2 945,0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3 157,6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2 540,0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2 540,0</w:t>
            </w:r>
          </w:p>
        </w:tc>
      </w:tr>
      <w:tr w:rsidR="00CE7C29">
        <w:trPr>
          <w:trHeight w:val="9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М. Осущест</w:t>
            </w:r>
            <w:r>
              <w:t>в</w:t>
            </w:r>
            <w:r>
              <w:t xml:space="preserve">ление функций </w:t>
            </w:r>
            <w:proofErr w:type="spellStart"/>
            <w:r>
              <w:t>наймодателя</w:t>
            </w:r>
            <w:proofErr w:type="spellEnd"/>
            <w:r>
              <w:t xml:space="preserve"> в отношении муниципал</w:t>
            </w:r>
            <w:r>
              <w:t>ь</w:t>
            </w:r>
            <w:r>
              <w:t>ного жили</w:t>
            </w:r>
            <w:r>
              <w:t>щ</w:t>
            </w:r>
            <w:r>
              <w:t>ного фонда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5710123330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13 042,0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2 488,0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1 564,2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1 437,6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1 552,2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1 000,0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1 000,0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1 000,0</w:t>
            </w:r>
          </w:p>
        </w:tc>
      </w:tr>
      <w:tr w:rsidR="00CE7C29">
        <w:trPr>
          <w:trHeight w:val="9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М. Монит</w:t>
            </w:r>
            <w:r>
              <w:t>о</w:t>
            </w:r>
            <w:r>
              <w:t>ринг технич</w:t>
            </w:r>
            <w:r>
              <w:t>е</w:t>
            </w:r>
            <w:r>
              <w:t>ского состо</w:t>
            </w:r>
            <w:r>
              <w:t>я</w:t>
            </w:r>
            <w:r>
              <w:t>ния мног</w:t>
            </w:r>
            <w:r>
              <w:t>о</w:t>
            </w:r>
            <w:r>
              <w:t>квартирных домов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5710123360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CE7C29">
        <w:trPr>
          <w:cantSplit/>
          <w:trHeight w:val="8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Подпрограмма № 2 «Благоу</w:t>
            </w:r>
            <w:r>
              <w:t>с</w:t>
            </w:r>
            <w:r>
              <w:t>тройство гор</w:t>
            </w:r>
            <w:r>
              <w:t>о</w:t>
            </w:r>
            <w:r>
              <w:t>да»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346 839,8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18 919,2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12 699,3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12 670,4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30 447,3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34 906,3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47 438,3</w:t>
            </w:r>
          </w:p>
        </w:tc>
      </w:tr>
      <w:tr w:rsidR="00CE7C29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346 839,8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18 919,2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12 699,3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12 670,4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30 447,3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34 906,3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47 438,3</w:t>
            </w:r>
          </w:p>
        </w:tc>
      </w:tr>
      <w:tr w:rsidR="00CE7C29">
        <w:trPr>
          <w:trHeight w:val="5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ОМ. Содерж</w:t>
            </w:r>
            <w:r>
              <w:t>а</w:t>
            </w:r>
            <w:r>
              <w:t>ние, обслуж</w:t>
            </w:r>
            <w:r>
              <w:t>и</w:t>
            </w:r>
            <w:r>
              <w:t xml:space="preserve">вание и ремонт </w:t>
            </w:r>
            <w:r>
              <w:lastRenderedPageBreak/>
              <w:t>объектов бл</w:t>
            </w:r>
            <w:r>
              <w:t>а</w:t>
            </w:r>
            <w:r>
              <w:t>гоустройства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lastRenderedPageBreak/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346 839,8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18 919,2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12 699,3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12 670,4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30 447,3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34 906,3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47 438,3</w:t>
            </w:r>
          </w:p>
        </w:tc>
      </w:tr>
      <w:tr w:rsidR="00CE7C29">
        <w:trPr>
          <w:trHeight w:val="6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lastRenderedPageBreak/>
              <w:t>М. Освещение улиц и дорог города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5720124020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229 061,6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18 774,6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10 059,5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8 466,9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8 219,2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12 699,3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jc w:val="center"/>
            </w:pPr>
            <w:r>
              <w:t>12 670,4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17 959,0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22 418,0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24 634,7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27 221,4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30 988,6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34 950,0</w:t>
            </w:r>
          </w:p>
        </w:tc>
      </w:tr>
      <w:tr w:rsidR="00CE7C29">
        <w:trPr>
          <w:trHeight w:val="4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М. Очистка городских территорий, озеленение и ремонт объе</w:t>
            </w:r>
            <w:r>
              <w:t>к</w:t>
            </w:r>
            <w:r>
              <w:t>тов благоус</w:t>
            </w:r>
            <w:r>
              <w:t>т</w:t>
            </w:r>
            <w:r>
              <w:t>ройства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 w:hanging="108"/>
              <w:jc w:val="center"/>
            </w:pPr>
            <w:r>
              <w:t>5720124030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117 228,9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9 438,6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9 036,3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13 124,2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10 700,0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12 488,3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12 488,3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12 488,3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12 488,3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12 488,3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12 488,3</w:t>
            </w:r>
          </w:p>
        </w:tc>
      </w:tr>
      <w:tr w:rsidR="00CE7C29">
        <w:trPr>
          <w:trHeight w:val="51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 w:hanging="108"/>
              <w:jc w:val="center"/>
            </w:pPr>
            <w:r>
              <w:t>5720125000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-</w:t>
            </w:r>
          </w:p>
        </w:tc>
      </w:tr>
      <w:tr w:rsidR="00CE7C29">
        <w:trPr>
          <w:trHeight w:val="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 w:hanging="108"/>
              <w:jc w:val="center"/>
            </w:pPr>
            <w:r>
              <w:t>5720124030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-</w:t>
            </w:r>
          </w:p>
        </w:tc>
      </w:tr>
      <w:tr w:rsidR="00CE7C29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Подпрограмма № 3 «Создание условий для обеспечения качественн</w:t>
            </w:r>
            <w:r>
              <w:t>ы</w:t>
            </w:r>
            <w:r>
              <w:t>ми комм</w:t>
            </w:r>
            <w:r>
              <w:t>у</w:t>
            </w:r>
            <w:r>
              <w:t>нальными услугами н</w:t>
            </w:r>
            <w:r>
              <w:t>а</w:t>
            </w:r>
            <w:r>
              <w:t>селения гор</w:t>
            </w:r>
            <w:r>
              <w:t>о</w:t>
            </w:r>
            <w:r>
              <w:t>да»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«УГХ»; МКУ                г. Новоша</w:t>
            </w:r>
            <w:r>
              <w:t>х</w:t>
            </w:r>
            <w:r>
              <w:t>тинска «УКС»; А</w:t>
            </w:r>
            <w:r>
              <w:t>д</w:t>
            </w:r>
            <w:r>
              <w:t>министрация города; КУИ Администр</w:t>
            </w:r>
            <w:r>
              <w:t>а</w:t>
            </w:r>
            <w:r>
              <w:t>ции города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680 710,1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12 657,2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105 997,7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384 935,7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164 631,3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</w:tr>
      <w:tr w:rsidR="00CE7C29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679 910,1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12 657,2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105 997,7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384 335,7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164 431,3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</w:tr>
      <w:tr w:rsidR="00CE7C29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КУИ Админ</w:t>
            </w:r>
            <w:r>
              <w:t>и</w:t>
            </w:r>
            <w:r>
              <w:t>страции гор</w:t>
            </w:r>
            <w:r>
              <w:t>о</w:t>
            </w:r>
            <w: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-</w:t>
            </w:r>
          </w:p>
        </w:tc>
      </w:tr>
      <w:tr w:rsidR="00CE7C29">
        <w:trPr>
          <w:trHeight w:val="17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ОМ. Улучш</w:t>
            </w:r>
            <w:r>
              <w:t>е</w:t>
            </w:r>
            <w:r>
              <w:t>ние технич</w:t>
            </w:r>
            <w:r>
              <w:t>е</w:t>
            </w:r>
            <w:r>
              <w:t>ского состо</w:t>
            </w:r>
            <w:r>
              <w:t>я</w:t>
            </w:r>
            <w:r>
              <w:t>ния объектов коммунальной инфраструкт</w:t>
            </w:r>
            <w:r>
              <w:t>у</w:t>
            </w:r>
            <w:r>
              <w:t>ры города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«УГХ»; МКУ г. Н</w:t>
            </w:r>
            <w:r>
              <w:t>о</w:t>
            </w:r>
            <w:r>
              <w:t xml:space="preserve">вошахтинска «УКС»; </w:t>
            </w:r>
          </w:p>
          <w:p w:rsidR="00CE7C29" w:rsidRDefault="00AE2467">
            <w:pPr>
              <w:ind w:right="-108"/>
            </w:pPr>
            <w:r>
              <w:t>Администр</w:t>
            </w:r>
            <w:r>
              <w:t>а</w:t>
            </w:r>
            <w:r>
              <w:t>ция города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642 573,9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3 519,5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38"/>
              <w:jc w:val="center"/>
            </w:pPr>
            <w:r>
              <w:t>97 162,3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381 337,4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160 554,7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CE7C29">
        <w:trPr>
          <w:trHeight w:val="31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color w:val="000000"/>
              </w:rPr>
              <w:t>М. Разработка и оформление документации на 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ство, реконс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рукцию и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питальный ремонт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lastRenderedPageBreak/>
              <w:t>тов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7C29" w:rsidRDefault="00AE2467">
            <w:pPr>
              <w:ind w:right="-108"/>
            </w:pPr>
            <w:r>
              <w:lastRenderedPageBreak/>
              <w:t>МКУ «УГХ»; МКУ г. Н</w:t>
            </w:r>
            <w:r>
              <w:t>о</w:t>
            </w:r>
            <w:r>
              <w:t xml:space="preserve">вошахтинска «УКС»; </w:t>
            </w:r>
          </w:p>
          <w:p w:rsidR="00CE7C29" w:rsidRDefault="00AE2467">
            <w:pPr>
              <w:ind w:right="-108"/>
            </w:pPr>
            <w:r>
              <w:t>Администр</w:t>
            </w:r>
            <w:r>
              <w:t>а</w:t>
            </w:r>
            <w:r>
              <w:t>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5730123310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38"/>
              <w:jc w:val="center"/>
            </w:pPr>
            <w:r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CE7C29">
        <w:trPr>
          <w:trHeight w:val="31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5730123310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38"/>
              <w:jc w:val="center"/>
            </w:pPr>
            <w:r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CE7C29">
        <w:trPr>
          <w:cantSplit/>
          <w:trHeight w:val="27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lastRenderedPageBreak/>
              <w:t>М. Строител</w:t>
            </w:r>
            <w:r>
              <w:t>ь</w:t>
            </w:r>
            <w:r>
              <w:t>ство и реко</w:t>
            </w:r>
            <w:r>
              <w:t>н</w:t>
            </w:r>
            <w:r>
              <w:t>струкция об</w:t>
            </w:r>
            <w:r>
              <w:t>ъ</w:t>
            </w:r>
            <w:r>
              <w:t>ектов комм</w:t>
            </w:r>
            <w:r>
              <w:t>у</w:t>
            </w:r>
            <w:r>
              <w:t>нальной и</w:t>
            </w:r>
            <w:r>
              <w:t>н</w:t>
            </w:r>
            <w:r>
              <w:t>фраструктуры города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«УГХ»; МКУ г. Н</w:t>
            </w:r>
            <w:r>
              <w:t>о</w:t>
            </w:r>
            <w:r>
              <w:t xml:space="preserve">вошахтинска «УКС»; </w:t>
            </w:r>
          </w:p>
          <w:p w:rsidR="00CE7C29" w:rsidRDefault="00AE2467">
            <w:pPr>
              <w:ind w:right="-108"/>
            </w:pPr>
            <w:r>
              <w:t>Администр</w:t>
            </w:r>
            <w:r>
              <w:t>а</w:t>
            </w:r>
            <w:r>
              <w:t>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5730123370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CE7C29">
        <w:trPr>
          <w:cantSplit/>
          <w:trHeight w:val="84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5730123370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CE7C29">
        <w:trPr>
          <w:cantSplit/>
          <w:trHeight w:val="60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ind w:right="-108"/>
            </w:pPr>
            <w:r>
              <w:t>ПМ. Стро</w:t>
            </w:r>
            <w:r>
              <w:t>и</w:t>
            </w:r>
            <w:r>
              <w:t>тельство и реконструкция объектов ко</w:t>
            </w:r>
            <w:r>
              <w:t>м</w:t>
            </w:r>
            <w:r>
              <w:t>мунальной инфраструкт</w:t>
            </w:r>
            <w:r>
              <w:t>у</w:t>
            </w:r>
            <w:r>
              <w:t>ры города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napToGrid w:val="0"/>
              <w:ind w:right="-108"/>
            </w:pPr>
            <w:r>
              <w:t>МКУ «УГХ»; МКУ г. Н</w:t>
            </w:r>
            <w:r>
              <w:t>о</w:t>
            </w:r>
            <w:r>
              <w:t xml:space="preserve">вошахтинска «УКС»; </w:t>
            </w:r>
          </w:p>
          <w:p w:rsidR="00CE7C29" w:rsidRDefault="00AE2467">
            <w:pPr>
              <w:snapToGrid w:val="0"/>
              <w:ind w:right="-108"/>
            </w:pPr>
            <w:r>
              <w:t>Администр</w:t>
            </w:r>
            <w:r>
              <w:t>а</w:t>
            </w:r>
            <w:r>
              <w:t>ция города; КУИ Админ</w:t>
            </w:r>
            <w:r>
              <w:t>и</w:t>
            </w:r>
            <w:r>
              <w:t>страции гор</w:t>
            </w:r>
            <w:r>
              <w:t>о</w:t>
            </w:r>
            <w: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573G552430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72 039,8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72 039,8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CE7C29">
        <w:trPr>
          <w:cantSplit/>
          <w:trHeight w:val="30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573F552430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399 415,3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293 903,0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105 512,3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CE7C29">
        <w:trPr>
          <w:cantSplit/>
          <w:trHeight w:val="30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573G599970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4 253,7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4 253,7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CE7C29">
        <w:trPr>
          <w:cantSplit/>
          <w:trHeight w:val="19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573F599970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18 532,7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18 522,3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CE7C29">
        <w:trPr>
          <w:cantSplit/>
          <w:trHeight w:val="19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573F599970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CE7C29">
        <w:trPr>
          <w:cantSplit/>
          <w:trHeight w:val="19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5730199970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  <w:p w:rsidR="00CE7C29" w:rsidRDefault="00CE7C29">
            <w:pPr>
              <w:tabs>
                <w:tab w:val="left" w:pos="6714"/>
              </w:tabs>
              <w:ind w:left="-108" w:right="-108"/>
              <w:jc w:val="center"/>
            </w:pPr>
          </w:p>
        </w:tc>
      </w:tr>
      <w:tr w:rsidR="00CE7C29">
        <w:trPr>
          <w:trHeight w:val="20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5730199970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CE7C29">
        <w:trPr>
          <w:trHeight w:val="20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М. Приобрет</w:t>
            </w:r>
            <w:r>
              <w:t>е</w:t>
            </w:r>
            <w:r>
              <w:t>ние комм</w:t>
            </w:r>
            <w:r>
              <w:t>у</w:t>
            </w:r>
            <w:r>
              <w:t>нальной те</w:t>
            </w:r>
            <w:r>
              <w:t>х</w:t>
            </w:r>
            <w:r>
              <w:t>ники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</w:t>
            </w:r>
          </w:p>
          <w:p w:rsidR="00CE7C29" w:rsidRDefault="00CE7C29">
            <w:pPr>
              <w:ind w:right="-108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57301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27 147,5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2 986,5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17 046,7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7 114,3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 xml:space="preserve"> 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CE7C29">
        <w:trPr>
          <w:cantSplit/>
          <w:trHeight w:val="11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ind w:right="-108"/>
            </w:pPr>
            <w:r>
              <w:t>М. Капитал</w:t>
            </w:r>
            <w:r>
              <w:t>ь</w:t>
            </w:r>
            <w:r>
              <w:t>ный ремонт объектов ко</w:t>
            </w:r>
            <w:r>
              <w:t>м</w:t>
            </w:r>
            <w:r>
              <w:t>мунальной инфраструкт</w:t>
            </w:r>
            <w:r>
              <w:t>у</w:t>
            </w:r>
            <w:r>
              <w:t>ры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ind w:right="-108"/>
            </w:pPr>
            <w:r>
              <w:t>МКУ «УГХ»; МКУ г. Н</w:t>
            </w:r>
            <w:r>
              <w:t>о</w:t>
            </w:r>
            <w:r>
              <w:t>вошахтинска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57301</w:t>
            </w:r>
            <w:r>
              <w:rPr>
                <w:lang w:val="en-US"/>
              </w:rPr>
              <w:t>S3210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rPr>
                <w:lang w:val="en-US"/>
              </w:rPr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118 147,9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20 464,8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51 265,4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46 417,7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</w:p>
        </w:tc>
      </w:tr>
      <w:tr w:rsidR="00CE7C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ОМ. Привед</w:t>
            </w:r>
            <w:r>
              <w:t>е</w:t>
            </w:r>
            <w:r>
              <w:t>ние размера платы граждан за коммунал</w:t>
            </w:r>
            <w:r>
              <w:t>ь</w:t>
            </w:r>
            <w:r>
              <w:t>ные услуги в соответствие с индексами максимального роста размера платы граждан за коммунал</w:t>
            </w:r>
            <w:r>
              <w:t>ь</w:t>
            </w:r>
            <w:r>
              <w:t>ные услуги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38 136,2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9 137,7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8 835,4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3 598,3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</w:tr>
      <w:tr w:rsidR="00CE7C29">
        <w:trPr>
          <w:trHeight w:val="2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М. Возмещ</w:t>
            </w:r>
            <w:r>
              <w:t>е</w:t>
            </w:r>
            <w:r>
              <w:lastRenderedPageBreak/>
              <w:t>ние предпр</w:t>
            </w:r>
            <w:r>
              <w:t>и</w:t>
            </w:r>
            <w:r>
              <w:t xml:space="preserve">ятиям </w:t>
            </w:r>
            <w:proofErr w:type="spellStart"/>
            <w:r>
              <w:t>жили</w:t>
            </w:r>
            <w:r>
              <w:t>щ</w:t>
            </w:r>
            <w:r>
              <w:t>но-коммуналь-ного</w:t>
            </w:r>
            <w:proofErr w:type="spellEnd"/>
            <w:r>
              <w:t xml:space="preserve"> хозяйства части платы граждан за коммунальные услуги в объ</w:t>
            </w:r>
            <w:r>
              <w:t>е</w:t>
            </w:r>
            <w:r>
              <w:t>ме свыше у</w:t>
            </w:r>
            <w:r>
              <w:t>с</w:t>
            </w:r>
            <w:r>
              <w:t>тановленных индексов ма</w:t>
            </w:r>
            <w:r>
              <w:t>к</w:t>
            </w:r>
            <w:r>
              <w:t>симального роста размера платы граждан за коммунал</w:t>
            </w:r>
            <w:r>
              <w:t>ь</w:t>
            </w:r>
            <w:r>
              <w:t>ные услуги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lastRenderedPageBreak/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57302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38 136,2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9 137,7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8 835,4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3 598,3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722,5</w:t>
            </w:r>
          </w:p>
        </w:tc>
      </w:tr>
      <w:tr w:rsidR="00CE7C29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lastRenderedPageBreak/>
              <w:t>Подпрограмма № 4 «Благоу</w:t>
            </w:r>
            <w:r>
              <w:t>с</w:t>
            </w:r>
            <w:r>
              <w:t>тройство и содержание территорий городских кладбищ»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МБУ «ССВПД»; МКУ «УПД»; 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jc w:val="center"/>
            </w:pPr>
            <w:r>
              <w:t>126 569,0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17 243,0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9 492,1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2 000,0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</w:pPr>
            <w:r>
              <w:t>13 991,6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</w:pPr>
            <w:r>
              <w:t>13 991,6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</w:pPr>
            <w:r>
              <w:t>13 991,6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</w:pPr>
            <w:r>
              <w:t>13 991,6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</w:pPr>
            <w:r>
              <w:t>13 991,6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</w:pPr>
            <w:r>
              <w:t>13 991,6</w:t>
            </w:r>
          </w:p>
        </w:tc>
      </w:tr>
      <w:tr w:rsidR="00CE7C29">
        <w:trPr>
          <w:cantSplit/>
          <w:trHeight w:val="52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МБУ «ССВПД»   (до 26.05.2020 включител</w:t>
            </w:r>
            <w:r>
              <w:t>ь</w:t>
            </w:r>
            <w:r>
              <w:t>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jc w:val="center"/>
            </w:pPr>
            <w:r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8 580,2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napToGrid w:val="0"/>
              <w:jc w:val="center"/>
            </w:pPr>
            <w:r>
              <w:t>-</w:t>
            </w:r>
          </w:p>
        </w:tc>
      </w:tr>
      <w:tr w:rsidR="00CE7C29">
        <w:trPr>
          <w:cantSplit/>
          <w:trHeight w:val="26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«УПД» (с 27.05.2020 до 24.06.2021)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jc w:val="center"/>
            </w:pPr>
            <w:r>
              <w:t>16 391,0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3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CE7C29">
        <w:trPr>
          <w:cantSplit/>
          <w:trHeight w:val="26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jc w:val="center"/>
            </w:pPr>
            <w:r>
              <w:t>87 713,5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1 763,9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2 000,0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</w:pPr>
            <w:r>
              <w:t>13 991,6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</w:pPr>
            <w:r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</w:pPr>
            <w:r>
              <w:t>13 991,6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</w:pPr>
            <w:r>
              <w:t>13 991,6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</w:pPr>
            <w:r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</w:pPr>
            <w:r>
              <w:t>13 991,6</w:t>
            </w:r>
          </w:p>
        </w:tc>
      </w:tr>
      <w:tr w:rsidR="00CE7C29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ОМ. Орган</w:t>
            </w:r>
            <w:r>
              <w:t>и</w:t>
            </w:r>
            <w:r>
              <w:t>зация оказания ритуальных услуг и соде</w:t>
            </w:r>
            <w:r>
              <w:t>р</w:t>
            </w:r>
            <w:r>
              <w:t>жание мест захоронения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jc w:val="center"/>
            </w:pPr>
            <w:r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8 580,2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napToGrid w:val="0"/>
              <w:jc w:val="center"/>
            </w:pPr>
            <w:r>
              <w:t>-</w:t>
            </w:r>
          </w:p>
        </w:tc>
      </w:tr>
      <w:tr w:rsidR="00CE7C29">
        <w:trPr>
          <w:trHeight w:val="3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jc w:val="center"/>
            </w:pPr>
            <w:r>
              <w:t>16 391,0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E7C29">
        <w:trPr>
          <w:trHeight w:val="3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jc w:val="center"/>
            </w:pPr>
            <w:r>
              <w:t>87 713,5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1 763,9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2 000,0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 w:hanging="108"/>
            </w:pPr>
            <w:r>
              <w:t>13 991,6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 w:hanging="108"/>
            </w:pPr>
            <w:r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 w:hanging="108"/>
            </w:pPr>
            <w:r>
              <w:t>13 991,6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 w:hanging="108"/>
            </w:pPr>
            <w:r>
              <w:t>13 991,6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 w:hanging="108"/>
            </w:pPr>
            <w:r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 w:hanging="108"/>
            </w:pPr>
            <w:r>
              <w:t>13 991,6</w:t>
            </w:r>
          </w:p>
        </w:tc>
      </w:tr>
      <w:tr w:rsidR="00CE7C29">
        <w:trPr>
          <w:cantSplit/>
          <w:trHeight w:val="11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М. Текущее содержание городских кладбищ и дорог к ним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</w:t>
            </w: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jc w:val="center"/>
            </w:pPr>
            <w:r>
              <w:t>19 532,0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11 509,2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8 022,8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CE7C29">
        <w:trPr>
          <w:cantSplit/>
          <w:trHeight w:val="1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</w:t>
            </w:r>
            <w:r>
              <w:rPr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1 393,7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1 393,7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CE7C29">
        <w:trPr>
          <w:cantSplit/>
          <w:trHeight w:val="1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ind w:right="-108"/>
            </w:pPr>
            <w:r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13 828,9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6 500,2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7 328,7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3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855"/>
              </w:tabs>
              <w:ind w:left="-57" w:right="-57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57" w:right="-57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57"/>
              <w:jc w:val="center"/>
            </w:pPr>
            <w:r>
              <w:t>-</w:t>
            </w:r>
          </w:p>
        </w:tc>
      </w:tr>
      <w:tr w:rsidR="00CE7C29">
        <w:trPr>
          <w:cantSplit/>
          <w:trHeight w:val="24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5740100590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1 093,2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1 093,2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3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</w:tr>
      <w:tr w:rsidR="00CE7C29">
        <w:trPr>
          <w:cantSplit/>
          <w:trHeight w:val="3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78 759,9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1 703,9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1 900,0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 w:hanging="108"/>
            </w:pPr>
            <w:r>
              <w:t>12 526,0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 w:hanging="108"/>
            </w:pPr>
            <w:r>
              <w:t>12 526,0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 w:hanging="108"/>
            </w:pPr>
            <w:r>
              <w:t>12 526,0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 w:hanging="108"/>
            </w:pPr>
            <w:r>
              <w:t>12 526,0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 w:hanging="108"/>
            </w:pPr>
            <w:r>
              <w:t>12 526,0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 w:hanging="108"/>
            </w:pPr>
            <w:r>
              <w:t>12 526,0</w:t>
            </w:r>
          </w:p>
        </w:tc>
      </w:tr>
      <w:tr w:rsidR="00CE7C29">
        <w:trPr>
          <w:trHeight w:val="23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t xml:space="preserve">М. Оказание </w:t>
            </w:r>
            <w:r>
              <w:lastRenderedPageBreak/>
              <w:t>ритуальных услуг, доста</w:t>
            </w:r>
            <w:r>
              <w:t>в</w:t>
            </w:r>
            <w:r>
              <w:t>ка и захорон</w:t>
            </w:r>
            <w:r>
              <w:t>е</w:t>
            </w:r>
            <w:r>
              <w:t>ние неоп</w:t>
            </w:r>
            <w:r>
              <w:t>о</w:t>
            </w:r>
            <w:r>
              <w:t>знанных и невостреб</w:t>
            </w:r>
            <w:r>
              <w:t>о</w:t>
            </w:r>
            <w:r>
              <w:t>ванных трупов граждан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lastRenderedPageBreak/>
              <w:t xml:space="preserve">МБУ </w:t>
            </w:r>
            <w:r>
              <w:lastRenderedPageBreak/>
              <w:t>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</w:t>
            </w: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CE7C29">
        <w:trPr>
          <w:trHeight w:val="6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</w:t>
            </w:r>
            <w:r>
              <w:rPr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CE7C29">
        <w:trPr>
          <w:trHeight w:val="6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</w:t>
            </w: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1 341,3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377,5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hanging="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</w:tr>
      <w:tr w:rsidR="00CE7C29">
        <w:trPr>
          <w:trHeight w:val="6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574</w:t>
            </w:r>
            <w:r>
              <w:rPr>
                <w:lang w:val="en-US"/>
              </w:rPr>
              <w:t>01</w:t>
            </w:r>
            <w:r>
              <w:t>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CE7C29">
        <w:trPr>
          <w:trHeight w:val="6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108"/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5740124031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8 953,6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1 465,6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1 465,6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1 465,6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1 465,6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1 465,6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1 465,6</w:t>
            </w:r>
          </w:p>
        </w:tc>
      </w:tr>
      <w:tr w:rsidR="00CE7C29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Подпрограмма № 5 «Упра</w:t>
            </w:r>
            <w:r>
              <w:t>в</w:t>
            </w:r>
            <w:r>
              <w:t>ление в сфере жилищно-коммунальн</w:t>
            </w:r>
            <w:r>
              <w:t>о</w:t>
            </w:r>
            <w:r>
              <w:t>го хозяйства города»</w:t>
            </w:r>
          </w:p>
          <w:p w:rsidR="00CE7C29" w:rsidRDefault="00CE7C29">
            <w:pPr>
              <w:ind w:right="-108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 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220 187,2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39 858,2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19 863,0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19 891,9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 w:hanging="108"/>
              <w:jc w:val="center"/>
            </w:pPr>
            <w:r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3" w:right="-108" w:hanging="109"/>
              <w:jc w:val="center"/>
            </w:pPr>
            <w:r>
              <w:t>13 543,8</w:t>
            </w:r>
          </w:p>
        </w:tc>
      </w:tr>
      <w:tr w:rsidR="00CE7C29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220 187,2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39 858,2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19 863,0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19 891,9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 w:hanging="108"/>
              <w:jc w:val="center"/>
            </w:pPr>
            <w:r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3" w:right="-108" w:hanging="109"/>
              <w:jc w:val="center"/>
            </w:pPr>
            <w:r>
              <w:t>13 543,8</w:t>
            </w:r>
          </w:p>
        </w:tc>
      </w:tr>
      <w:tr w:rsidR="00CE7C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ОМ. Финанс</w:t>
            </w:r>
            <w:r>
              <w:t>о</w:t>
            </w:r>
            <w:r>
              <w:t>вое обеспеч</w:t>
            </w:r>
            <w:r>
              <w:t>е</w:t>
            </w:r>
            <w:r>
              <w:t>ние МКУ  «УГХ»</w:t>
            </w:r>
          </w:p>
          <w:p w:rsidR="00CE7C29" w:rsidRDefault="00CE7C29">
            <w:pPr>
              <w:ind w:right="-108"/>
              <w:rPr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220 187,2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39 858,2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19 863,0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19 891,9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 w:hanging="108"/>
              <w:jc w:val="center"/>
            </w:pPr>
            <w:r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</w:pPr>
            <w:r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3" w:right="-108" w:hanging="109"/>
              <w:jc w:val="center"/>
            </w:pPr>
            <w:r>
              <w:t>13 543,8</w:t>
            </w:r>
          </w:p>
        </w:tc>
      </w:tr>
      <w:tr w:rsidR="00CE7C29">
        <w:trPr>
          <w:cantSplit/>
          <w:trHeight w:val="40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М. Финанс</w:t>
            </w:r>
            <w:r>
              <w:t>о</w:t>
            </w:r>
            <w:r>
              <w:t>вое обеспеч</w:t>
            </w:r>
            <w:r>
              <w:t>е</w:t>
            </w:r>
            <w:r>
              <w:t>ние МКУ «УГХ»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171 056,5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12 201,1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13 228,5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16 193,9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23 642,8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18 009,3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18 009,3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11 628,6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11 628,6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11 628,6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11 628,6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11 628,6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11 628,6</w:t>
            </w:r>
          </w:p>
        </w:tc>
      </w:tr>
      <w:tr w:rsidR="00CE7C29">
        <w:trPr>
          <w:cantSplit/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21 654,2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1 996,9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1 564,4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1 914,6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1 805,2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1 853,7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1 882,6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1 772,8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1 772,8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1 772,8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1 772,8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1 772,8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1 772,8</w:t>
            </w:r>
          </w:p>
        </w:tc>
      </w:tr>
      <w:tr w:rsidR="00CE7C29">
        <w:trPr>
          <w:cantSplit/>
          <w:trHeight w:val="20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2 918,5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1 014,7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1 662,0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CE7C29">
        <w:trPr>
          <w:cantSplit/>
          <w:trHeight w:val="28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0705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5750100590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CE7C29">
        <w:trPr>
          <w:cantSplit/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23 161,6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7 173,6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14 153,8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142,4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142,4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142,4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142,4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142,4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142,4</w:t>
            </w:r>
          </w:p>
        </w:tc>
      </w:tr>
      <w:tr w:rsidR="00CE7C29">
        <w:trPr>
          <w:trHeight w:val="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М. Расходы на эксплуатацию зданий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5750124040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1380,9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256,4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</w:tr>
      <w:tr w:rsidR="00CE7C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Подпрограмма № 6 «Охрана окружающей среды и пр</w:t>
            </w:r>
            <w:r>
              <w:t>и</w:t>
            </w:r>
            <w:r>
              <w:t>родных ресу</w:t>
            </w:r>
            <w:r>
              <w:t>р</w:t>
            </w:r>
            <w:r>
              <w:t>сов»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16 682,2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1 129,4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2 022,9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1 767,5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</w:tr>
      <w:tr w:rsidR="00CE7C29">
        <w:trPr>
          <w:trHeight w:val="1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ОМ. Выполн</w:t>
            </w:r>
            <w:r>
              <w:t>е</w:t>
            </w:r>
            <w:r>
              <w:t>ние лесохозя</w:t>
            </w:r>
            <w:r>
              <w:t>й</w:t>
            </w:r>
            <w:r>
              <w:t>ственных м</w:t>
            </w:r>
            <w:r>
              <w:t>е</w:t>
            </w:r>
            <w:r>
              <w:t>роприятий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12 623,9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609,4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1 851,3</w:t>
            </w:r>
          </w:p>
        </w:tc>
      </w:tr>
      <w:tr w:rsidR="00CE7C29">
        <w:trPr>
          <w:trHeight w:val="2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 xml:space="preserve">М. Охрана </w:t>
            </w:r>
            <w:r>
              <w:lastRenderedPageBreak/>
              <w:t>лесов от пож</w:t>
            </w:r>
            <w:r>
              <w:t>а</w:t>
            </w:r>
            <w:r>
              <w:t>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lastRenderedPageBreak/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5760124050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3 992,4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185,7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500,0</w:t>
            </w:r>
          </w:p>
        </w:tc>
      </w:tr>
      <w:tr w:rsidR="00CE7C29">
        <w:trPr>
          <w:trHeight w:val="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lastRenderedPageBreak/>
              <w:t>М. Благоус</w:t>
            </w:r>
            <w:r>
              <w:t>т</w:t>
            </w:r>
            <w:r>
              <w:t>ройство лесов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5760124050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8 107,8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1 351,3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1 351,3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1 351,3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1 351,3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1 351,3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1 351,3</w:t>
            </w:r>
          </w:p>
        </w:tc>
      </w:tr>
      <w:tr w:rsidR="00CE7C29">
        <w:trPr>
          <w:trHeight w:val="21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М. Выполн</w:t>
            </w:r>
            <w:r>
              <w:t>е</w:t>
            </w:r>
            <w:r>
              <w:t>ние лесоус</w:t>
            </w:r>
            <w:r>
              <w:t>т</w:t>
            </w:r>
            <w:r>
              <w:t>роительных работ и разр</w:t>
            </w:r>
            <w:r>
              <w:t>а</w:t>
            </w:r>
            <w:r>
              <w:t>ботка лесох</w:t>
            </w:r>
            <w:r>
              <w:t>о</w:t>
            </w:r>
            <w:r>
              <w:t>зяйственного регламента</w:t>
            </w:r>
          </w:p>
          <w:p w:rsidR="00CE7C29" w:rsidRDefault="00CE7C2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5760124060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523,7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423,7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CE7C29">
        <w:trPr>
          <w:trHeight w:val="21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ОМ. Мер</w:t>
            </w:r>
            <w:r>
              <w:t>о</w:t>
            </w:r>
            <w:r>
              <w:t>приятия, св</w:t>
            </w:r>
            <w:r>
              <w:t>я</w:t>
            </w:r>
            <w:r>
              <w:t>занные с ги</w:t>
            </w:r>
            <w:r>
              <w:t>д</w:t>
            </w:r>
            <w:r>
              <w:t>ротехническ</w:t>
            </w:r>
            <w:r>
              <w:t>и</w:t>
            </w:r>
            <w:r>
              <w:t>ми сооруж</w:t>
            </w:r>
            <w:r>
              <w:t>е</w:t>
            </w:r>
            <w:r>
              <w:t>ниями</w:t>
            </w:r>
          </w:p>
          <w:p w:rsidR="00CE7C29" w:rsidRDefault="00CE7C2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4 058,3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299,8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845,0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1 413,5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1 500,0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</w:tr>
      <w:tr w:rsidR="00CE7C29">
        <w:trPr>
          <w:trHeight w:val="21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М. Разработка деклараций безопасности гидротехнич</w:t>
            </w:r>
            <w:r>
              <w:t>е</w:t>
            </w:r>
            <w:r>
              <w:t>ских сооруж</w:t>
            </w:r>
            <w:r>
              <w:t>е</w:t>
            </w:r>
            <w:r>
              <w:t>ний</w:t>
            </w:r>
          </w:p>
          <w:p w:rsidR="00CE7C29" w:rsidRDefault="00CE7C2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5760223310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4 058,3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299,8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845,0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1 413,5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1 500,0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</w:tr>
      <w:tr w:rsidR="00CE7C29">
        <w:trPr>
          <w:trHeight w:val="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t xml:space="preserve">ОМ. </w:t>
            </w:r>
            <w:proofErr w:type="spellStart"/>
            <w:r>
              <w:t>Водоо</w:t>
            </w:r>
            <w:r>
              <w:t>х</w:t>
            </w:r>
            <w:r>
              <w:t>ранные</w:t>
            </w:r>
            <w:proofErr w:type="spellEnd"/>
            <w:r>
              <w:t xml:space="preserve"> мер</w:t>
            </w:r>
            <w:r>
              <w:t>о</w:t>
            </w:r>
            <w:r>
              <w:t>приятия</w:t>
            </w:r>
          </w:p>
          <w:p w:rsidR="00CE7C29" w:rsidRDefault="00CE7C2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</w:tr>
      <w:tr w:rsidR="00CE7C29">
        <w:trPr>
          <w:trHeight w:val="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t>М. Разработка проекта зон санитарной охраны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</w:pPr>
            <w:r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5760323390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</w:tr>
    </w:tbl>
    <w:p w:rsidR="00CE7C29" w:rsidRDefault="00AE2467">
      <w:pPr>
        <w:tabs>
          <w:tab w:val="left" w:pos="6714"/>
        </w:tabs>
        <w:contextualSpacing/>
      </w:pPr>
      <w:r>
        <w:rPr>
          <w:sz w:val="28"/>
          <w:szCs w:val="28"/>
          <w:vertAlign w:val="superscript"/>
        </w:rPr>
        <w:t>&lt;1</w:t>
      </w:r>
      <w:proofErr w:type="gramStart"/>
      <w:r>
        <w:rPr>
          <w:sz w:val="28"/>
          <w:szCs w:val="28"/>
          <w:vertAlign w:val="superscript"/>
        </w:rPr>
        <w:t>&gt;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оптимизации содержания информации в графе 1 использована аббревиатура: ОМ – основное мероприятие, ПМ – приоритетное мероприятие, М – мероприятие.</w:t>
      </w:r>
    </w:p>
    <w:p w:rsidR="00CE7C29" w:rsidRDefault="00CE7C29">
      <w:pPr>
        <w:tabs>
          <w:tab w:val="left" w:pos="6714"/>
        </w:tabs>
        <w:contextualSpacing/>
      </w:pPr>
    </w:p>
    <w:p w:rsidR="00CE7C29" w:rsidRDefault="00CE7C29">
      <w:pPr>
        <w:tabs>
          <w:tab w:val="left" w:pos="6714"/>
        </w:tabs>
        <w:contextualSpacing/>
        <w:jc w:val="center"/>
        <w:rPr>
          <w:sz w:val="28"/>
          <w:szCs w:val="28"/>
        </w:rPr>
      </w:pPr>
    </w:p>
    <w:p w:rsidR="00CE7C29" w:rsidRDefault="00CE7C29">
      <w:pPr>
        <w:rPr>
          <w:sz w:val="24"/>
          <w:szCs w:val="24"/>
        </w:rPr>
      </w:pPr>
    </w:p>
    <w:p w:rsidR="00CE7C29" w:rsidRDefault="00CE7C29">
      <w:pPr>
        <w:rPr>
          <w:sz w:val="28"/>
          <w:szCs w:val="28"/>
        </w:rPr>
      </w:pPr>
    </w:p>
    <w:p w:rsidR="00CE7C29" w:rsidRDefault="00CE7C29">
      <w:pPr>
        <w:rPr>
          <w:sz w:val="28"/>
          <w:szCs w:val="28"/>
        </w:rPr>
      </w:pPr>
    </w:p>
    <w:p w:rsidR="00CE7C29" w:rsidRDefault="00AE2467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E7C29" w:rsidRDefault="00AE24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города                                                                                                                                             Ю.А. Лубенцов   </w:t>
      </w:r>
    </w:p>
    <w:p w:rsidR="00CE7C29" w:rsidRDefault="00CE7C29">
      <w:pPr>
        <w:rPr>
          <w:sz w:val="28"/>
          <w:szCs w:val="28"/>
        </w:rPr>
      </w:pPr>
    </w:p>
    <w:p w:rsidR="00CE7C29" w:rsidRDefault="00CE7C29">
      <w:pPr>
        <w:ind w:left="8931"/>
        <w:jc w:val="center"/>
        <w:rPr>
          <w:sz w:val="28"/>
          <w:szCs w:val="28"/>
        </w:rPr>
      </w:pPr>
    </w:p>
    <w:p w:rsidR="00CE7C29" w:rsidRDefault="00AE2467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CE7C29" w:rsidRDefault="00AE2467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CE7C29" w:rsidRDefault="00AE2467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Новошахтинска </w:t>
      </w:r>
    </w:p>
    <w:p w:rsidR="00CE7C29" w:rsidRDefault="00AE2467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</w:t>
      </w:r>
      <w:proofErr w:type="gramStart"/>
      <w:r>
        <w:rPr>
          <w:sz w:val="28"/>
          <w:szCs w:val="28"/>
        </w:rPr>
        <w:t>качественными</w:t>
      </w:r>
      <w:proofErr w:type="gramEnd"/>
      <w:r>
        <w:rPr>
          <w:sz w:val="28"/>
          <w:szCs w:val="28"/>
        </w:rPr>
        <w:t xml:space="preserve"> </w:t>
      </w:r>
    </w:p>
    <w:p w:rsidR="00CE7C29" w:rsidRDefault="00AE2467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жилищно-коммунальными услугами»</w:t>
      </w:r>
    </w:p>
    <w:p w:rsidR="00CE7C29" w:rsidRDefault="00AE2467">
      <w:pPr>
        <w:ind w:left="1134"/>
        <w:jc w:val="center"/>
      </w:pPr>
      <w:r>
        <w:rPr>
          <w:sz w:val="28"/>
          <w:szCs w:val="28"/>
        </w:rPr>
        <w:t>РАСХОДЫ</w:t>
      </w:r>
    </w:p>
    <w:p w:rsidR="00CE7C29" w:rsidRDefault="00AE2467">
      <w:pPr>
        <w:ind w:left="1134" w:hanging="1843"/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CE7C29" w:rsidRDefault="00CE7C29">
      <w:pPr>
        <w:ind w:left="1134" w:hanging="1843"/>
        <w:jc w:val="both"/>
        <w:rPr>
          <w:sz w:val="6"/>
          <w:szCs w:val="28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1843"/>
        <w:gridCol w:w="1701"/>
        <w:gridCol w:w="1276"/>
        <w:gridCol w:w="992"/>
        <w:gridCol w:w="1100"/>
        <w:gridCol w:w="1020"/>
        <w:gridCol w:w="975"/>
        <w:gridCol w:w="900"/>
        <w:gridCol w:w="960"/>
        <w:gridCol w:w="855"/>
        <w:gridCol w:w="900"/>
        <w:gridCol w:w="915"/>
        <w:gridCol w:w="960"/>
        <w:gridCol w:w="915"/>
        <w:gridCol w:w="848"/>
      </w:tblGrid>
      <w:tr w:rsidR="00CE7C29">
        <w:trPr>
          <w:cantSplit/>
          <w:trHeight w:val="70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программы, номер и 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rPr>
                <w:sz w:val="24"/>
                <w:szCs w:val="24"/>
              </w:rPr>
              <w:t>Источники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</w:p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расходов, всего  </w:t>
            </w:r>
          </w:p>
          <w:p w:rsidR="00CE7C29" w:rsidRDefault="00AE2467">
            <w:pPr>
              <w:ind w:left="-249" w:right="-25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(тыс.</w:t>
            </w:r>
            <w:proofErr w:type="gramEnd"/>
          </w:p>
          <w:p w:rsidR="00CE7C29" w:rsidRDefault="00AE2467">
            <w:pPr>
              <w:ind w:left="-249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рублей)</w:t>
            </w:r>
          </w:p>
        </w:tc>
        <w:tc>
          <w:tcPr>
            <w:tcW w:w="11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CE7C29" w:rsidRDefault="00CE7C29">
      <w:pPr>
        <w:ind w:left="1134" w:hanging="1843"/>
        <w:jc w:val="both"/>
        <w:rPr>
          <w:sz w:val="2"/>
          <w:szCs w:val="2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1843"/>
        <w:gridCol w:w="1701"/>
        <w:gridCol w:w="1276"/>
        <w:gridCol w:w="992"/>
        <w:gridCol w:w="1100"/>
        <w:gridCol w:w="1020"/>
        <w:gridCol w:w="975"/>
        <w:gridCol w:w="900"/>
        <w:gridCol w:w="960"/>
        <w:gridCol w:w="855"/>
        <w:gridCol w:w="900"/>
        <w:gridCol w:w="915"/>
        <w:gridCol w:w="960"/>
        <w:gridCol w:w="915"/>
        <w:gridCol w:w="848"/>
      </w:tblGrid>
      <w:tr w:rsidR="00CE7C29">
        <w:trPr>
          <w:cantSplit/>
          <w:trHeight w:val="7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7C2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«Обеспечение качественными </w:t>
            </w:r>
            <w:proofErr w:type="spellStart"/>
            <w:r>
              <w:rPr>
                <w:sz w:val="24"/>
                <w:szCs w:val="24"/>
              </w:rPr>
              <w:t>жилищно-ком-мунальными</w:t>
            </w:r>
            <w:proofErr w:type="spellEnd"/>
            <w:r>
              <w:rPr>
                <w:sz w:val="24"/>
                <w:szCs w:val="24"/>
              </w:rPr>
              <w:t xml:space="preserve"> услугами»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1 431 679,0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76 064,9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165 882,4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449 571,2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231 886,0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36 638,9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36  638,9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64 096,5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68 555,5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70 772,2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73 358,9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77 126,1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81 087,5</w:t>
            </w:r>
          </w:p>
        </w:tc>
      </w:tr>
      <w:tr w:rsidR="00CE7C2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419 576,0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70 450,8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245 924,9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103 200,3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213 304,0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10 971,0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27 852,9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108 542,4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54 587,5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3 713,7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3 713,7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653,8</w:t>
            </w:r>
          </w:p>
        </w:tc>
      </w:tr>
      <w:tr w:rsidR="00CE7C2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798 458,7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64 845,1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67 487,2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95 103,9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74 098,2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32 925,2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32 925,2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63 442,7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67 901,7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70 118,4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ind w:left="-7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72 705,1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7C29" w:rsidRDefault="00AE2467">
            <w:pPr>
              <w:ind w:left="-78" w:right="-61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76 472,3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C29" w:rsidRDefault="00AE2467">
            <w:pPr>
              <w:ind w:left="-78" w:right="-108" w:hanging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80 433,7</w:t>
            </w:r>
          </w:p>
        </w:tc>
      </w:tr>
      <w:tr w:rsidR="00CE7C2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79"/>
            </w:pPr>
            <w:r>
              <w:rPr>
                <w:sz w:val="24"/>
                <w:szCs w:val="24"/>
              </w:rPr>
              <w:t>Подпрограмма № 1 «Капитал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ремонт многокварти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домов»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40 350,4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5 270,1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4 747,9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4 382,6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4 709,8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3 540,0</w:t>
            </w:r>
          </w:p>
        </w:tc>
      </w:tr>
      <w:tr w:rsidR="00CE7C2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10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40 350,4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5 270,1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4 747,9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4 382,6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4 709,8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3 540,0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napToGrid w:val="0"/>
              <w:ind w:right="-79"/>
            </w:pPr>
            <w:r>
              <w:rPr>
                <w:sz w:val="24"/>
                <w:szCs w:val="24"/>
              </w:rPr>
              <w:t>Подпрограмма № 2 «Благоус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ройство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346 839,8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28 213,2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19 645,1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21 591,1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18 919,2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12 699,3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12 670,4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30 447,3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34 906,3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37 123,0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39 709,7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43 476,9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47 438,3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346 839,8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28 213,2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19 645,1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21 591,1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18 919,2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12 699,3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12 670,4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30 447,3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34 906,3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37 123,0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39 709,7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43 476,9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47 438,3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napToGrid w:val="0"/>
              <w:ind w:right="-79"/>
            </w:pPr>
            <w:r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680 710,1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12 657,2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105 997,7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78" w:right="-108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384 935,7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164 631,3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4 076,6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722,5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419 576,0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70 450,8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245 924,9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103 200,3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213 304,0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10 971,0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27 852,9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108 542,4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54 587,5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3 713,7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3 713,7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653,8</w:t>
            </w:r>
          </w:p>
        </w:tc>
      </w:tr>
      <w:tr w:rsidR="00CE7C2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47 830,1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1 686,2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7 694,0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30 468,4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6 843,5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napToGrid w:val="0"/>
              <w:ind w:right="-79"/>
            </w:pPr>
            <w:r>
              <w:rPr>
                <w:sz w:val="24"/>
                <w:szCs w:val="24"/>
              </w:rPr>
              <w:t>Подпрограмма № 4 «Благоус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ройство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держание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риторий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ских кладбищ»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126 909,3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14 133,1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17 334,5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9 492,1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1"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13 991,6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1"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1"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1"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1"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1"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13 991,6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12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126 569,0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13 884,3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17 243,0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9 492,1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1"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13 991,6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1"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1"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1"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1"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1"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13 991,6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CE7C29" w:rsidRDefault="00AE246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napToGrid w:val="0"/>
              <w:ind w:right="-79"/>
            </w:pPr>
            <w:r>
              <w:rPr>
                <w:sz w:val="24"/>
                <w:szCs w:val="24"/>
              </w:rPr>
              <w:t>Подпрограмма № 5 «Управл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в сфере </w:t>
            </w:r>
            <w:proofErr w:type="spellStart"/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лищно-комму-нального</w:t>
            </w:r>
            <w:proofErr w:type="spellEnd"/>
            <w:r>
              <w:rPr>
                <w:sz w:val="24"/>
                <w:szCs w:val="24"/>
              </w:rPr>
              <w:t xml:space="preserve">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220 187,2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15 136,7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17 027,8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27 146,8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39 858,2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19 863,0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19 891,9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13 543,8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13 543,8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13 543,8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3" w:right="-108" w:hanging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13 543,8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220 187,2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15 136,7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17 027,8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27 146,8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39 858,2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19 863,0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19 891,9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13 543,8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13 543,8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13 543,8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3" w:right="-108" w:hanging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13 543,8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snapToGrid w:val="0"/>
              <w:ind w:right="-79"/>
            </w:pPr>
            <w:r>
              <w:rPr>
                <w:sz w:val="24"/>
                <w:szCs w:val="24"/>
              </w:rPr>
              <w:t>Подпрограмма № 6 «Охрана окружающей среды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родных 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1 129,4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1 851,3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CE7C2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1 129,4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1 851,3</w:t>
            </w:r>
          </w:p>
        </w:tc>
      </w:tr>
      <w:tr w:rsidR="00CE7C2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</w:p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</w:tbl>
    <w:p w:rsidR="00CE7C29" w:rsidRDefault="00AE2467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E7C29" w:rsidRDefault="00AE2467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 Ю.А. Лубенцов   </w:t>
      </w:r>
    </w:p>
    <w:p w:rsidR="00CE7C29" w:rsidRDefault="00AE2467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CE7C29" w:rsidRDefault="00AE2467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 </w:t>
      </w:r>
    </w:p>
    <w:p w:rsidR="00CE7C29" w:rsidRDefault="00AE2467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Новошахтинска </w:t>
      </w:r>
    </w:p>
    <w:p w:rsidR="00CE7C29" w:rsidRDefault="00AE2467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</w:t>
      </w:r>
      <w:proofErr w:type="gramStart"/>
      <w:r>
        <w:rPr>
          <w:sz w:val="28"/>
          <w:szCs w:val="28"/>
        </w:rPr>
        <w:t>качественными</w:t>
      </w:r>
      <w:proofErr w:type="gramEnd"/>
      <w:r>
        <w:rPr>
          <w:sz w:val="28"/>
          <w:szCs w:val="28"/>
        </w:rPr>
        <w:t xml:space="preserve"> </w:t>
      </w:r>
    </w:p>
    <w:p w:rsidR="00CE7C29" w:rsidRDefault="00AE2467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жилищно-коммунальными услугами»</w:t>
      </w:r>
    </w:p>
    <w:p w:rsidR="00CE7C29" w:rsidRDefault="00AE24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СУБСИДИИ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обязательств, возникающих при выполнении полномочий  органов местного </w:t>
      </w:r>
    </w:p>
    <w:p w:rsidR="00CE7C29" w:rsidRDefault="00AE246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 по вопросам местного значения</w:t>
      </w:r>
    </w:p>
    <w:p w:rsidR="00CE7C29" w:rsidRDefault="00AE2467">
      <w:pPr>
        <w:jc w:val="right"/>
      </w:pPr>
      <w:r>
        <w:t xml:space="preserve"> (тыс. руб.)</w:t>
      </w:r>
    </w:p>
    <w:tbl>
      <w:tblPr>
        <w:tblW w:w="16302" w:type="dxa"/>
        <w:tblInd w:w="-743" w:type="dxa"/>
        <w:tblLayout w:type="fixed"/>
        <w:tblLook w:val="04A0"/>
      </w:tblPr>
      <w:tblGrid>
        <w:gridCol w:w="425"/>
        <w:gridCol w:w="1560"/>
        <w:gridCol w:w="851"/>
        <w:gridCol w:w="709"/>
        <w:gridCol w:w="708"/>
        <w:gridCol w:w="851"/>
        <w:gridCol w:w="709"/>
        <w:gridCol w:w="850"/>
        <w:gridCol w:w="709"/>
        <w:gridCol w:w="850"/>
        <w:gridCol w:w="851"/>
        <w:gridCol w:w="709"/>
        <w:gridCol w:w="708"/>
        <w:gridCol w:w="567"/>
        <w:gridCol w:w="709"/>
        <w:gridCol w:w="567"/>
        <w:gridCol w:w="709"/>
        <w:gridCol w:w="709"/>
        <w:gridCol w:w="567"/>
        <w:gridCol w:w="708"/>
        <w:gridCol w:w="567"/>
        <w:gridCol w:w="709"/>
      </w:tblGrid>
      <w:tr w:rsidR="00CE7C29">
        <w:trPr>
          <w:cantSplit/>
          <w:trHeight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59" w:right="-17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CE7C29" w:rsidRDefault="00AE2467">
            <w:pPr>
              <w:ind w:left="-159" w:right="-174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rPr>
                <w:sz w:val="22"/>
              </w:rPr>
              <w:t>Наименов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ние </w:t>
            </w:r>
          </w:p>
          <w:p w:rsidR="00CE7C29" w:rsidRDefault="00AE24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субсидии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</w:tr>
      <w:tr w:rsidR="00CE7C29">
        <w:trPr>
          <w:cantSplit/>
          <w:trHeight w:val="11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2"/>
                <w:szCs w:val="19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2"/>
                <w:szCs w:val="19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2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2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</w:tr>
      <w:tr w:rsidR="00CE7C29">
        <w:trPr>
          <w:cantSplit/>
          <w:trHeight w:val="1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2"/>
                <w:szCs w:val="19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2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2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9"/>
              <w:jc w:val="center"/>
            </w:pPr>
            <w:r>
              <w:rPr>
                <w:sz w:val="22"/>
              </w:rPr>
              <w:t xml:space="preserve">за счет </w:t>
            </w:r>
            <w:proofErr w:type="spellStart"/>
            <w:proofErr w:type="gramStart"/>
            <w:r>
              <w:rPr>
                <w:sz w:val="22"/>
              </w:rPr>
              <w:t>сред-ств</w:t>
            </w:r>
            <w:proofErr w:type="spellEnd"/>
            <w:proofErr w:type="gramEnd"/>
            <w:r>
              <w:rPr>
                <w:sz w:val="22"/>
              </w:rPr>
              <w:t xml:space="preserve">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жета города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2"/>
              </w:rPr>
              <w:t xml:space="preserve">за счет </w:t>
            </w:r>
            <w:proofErr w:type="spellStart"/>
            <w:proofErr w:type="gramStart"/>
            <w:r>
              <w:rPr>
                <w:sz w:val="22"/>
              </w:rPr>
              <w:t>сред-ств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област-ного</w:t>
            </w:r>
            <w:proofErr w:type="spellEnd"/>
            <w:r>
              <w:rPr>
                <w:sz w:val="22"/>
              </w:rPr>
              <w:t xml:space="preserve">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2"/>
              </w:rPr>
              <w:t>за счет средств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рального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2"/>
              </w:rPr>
              <w:t xml:space="preserve">за счет </w:t>
            </w:r>
            <w:proofErr w:type="spellStart"/>
            <w:proofErr w:type="gramStart"/>
            <w:r>
              <w:rPr>
                <w:sz w:val="22"/>
              </w:rPr>
              <w:t>сред-ств</w:t>
            </w:r>
            <w:proofErr w:type="spellEnd"/>
            <w:proofErr w:type="gramEnd"/>
            <w:r>
              <w:rPr>
                <w:sz w:val="22"/>
              </w:rPr>
              <w:t xml:space="preserve"> Фонда </w:t>
            </w:r>
            <w:proofErr w:type="spellStart"/>
            <w:r>
              <w:rPr>
                <w:sz w:val="22"/>
              </w:rPr>
              <w:t>рефор-миро-вания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лищно-комму-нал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</w:t>
            </w:r>
            <w:proofErr w:type="spellEnd"/>
            <w:r>
              <w:rPr>
                <w:sz w:val="22"/>
              </w:rPr>
              <w:t xml:space="preserve"> хозя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9"/>
              <w:jc w:val="center"/>
            </w:pPr>
            <w:r>
              <w:rPr>
                <w:sz w:val="22"/>
              </w:rPr>
              <w:t xml:space="preserve">за счет </w:t>
            </w:r>
            <w:proofErr w:type="spellStart"/>
            <w:proofErr w:type="gramStart"/>
            <w:r>
              <w:rPr>
                <w:sz w:val="22"/>
              </w:rPr>
              <w:t>сред-ств</w:t>
            </w:r>
            <w:proofErr w:type="spellEnd"/>
            <w:proofErr w:type="gramEnd"/>
            <w:r>
              <w:rPr>
                <w:sz w:val="22"/>
              </w:rPr>
              <w:t xml:space="preserve">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жета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2"/>
              </w:rPr>
              <w:t>за счет средств облас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2"/>
              </w:rPr>
              <w:t>за счет средств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рального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2"/>
              </w:rPr>
              <w:t xml:space="preserve">за счет </w:t>
            </w:r>
            <w:proofErr w:type="spellStart"/>
            <w:proofErr w:type="gramStart"/>
            <w:r>
              <w:rPr>
                <w:sz w:val="22"/>
              </w:rPr>
              <w:t>сред-ств</w:t>
            </w:r>
            <w:proofErr w:type="spellEnd"/>
            <w:proofErr w:type="gramEnd"/>
            <w:r>
              <w:rPr>
                <w:sz w:val="22"/>
              </w:rPr>
              <w:t xml:space="preserve"> Фонда </w:t>
            </w:r>
            <w:proofErr w:type="spellStart"/>
            <w:r>
              <w:rPr>
                <w:sz w:val="22"/>
              </w:rPr>
              <w:t>рефор-мир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лищно-комму-нал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</w:t>
            </w:r>
            <w:proofErr w:type="spellEnd"/>
            <w:r>
              <w:rPr>
                <w:sz w:val="22"/>
              </w:rPr>
              <w:t xml:space="preserve"> хозя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ства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9"/>
              <w:jc w:val="center"/>
            </w:pPr>
            <w:r>
              <w:rPr>
                <w:sz w:val="22"/>
              </w:rPr>
              <w:t xml:space="preserve">за счет </w:t>
            </w:r>
            <w:proofErr w:type="spellStart"/>
            <w:proofErr w:type="gramStart"/>
            <w:r>
              <w:rPr>
                <w:sz w:val="22"/>
              </w:rPr>
              <w:t>сред-ств</w:t>
            </w:r>
            <w:proofErr w:type="spellEnd"/>
            <w:proofErr w:type="gramEnd"/>
            <w:r>
              <w:rPr>
                <w:sz w:val="22"/>
              </w:rPr>
              <w:t xml:space="preserve">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жета гор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35" w:right="-108"/>
              <w:jc w:val="center"/>
            </w:pPr>
            <w:r>
              <w:rPr>
                <w:sz w:val="22"/>
              </w:rPr>
              <w:t xml:space="preserve">за счет </w:t>
            </w:r>
            <w:proofErr w:type="spellStart"/>
            <w:proofErr w:type="gramStart"/>
            <w:r>
              <w:rPr>
                <w:sz w:val="22"/>
              </w:rPr>
              <w:t>сред-ств</w:t>
            </w:r>
            <w:proofErr w:type="spellEnd"/>
            <w:proofErr w:type="gramEnd"/>
            <w:r>
              <w:rPr>
                <w:sz w:val="22"/>
              </w:rPr>
              <w:t xml:space="preserve"> обл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стного бюдж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61" w:right="-108"/>
              <w:jc w:val="center"/>
            </w:pPr>
            <w:r>
              <w:rPr>
                <w:sz w:val="22"/>
              </w:rPr>
              <w:t xml:space="preserve">за счет </w:t>
            </w:r>
            <w:proofErr w:type="spellStart"/>
            <w:proofErr w:type="gramStart"/>
            <w:r>
              <w:rPr>
                <w:sz w:val="22"/>
              </w:rPr>
              <w:t>сред-ств</w:t>
            </w:r>
            <w:proofErr w:type="spellEnd"/>
            <w:proofErr w:type="gramEnd"/>
            <w:r>
              <w:rPr>
                <w:sz w:val="22"/>
              </w:rPr>
              <w:t xml:space="preserve">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2"/>
              </w:rPr>
              <w:t xml:space="preserve">за счет </w:t>
            </w:r>
            <w:proofErr w:type="spellStart"/>
            <w:proofErr w:type="gramStart"/>
            <w:r>
              <w:rPr>
                <w:sz w:val="22"/>
              </w:rPr>
              <w:t>сред-ств</w:t>
            </w:r>
            <w:proofErr w:type="spellEnd"/>
            <w:proofErr w:type="gramEnd"/>
            <w:r>
              <w:rPr>
                <w:sz w:val="22"/>
              </w:rPr>
              <w:t xml:space="preserve"> Фонда </w:t>
            </w:r>
            <w:proofErr w:type="spellStart"/>
            <w:r>
              <w:rPr>
                <w:sz w:val="22"/>
              </w:rPr>
              <w:t>рефор-мир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лищно-комму-нал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</w:t>
            </w:r>
            <w:proofErr w:type="spellEnd"/>
            <w:r>
              <w:rPr>
                <w:sz w:val="22"/>
              </w:rPr>
              <w:t xml:space="preserve"> хозя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9"/>
              <w:jc w:val="center"/>
            </w:pPr>
            <w:r>
              <w:rPr>
                <w:sz w:val="22"/>
              </w:rPr>
              <w:t xml:space="preserve">за счет </w:t>
            </w:r>
            <w:proofErr w:type="spellStart"/>
            <w:proofErr w:type="gramStart"/>
            <w:r>
              <w:rPr>
                <w:sz w:val="22"/>
              </w:rPr>
              <w:t>сред-ств</w:t>
            </w:r>
            <w:proofErr w:type="spellEnd"/>
            <w:proofErr w:type="gramEnd"/>
            <w:r>
              <w:rPr>
                <w:sz w:val="22"/>
              </w:rPr>
              <w:t xml:space="preserve">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жета гор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35" w:right="-108"/>
              <w:jc w:val="center"/>
            </w:pPr>
            <w:r>
              <w:rPr>
                <w:sz w:val="22"/>
              </w:rPr>
              <w:t xml:space="preserve">за счет </w:t>
            </w:r>
            <w:proofErr w:type="spellStart"/>
            <w:proofErr w:type="gramStart"/>
            <w:r>
              <w:rPr>
                <w:sz w:val="22"/>
              </w:rPr>
              <w:t>сред-ств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област-ного</w:t>
            </w:r>
            <w:proofErr w:type="spellEnd"/>
            <w:r>
              <w:rPr>
                <w:sz w:val="22"/>
              </w:rPr>
              <w:t xml:space="preserve"> бюдж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61" w:right="-108"/>
              <w:jc w:val="center"/>
            </w:pPr>
            <w:r>
              <w:rPr>
                <w:sz w:val="22"/>
              </w:rPr>
              <w:t xml:space="preserve">за счет </w:t>
            </w:r>
            <w:proofErr w:type="spellStart"/>
            <w:proofErr w:type="gramStart"/>
            <w:r>
              <w:rPr>
                <w:sz w:val="22"/>
              </w:rPr>
              <w:t>сред-ств</w:t>
            </w:r>
            <w:proofErr w:type="spellEnd"/>
            <w:proofErr w:type="gramEnd"/>
            <w:r>
              <w:rPr>
                <w:sz w:val="22"/>
              </w:rPr>
              <w:t xml:space="preserve">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rPr>
                <w:sz w:val="22"/>
              </w:rPr>
              <w:t xml:space="preserve">за счет </w:t>
            </w:r>
            <w:proofErr w:type="spellStart"/>
            <w:proofErr w:type="gramStart"/>
            <w:r>
              <w:rPr>
                <w:sz w:val="22"/>
              </w:rPr>
              <w:t>сред-ств</w:t>
            </w:r>
            <w:proofErr w:type="spellEnd"/>
            <w:proofErr w:type="gramEnd"/>
            <w:r>
              <w:rPr>
                <w:sz w:val="22"/>
              </w:rPr>
              <w:t xml:space="preserve"> Фонда </w:t>
            </w:r>
            <w:proofErr w:type="spellStart"/>
            <w:r>
              <w:rPr>
                <w:sz w:val="22"/>
              </w:rPr>
              <w:t>рефор-мир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лищно-комму-нал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</w:t>
            </w:r>
            <w:proofErr w:type="spellEnd"/>
            <w:r>
              <w:rPr>
                <w:sz w:val="22"/>
              </w:rPr>
              <w:t xml:space="preserve"> хозя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ства</w:t>
            </w:r>
          </w:p>
        </w:tc>
      </w:tr>
    </w:tbl>
    <w:p w:rsidR="00CE7C29" w:rsidRDefault="00CE7C29">
      <w:pPr>
        <w:jc w:val="right"/>
        <w:rPr>
          <w:sz w:val="2"/>
          <w:szCs w:val="2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425"/>
        <w:gridCol w:w="1560"/>
        <w:gridCol w:w="851"/>
        <w:gridCol w:w="709"/>
        <w:gridCol w:w="708"/>
        <w:gridCol w:w="851"/>
        <w:gridCol w:w="709"/>
        <w:gridCol w:w="850"/>
        <w:gridCol w:w="709"/>
        <w:gridCol w:w="850"/>
        <w:gridCol w:w="851"/>
        <w:gridCol w:w="709"/>
        <w:gridCol w:w="708"/>
        <w:gridCol w:w="567"/>
        <w:gridCol w:w="709"/>
        <w:gridCol w:w="567"/>
        <w:gridCol w:w="709"/>
        <w:gridCol w:w="709"/>
        <w:gridCol w:w="567"/>
        <w:gridCol w:w="708"/>
        <w:gridCol w:w="567"/>
        <w:gridCol w:w="709"/>
      </w:tblGrid>
      <w:tr w:rsidR="00CE7C29">
        <w:trPr>
          <w:trHeight w:val="22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E7C29">
        <w:trPr>
          <w:trHeight w:val="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right="-108"/>
            </w:pPr>
            <w:r>
              <w:rPr>
                <w:sz w:val="21"/>
                <w:szCs w:val="21"/>
              </w:rPr>
              <w:t>Возмещение предприятиям жилищно-коммунального хозяйства части платы граждан за коммунал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lastRenderedPageBreak/>
              <w:t>ные услуги в объеме свыше установленных индексов ма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симального роста размера платы граждан за коммунал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ные услуги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lastRenderedPageBreak/>
              <w:t>3 598,3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334,9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3 263,4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4 076,6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362,9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3 713,7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  <w:p w:rsidR="00CE7C29" w:rsidRDefault="00CE7C2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4 076,6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362,9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3 713,7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  <w:p w:rsidR="00CE7C29" w:rsidRDefault="00CE7C29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4 076,6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362,9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3 713,7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  <w:p w:rsidR="00CE7C29" w:rsidRDefault="00CE7C29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</w:tr>
      <w:tr w:rsidR="00CE7C29">
        <w:trPr>
          <w:trHeight w:val="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right="-108"/>
            </w:pPr>
            <w:r>
              <w:rPr>
                <w:bCs/>
                <w:sz w:val="21"/>
                <w:szCs w:val="21"/>
              </w:rPr>
              <w:t>Приобретение специализир</w:t>
            </w:r>
            <w:r>
              <w:rPr>
                <w:bCs/>
                <w:sz w:val="21"/>
                <w:szCs w:val="21"/>
              </w:rPr>
              <w:t>о</w:t>
            </w:r>
            <w:r>
              <w:rPr>
                <w:bCs/>
                <w:sz w:val="21"/>
                <w:szCs w:val="21"/>
              </w:rPr>
              <w:t>ванной комм</w:t>
            </w:r>
            <w:r>
              <w:rPr>
                <w:bCs/>
                <w:sz w:val="21"/>
                <w:szCs w:val="21"/>
              </w:rPr>
              <w:t>у</w:t>
            </w:r>
            <w:r>
              <w:rPr>
                <w:bCs/>
                <w:sz w:val="21"/>
                <w:szCs w:val="21"/>
              </w:rPr>
              <w:t>нальной техн</w:t>
            </w:r>
            <w:r>
              <w:rPr>
                <w:bCs/>
                <w:sz w:val="21"/>
                <w:szCs w:val="21"/>
              </w:rPr>
              <w:t>и</w:t>
            </w:r>
            <w:r>
              <w:rPr>
                <w:bCs/>
                <w:sz w:val="21"/>
                <w:szCs w:val="21"/>
              </w:rPr>
              <w:t>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17 046,8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1 585,4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15 461,4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7 114,3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633,2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6 481,1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</w:pPr>
          </w:p>
        </w:tc>
      </w:tr>
      <w:tr w:rsidR="00CE7C29">
        <w:trPr>
          <w:trHeight w:val="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right="-108"/>
            </w:pPr>
            <w:r>
              <w:rPr>
                <w:bCs/>
                <w:sz w:val="21"/>
                <w:szCs w:val="21"/>
              </w:rPr>
              <w:t>Строительство и реконстру</w:t>
            </w:r>
            <w:r>
              <w:rPr>
                <w:bCs/>
                <w:sz w:val="21"/>
                <w:szCs w:val="21"/>
              </w:rPr>
              <w:t>к</w:t>
            </w:r>
            <w:r>
              <w:rPr>
                <w:bCs/>
                <w:sz w:val="21"/>
                <w:szCs w:val="21"/>
              </w:rPr>
              <w:t>ция (модерн</w:t>
            </w:r>
            <w:r>
              <w:rPr>
                <w:bCs/>
                <w:sz w:val="21"/>
                <w:szCs w:val="21"/>
              </w:rPr>
              <w:t>и</w:t>
            </w:r>
            <w:r>
              <w:rPr>
                <w:bCs/>
                <w:sz w:val="21"/>
                <w:szCs w:val="21"/>
              </w:rPr>
              <w:t>зация) объектов питьевого в</w:t>
            </w:r>
            <w:r>
              <w:rPr>
                <w:bCs/>
                <w:sz w:val="21"/>
                <w:szCs w:val="21"/>
              </w:rPr>
              <w:t>о</w:t>
            </w:r>
            <w:r>
              <w:rPr>
                <w:bCs/>
                <w:sz w:val="21"/>
                <w:szCs w:val="21"/>
              </w:rPr>
              <w:t>доснабжения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ind w:left="-108" w:right="-108"/>
              <w:jc w:val="center"/>
            </w:pPr>
            <w:r>
              <w:t>312 809,2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ind w:left="-108" w:right="-108"/>
              <w:jc w:val="center"/>
            </w:pPr>
            <w:r>
              <w:t>23 564,4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ind w:left="-108" w:right="-108"/>
              <w:jc w:val="center"/>
            </w:pPr>
            <w:r>
              <w:t>43 319,9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ind w:left="-108" w:right="-108"/>
              <w:jc w:val="center"/>
            </w:pPr>
            <w:r>
              <w:t>245 924,9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105 522,7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216,2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2 106,2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103 200,3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−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−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</w:pPr>
          </w:p>
        </w:tc>
      </w:tr>
      <w:tr w:rsidR="00CE7C29">
        <w:trPr>
          <w:trHeight w:val="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4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tabs>
                <w:tab w:val="left" w:pos="6714"/>
              </w:tabs>
              <w:ind w:right="-108"/>
            </w:pPr>
            <w:r>
              <w:rPr>
                <w:color w:val="000000"/>
                <w:sz w:val="21"/>
                <w:szCs w:val="21"/>
              </w:rPr>
              <w:t>Капитальный ремонт объе</w:t>
            </w:r>
            <w:r>
              <w:rPr>
                <w:color w:val="000000"/>
                <w:sz w:val="21"/>
                <w:szCs w:val="21"/>
              </w:rPr>
              <w:t>к</w:t>
            </w:r>
            <w:r>
              <w:rPr>
                <w:color w:val="000000"/>
                <w:sz w:val="21"/>
                <w:szCs w:val="21"/>
              </w:rPr>
              <w:t xml:space="preserve">тов </w:t>
            </w:r>
            <w:proofErr w:type="spellStart"/>
            <w:r>
              <w:rPr>
                <w:color w:val="000000"/>
                <w:sz w:val="21"/>
                <w:szCs w:val="21"/>
              </w:rPr>
              <w:t>водопр</w:t>
            </w:r>
            <w:r>
              <w:rPr>
                <w:color w:val="000000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>водно-канали-зационного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хозяйства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ind w:left="-108" w:right="-108"/>
              <w:jc w:val="center"/>
            </w:pPr>
            <w:r>
              <w:t>51 265,4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ind w:left="-108" w:right="-108"/>
              <w:jc w:val="center"/>
            </w:pPr>
            <w:r>
              <w:t>4 767,7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ind w:left="-108" w:right="-108"/>
              <w:jc w:val="center"/>
            </w:pPr>
            <w:r>
              <w:t>46 497,</w:t>
            </w: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napToGrid w:val="0"/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46 417,7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4 131,2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42 286,5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−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</w:pPr>
            <w:r>
              <w:t>−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jc w:val="center"/>
            </w:pPr>
          </w:p>
        </w:tc>
      </w:tr>
    </w:tbl>
    <w:p w:rsidR="00CE7C29" w:rsidRDefault="00CE7C29">
      <w:pPr>
        <w:jc w:val="center"/>
        <w:rPr>
          <w:sz w:val="28"/>
          <w:szCs w:val="28"/>
        </w:rPr>
      </w:pPr>
    </w:p>
    <w:p w:rsidR="00CE7C29" w:rsidRDefault="00AE2467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E7C29" w:rsidRDefault="00AE24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Ю.А. Лубенцов   </w:t>
      </w:r>
    </w:p>
    <w:p w:rsidR="00CE7C29" w:rsidRDefault="00CE7C29">
      <w:pPr>
        <w:rPr>
          <w:sz w:val="28"/>
          <w:szCs w:val="28"/>
        </w:rPr>
      </w:pPr>
    </w:p>
    <w:p w:rsidR="00CE7C29" w:rsidRDefault="00CE7C29">
      <w:pPr>
        <w:ind w:left="9214"/>
        <w:jc w:val="center"/>
        <w:rPr>
          <w:sz w:val="28"/>
          <w:szCs w:val="28"/>
        </w:rPr>
      </w:pPr>
    </w:p>
    <w:p w:rsidR="00CE7C29" w:rsidRDefault="00CE7C29">
      <w:pPr>
        <w:ind w:left="9214"/>
        <w:jc w:val="center"/>
        <w:rPr>
          <w:sz w:val="28"/>
          <w:szCs w:val="28"/>
        </w:rPr>
      </w:pPr>
    </w:p>
    <w:p w:rsidR="00CE7C29" w:rsidRDefault="00CE7C29">
      <w:pPr>
        <w:ind w:left="9214"/>
        <w:jc w:val="center"/>
        <w:rPr>
          <w:sz w:val="28"/>
          <w:szCs w:val="28"/>
        </w:rPr>
      </w:pPr>
    </w:p>
    <w:p w:rsidR="00CE7C29" w:rsidRDefault="00CE7C29">
      <w:pPr>
        <w:ind w:left="9214"/>
        <w:jc w:val="center"/>
        <w:rPr>
          <w:sz w:val="28"/>
          <w:szCs w:val="28"/>
        </w:rPr>
      </w:pPr>
    </w:p>
    <w:p w:rsidR="00CE7C29" w:rsidRDefault="00CE7C29">
      <w:pPr>
        <w:ind w:left="9214"/>
        <w:jc w:val="center"/>
        <w:rPr>
          <w:sz w:val="28"/>
          <w:szCs w:val="28"/>
        </w:rPr>
      </w:pPr>
    </w:p>
    <w:p w:rsidR="00CE7C29" w:rsidRDefault="00CE7C29">
      <w:pPr>
        <w:ind w:left="9214"/>
        <w:jc w:val="center"/>
        <w:rPr>
          <w:sz w:val="28"/>
          <w:szCs w:val="28"/>
        </w:rPr>
      </w:pPr>
    </w:p>
    <w:p w:rsidR="00CE7C29" w:rsidRDefault="00CE7C29">
      <w:pPr>
        <w:ind w:left="9214"/>
        <w:jc w:val="center"/>
        <w:rPr>
          <w:sz w:val="28"/>
          <w:szCs w:val="28"/>
        </w:rPr>
      </w:pPr>
    </w:p>
    <w:p w:rsidR="00CE7C29" w:rsidRDefault="00CE7C29">
      <w:pPr>
        <w:ind w:left="9214"/>
        <w:jc w:val="center"/>
        <w:rPr>
          <w:sz w:val="28"/>
          <w:szCs w:val="28"/>
        </w:rPr>
      </w:pPr>
    </w:p>
    <w:p w:rsidR="00CE7C29" w:rsidRDefault="00CE7C29">
      <w:pPr>
        <w:ind w:left="9214"/>
        <w:jc w:val="center"/>
        <w:rPr>
          <w:sz w:val="28"/>
          <w:szCs w:val="28"/>
        </w:rPr>
      </w:pPr>
    </w:p>
    <w:p w:rsidR="00CE7C29" w:rsidRDefault="00CE7C29">
      <w:pPr>
        <w:ind w:left="9214"/>
        <w:jc w:val="center"/>
        <w:rPr>
          <w:sz w:val="28"/>
          <w:szCs w:val="28"/>
        </w:rPr>
      </w:pPr>
    </w:p>
    <w:p w:rsidR="00CE7C29" w:rsidRDefault="00CE7C29">
      <w:pPr>
        <w:ind w:left="9214"/>
        <w:jc w:val="center"/>
        <w:rPr>
          <w:sz w:val="28"/>
          <w:szCs w:val="28"/>
        </w:rPr>
      </w:pPr>
    </w:p>
    <w:p w:rsidR="00CE7C29" w:rsidRDefault="00CE7C29">
      <w:pPr>
        <w:ind w:left="9214"/>
        <w:jc w:val="center"/>
        <w:rPr>
          <w:sz w:val="28"/>
          <w:szCs w:val="28"/>
        </w:rPr>
      </w:pPr>
    </w:p>
    <w:p w:rsidR="00CE7C29" w:rsidRDefault="00AE2467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Приложение № 6</w:t>
      </w:r>
    </w:p>
    <w:p w:rsidR="00CE7C29" w:rsidRDefault="00AE2467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к муниципальной программе</w:t>
      </w:r>
    </w:p>
    <w:p w:rsidR="00CE7C29" w:rsidRDefault="00AE2467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города Новошахтинска</w:t>
      </w:r>
    </w:p>
    <w:p w:rsidR="00CE7C29" w:rsidRDefault="00AE2467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«Обеспечение </w:t>
      </w:r>
      <w:proofErr w:type="gramStart"/>
      <w:r>
        <w:rPr>
          <w:sz w:val="28"/>
          <w:szCs w:val="28"/>
        </w:rPr>
        <w:t>качественными</w:t>
      </w:r>
      <w:proofErr w:type="gramEnd"/>
    </w:p>
    <w:p w:rsidR="00CE7C29" w:rsidRDefault="00AE2467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жилищно-коммунальными услугами»</w:t>
      </w:r>
    </w:p>
    <w:p w:rsidR="00CE7C29" w:rsidRDefault="00CE7C29">
      <w:pPr>
        <w:jc w:val="center"/>
        <w:rPr>
          <w:sz w:val="28"/>
          <w:szCs w:val="28"/>
        </w:rPr>
      </w:pPr>
    </w:p>
    <w:p w:rsidR="00CE7C29" w:rsidRDefault="00AE2467">
      <w:pPr>
        <w:tabs>
          <w:tab w:val="left" w:pos="14895"/>
        </w:tabs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  <w:r>
        <w:rPr>
          <w:kern w:val="2"/>
          <w:sz w:val="28"/>
          <w:szCs w:val="28"/>
        </w:rPr>
        <w:br/>
        <w:t xml:space="preserve">инвестиционных проектов (объектов капитального строительства, </w:t>
      </w:r>
      <w:r>
        <w:rPr>
          <w:kern w:val="2"/>
          <w:sz w:val="28"/>
          <w:szCs w:val="28"/>
        </w:rPr>
        <w:br/>
        <w:t>реконструкции и капитального ремонта), находящихся в муниципальной собственности города</w:t>
      </w:r>
    </w:p>
    <w:p w:rsidR="00CE7C29" w:rsidRDefault="00CE7C29">
      <w:pPr>
        <w:tabs>
          <w:tab w:val="left" w:pos="14895"/>
        </w:tabs>
        <w:spacing w:line="216" w:lineRule="auto"/>
        <w:jc w:val="center"/>
        <w:rPr>
          <w:kern w:val="2"/>
          <w:sz w:val="4"/>
          <w:szCs w:val="28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425"/>
        <w:gridCol w:w="2127"/>
        <w:gridCol w:w="993"/>
        <w:gridCol w:w="1842"/>
        <w:gridCol w:w="2127"/>
        <w:gridCol w:w="992"/>
        <w:gridCol w:w="567"/>
        <w:gridCol w:w="850"/>
        <w:gridCol w:w="993"/>
        <w:gridCol w:w="1099"/>
        <w:gridCol w:w="570"/>
        <w:gridCol w:w="630"/>
        <w:gridCol w:w="510"/>
        <w:gridCol w:w="555"/>
        <w:gridCol w:w="465"/>
        <w:gridCol w:w="510"/>
        <w:gridCol w:w="555"/>
        <w:gridCol w:w="492"/>
      </w:tblGrid>
      <w:tr w:rsidR="00CE7C29">
        <w:trPr>
          <w:cantSplit/>
          <w:trHeight w:val="86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</w:t>
            </w:r>
          </w:p>
          <w:p w:rsidR="00CE7C29" w:rsidRDefault="00AE2467">
            <w:pPr>
              <w:ind w:left="-108" w:right="-108"/>
              <w:jc w:val="center"/>
              <w:rPr>
                <w:sz w:val="24"/>
                <w:szCs w:val="22"/>
              </w:rPr>
            </w:pPr>
            <w:proofErr w:type="spellStart"/>
            <w:proofErr w:type="gramStart"/>
            <w:r>
              <w:rPr>
                <w:sz w:val="24"/>
                <w:szCs w:val="22"/>
              </w:rPr>
              <w:t>п</w:t>
            </w:r>
            <w:proofErr w:type="spellEnd"/>
            <w:proofErr w:type="gramEnd"/>
            <w:r>
              <w:rPr>
                <w:sz w:val="24"/>
                <w:szCs w:val="22"/>
              </w:rPr>
              <w:t>/</w:t>
            </w:r>
            <w:proofErr w:type="spellStart"/>
            <w:r>
              <w:rPr>
                <w:sz w:val="24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Наименование</w:t>
            </w:r>
          </w:p>
          <w:p w:rsidR="00CE7C29" w:rsidRDefault="00AE246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инвестиционного</w:t>
            </w:r>
          </w:p>
          <w:p w:rsidR="00CE7C29" w:rsidRDefault="00AE246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pacing w:line="228" w:lineRule="auto"/>
              <w:ind w:left="-85" w:right="-102"/>
              <w:jc w:val="center"/>
            </w:pPr>
            <w:r>
              <w:rPr>
                <w:sz w:val="24"/>
                <w:szCs w:val="22"/>
              </w:rPr>
              <w:t>Ответс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венный испо</w:t>
            </w:r>
            <w:r>
              <w:rPr>
                <w:sz w:val="24"/>
                <w:szCs w:val="22"/>
              </w:rPr>
              <w:t>л</w:t>
            </w:r>
            <w:r>
              <w:rPr>
                <w:sz w:val="24"/>
                <w:szCs w:val="22"/>
              </w:rPr>
              <w:t>нитель, соиспо</w:t>
            </w:r>
            <w:r>
              <w:rPr>
                <w:sz w:val="24"/>
                <w:szCs w:val="22"/>
              </w:rPr>
              <w:t>л</w:t>
            </w:r>
            <w:r>
              <w:rPr>
                <w:sz w:val="24"/>
                <w:szCs w:val="22"/>
              </w:rPr>
              <w:t>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4" w:right="-108"/>
              <w:jc w:val="center"/>
            </w:pPr>
            <w:r>
              <w:rPr>
                <w:sz w:val="24"/>
                <w:szCs w:val="22"/>
              </w:rPr>
              <w:t>Номер и дата положительного заключения г</w:t>
            </w:r>
            <w:r>
              <w:rPr>
                <w:sz w:val="24"/>
                <w:szCs w:val="22"/>
              </w:rPr>
              <w:t>о</w:t>
            </w:r>
            <w:r>
              <w:rPr>
                <w:sz w:val="24"/>
                <w:szCs w:val="22"/>
              </w:rPr>
              <w:t>сударственной (негосударстве</w:t>
            </w:r>
            <w:r>
              <w:rPr>
                <w:sz w:val="24"/>
                <w:szCs w:val="22"/>
              </w:rPr>
              <w:t>н</w:t>
            </w:r>
            <w:r>
              <w:rPr>
                <w:sz w:val="24"/>
                <w:szCs w:val="22"/>
              </w:rPr>
              <w:t>ной) экспертизы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Источники </w:t>
            </w:r>
          </w:p>
          <w:p w:rsidR="00CE7C29" w:rsidRDefault="00AE246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Объем расходов,</w:t>
            </w:r>
          </w:p>
          <w:p w:rsidR="00CE7C29" w:rsidRDefault="00AE2467">
            <w:pPr>
              <w:ind w:left="-108" w:right="-108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всего</w:t>
            </w:r>
          </w:p>
          <w:p w:rsidR="00CE7C29" w:rsidRDefault="00AE2467">
            <w:pPr>
              <w:ind w:left="-108" w:right="-108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(тыс. руб.)</w:t>
            </w:r>
          </w:p>
        </w:tc>
        <w:tc>
          <w:tcPr>
            <w:tcW w:w="7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365" w:firstLine="36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том числе по годам реализации программы</w:t>
            </w:r>
          </w:p>
        </w:tc>
      </w:tr>
      <w:tr w:rsidR="00CE7C29">
        <w:trPr>
          <w:cantSplit/>
          <w:trHeight w:val="54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2022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2026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81" w:right="-15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2" w:right="-10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2029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2030</w:t>
            </w:r>
          </w:p>
        </w:tc>
      </w:tr>
    </w:tbl>
    <w:p w:rsidR="00CE7C29" w:rsidRDefault="00CE7C29">
      <w:pPr>
        <w:tabs>
          <w:tab w:val="left" w:pos="14895"/>
        </w:tabs>
        <w:spacing w:line="216" w:lineRule="auto"/>
        <w:jc w:val="center"/>
        <w:rPr>
          <w:sz w:val="2"/>
          <w:szCs w:val="2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425"/>
        <w:gridCol w:w="2127"/>
        <w:gridCol w:w="993"/>
        <w:gridCol w:w="1842"/>
        <w:gridCol w:w="2098"/>
        <w:gridCol w:w="1021"/>
        <w:gridCol w:w="567"/>
        <w:gridCol w:w="850"/>
        <w:gridCol w:w="993"/>
        <w:gridCol w:w="1099"/>
        <w:gridCol w:w="570"/>
        <w:gridCol w:w="630"/>
        <w:gridCol w:w="510"/>
        <w:gridCol w:w="555"/>
        <w:gridCol w:w="465"/>
        <w:gridCol w:w="510"/>
        <w:gridCol w:w="555"/>
        <w:gridCol w:w="492"/>
      </w:tblGrid>
      <w:tr w:rsidR="00CE7C29">
        <w:trPr>
          <w:cantSplit/>
          <w:trHeight w:val="124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snapToGrid w:val="0"/>
              <w:ind w:right="-11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C29" w:rsidRDefault="00AE2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AE2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62"/>
            </w:pPr>
            <w:r>
              <w:rPr>
                <w:sz w:val="24"/>
                <w:szCs w:val="24"/>
              </w:rPr>
              <w:t>Муниципальная программа города Новошахтинска «Обеспечение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ственными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но-коммунальными услугами»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pacing w:line="228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612 739,4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96 724,4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364 074,6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151 940,4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pacing w:line="228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39 025,2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6 345,7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28 332,1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4 347,4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pacing w:line="228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419 576,0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70 450,8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245 924,9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103 200,3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pacing w:line="228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154 158,2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19 927,9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89 817,6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44 392,7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spacing w:line="228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163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 системы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доснабжения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Новошахтинска Ростовской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61-1-1-3-0154-16</w:t>
            </w:r>
          </w:p>
          <w:p w:rsidR="00CE7C29" w:rsidRDefault="00AE2467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25.11.2016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170 035,6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31 866,2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90 477,8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47 691,6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7  278,6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6 387,0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159 501,8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82 409,0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46 642,0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3 255,2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1 681,8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62"/>
            </w:pPr>
            <w:r>
              <w:rPr>
                <w:sz w:val="24"/>
                <w:szCs w:val="24"/>
              </w:rPr>
              <w:t>Комплекс Соколо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водохран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лища. Реконстру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 участка ОСВ «</w:t>
            </w:r>
            <w:proofErr w:type="spellStart"/>
            <w:r>
              <w:rPr>
                <w:sz w:val="24"/>
                <w:szCs w:val="24"/>
              </w:rPr>
              <w:t>Водострой</w:t>
            </w:r>
            <w:proofErr w:type="spellEnd"/>
            <w:r>
              <w:rPr>
                <w:sz w:val="24"/>
                <w:szCs w:val="24"/>
              </w:rPr>
              <w:t xml:space="preserve">». Строительство </w:t>
            </w:r>
            <w:proofErr w:type="gramStart"/>
            <w:r>
              <w:rPr>
                <w:sz w:val="24"/>
                <w:szCs w:val="24"/>
              </w:rPr>
              <w:t>электролизной</w:t>
            </w:r>
            <w:proofErr w:type="gramEnd"/>
            <w:r>
              <w:rPr>
                <w:sz w:val="24"/>
                <w:szCs w:val="24"/>
              </w:rPr>
              <w:t>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сосной 1-го подъ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ма, РЧВ</w:t>
            </w:r>
          </w:p>
          <w:p w:rsidR="00CE7C29" w:rsidRDefault="00CE7C29">
            <w:pPr>
              <w:ind w:right="-162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61-1-1-3-0158-16</w:t>
            </w:r>
          </w:p>
          <w:p w:rsidR="00CE7C29" w:rsidRDefault="00AE2467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25.11.2016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200 531,2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20 929,6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121 770,5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57 831,1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11 763,0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11 123,1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147 457,8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70 899,5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56 558,3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41 310,4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39 747,9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1 154,3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       источники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62"/>
            </w:pPr>
            <w:r>
              <w:rPr>
                <w:sz w:val="24"/>
                <w:szCs w:val="24"/>
              </w:rPr>
              <w:t>Реконструкция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гистрального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провода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 Росто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ской области от участка «</w:t>
            </w:r>
            <w:proofErr w:type="spellStart"/>
            <w:r>
              <w:rPr>
                <w:sz w:val="24"/>
                <w:szCs w:val="24"/>
              </w:rPr>
              <w:t>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строй</w:t>
            </w:r>
            <w:proofErr w:type="spellEnd"/>
            <w:r>
              <w:rPr>
                <w:sz w:val="24"/>
                <w:szCs w:val="24"/>
              </w:rPr>
              <w:t>» до насосной станции № 2</w:t>
            </w:r>
          </w:p>
          <w:p w:rsidR="00CE7C29" w:rsidRDefault="00CE7C29">
            <w:pPr>
              <w:ind w:right="-162"/>
              <w:rPr>
                <w:sz w:val="4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61-1-1-3-0157-16</w:t>
            </w:r>
          </w:p>
          <w:p w:rsidR="00CE7C29" w:rsidRDefault="00AE2467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25.11.2016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124 058,6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23 497,7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100 560,9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9 143,8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6 054,3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112 616,4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92 616,4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2 298,4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1 890,2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62"/>
            </w:pPr>
            <w:proofErr w:type="gramStart"/>
            <w:r>
              <w:rPr>
                <w:sz w:val="24"/>
                <w:szCs w:val="24"/>
              </w:rPr>
              <w:t>Капитальный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онной линии от   ул. Городская по ул. Нерушимая,   ул. Уральская,     ул. 60 Лет Октября, ул. Придорожная,      ул. Садовая до     ул. Фрунзе в городе    Новошахтинске     Ростовской области</w:t>
            </w:r>
            <w:proofErr w:type="gramEnd"/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61-1-1-0867-13</w:t>
            </w:r>
          </w:p>
          <w:p w:rsidR="00CE7C29" w:rsidRDefault="00AE2467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24.10.2013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20 430,9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98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      источники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</w:pPr>
            <w:r>
              <w:rPr>
                <w:sz w:val="24"/>
                <w:szCs w:val="24"/>
              </w:rPr>
              <w:t>Капитальный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участков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допроводных сетей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Новошахти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ске Ростовской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3-6-1-0238-16</w:t>
            </w:r>
          </w:p>
          <w:p w:rsidR="00CE7C29" w:rsidRDefault="00AE2467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15.08.2016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97 683,1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51 265,4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46 417,7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8 898,9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4 131,2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88 784,2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46 497,7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42 286,5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           источники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</w:p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капитального строительства и реконструкции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494 625,4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76 293,5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312 809,2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105 522,7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28 185,4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4 404,8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23 564,4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419 576,0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70 450,8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245 924,9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103 200,3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46 863,9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43 319,9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2 106,2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</w:p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капитального</w:t>
            </w:r>
          </w:p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118 114,0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20 430,9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51 265,4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46 417,7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10 839,8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4 767,7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4 131,2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107 274,2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46 497,7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42 286,5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C29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CE7C29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           источники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E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E7C29" w:rsidRDefault="00CE7C29">
      <w:pPr>
        <w:tabs>
          <w:tab w:val="left" w:pos="14895"/>
        </w:tabs>
        <w:spacing w:line="216" w:lineRule="auto"/>
        <w:jc w:val="center"/>
        <w:rPr>
          <w:sz w:val="28"/>
          <w:szCs w:val="28"/>
        </w:rPr>
      </w:pPr>
    </w:p>
    <w:p w:rsidR="00CE7C29" w:rsidRDefault="00AE2467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E7C29" w:rsidRDefault="00AE24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Ю.А. Лубенцов   </w:t>
      </w:r>
    </w:p>
    <w:p w:rsidR="00CE7C29" w:rsidRDefault="00CE7C29">
      <w:pPr>
        <w:rPr>
          <w:sz w:val="28"/>
          <w:szCs w:val="28"/>
        </w:rPr>
      </w:pPr>
    </w:p>
    <w:sectPr w:rsidR="00CE7C29" w:rsidSect="00CE7C29">
      <w:pgSz w:w="16838" w:h="11906" w:orient="landscape"/>
      <w:pgMar w:top="709" w:right="1134" w:bottom="624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characterSpacingControl w:val="doNotCompress"/>
  <w:compat/>
  <w:rsids>
    <w:rsidRoot w:val="00CE7C29"/>
    <w:rsid w:val="00126BD0"/>
    <w:rsid w:val="00635CA1"/>
    <w:rsid w:val="00AE2467"/>
    <w:rsid w:val="00CE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9C"/>
    <w:pPr>
      <w:suppressAutoHyphens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041613"/>
    <w:pPr>
      <w:keepNext/>
      <w:jc w:val="both"/>
      <w:outlineLvl w:val="0"/>
    </w:pPr>
    <w:rPr>
      <w:rFonts w:ascii="Arial" w:hAnsi="Arial"/>
      <w:sz w:val="24"/>
    </w:rPr>
  </w:style>
  <w:style w:type="paragraph" w:customStyle="1" w:styleId="Heading3">
    <w:name w:val="Heading 3"/>
    <w:basedOn w:val="a"/>
    <w:next w:val="a"/>
    <w:link w:val="3"/>
    <w:unhideWhenUsed/>
    <w:qFormat/>
    <w:rsid w:val="000416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1">
    <w:name w:val="Заголовок 1 Знак"/>
    <w:link w:val="Heading1"/>
    <w:qFormat/>
    <w:rsid w:val="00041613"/>
    <w:rPr>
      <w:rFonts w:ascii="Arial" w:hAnsi="Arial"/>
      <w:sz w:val="24"/>
    </w:rPr>
  </w:style>
  <w:style w:type="character" w:customStyle="1" w:styleId="3">
    <w:name w:val="Заголовок 3 Знак"/>
    <w:link w:val="Heading3"/>
    <w:qFormat/>
    <w:rsid w:val="00041613"/>
    <w:rPr>
      <w:rFonts w:ascii="Cambria" w:hAnsi="Cambria"/>
      <w:b/>
      <w:bCs/>
      <w:sz w:val="26"/>
      <w:szCs w:val="26"/>
    </w:rPr>
  </w:style>
  <w:style w:type="character" w:customStyle="1" w:styleId="a3">
    <w:name w:val="Текст выноски Знак"/>
    <w:qFormat/>
    <w:rsid w:val="00041613"/>
    <w:rPr>
      <w:rFonts w:ascii="Tahoma" w:hAnsi="Tahoma"/>
      <w:sz w:val="16"/>
      <w:szCs w:val="16"/>
    </w:rPr>
  </w:style>
  <w:style w:type="character" w:customStyle="1" w:styleId="WW8Num1z0">
    <w:name w:val="WW8Num1z0"/>
    <w:qFormat/>
    <w:rsid w:val="00136904"/>
  </w:style>
  <w:style w:type="character" w:customStyle="1" w:styleId="WW8Num1z1">
    <w:name w:val="WW8Num1z1"/>
    <w:qFormat/>
    <w:rsid w:val="00136904"/>
  </w:style>
  <w:style w:type="character" w:customStyle="1" w:styleId="WW8Num1z2">
    <w:name w:val="WW8Num1z2"/>
    <w:qFormat/>
    <w:rsid w:val="00136904"/>
  </w:style>
  <w:style w:type="character" w:customStyle="1" w:styleId="WW8Num1z3">
    <w:name w:val="WW8Num1z3"/>
    <w:qFormat/>
    <w:rsid w:val="00136904"/>
  </w:style>
  <w:style w:type="character" w:customStyle="1" w:styleId="WW8Num1z4">
    <w:name w:val="WW8Num1z4"/>
    <w:qFormat/>
    <w:rsid w:val="00136904"/>
  </w:style>
  <w:style w:type="character" w:customStyle="1" w:styleId="WW8Num1z5">
    <w:name w:val="WW8Num1z5"/>
    <w:qFormat/>
    <w:rsid w:val="00136904"/>
  </w:style>
  <w:style w:type="character" w:customStyle="1" w:styleId="WW8Num1z6">
    <w:name w:val="WW8Num1z6"/>
    <w:qFormat/>
    <w:rsid w:val="00136904"/>
  </w:style>
  <w:style w:type="character" w:customStyle="1" w:styleId="WW8Num1z7">
    <w:name w:val="WW8Num1z7"/>
    <w:qFormat/>
    <w:rsid w:val="00136904"/>
  </w:style>
  <w:style w:type="character" w:customStyle="1" w:styleId="WW8Num1z8">
    <w:name w:val="WW8Num1z8"/>
    <w:qFormat/>
    <w:rsid w:val="00136904"/>
  </w:style>
  <w:style w:type="character" w:customStyle="1" w:styleId="2">
    <w:name w:val="Основной шрифт абзаца2"/>
    <w:qFormat/>
    <w:rsid w:val="00136904"/>
  </w:style>
  <w:style w:type="character" w:customStyle="1" w:styleId="WW8Num2z0">
    <w:name w:val="WW8Num2z0"/>
    <w:qFormat/>
    <w:rsid w:val="00136904"/>
  </w:style>
  <w:style w:type="character" w:customStyle="1" w:styleId="WW8Num2z1">
    <w:name w:val="WW8Num2z1"/>
    <w:qFormat/>
    <w:rsid w:val="00136904"/>
  </w:style>
  <w:style w:type="character" w:customStyle="1" w:styleId="WW8Num2z2">
    <w:name w:val="WW8Num2z2"/>
    <w:qFormat/>
    <w:rsid w:val="00136904"/>
  </w:style>
  <w:style w:type="character" w:customStyle="1" w:styleId="WW8Num2z3">
    <w:name w:val="WW8Num2z3"/>
    <w:qFormat/>
    <w:rsid w:val="00136904"/>
  </w:style>
  <w:style w:type="character" w:customStyle="1" w:styleId="WW8Num2z4">
    <w:name w:val="WW8Num2z4"/>
    <w:qFormat/>
    <w:rsid w:val="00136904"/>
  </w:style>
  <w:style w:type="character" w:customStyle="1" w:styleId="WW8Num2z5">
    <w:name w:val="WW8Num2z5"/>
    <w:qFormat/>
    <w:rsid w:val="00136904"/>
  </w:style>
  <w:style w:type="character" w:customStyle="1" w:styleId="WW8Num2z6">
    <w:name w:val="WW8Num2z6"/>
    <w:qFormat/>
    <w:rsid w:val="00136904"/>
  </w:style>
  <w:style w:type="character" w:customStyle="1" w:styleId="WW8Num2z7">
    <w:name w:val="WW8Num2z7"/>
    <w:qFormat/>
    <w:rsid w:val="00136904"/>
  </w:style>
  <w:style w:type="character" w:customStyle="1" w:styleId="WW8Num2z8">
    <w:name w:val="WW8Num2z8"/>
    <w:qFormat/>
    <w:rsid w:val="00136904"/>
  </w:style>
  <w:style w:type="character" w:customStyle="1" w:styleId="10">
    <w:name w:val="Основной шрифт абзаца1"/>
    <w:qFormat/>
    <w:rsid w:val="00136904"/>
  </w:style>
  <w:style w:type="character" w:customStyle="1" w:styleId="a4">
    <w:name w:val="Основной текст Знак"/>
    <w:basedOn w:val="a0"/>
    <w:qFormat/>
    <w:rsid w:val="00136904"/>
    <w:rPr>
      <w:lang w:eastAsia="zh-CN"/>
    </w:rPr>
  </w:style>
  <w:style w:type="character" w:customStyle="1" w:styleId="4">
    <w:name w:val="Основной шрифт абзаца4"/>
    <w:qFormat/>
    <w:rsid w:val="0087482F"/>
  </w:style>
  <w:style w:type="character" w:customStyle="1" w:styleId="WW8Num3z0">
    <w:name w:val="WW8Num3z0"/>
    <w:qFormat/>
    <w:rsid w:val="0087482F"/>
    <w:rPr>
      <w:rFonts w:eastAsia="Times New Roman"/>
    </w:rPr>
  </w:style>
  <w:style w:type="character" w:customStyle="1" w:styleId="WW8Num3z1">
    <w:name w:val="WW8Num3z1"/>
    <w:qFormat/>
    <w:rsid w:val="0087482F"/>
  </w:style>
  <w:style w:type="character" w:customStyle="1" w:styleId="WW8Num3z2">
    <w:name w:val="WW8Num3z2"/>
    <w:qFormat/>
    <w:rsid w:val="0087482F"/>
  </w:style>
  <w:style w:type="character" w:customStyle="1" w:styleId="WW8Num3z3">
    <w:name w:val="WW8Num3z3"/>
    <w:qFormat/>
    <w:rsid w:val="0087482F"/>
  </w:style>
  <w:style w:type="character" w:customStyle="1" w:styleId="WW8Num3z4">
    <w:name w:val="WW8Num3z4"/>
    <w:qFormat/>
    <w:rsid w:val="0087482F"/>
  </w:style>
  <w:style w:type="character" w:customStyle="1" w:styleId="WW8Num3z5">
    <w:name w:val="WW8Num3z5"/>
    <w:qFormat/>
    <w:rsid w:val="0087482F"/>
  </w:style>
  <w:style w:type="character" w:customStyle="1" w:styleId="WW8Num3z6">
    <w:name w:val="WW8Num3z6"/>
    <w:qFormat/>
    <w:rsid w:val="0087482F"/>
  </w:style>
  <w:style w:type="character" w:customStyle="1" w:styleId="WW8Num3z7">
    <w:name w:val="WW8Num3z7"/>
    <w:qFormat/>
    <w:rsid w:val="0087482F"/>
  </w:style>
  <w:style w:type="character" w:customStyle="1" w:styleId="WW8Num3z8">
    <w:name w:val="WW8Num3z8"/>
    <w:qFormat/>
    <w:rsid w:val="0087482F"/>
  </w:style>
  <w:style w:type="character" w:customStyle="1" w:styleId="WW8Num4z0">
    <w:name w:val="WW8Num4z0"/>
    <w:qFormat/>
    <w:rsid w:val="0087482F"/>
    <w:rPr>
      <w:rFonts w:eastAsia="Times New Roman"/>
    </w:rPr>
  </w:style>
  <w:style w:type="character" w:customStyle="1" w:styleId="WW8Num4z1">
    <w:name w:val="WW8Num4z1"/>
    <w:qFormat/>
    <w:rsid w:val="0087482F"/>
  </w:style>
  <w:style w:type="character" w:customStyle="1" w:styleId="WW8Num4z2">
    <w:name w:val="WW8Num4z2"/>
    <w:qFormat/>
    <w:rsid w:val="0087482F"/>
  </w:style>
  <w:style w:type="character" w:customStyle="1" w:styleId="WW8Num4z3">
    <w:name w:val="WW8Num4z3"/>
    <w:qFormat/>
    <w:rsid w:val="0087482F"/>
  </w:style>
  <w:style w:type="character" w:customStyle="1" w:styleId="WW8Num4z4">
    <w:name w:val="WW8Num4z4"/>
    <w:qFormat/>
    <w:rsid w:val="0087482F"/>
  </w:style>
  <w:style w:type="character" w:customStyle="1" w:styleId="WW8Num4z5">
    <w:name w:val="WW8Num4z5"/>
    <w:qFormat/>
    <w:rsid w:val="0087482F"/>
  </w:style>
  <w:style w:type="character" w:customStyle="1" w:styleId="WW8Num4z6">
    <w:name w:val="WW8Num4z6"/>
    <w:qFormat/>
    <w:rsid w:val="0087482F"/>
  </w:style>
  <w:style w:type="character" w:customStyle="1" w:styleId="WW8Num4z7">
    <w:name w:val="WW8Num4z7"/>
    <w:qFormat/>
    <w:rsid w:val="0087482F"/>
  </w:style>
  <w:style w:type="character" w:customStyle="1" w:styleId="WW8Num4z8">
    <w:name w:val="WW8Num4z8"/>
    <w:qFormat/>
    <w:rsid w:val="0087482F"/>
  </w:style>
  <w:style w:type="character" w:customStyle="1" w:styleId="30">
    <w:name w:val="Основной шрифт абзаца3"/>
    <w:qFormat/>
    <w:rsid w:val="0087482F"/>
  </w:style>
  <w:style w:type="paragraph" w:customStyle="1" w:styleId="a5">
    <w:name w:val="Заголовок"/>
    <w:basedOn w:val="a"/>
    <w:next w:val="a6"/>
    <w:qFormat/>
    <w:rsid w:val="00136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rsid w:val="00136904"/>
    <w:pPr>
      <w:spacing w:after="140" w:line="288" w:lineRule="auto"/>
    </w:pPr>
    <w:rPr>
      <w:lang w:eastAsia="zh-CN"/>
    </w:rPr>
  </w:style>
  <w:style w:type="paragraph" w:styleId="a7">
    <w:name w:val="List"/>
    <w:basedOn w:val="a6"/>
    <w:rsid w:val="00136904"/>
    <w:rPr>
      <w:rFonts w:cs="Mangal"/>
    </w:rPr>
  </w:style>
  <w:style w:type="paragraph" w:customStyle="1" w:styleId="Caption">
    <w:name w:val="Caption"/>
    <w:basedOn w:val="a"/>
    <w:qFormat/>
    <w:rsid w:val="00CE7C2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CE7C29"/>
    <w:pPr>
      <w:suppressLineNumbers/>
    </w:pPr>
    <w:rPr>
      <w:rFonts w:cs="Noto Sans Devanagari"/>
    </w:rPr>
  </w:style>
  <w:style w:type="paragraph" w:customStyle="1" w:styleId="a9">
    <w:name w:val="Верхний и нижний колонтитулы"/>
    <w:basedOn w:val="a"/>
    <w:qFormat/>
    <w:rsid w:val="0087482F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aa">
    <w:name w:val="Колонтитул"/>
    <w:basedOn w:val="a"/>
    <w:qFormat/>
    <w:rsid w:val="00CE7C29"/>
  </w:style>
  <w:style w:type="paragraph" w:customStyle="1" w:styleId="Header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b">
    <w:name w:val="Balloon Text"/>
    <w:basedOn w:val="a"/>
    <w:unhideWhenUsed/>
    <w:qFormat/>
    <w:rsid w:val="00041613"/>
    <w:rPr>
      <w:rFonts w:ascii="Tahoma" w:hAnsi="Tahoma"/>
      <w:sz w:val="16"/>
      <w:szCs w:val="16"/>
    </w:rPr>
  </w:style>
  <w:style w:type="paragraph" w:customStyle="1" w:styleId="ConsPlusCell">
    <w:name w:val="ConsPlusCell"/>
    <w:qFormat/>
    <w:rsid w:val="00041613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qFormat/>
    <w:rsid w:val="00041613"/>
    <w:pPr>
      <w:widowControl w:val="0"/>
      <w:overflowPunct w:val="0"/>
      <w:ind w:firstLine="720"/>
      <w:textAlignment w:val="baseline"/>
    </w:pPr>
    <w:rPr>
      <w:rFonts w:ascii="Arial" w:hAnsi="Arial" w:cs="Arial"/>
      <w:lang w:eastAsia="zh-CN"/>
    </w:rPr>
  </w:style>
  <w:style w:type="paragraph" w:styleId="ac">
    <w:name w:val="Normal (Web)"/>
    <w:basedOn w:val="a"/>
    <w:qFormat/>
    <w:rsid w:val="00041613"/>
    <w:pPr>
      <w:spacing w:before="100" w:after="100"/>
    </w:pPr>
    <w:rPr>
      <w:sz w:val="24"/>
      <w:szCs w:val="24"/>
      <w:lang w:eastAsia="zh-CN"/>
    </w:rPr>
  </w:style>
  <w:style w:type="paragraph" w:customStyle="1" w:styleId="Default">
    <w:name w:val="Default"/>
    <w:qFormat/>
    <w:rsid w:val="00041613"/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041613"/>
    <w:pPr>
      <w:widowControl w:val="0"/>
    </w:pPr>
    <w:rPr>
      <w:rFonts w:ascii="Courier New" w:hAnsi="Courier New" w:cs="Courier New"/>
    </w:rPr>
  </w:style>
  <w:style w:type="paragraph" w:styleId="ad">
    <w:name w:val="caption"/>
    <w:basedOn w:val="a"/>
    <w:qFormat/>
    <w:rsid w:val="00136904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qFormat/>
    <w:rsid w:val="00136904"/>
    <w:pPr>
      <w:suppressLineNumbers/>
    </w:pPr>
    <w:rPr>
      <w:rFonts w:cs="Mangal"/>
      <w:lang w:eastAsia="zh-CN"/>
    </w:rPr>
  </w:style>
  <w:style w:type="paragraph" w:customStyle="1" w:styleId="11">
    <w:name w:val="Название объекта1"/>
    <w:basedOn w:val="a"/>
    <w:qFormat/>
    <w:rsid w:val="00136904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qFormat/>
    <w:rsid w:val="00136904"/>
    <w:pPr>
      <w:suppressLineNumbers/>
    </w:pPr>
    <w:rPr>
      <w:rFonts w:cs="Mangal"/>
      <w:lang w:eastAsia="zh-CN"/>
    </w:rPr>
  </w:style>
  <w:style w:type="paragraph" w:customStyle="1" w:styleId="ae">
    <w:name w:val="Содержимое таблицы"/>
    <w:basedOn w:val="a"/>
    <w:qFormat/>
    <w:rsid w:val="00136904"/>
    <w:pPr>
      <w:suppressLineNumbers/>
    </w:pPr>
    <w:rPr>
      <w:lang w:eastAsia="zh-CN"/>
    </w:rPr>
  </w:style>
  <w:style w:type="paragraph" w:customStyle="1" w:styleId="af">
    <w:name w:val="Заголовок таблицы"/>
    <w:basedOn w:val="ae"/>
    <w:qFormat/>
    <w:rsid w:val="00136904"/>
    <w:pPr>
      <w:jc w:val="center"/>
    </w:pPr>
    <w:rPr>
      <w:b/>
      <w:bCs/>
    </w:rPr>
  </w:style>
  <w:style w:type="paragraph" w:customStyle="1" w:styleId="40">
    <w:name w:val="Указатель4"/>
    <w:basedOn w:val="a"/>
    <w:qFormat/>
    <w:rsid w:val="0087482F"/>
    <w:pPr>
      <w:suppressLineNumbers/>
    </w:pPr>
    <w:rPr>
      <w:rFonts w:cs="Noto Sans Devanagari"/>
      <w:lang w:eastAsia="zh-CN"/>
    </w:rPr>
  </w:style>
  <w:style w:type="paragraph" w:customStyle="1" w:styleId="31">
    <w:name w:val="Название объекта3"/>
    <w:basedOn w:val="a"/>
    <w:qFormat/>
    <w:rsid w:val="0087482F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qFormat/>
    <w:rsid w:val="0087482F"/>
    <w:pPr>
      <w:suppressLineNumbers/>
    </w:pPr>
    <w:rPr>
      <w:rFonts w:cs="Noto Sans Devanagari"/>
      <w:lang w:eastAsia="zh-CN"/>
    </w:rPr>
  </w:style>
  <w:style w:type="paragraph" w:customStyle="1" w:styleId="21">
    <w:name w:val="Название объекта2"/>
    <w:basedOn w:val="a"/>
    <w:qFormat/>
    <w:rsid w:val="0087482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table" w:styleId="af0">
    <w:name w:val="Table Grid"/>
    <w:basedOn w:val="a1"/>
    <w:uiPriority w:val="59"/>
    <w:rsid w:val="0004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9285</Words>
  <Characters>52927</Characters>
  <Application>Microsoft Office Word</Application>
  <DocSecurity>0</DocSecurity>
  <Lines>441</Lines>
  <Paragraphs>124</Paragraphs>
  <ScaleCrop>false</ScaleCrop>
  <Company>IS</Company>
  <LinksUpToDate>false</LinksUpToDate>
  <CharactersWithSpaces>62088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2018-12-11T07:17:00Z</cp:lastPrinted>
  <dcterms:created xsi:type="dcterms:W3CDTF">2022-03-31T09:39:00Z</dcterms:created>
  <dcterms:modified xsi:type="dcterms:W3CDTF">2022-03-31T09:39:00Z</dcterms:modified>
  <dc:language>ru-RU</dc:language>
</cp:coreProperties>
</file>