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tLeast" w:line="270" w:before="0" w:after="0"/>
        <w:ind w:firstLine="709" w:left="-709" w:right="-284"/>
        <w:jc w:val="center"/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333333"/>
          <w:sz w:val="28"/>
          <w:szCs w:val="28"/>
          <w:lang w:eastAsia="ru-RU"/>
        </w:rPr>
        <w:t xml:space="preserve">Оценка рисков, связанных с принятием проекта постановления Администрации города Новошахтинска «Об утверждении перечня организаций и объектов с границами прилегающих территорий, </w:t>
      </w:r>
    </w:p>
    <w:p>
      <w:pPr>
        <w:pStyle w:val="Normal"/>
        <w:shd w:val="clear" w:color="auto" w:fill="FFFFFF"/>
        <w:spacing w:lineRule="atLeast" w:line="270" w:before="0" w:after="0"/>
        <w:ind w:firstLine="709" w:left="-709" w:right="-284"/>
        <w:jc w:val="center"/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333333"/>
          <w:sz w:val="28"/>
          <w:szCs w:val="28"/>
          <w:lang w:eastAsia="ru-RU"/>
        </w:rPr>
        <w:t xml:space="preserve">на которых не допускается розничная продажа алкогольной продукции, </w:t>
      </w:r>
    </w:p>
    <w:p>
      <w:pPr>
        <w:pStyle w:val="Normal"/>
        <w:shd w:val="clear" w:color="auto" w:fill="FFFFFF"/>
        <w:spacing w:lineRule="atLeast" w:line="270" w:before="0" w:after="0"/>
        <w:ind w:firstLine="709" w:left="-709" w:right="-284"/>
        <w:jc w:val="center"/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333333"/>
          <w:sz w:val="28"/>
          <w:szCs w:val="28"/>
          <w:lang w:eastAsia="ru-RU"/>
        </w:rPr>
        <w:t>и схем границ прилегающих территорий».</w:t>
      </w:r>
    </w:p>
    <w:p>
      <w:pPr>
        <w:pStyle w:val="Normal"/>
        <w:shd w:val="clear" w:color="auto" w:fill="FFFFFF"/>
        <w:spacing w:lineRule="atLeast" w:line="270" w:before="0" w:after="0"/>
        <w:ind w:firstLine="709" w:left="-709" w:right="-284"/>
        <w:jc w:val="center"/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333333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tLeast" w:line="270" w:before="0" w:after="255"/>
        <w:ind w:firstLine="709" w:left="-709" w:right="-284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  <w:t xml:space="preserve">Обоснование в соответствии с </w:t>
      </w:r>
      <w:r>
        <w:rPr>
          <w:rFonts w:cs="Times New Roman" w:ascii="Times New Roman" w:hAnsi="Times New Roman"/>
          <w:sz w:val="28"/>
          <w:szCs w:val="28"/>
        </w:rPr>
        <w:t>постановлением Правительства Российской Федерации от 23.12.2020 № 2220 «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</w:t>
      </w:r>
    </w:p>
    <w:tbl>
      <w:tblPr>
        <w:tblStyle w:val="a3"/>
        <w:tblW w:w="10490" w:type="dxa"/>
        <w:jc w:val="left"/>
        <w:tblInd w:w="-71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088"/>
        <w:gridCol w:w="3401"/>
      </w:tblGrid>
      <w:tr>
        <w:trPr/>
        <w:tc>
          <w:tcPr>
            <w:tcW w:w="7088" w:type="dxa"/>
            <w:tcBorders/>
          </w:tcPr>
          <w:p>
            <w:pPr>
              <w:pStyle w:val="Normal"/>
              <w:widowControl/>
              <w:shd w:val="clear" w:color="auto" w:fill="FFFFFF"/>
              <w:spacing w:lineRule="atLeast" w:line="270" w:before="0" w:after="255"/>
              <w:ind w:firstLine="34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оценка количества попадающих под вводимые ограничения объектов торговли, осуществляющих розничную продажу алкогольной продукции </w:t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/>
              <w:shd w:val="clear" w:color="auto" w:fill="FFFFFF"/>
              <w:spacing w:lineRule="atLeast" w:line="270" w:before="0" w:after="255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объекты отсутствуют - 0</w:t>
            </w:r>
          </w:p>
        </w:tc>
      </w:tr>
      <w:tr>
        <w:trPr/>
        <w:tc>
          <w:tcPr>
            <w:tcW w:w="708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оценка предполагаемых убытков организаций объектов торговли, осуществляющих розничную продажу алкогольной продукции, связанных с установлением границ прилегающих территорий</w:t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убытки отсутствуют - 0</w:t>
            </w:r>
          </w:p>
        </w:tc>
      </w:tr>
      <w:tr>
        <w:trPr/>
        <w:tc>
          <w:tcPr>
            <w:tcW w:w="708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оценка предполагаемого снижения уровня потребления алкогольной продукции в результате первоначального установления границ прилегающих территорий</w:t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снижение уровня потребления алкогольной продукции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отсутствует - 0</w:t>
            </w:r>
          </w:p>
        </w:tc>
      </w:tr>
      <w:tr>
        <w:trPr/>
        <w:tc>
          <w:tcPr>
            <w:tcW w:w="708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иная информация о возможных последствиях принятия постановления </w:t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информация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отсутствует - 0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ind w:firstLine="567"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Всего объектов торговли, осуществляющих розничную продажу алкогольной продукции на территории города – 311.</w:t>
      </w:r>
    </w:p>
    <w:p>
      <w:pPr>
        <w:pStyle w:val="Normal"/>
        <w:ind w:firstLine="567"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Из них лицензированных: субъектов – 20 осуществляют деятельность на 71 объектах, в том числе местных хозяйствующих субъектов – 6, объектов – 11.</w:t>
      </w:r>
    </w:p>
    <w:p>
      <w:pPr>
        <w:pStyle w:val="Normal"/>
        <w:ind w:firstLine="567"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 продаже пива и пивных напитков – 240 объектов, специализированных из них порядка 65.</w:t>
      </w:r>
    </w:p>
    <w:p>
      <w:pPr>
        <w:pStyle w:val="Normal"/>
        <w:spacing w:before="0" w:after="160"/>
        <w:ind w:firstLine="567"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f787c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082f7d"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082f7d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e2752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Application>LibreOffice/24.8.3.2$Linux_X86_64 LibreOffice_project/48a6bac9e7e268aeb4c3483fcf825c94556d9f92</Application>
  <AppVersion>15.0000</AppVersion>
  <Pages>1</Pages>
  <Words>188</Words>
  <Characters>1430</Characters>
  <CharactersWithSpaces>1612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2025-02-05T13:46:00Z</dcterms:created>
  <dc:creator>User</dc:creator>
  <dc:description/>
  <dc:language>ru-RU</dc:language>
  <cp:lastModifiedBy>ARM-54</cp:lastModifiedBy>
  <cp:lastPrinted>2025-03-26T13:53:00Z</cp:lastPrinted>
  <dcterms:modified xsi:type="dcterms:W3CDTF">2025-03-26T13:54:00Z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