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A7" w:rsidRDefault="007C58A7" w:rsidP="007C58A7">
      <w:pPr>
        <w:shd w:val="clear" w:color="auto" w:fill="FFFFFF"/>
        <w:spacing w:line="322" w:lineRule="exact"/>
        <w:ind w:right="14"/>
        <w:jc w:val="center"/>
      </w:pPr>
      <w:bookmarkStart w:id="0" w:name="_Hlk91671782"/>
      <w:bookmarkStart w:id="1" w:name="_Hlk91671985"/>
      <w:r>
        <w:rPr>
          <w:rFonts w:eastAsia="Times New Roman"/>
          <w:spacing w:val="-1"/>
          <w:sz w:val="28"/>
          <w:szCs w:val="28"/>
        </w:rPr>
        <w:t>Российская Федерация</w:t>
      </w:r>
    </w:p>
    <w:p w:rsidR="007C58A7" w:rsidRDefault="007C58A7" w:rsidP="007C58A7">
      <w:pPr>
        <w:shd w:val="clear" w:color="auto" w:fill="FFFFFF"/>
        <w:spacing w:line="322" w:lineRule="exact"/>
        <w:ind w:left="103"/>
        <w:jc w:val="center"/>
      </w:pPr>
      <w:r>
        <w:rPr>
          <w:rFonts w:eastAsia="Times New Roman"/>
          <w:spacing w:val="-1"/>
          <w:sz w:val="28"/>
          <w:szCs w:val="28"/>
        </w:rPr>
        <w:t>Ростовская область</w:t>
      </w:r>
    </w:p>
    <w:p w:rsidR="007C58A7" w:rsidRDefault="007C58A7" w:rsidP="007C58A7">
      <w:pPr>
        <w:shd w:val="clear" w:color="auto" w:fill="FFFFFF"/>
        <w:spacing w:line="322" w:lineRule="exact"/>
        <w:ind w:left="5"/>
        <w:jc w:val="center"/>
      </w:pPr>
      <w:r>
        <w:rPr>
          <w:rFonts w:eastAsia="Times New Roman"/>
          <w:sz w:val="28"/>
          <w:szCs w:val="28"/>
        </w:rPr>
        <w:t>Администрация города Новошахтинска</w:t>
      </w:r>
    </w:p>
    <w:p w:rsidR="007C58A7" w:rsidRDefault="007C58A7" w:rsidP="007C58A7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spacing w:val="-1"/>
          <w:sz w:val="28"/>
          <w:szCs w:val="28"/>
        </w:rPr>
        <w:t>Финансовое управление</w:t>
      </w:r>
    </w:p>
    <w:p w:rsidR="007C58A7" w:rsidRDefault="007C58A7" w:rsidP="007C58A7">
      <w:pPr>
        <w:shd w:val="clear" w:color="auto" w:fill="FFFFFF"/>
        <w:spacing w:before="329"/>
        <w:ind w:right="5"/>
        <w:jc w:val="center"/>
      </w:pPr>
      <w:r>
        <w:rPr>
          <w:rFonts w:eastAsia="Times New Roman"/>
          <w:spacing w:val="-4"/>
          <w:sz w:val="28"/>
          <w:szCs w:val="28"/>
        </w:rPr>
        <w:t>ПРИКАЗ</w:t>
      </w:r>
    </w:p>
    <w:p w:rsidR="007C58A7" w:rsidRDefault="007C58A7" w:rsidP="007C58A7">
      <w:pPr>
        <w:shd w:val="clear" w:color="auto" w:fill="FFFFFF"/>
        <w:tabs>
          <w:tab w:val="left" w:pos="4838"/>
        </w:tabs>
        <w:spacing w:before="319"/>
        <w:ind w:left="5"/>
      </w:pPr>
      <w:r>
        <w:rPr>
          <w:rFonts w:eastAsia="Times New Roman"/>
          <w:spacing w:val="-4"/>
          <w:sz w:val="28"/>
          <w:szCs w:val="28"/>
        </w:rPr>
        <w:t>от</w:t>
      </w:r>
      <w:r>
        <w:rPr>
          <w:rFonts w:ascii="Arial" w:eastAsia="Times New Roman" w:cs="Arial"/>
          <w:sz w:val="28"/>
          <w:szCs w:val="28"/>
        </w:rPr>
        <w:t xml:space="preserve"> </w:t>
      </w:r>
      <w:r w:rsidRPr="00BF4C9A">
        <w:rPr>
          <w:rFonts w:eastAsia="Times New Roman"/>
          <w:sz w:val="28"/>
          <w:szCs w:val="28"/>
        </w:rPr>
        <w:t>23.12.2021</w:t>
      </w:r>
      <w:r>
        <w:rPr>
          <w:rFonts w:ascii="Arial" w:eastAsia="Times New Roman" w:cs="Arial"/>
          <w:sz w:val="28"/>
          <w:szCs w:val="28"/>
        </w:rPr>
        <w:t xml:space="preserve">                                       </w:t>
      </w:r>
      <w:r>
        <w:rPr>
          <w:rFonts w:eastAsia="Times New Roman"/>
          <w:sz w:val="28"/>
          <w:szCs w:val="28"/>
        </w:rPr>
        <w:t>№ 61</w:t>
      </w:r>
    </w:p>
    <w:bookmarkEnd w:id="0"/>
    <w:p w:rsidR="007C58A7" w:rsidRDefault="007C58A7" w:rsidP="007C58A7">
      <w:pPr>
        <w:shd w:val="clear" w:color="auto" w:fill="FFFFFF"/>
        <w:spacing w:line="322" w:lineRule="exact"/>
        <w:ind w:right="3562"/>
        <w:rPr>
          <w:rFonts w:eastAsia="Times New Roman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t xml:space="preserve">Об утверждении порядка санкционирования оплаты денежных </w:t>
      </w:r>
      <w:r>
        <w:rPr>
          <w:rFonts w:eastAsia="Times New Roman"/>
          <w:spacing w:val="-11"/>
          <w:sz w:val="28"/>
          <w:szCs w:val="28"/>
        </w:rPr>
        <w:t xml:space="preserve">обязательств получателей средств бюджета города </w:t>
      </w:r>
      <w:bookmarkStart w:id="2" w:name="_Hlk90629957"/>
      <w:r>
        <w:rPr>
          <w:rFonts w:eastAsia="Times New Roman"/>
          <w:spacing w:val="-11"/>
          <w:sz w:val="28"/>
          <w:szCs w:val="28"/>
        </w:rPr>
        <w:t>Новошахтинска и оплаты денежных обязательств, подлежащих исполнению за счет бюджетных ассигнований по и</w:t>
      </w:r>
      <w:r>
        <w:rPr>
          <w:rFonts w:eastAsia="Times New Roman"/>
          <w:spacing w:val="-10"/>
          <w:sz w:val="28"/>
          <w:szCs w:val="28"/>
        </w:rPr>
        <w:t xml:space="preserve">сточникам финансирования </w:t>
      </w:r>
      <w:r>
        <w:rPr>
          <w:rFonts w:eastAsia="Times New Roman"/>
          <w:sz w:val="28"/>
          <w:szCs w:val="28"/>
        </w:rPr>
        <w:t>дефицита бюджета города</w:t>
      </w:r>
    </w:p>
    <w:p w:rsidR="007C58A7" w:rsidRPr="00F20A80" w:rsidRDefault="007C58A7" w:rsidP="007C58A7">
      <w:pPr>
        <w:shd w:val="clear" w:color="auto" w:fill="FFFFFF"/>
        <w:spacing w:line="322" w:lineRule="exact"/>
        <w:ind w:right="3562"/>
      </w:pPr>
      <w:r>
        <w:rPr>
          <w:rFonts w:eastAsia="Times New Roman"/>
          <w:sz w:val="28"/>
          <w:szCs w:val="28"/>
        </w:rPr>
        <w:t>Новошахтинска</w:t>
      </w:r>
      <w:bookmarkEnd w:id="2"/>
    </w:p>
    <w:p w:rsidR="007C58A7" w:rsidRDefault="007C58A7" w:rsidP="007C58A7">
      <w:pPr>
        <w:pStyle w:val="a4"/>
        <w:jc w:val="both"/>
        <w:rPr>
          <w:rFonts w:eastAsia="Times New Roman"/>
          <w:sz w:val="28"/>
          <w:szCs w:val="28"/>
        </w:rPr>
      </w:pPr>
    </w:p>
    <w:p w:rsidR="007C58A7" w:rsidRPr="00104B95" w:rsidRDefault="007C58A7" w:rsidP="007C58A7">
      <w:pPr>
        <w:pStyle w:val="a4"/>
        <w:ind w:firstLine="708"/>
        <w:jc w:val="both"/>
        <w:rPr>
          <w:sz w:val="28"/>
          <w:szCs w:val="28"/>
        </w:rPr>
      </w:pPr>
      <w:r w:rsidRPr="00104B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пунктами 1.2, абзацем третьим пункта 5 статьи</w:t>
      </w:r>
      <w:r w:rsidRPr="00104B95">
        <w:rPr>
          <w:sz w:val="28"/>
          <w:szCs w:val="28"/>
        </w:rPr>
        <w:t xml:space="preserve"> 219</w:t>
      </w:r>
      <w:r>
        <w:rPr>
          <w:sz w:val="28"/>
          <w:szCs w:val="28"/>
        </w:rPr>
        <w:t xml:space="preserve"> и частью второй статьи </w:t>
      </w:r>
      <w:r w:rsidRPr="00104B95">
        <w:rPr>
          <w:sz w:val="28"/>
          <w:szCs w:val="28"/>
        </w:rPr>
        <w:t>219.2 Бюджетного кодекса Российской Федерации, приказываю</w:t>
      </w:r>
    </w:p>
    <w:p w:rsidR="007C58A7" w:rsidRPr="00104B95" w:rsidRDefault="007C58A7" w:rsidP="007C58A7">
      <w:pPr>
        <w:pStyle w:val="a4"/>
        <w:jc w:val="both"/>
        <w:rPr>
          <w:sz w:val="28"/>
          <w:szCs w:val="28"/>
        </w:rPr>
      </w:pPr>
    </w:p>
    <w:p w:rsidR="007C58A7" w:rsidRPr="00104B95" w:rsidRDefault="007C58A7" w:rsidP="007C58A7">
      <w:pPr>
        <w:pStyle w:val="a4"/>
        <w:ind w:firstLine="708"/>
        <w:jc w:val="both"/>
        <w:rPr>
          <w:sz w:val="28"/>
          <w:szCs w:val="28"/>
        </w:rPr>
      </w:pPr>
      <w:r w:rsidRPr="00104B95">
        <w:rPr>
          <w:sz w:val="28"/>
          <w:szCs w:val="28"/>
        </w:rPr>
        <w:t xml:space="preserve">1. Утвердить Порядок санкционирования оплаты денежных обязательств получателей средств бюджета города </w:t>
      </w:r>
      <w:r>
        <w:rPr>
          <w:sz w:val="28"/>
          <w:szCs w:val="28"/>
        </w:rPr>
        <w:t xml:space="preserve">Новошахтинска </w:t>
      </w:r>
      <w:r w:rsidRPr="00A868A5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города</w:t>
      </w:r>
      <w:r>
        <w:rPr>
          <w:sz w:val="28"/>
          <w:szCs w:val="28"/>
        </w:rPr>
        <w:t xml:space="preserve"> Новошахтинска </w:t>
      </w:r>
      <w:r w:rsidRPr="00104B95">
        <w:rPr>
          <w:sz w:val="28"/>
          <w:szCs w:val="28"/>
        </w:rPr>
        <w:t>согласно приложению.</w:t>
      </w:r>
    </w:p>
    <w:p w:rsidR="007C58A7" w:rsidRDefault="007C58A7" w:rsidP="007C58A7">
      <w:pPr>
        <w:pStyle w:val="a4"/>
        <w:ind w:firstLine="708"/>
        <w:jc w:val="both"/>
        <w:rPr>
          <w:sz w:val="28"/>
          <w:szCs w:val="28"/>
        </w:rPr>
      </w:pPr>
      <w:r w:rsidRPr="00104B95">
        <w:rPr>
          <w:sz w:val="28"/>
          <w:szCs w:val="28"/>
        </w:rPr>
        <w:t>2.Признать утративши</w:t>
      </w:r>
      <w:r>
        <w:rPr>
          <w:sz w:val="28"/>
          <w:szCs w:val="28"/>
        </w:rPr>
        <w:t>м</w:t>
      </w:r>
      <w:r w:rsidRPr="00104B95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Pr="00104B95">
        <w:rPr>
          <w:sz w:val="28"/>
          <w:szCs w:val="28"/>
        </w:rPr>
        <w:t>приказ Финансового управления Администрации города от 30.12.201</w:t>
      </w:r>
      <w:r>
        <w:rPr>
          <w:sz w:val="28"/>
          <w:szCs w:val="28"/>
        </w:rPr>
        <w:t xml:space="preserve">9 </w:t>
      </w:r>
      <w:r w:rsidRPr="00104B95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Pr="00104B95">
        <w:rPr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бюджета города и главных администраторов источников финансирования дефицита бюджета города»</w:t>
      </w:r>
      <w:r>
        <w:rPr>
          <w:sz w:val="28"/>
          <w:szCs w:val="28"/>
        </w:rPr>
        <w:t>;</w:t>
      </w:r>
    </w:p>
    <w:p w:rsidR="007C58A7" w:rsidRPr="00104B95" w:rsidRDefault="007C58A7" w:rsidP="007C58A7">
      <w:pPr>
        <w:pStyle w:val="a4"/>
        <w:ind w:firstLine="708"/>
        <w:jc w:val="both"/>
        <w:rPr>
          <w:sz w:val="28"/>
          <w:szCs w:val="28"/>
        </w:rPr>
      </w:pPr>
      <w:bookmarkStart w:id="3" w:name="_Hlk91671770"/>
      <w:r w:rsidRPr="00104B95">
        <w:rPr>
          <w:sz w:val="28"/>
          <w:szCs w:val="28"/>
        </w:rPr>
        <w:t>3.Настоящий приказ вступает в силу с 1 января 2022 года.</w:t>
      </w:r>
    </w:p>
    <w:p w:rsidR="007C58A7" w:rsidRPr="00104B95" w:rsidRDefault="007C58A7" w:rsidP="007C58A7">
      <w:pPr>
        <w:pStyle w:val="a4"/>
        <w:ind w:firstLine="708"/>
        <w:jc w:val="both"/>
        <w:rPr>
          <w:sz w:val="28"/>
          <w:szCs w:val="28"/>
        </w:rPr>
      </w:pPr>
      <w:r w:rsidRPr="00DF0CC2">
        <w:rPr>
          <w:sz w:val="28"/>
          <w:szCs w:val="28"/>
        </w:rPr>
        <w:t>4.Контроль за исполнением приказа оставляю за собой.</w:t>
      </w:r>
    </w:p>
    <w:bookmarkEnd w:id="3"/>
    <w:p w:rsidR="007C58A7" w:rsidRPr="00104B95" w:rsidRDefault="007C58A7" w:rsidP="007C58A7">
      <w:pPr>
        <w:pStyle w:val="a4"/>
        <w:jc w:val="both"/>
        <w:rPr>
          <w:sz w:val="28"/>
          <w:szCs w:val="28"/>
        </w:rPr>
      </w:pPr>
    </w:p>
    <w:p w:rsidR="007C58A7" w:rsidRDefault="007C58A7" w:rsidP="007C58A7">
      <w:pPr>
        <w:pStyle w:val="ConsPlusTitle"/>
        <w:jc w:val="both"/>
      </w:pPr>
    </w:p>
    <w:p w:rsidR="007C58A7" w:rsidRPr="003257F9" w:rsidRDefault="007C58A7" w:rsidP="007C58A7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3257F9">
        <w:rPr>
          <w:rFonts w:eastAsiaTheme="minorHAnsi"/>
          <w:sz w:val="28"/>
          <w:szCs w:val="28"/>
          <w:lang w:eastAsia="en-US"/>
        </w:rPr>
        <w:t xml:space="preserve">Заместитель Главы Администрации города – </w:t>
      </w:r>
    </w:p>
    <w:p w:rsidR="007C58A7" w:rsidRPr="003257F9" w:rsidRDefault="007C58A7" w:rsidP="007C58A7">
      <w:pPr>
        <w:widowControl/>
        <w:spacing w:line="276" w:lineRule="auto"/>
        <w:rPr>
          <w:rFonts w:eastAsiaTheme="minorHAnsi"/>
          <w:sz w:val="28"/>
          <w:szCs w:val="28"/>
          <w:lang w:eastAsia="en-US"/>
        </w:rPr>
      </w:pPr>
      <w:r w:rsidRPr="003257F9">
        <w:rPr>
          <w:rFonts w:eastAsiaTheme="minorHAnsi"/>
          <w:sz w:val="28"/>
          <w:szCs w:val="28"/>
          <w:lang w:eastAsia="en-US"/>
        </w:rPr>
        <w:t xml:space="preserve">начальник финансового управления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Pr="003257F9">
        <w:rPr>
          <w:rFonts w:eastAsiaTheme="minorHAnsi"/>
          <w:sz w:val="28"/>
          <w:szCs w:val="28"/>
          <w:lang w:eastAsia="en-US"/>
        </w:rPr>
        <w:t xml:space="preserve">   Т.В.Коденцова</w:t>
      </w:r>
    </w:p>
    <w:p w:rsidR="007C58A7" w:rsidRDefault="007C58A7" w:rsidP="007C58A7">
      <w:pPr>
        <w:pStyle w:val="ConsPlusNormal"/>
        <w:jc w:val="both"/>
      </w:pPr>
    </w:p>
    <w:p w:rsidR="007C58A7" w:rsidRDefault="007C58A7" w:rsidP="007C58A7">
      <w:pPr>
        <w:pStyle w:val="ConsPlusNormal"/>
        <w:jc w:val="both"/>
      </w:pPr>
    </w:p>
    <w:p w:rsidR="007C58A7" w:rsidRDefault="007C58A7" w:rsidP="007C58A7">
      <w:pPr>
        <w:shd w:val="clear" w:color="auto" w:fill="FFFFFF"/>
        <w:spacing w:line="310" w:lineRule="exact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7C58A7" w:rsidRDefault="007C58A7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1"/>
          <w:sz w:val="28"/>
          <w:szCs w:val="28"/>
        </w:rPr>
      </w:pPr>
    </w:p>
    <w:p w:rsidR="00545359" w:rsidRPr="00545359" w:rsidRDefault="00545359" w:rsidP="003A5A24">
      <w:pPr>
        <w:shd w:val="clear" w:color="auto" w:fill="FFFFFF"/>
        <w:spacing w:line="310" w:lineRule="exact"/>
        <w:ind w:left="5670"/>
        <w:jc w:val="center"/>
        <w:rPr>
          <w:sz w:val="28"/>
          <w:szCs w:val="28"/>
        </w:rPr>
      </w:pPr>
      <w:bookmarkStart w:id="4" w:name="_GoBack"/>
      <w:bookmarkEnd w:id="4"/>
      <w:r w:rsidRPr="00545359">
        <w:rPr>
          <w:rFonts w:eastAsia="Times New Roman"/>
          <w:spacing w:val="-1"/>
          <w:sz w:val="28"/>
          <w:szCs w:val="28"/>
        </w:rPr>
        <w:lastRenderedPageBreak/>
        <w:t xml:space="preserve">Приложение </w:t>
      </w:r>
    </w:p>
    <w:p w:rsidR="00545359" w:rsidRPr="00545359" w:rsidRDefault="00545359" w:rsidP="003A5A24">
      <w:pPr>
        <w:shd w:val="clear" w:color="auto" w:fill="FFFFFF"/>
        <w:spacing w:line="310" w:lineRule="exact"/>
        <w:ind w:left="5670"/>
        <w:jc w:val="center"/>
        <w:rPr>
          <w:sz w:val="28"/>
          <w:szCs w:val="28"/>
        </w:rPr>
      </w:pPr>
      <w:r w:rsidRPr="00545359">
        <w:rPr>
          <w:rFonts w:eastAsia="Times New Roman"/>
          <w:spacing w:val="-1"/>
          <w:sz w:val="28"/>
          <w:szCs w:val="28"/>
        </w:rPr>
        <w:t>к приказу</w:t>
      </w:r>
    </w:p>
    <w:p w:rsidR="00545359" w:rsidRPr="00545359" w:rsidRDefault="00545359" w:rsidP="003A5A24">
      <w:pPr>
        <w:shd w:val="clear" w:color="auto" w:fill="FFFFFF"/>
        <w:spacing w:line="310" w:lineRule="exact"/>
        <w:ind w:left="5670"/>
        <w:jc w:val="center"/>
        <w:rPr>
          <w:rFonts w:eastAsia="Times New Roman"/>
          <w:spacing w:val="-3"/>
          <w:sz w:val="28"/>
          <w:szCs w:val="28"/>
        </w:rPr>
      </w:pPr>
      <w:r w:rsidRPr="00545359">
        <w:rPr>
          <w:rFonts w:eastAsia="Times New Roman"/>
          <w:spacing w:val="-3"/>
          <w:sz w:val="28"/>
          <w:szCs w:val="28"/>
        </w:rPr>
        <w:t>Финансового управления Администрации города</w:t>
      </w:r>
    </w:p>
    <w:p w:rsidR="00545359" w:rsidRPr="00545359" w:rsidRDefault="00545359" w:rsidP="003A5A24">
      <w:pPr>
        <w:shd w:val="clear" w:color="auto" w:fill="FFFFFF"/>
        <w:spacing w:line="310" w:lineRule="exact"/>
        <w:ind w:left="5670"/>
        <w:jc w:val="center"/>
        <w:rPr>
          <w:sz w:val="28"/>
          <w:szCs w:val="28"/>
        </w:rPr>
      </w:pPr>
      <w:r w:rsidRPr="00545359">
        <w:rPr>
          <w:rFonts w:eastAsia="Times New Roman"/>
          <w:spacing w:val="-3"/>
          <w:sz w:val="28"/>
          <w:szCs w:val="28"/>
        </w:rPr>
        <w:t xml:space="preserve">от </w:t>
      </w:r>
      <w:r w:rsidR="00BF4C9A">
        <w:rPr>
          <w:rFonts w:eastAsia="Times New Roman"/>
          <w:spacing w:val="-3"/>
          <w:sz w:val="28"/>
          <w:szCs w:val="28"/>
        </w:rPr>
        <w:t>23.12.2021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545359">
        <w:rPr>
          <w:rFonts w:eastAsia="Times New Roman"/>
          <w:spacing w:val="-3"/>
          <w:sz w:val="28"/>
          <w:szCs w:val="28"/>
        </w:rPr>
        <w:t xml:space="preserve">№ </w:t>
      </w:r>
      <w:r w:rsidR="00BF4C9A">
        <w:rPr>
          <w:rFonts w:eastAsia="Times New Roman"/>
          <w:spacing w:val="-3"/>
          <w:sz w:val="28"/>
          <w:szCs w:val="28"/>
        </w:rPr>
        <w:t>61</w:t>
      </w:r>
    </w:p>
    <w:bookmarkEnd w:id="1"/>
    <w:p w:rsidR="00545359" w:rsidRDefault="00545359" w:rsidP="003A5A24">
      <w:pPr>
        <w:pStyle w:val="ConsPlusTitle"/>
        <w:ind w:left="5670"/>
        <w:jc w:val="center"/>
      </w:pPr>
    </w:p>
    <w:p w:rsidR="00274DDD" w:rsidRDefault="00274DDD" w:rsidP="00813040">
      <w:pPr>
        <w:pStyle w:val="a4"/>
        <w:jc w:val="center"/>
        <w:rPr>
          <w:sz w:val="28"/>
          <w:szCs w:val="28"/>
        </w:rPr>
      </w:pPr>
      <w:r w:rsidRPr="00104B95">
        <w:rPr>
          <w:sz w:val="28"/>
          <w:szCs w:val="28"/>
        </w:rPr>
        <w:t xml:space="preserve">Порядок </w:t>
      </w:r>
    </w:p>
    <w:p w:rsidR="00B60197" w:rsidRPr="00813040" w:rsidRDefault="00274DDD" w:rsidP="00813040">
      <w:pPr>
        <w:pStyle w:val="a4"/>
        <w:jc w:val="center"/>
        <w:rPr>
          <w:sz w:val="28"/>
          <w:szCs w:val="28"/>
        </w:rPr>
      </w:pPr>
      <w:r w:rsidRPr="00104B95">
        <w:rPr>
          <w:sz w:val="28"/>
          <w:szCs w:val="28"/>
        </w:rPr>
        <w:t>санкционирования оплаты денежных обязательств получателей средств бюджета города</w:t>
      </w:r>
      <w:r w:rsidR="003A5A24">
        <w:rPr>
          <w:sz w:val="28"/>
          <w:szCs w:val="28"/>
        </w:rPr>
        <w:t xml:space="preserve"> Новошахтинска</w:t>
      </w:r>
      <w:r w:rsidRPr="00104B95">
        <w:rPr>
          <w:sz w:val="28"/>
          <w:szCs w:val="28"/>
        </w:rPr>
        <w:t xml:space="preserve"> </w:t>
      </w:r>
      <w:r w:rsidRPr="00A868A5">
        <w:rPr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города</w:t>
      </w:r>
      <w:r w:rsidR="003A5A24">
        <w:rPr>
          <w:sz w:val="28"/>
          <w:szCs w:val="28"/>
        </w:rPr>
        <w:t xml:space="preserve"> Новошахтинска</w:t>
      </w:r>
    </w:p>
    <w:p w:rsidR="00B60197" w:rsidRPr="00614B2B" w:rsidRDefault="00E332E3" w:rsidP="00E33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>(в ред</w:t>
      </w:r>
      <w:r w:rsidR="00614B2B">
        <w:rPr>
          <w:rFonts w:ascii="Times New Roman" w:hAnsi="Times New Roman" w:cs="Times New Roman"/>
          <w:sz w:val="28"/>
          <w:szCs w:val="28"/>
        </w:rPr>
        <w:t>акции п</w:t>
      </w:r>
      <w:r w:rsidRPr="00614B2B">
        <w:rPr>
          <w:rFonts w:ascii="Times New Roman" w:hAnsi="Times New Roman" w:cs="Times New Roman"/>
          <w:sz w:val="28"/>
          <w:szCs w:val="28"/>
        </w:rPr>
        <w:t>риказ</w:t>
      </w:r>
      <w:r w:rsidR="00614B2B">
        <w:rPr>
          <w:rFonts w:ascii="Times New Roman" w:hAnsi="Times New Roman" w:cs="Times New Roman"/>
          <w:sz w:val="28"/>
          <w:szCs w:val="28"/>
        </w:rPr>
        <w:t>ов</w:t>
      </w:r>
      <w:r w:rsidRPr="00614B2B">
        <w:rPr>
          <w:rFonts w:ascii="Times New Roman" w:hAnsi="Times New Roman" w:cs="Times New Roman"/>
          <w:sz w:val="28"/>
          <w:szCs w:val="28"/>
        </w:rPr>
        <w:t xml:space="preserve"> от 14.01.2022</w:t>
      </w:r>
      <w:r w:rsidR="00614B2B">
        <w:rPr>
          <w:rFonts w:ascii="Times New Roman" w:hAnsi="Times New Roman" w:cs="Times New Roman"/>
          <w:sz w:val="28"/>
          <w:szCs w:val="28"/>
        </w:rPr>
        <w:t xml:space="preserve"> </w:t>
      </w:r>
      <w:r w:rsidR="00614B2B" w:rsidRPr="00614B2B">
        <w:rPr>
          <w:rFonts w:ascii="Times New Roman" w:hAnsi="Times New Roman" w:cs="Times New Roman"/>
          <w:sz w:val="28"/>
          <w:szCs w:val="28"/>
        </w:rPr>
        <w:t>№2</w:t>
      </w:r>
      <w:r w:rsidR="00614B2B">
        <w:rPr>
          <w:rFonts w:ascii="Times New Roman" w:hAnsi="Times New Roman" w:cs="Times New Roman"/>
          <w:sz w:val="28"/>
          <w:szCs w:val="28"/>
        </w:rPr>
        <w:t>, от 28.04.2022 № 20/1</w:t>
      </w:r>
      <w:r w:rsidRPr="00614B2B">
        <w:rPr>
          <w:rFonts w:ascii="Times New Roman" w:hAnsi="Times New Roman" w:cs="Times New Roman"/>
          <w:sz w:val="28"/>
          <w:szCs w:val="28"/>
        </w:rPr>
        <w:t>)</w:t>
      </w:r>
    </w:p>
    <w:p w:rsidR="00917B04" w:rsidRPr="00917B04" w:rsidRDefault="00B60197" w:rsidP="00917B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7B0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территориальным </w:t>
      </w:r>
      <w:r w:rsidR="00045DD0">
        <w:rPr>
          <w:rFonts w:ascii="Times New Roman" w:hAnsi="Times New Roman" w:cs="Times New Roman"/>
          <w:sz w:val="28"/>
          <w:szCs w:val="28"/>
        </w:rPr>
        <w:t>отделом Управления</w:t>
      </w:r>
      <w:r w:rsidRPr="00917B04"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="00045DD0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917B0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917B04">
        <w:rPr>
          <w:rFonts w:ascii="Times New Roman" w:hAnsi="Times New Roman" w:cs="Times New Roman"/>
          <w:sz w:val="28"/>
          <w:szCs w:val="28"/>
        </w:rPr>
        <w:t xml:space="preserve">) </w:t>
      </w:r>
      <w:r w:rsidR="00917B04" w:rsidRPr="00917B04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города </w:t>
      </w:r>
      <w:r w:rsidR="003A5A24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="00917B04" w:rsidRPr="00917B04">
        <w:rPr>
          <w:rFonts w:ascii="Times New Roman" w:hAnsi="Times New Roman" w:cs="Times New Roman"/>
          <w:sz w:val="28"/>
          <w:szCs w:val="28"/>
        </w:rPr>
        <w:t>и оплаты денежных обязательств, подлежащих исполнению за счет бюджетных ассигнований по источникам финансирования дефицита бюджета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045DD0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 w:rsidP="008559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</w:t>
      </w:r>
      <w:r w:rsidR="007B3531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3A5A24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CE63A3">
        <w:rPr>
          <w:rFonts w:ascii="Times New Roman" w:hAnsi="Times New Roman" w:cs="Times New Roman"/>
          <w:sz w:val="28"/>
          <w:szCs w:val="28"/>
        </w:rPr>
        <w:t>(администратор источников финансирования дефицита бюджета</w:t>
      </w:r>
      <w:r w:rsidR="007B3531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Новошхатинска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представляет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распоряжение о совершении казначейского платежа в соответствии с порядком казначейского обслуживания, установленным Федеральным казначейством (далее - Распоряжение, порядок казначейского обслуживания).</w:t>
      </w:r>
    </w:p>
    <w:p w:rsidR="00B60197" w:rsidRPr="00045DD0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CE63A3">
        <w:rPr>
          <w:rFonts w:ascii="Times New Roman" w:hAnsi="Times New Roman" w:cs="Times New Roman"/>
          <w:sz w:val="28"/>
          <w:szCs w:val="28"/>
        </w:rPr>
        <w:t xml:space="preserve">3.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045DD0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 xml:space="preserve">настоящего Порядка (с учетом </w:t>
      </w:r>
      <w:r w:rsidRPr="00045DD0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w:anchor="P82" w:history="1">
        <w:r w:rsidRPr="00045DD0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045DD0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045DD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45DD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29212D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29212D">
        <w:rPr>
          <w:rFonts w:ascii="Times New Roman" w:hAnsi="Times New Roman" w:cs="Times New Roman"/>
          <w:sz w:val="28"/>
          <w:szCs w:val="28"/>
        </w:rPr>
        <w:t xml:space="preserve"> и 10</w:t>
      </w:r>
      <w:r w:rsidRPr="00045DD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</w:t>
      </w:r>
      <w:r w:rsidRPr="00DF0CC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29212D">
        <w:rPr>
          <w:rFonts w:ascii="Times New Roman" w:hAnsi="Times New Roman" w:cs="Times New Roman"/>
          <w:sz w:val="28"/>
          <w:szCs w:val="28"/>
        </w:rPr>
        <w:t>, 8</w:t>
      </w:r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3BCB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CE63A3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представления получателем средств бюджета </w:t>
      </w:r>
      <w:r w:rsidR="0085596A" w:rsidRPr="00CE63A3">
        <w:rPr>
          <w:rFonts w:ascii="Times New Roman" w:hAnsi="Times New Roman" w:cs="Times New Roman"/>
          <w:sz w:val="28"/>
          <w:szCs w:val="28"/>
        </w:rPr>
        <w:t>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85596A"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</w:t>
      </w:r>
      <w:r w:rsidR="00045DD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) Распоряжения в </w:t>
      </w:r>
      <w:r w:rsidR="00045DD0">
        <w:rPr>
          <w:rFonts w:ascii="Times New Roman" w:hAnsi="Times New Roman" w:cs="Times New Roman"/>
          <w:sz w:val="28"/>
          <w:szCs w:val="28"/>
        </w:rPr>
        <w:t>Отдел</w:t>
      </w:r>
      <w:r w:rsidR="00C918B3">
        <w:rPr>
          <w:rFonts w:ascii="Times New Roman" w:hAnsi="Times New Roman" w:cs="Times New Roman"/>
          <w:sz w:val="28"/>
          <w:szCs w:val="28"/>
        </w:rPr>
        <w:t>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0"/>
      <w:bookmarkEnd w:id="6"/>
      <w:r w:rsidRPr="00CE63A3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B60197" w:rsidRPr="00CE63A3" w:rsidRDefault="00B60197" w:rsidP="008054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1) подписей, соответствующих имеющимся образцам, представленным </w:t>
      </w:r>
      <w:r w:rsidR="008054B1" w:rsidRPr="00CE63A3">
        <w:rPr>
          <w:rFonts w:ascii="Times New Roman" w:hAnsi="Times New Roman" w:cs="Times New Roman"/>
          <w:sz w:val="28"/>
          <w:szCs w:val="28"/>
        </w:rPr>
        <w:t>получателем средств бюджета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C918B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) </w:t>
      </w:r>
      <w:r w:rsidRPr="00CE63A3">
        <w:rPr>
          <w:rFonts w:ascii="Times New Roman" w:hAnsi="Times New Roman" w:cs="Times New Roman"/>
          <w:sz w:val="28"/>
          <w:szCs w:val="28"/>
        </w:rPr>
        <w:t>для открытия соответствующего лицевого счета в порядке, установленным Федеральным казначейством;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</w:t>
      </w:r>
      <w:r w:rsidR="008054B1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</w:t>
      </w:r>
      <w:r w:rsidR="00AA25D2">
        <w:rPr>
          <w:rFonts w:ascii="Times New Roman" w:hAnsi="Times New Roman" w:cs="Times New Roman"/>
          <w:sz w:val="28"/>
          <w:szCs w:val="28"/>
        </w:rPr>
        <w:t>получателей средств из бюджета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, порядок формирования и ведения которого </w:t>
      </w:r>
      <w:r w:rsidRPr="00CE63A3">
        <w:rPr>
          <w:rFonts w:ascii="Times New Roman" w:hAnsi="Times New Roman" w:cs="Times New Roman"/>
          <w:sz w:val="28"/>
          <w:szCs w:val="28"/>
        </w:rPr>
        <w:lastRenderedPageBreak/>
        <w:t>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B60197" w:rsidRPr="00AA25D2" w:rsidRDefault="00B60197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3) кодов классификации расходов бюджета</w:t>
      </w:r>
      <w:r w:rsidR="00EC20A0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3A5A24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CE63A3">
        <w:rPr>
          <w:rFonts w:ascii="Times New Roman" w:hAnsi="Times New Roman" w:cs="Times New Roman"/>
          <w:sz w:val="28"/>
          <w:szCs w:val="28"/>
        </w:rPr>
        <w:t>(классификации источников финансирования дефицитов бюджета</w:t>
      </w:r>
      <w:r w:rsidR="00EC20A0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), по которым необходимо произвести перечисление, </w:t>
      </w:r>
      <w:r w:rsidRPr="00C918B3">
        <w:rPr>
          <w:rFonts w:ascii="Times New Roman" w:hAnsi="Times New Roman" w:cs="Times New Roman"/>
          <w:sz w:val="28"/>
          <w:szCs w:val="28"/>
        </w:rPr>
        <w:t>уникального кода объекта капитального строительства или объекта недвижимости, отраженного на лицевом счете получателя средств бюджета</w:t>
      </w:r>
      <w:r w:rsidR="00C918B3" w:rsidRPr="00C918B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918B3">
        <w:rPr>
          <w:rFonts w:ascii="Times New Roman" w:hAnsi="Times New Roman" w:cs="Times New Roman"/>
          <w:sz w:val="28"/>
          <w:szCs w:val="28"/>
        </w:rPr>
        <w:t xml:space="preserve">, </w:t>
      </w:r>
      <w:r w:rsidRPr="00AB00DC">
        <w:rPr>
          <w:rFonts w:ascii="Times New Roman" w:hAnsi="Times New Roman" w:cs="Times New Roman"/>
          <w:sz w:val="28"/>
          <w:szCs w:val="28"/>
        </w:rPr>
        <w:t xml:space="preserve">в соответствии с порядком составления и ведения сводной бюджетной росписи бюджета </w:t>
      </w:r>
      <w:r w:rsidR="00AB00D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3A5A24">
        <w:rPr>
          <w:rFonts w:ascii="Times New Roman" w:hAnsi="Times New Roman" w:cs="Times New Roman"/>
          <w:sz w:val="28"/>
          <w:szCs w:val="28"/>
        </w:rPr>
        <w:t>Новошахтинска</w:t>
      </w:r>
      <w:r w:rsidRPr="00AB00DC">
        <w:rPr>
          <w:rFonts w:ascii="Times New Roman" w:hAnsi="Times New Roman" w:cs="Times New Roman"/>
          <w:sz w:val="28"/>
          <w:szCs w:val="28"/>
        </w:rPr>
        <w:t>(далее - Порядок составления и ведения сводной бюджетной росписи бюджета</w:t>
      </w:r>
      <w:r w:rsidR="00AB00DC" w:rsidRPr="00AB00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B00DC">
        <w:rPr>
          <w:rFonts w:ascii="Times New Roman" w:hAnsi="Times New Roman" w:cs="Times New Roman"/>
          <w:sz w:val="28"/>
          <w:szCs w:val="28"/>
        </w:rPr>
        <w:t>),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а также текстового назначения платежа;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5" w:history="1">
        <w:r w:rsidRPr="00CE2DC5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E63A3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>) вида средств</w:t>
      </w:r>
      <w:r w:rsidR="00CE2DC5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учтенного в</w:t>
      </w:r>
      <w:r w:rsidR="00EC1748">
        <w:rPr>
          <w:rFonts w:ascii="Times New Roman" w:hAnsi="Times New Roman" w:cs="Times New Roman"/>
          <w:sz w:val="28"/>
          <w:szCs w:val="28"/>
        </w:rPr>
        <w:t xml:space="preserve"> Отделе </w:t>
      </w:r>
      <w:r w:rsidR="00B60197" w:rsidRPr="00CE63A3">
        <w:rPr>
          <w:rFonts w:ascii="Times New Roman" w:hAnsi="Times New Roman" w:cs="Times New Roman"/>
          <w:sz w:val="28"/>
          <w:szCs w:val="28"/>
        </w:rPr>
        <w:t>бюджетного обязательства и номера денежного обязательства получателя средств бюджета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8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номера и серии чека;</w:t>
      </w:r>
    </w:p>
    <w:p w:rsidR="00B60197" w:rsidRPr="00CE63A3" w:rsidRDefault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9</w:t>
      </w:r>
      <w:r w:rsidR="00B60197" w:rsidRPr="00CE63A3">
        <w:rPr>
          <w:rFonts w:ascii="Times New Roman" w:hAnsi="Times New Roman" w:cs="Times New Roman"/>
          <w:sz w:val="28"/>
          <w:szCs w:val="28"/>
        </w:rPr>
        <w:t>) срока действия чека;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0</w:t>
      </w:r>
      <w:r w:rsidRPr="00CE63A3">
        <w:rPr>
          <w:rFonts w:ascii="Times New Roman" w:hAnsi="Times New Roman" w:cs="Times New Roman"/>
          <w:sz w:val="28"/>
          <w:szCs w:val="28"/>
        </w:rPr>
        <w:t>) фамилии, имени и отчества получателя средств по чеку;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>) данных документов, удостоверяющих личность получателя средств по чеку;</w:t>
      </w:r>
    </w:p>
    <w:p w:rsidR="00B60197" w:rsidRPr="00CE63A3" w:rsidRDefault="00B60197" w:rsidP="00EC20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EC20A0" w:rsidRPr="00CE63A3">
        <w:rPr>
          <w:rFonts w:ascii="Times New Roman" w:hAnsi="Times New Roman" w:cs="Times New Roman"/>
          <w:sz w:val="28"/>
          <w:szCs w:val="28"/>
        </w:rPr>
        <w:t>2</w:t>
      </w:r>
      <w:r w:rsidRPr="00CE63A3">
        <w:rPr>
          <w:rFonts w:ascii="Times New Roman" w:hAnsi="Times New Roman" w:cs="Times New Roman"/>
          <w:sz w:val="28"/>
          <w:szCs w:val="28"/>
        </w:rPr>
        <w:t xml:space="preserve"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</w:t>
      </w:r>
    </w:p>
    <w:p w:rsidR="00B60197" w:rsidRPr="00CE63A3" w:rsidRDefault="00683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6"/>
      <w:bookmarkEnd w:id="7"/>
      <w:r>
        <w:rPr>
          <w:rFonts w:ascii="Times New Roman" w:hAnsi="Times New Roman" w:cs="Times New Roman"/>
          <w:sz w:val="28"/>
          <w:szCs w:val="28"/>
        </w:rPr>
        <w:t>13)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реквизитов (номер, дата) документов (договора, </w:t>
      </w:r>
      <w:r w:rsidR="00AA25D2">
        <w:rPr>
          <w:rFonts w:ascii="Times New Roman" w:hAnsi="Times New Roman" w:cs="Times New Roman"/>
          <w:sz w:val="28"/>
          <w:szCs w:val="28"/>
        </w:rPr>
        <w:t>муниципального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контракта, соглашения) (при наличии), на основании которых возникают бюджетные обязательства получателей средств бюджета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B60197" w:rsidRPr="00CE63A3">
        <w:rPr>
          <w:rFonts w:ascii="Times New Roman" w:hAnsi="Times New Roman" w:cs="Times New Roman"/>
          <w:sz w:val="28"/>
          <w:szCs w:val="28"/>
        </w:rPr>
        <w:t>, и документов, подтверждающих возникновение денежных обязательств получателей средств бюджета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, предоставляемых получателями средств бюджета 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при постановке на учет бюджетных и денежных обязательств в соответствии </w:t>
      </w:r>
      <w:r w:rsidR="00B60197" w:rsidRPr="008B6E86">
        <w:rPr>
          <w:rFonts w:ascii="Times New Roman" w:hAnsi="Times New Roman" w:cs="Times New Roman"/>
          <w:sz w:val="28"/>
          <w:szCs w:val="28"/>
        </w:rPr>
        <w:t>с порядком учета бюджетных и денежных обязательств получателей средств бюджета</w:t>
      </w:r>
      <w:r w:rsidR="00157498" w:rsidRPr="008B6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 w:rsidRPr="008B6E86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B60197" w:rsidRPr="008B6E86">
        <w:rPr>
          <w:rFonts w:ascii="Times New Roman" w:hAnsi="Times New Roman" w:cs="Times New Roman"/>
          <w:sz w:val="28"/>
          <w:szCs w:val="28"/>
        </w:rPr>
        <w:t xml:space="preserve">, </w:t>
      </w:r>
      <w:r w:rsidR="00B60197" w:rsidRPr="008B6E86">
        <w:rPr>
          <w:rFonts w:ascii="Times New Roman" w:hAnsi="Times New Roman" w:cs="Times New Roman"/>
          <w:sz w:val="28"/>
          <w:szCs w:val="28"/>
        </w:rPr>
        <w:lastRenderedPageBreak/>
        <w:t>установленным</w:t>
      </w:r>
      <w:r w:rsidR="0041506C" w:rsidRPr="008B6E8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57498" w:rsidRPr="008B6E8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1506C" w:rsidRPr="008B6E86">
        <w:rPr>
          <w:rFonts w:ascii="Times New Roman" w:hAnsi="Times New Roman" w:cs="Times New Roman"/>
          <w:sz w:val="28"/>
          <w:szCs w:val="28"/>
        </w:rPr>
        <w:t>ого у</w:t>
      </w:r>
      <w:r w:rsidR="00157498" w:rsidRPr="008B6E86">
        <w:rPr>
          <w:rFonts w:ascii="Times New Roman" w:hAnsi="Times New Roman" w:cs="Times New Roman"/>
          <w:sz w:val="28"/>
          <w:szCs w:val="28"/>
        </w:rPr>
        <w:t>правлени</w:t>
      </w:r>
      <w:r w:rsidR="0041506C" w:rsidRPr="008B6E86">
        <w:rPr>
          <w:rFonts w:ascii="Times New Roman" w:hAnsi="Times New Roman" w:cs="Times New Roman"/>
          <w:sz w:val="28"/>
          <w:szCs w:val="28"/>
        </w:rPr>
        <w:t>я</w:t>
      </w:r>
      <w:r w:rsidR="00157498" w:rsidRPr="008B6E86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3A5A24" w:rsidRPr="008B6E86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41506C" w:rsidRPr="008B6E86">
        <w:rPr>
          <w:rFonts w:ascii="Times New Roman" w:hAnsi="Times New Roman" w:cs="Times New Roman"/>
          <w:sz w:val="28"/>
          <w:szCs w:val="28"/>
        </w:rPr>
        <w:t xml:space="preserve"> </w:t>
      </w:r>
      <w:r w:rsidR="00B60197" w:rsidRPr="008B6E86">
        <w:rPr>
          <w:rFonts w:ascii="Times New Roman" w:hAnsi="Times New Roman" w:cs="Times New Roman"/>
          <w:sz w:val="28"/>
          <w:szCs w:val="28"/>
        </w:rPr>
        <w:t>(далее - порядок учета обязательств);</w:t>
      </w:r>
    </w:p>
    <w:p w:rsidR="00B60197" w:rsidRPr="00CE63A3" w:rsidRDefault="00B60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 w:rsidRPr="00683BCB">
        <w:rPr>
          <w:rFonts w:ascii="Times New Roman" w:hAnsi="Times New Roman" w:cs="Times New Roman"/>
          <w:sz w:val="28"/>
          <w:szCs w:val="28"/>
        </w:rPr>
        <w:t>4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157498" w:rsidRPr="00CE63A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63A3">
        <w:rPr>
          <w:rFonts w:ascii="Times New Roman" w:hAnsi="Times New Roman" w:cs="Times New Roman"/>
          <w:sz w:val="28"/>
          <w:szCs w:val="28"/>
        </w:rPr>
        <w:t>контракта), внесения арендной платы по договору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муниципальному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775D8A" w:rsidRPr="00CE63A3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"/>
      <w:bookmarkEnd w:id="8"/>
      <w:r w:rsidRPr="00683BCB">
        <w:rPr>
          <w:rFonts w:ascii="Times New Roman" w:hAnsi="Times New Roman" w:cs="Times New Roman"/>
          <w:sz w:val="28"/>
          <w:szCs w:val="28"/>
        </w:rPr>
        <w:t>1</w:t>
      </w:r>
      <w:r w:rsidR="00683BCB">
        <w:rPr>
          <w:rFonts w:ascii="Times New Roman" w:hAnsi="Times New Roman" w:cs="Times New Roman"/>
          <w:sz w:val="28"/>
          <w:szCs w:val="28"/>
        </w:rPr>
        <w:t>5</w:t>
      </w:r>
      <w:r w:rsidRPr="00683BCB">
        <w:rPr>
          <w:rFonts w:ascii="Times New Roman" w:hAnsi="Times New Roman" w:cs="Times New Roman"/>
          <w:sz w:val="28"/>
          <w:szCs w:val="28"/>
        </w:rPr>
        <w:t>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B60197" w:rsidRPr="000B0F0C" w:rsidRDefault="00B60197" w:rsidP="000B0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9" w:name="P82"/>
      <w:bookmarkEnd w:id="9"/>
      <w:r w:rsidRPr="00CE63A3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0B0F0C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0B0F0C">
        <w:rPr>
          <w:rFonts w:ascii="Times New Roman" w:hAnsi="Times New Roman" w:cs="Times New Roman"/>
          <w:sz w:val="28"/>
          <w:szCs w:val="28"/>
        </w:rPr>
        <w:t xml:space="preserve"> </w:t>
      </w:r>
      <w:r w:rsidRPr="00CE63A3">
        <w:rPr>
          <w:rFonts w:ascii="Times New Roman" w:hAnsi="Times New Roman" w:cs="Times New Roman"/>
          <w:sz w:val="28"/>
          <w:szCs w:val="28"/>
        </w:rPr>
        <w:t>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5A3039" w:rsidRPr="00CE63A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оказание услуг для 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63A3">
        <w:rPr>
          <w:rFonts w:ascii="Times New Roman" w:hAnsi="Times New Roman" w:cs="Times New Roman"/>
          <w:sz w:val="28"/>
          <w:szCs w:val="28"/>
        </w:rPr>
        <w:t>нужд (далее - договор (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E63A3">
        <w:rPr>
          <w:rFonts w:ascii="Times New Roman" w:hAnsi="Times New Roman" w:cs="Times New Roman"/>
          <w:sz w:val="28"/>
          <w:szCs w:val="28"/>
        </w:rPr>
        <w:t>контракт) законодательством Российской Федерации не предусмотрено.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</w:t>
      </w:r>
      <w:r w:rsidR="003A5A24">
        <w:rPr>
          <w:rFonts w:ascii="Times New Roman" w:hAnsi="Times New Roman" w:cs="Times New Roman"/>
          <w:sz w:val="28"/>
          <w:szCs w:val="28"/>
        </w:rPr>
        <w:t xml:space="preserve">Новошахтинска </w:t>
      </w:r>
      <w:r w:rsidRPr="00CE63A3">
        <w:rPr>
          <w:rFonts w:ascii="Times New Roman" w:hAnsi="Times New Roman" w:cs="Times New Roman"/>
          <w:sz w:val="28"/>
          <w:szCs w:val="28"/>
        </w:rPr>
        <w:t>(классификации источников финансирования дефицитов бюджета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>) в рамках одного денежного обязательства получателя средств бюджета</w:t>
      </w:r>
      <w:r w:rsidR="005A3039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7A1682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>).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7"/>
      <w:bookmarkEnd w:id="10"/>
      <w:r w:rsidRPr="00CE63A3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</w:t>
      </w:r>
      <w:r w:rsidR="00683BCB">
        <w:rPr>
          <w:rFonts w:ascii="Times New Roman" w:hAnsi="Times New Roman" w:cs="Times New Roman"/>
          <w:sz w:val="28"/>
          <w:szCs w:val="28"/>
        </w:rPr>
        <w:t xml:space="preserve"> (за исключением расходов по публичным нормативным обязательствам)</w:t>
      </w:r>
      <w:r w:rsidRPr="00CE63A3">
        <w:rPr>
          <w:rFonts w:ascii="Times New Roman" w:hAnsi="Times New Roman" w:cs="Times New Roman"/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B60197" w:rsidRPr="00CE63A3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8"/>
      <w:bookmarkEnd w:id="11"/>
      <w:r w:rsidRPr="00CE63A3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</w:t>
      </w:r>
      <w:r w:rsidR="00781476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) соответствие указанных в Распоряжении кодов видов расходов классификации расходов бюджета </w:t>
      </w:r>
      <w:r w:rsidR="00C52BE6" w:rsidRPr="00CE63A3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соответствии с порядком </w:t>
      </w:r>
      <w:r w:rsidR="00B60197" w:rsidRPr="00CE63A3">
        <w:rPr>
          <w:rFonts w:ascii="Times New Roman" w:hAnsi="Times New Roman" w:cs="Times New Roman"/>
          <w:sz w:val="28"/>
          <w:szCs w:val="28"/>
        </w:rPr>
        <w:lastRenderedPageBreak/>
        <w:t>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B60197" w:rsidRPr="00D83BC1" w:rsidRDefault="00B565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</w:t>
      </w:r>
      <w:r w:rsidR="00B60197" w:rsidRPr="00FA4892">
        <w:rPr>
          <w:rFonts w:ascii="Times New Roman" w:hAnsi="Times New Roman" w:cs="Times New Roman"/>
          <w:sz w:val="28"/>
          <w:szCs w:val="28"/>
        </w:rPr>
        <w:t>, в том числе по уникальным кодам объектов капитального строительства или объектов недвижимого имущества</w:t>
      </w:r>
      <w:r w:rsidR="00FA4892">
        <w:rPr>
          <w:rFonts w:ascii="Times New Roman" w:hAnsi="Times New Roman" w:cs="Times New Roman"/>
          <w:sz w:val="28"/>
          <w:szCs w:val="28"/>
        </w:rPr>
        <w:t>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0197" w:rsidRPr="00CE63A3">
        <w:rPr>
          <w:rFonts w:ascii="Times New Roman" w:hAnsi="Times New Roman" w:cs="Times New Roman"/>
          <w:sz w:val="28"/>
          <w:szCs w:val="28"/>
        </w:rPr>
        <w:t>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0197" w:rsidRPr="00CE63A3">
        <w:rPr>
          <w:rFonts w:ascii="Times New Roman" w:hAnsi="Times New Roman" w:cs="Times New Roman"/>
          <w:sz w:val="28"/>
          <w:szCs w:val="28"/>
        </w:rPr>
        <w:t>) 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E3737E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на соответствующие казначейские счета;</w:t>
      </w:r>
    </w:p>
    <w:p w:rsidR="00B60197" w:rsidRPr="00CE63A3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0197" w:rsidRPr="00CE63A3">
        <w:rPr>
          <w:rFonts w:ascii="Times New Roman" w:hAnsi="Times New Roman" w:cs="Times New Roman"/>
          <w:sz w:val="28"/>
          <w:szCs w:val="28"/>
        </w:rPr>
        <w:t>) соответствие кода классификации расходов бюджета</w:t>
      </w:r>
      <w:r w:rsidR="00E3737E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3A5A24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B60197" w:rsidRPr="00CE63A3">
        <w:rPr>
          <w:rFonts w:ascii="Times New Roman" w:hAnsi="Times New Roman" w:cs="Times New Roman"/>
          <w:sz w:val="28"/>
          <w:szCs w:val="28"/>
        </w:rPr>
        <w:t xml:space="preserve"> 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B60197" w:rsidRDefault="00B565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0197" w:rsidRPr="00CE63A3">
        <w:rPr>
          <w:rFonts w:ascii="Times New Roman" w:hAnsi="Times New Roman" w:cs="Times New Roman"/>
          <w:sz w:val="28"/>
          <w:szCs w:val="28"/>
        </w:rPr>
        <w:t>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A3230A" w:rsidRPr="00C143C8" w:rsidRDefault="00A323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31260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8)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постановлением Администрации города</w:t>
      </w:r>
      <w:r w:rsidRPr="00C143C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C4D56" w:rsidRPr="002452C1" w:rsidRDefault="004C4D56" w:rsidP="004C4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  <w:highlight w:val="lightGray"/>
        </w:rPr>
      </w:pPr>
      <w:bookmarkStart w:id="12" w:name="P103"/>
      <w:bookmarkStart w:id="13" w:name="P110"/>
      <w:bookmarkStart w:id="14" w:name="P117"/>
      <w:bookmarkEnd w:id="12"/>
      <w:bookmarkEnd w:id="13"/>
      <w:bookmarkEnd w:id="14"/>
      <w:r w:rsidRPr="002452C1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7. В случае если Распоряжение представляется для оплаты денежного обязательства, сформированного Отделом в соответствии с порядком учета обязательств, получатель средств бюджета города Новошахтинска представляет в Отдел вместе с Распоряжением указанный в нем документ, подтверждающий возникновение денежного обязательства, за исключением документов-оснований предусмотренных пунктами 3-6, 9-1</w:t>
      </w:r>
      <w:r w:rsidR="00E332E3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>3</w:t>
      </w:r>
      <w:r w:rsidRPr="002452C1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 графы 2 Перечня документов, на основании которых возникают бюджетные обязательства получателей средств бюджета города Новошахтинска и документов, подтверждающих возникновение денежных обязательств получателей средств бюджета города Новошахтинска. </w:t>
      </w:r>
    </w:p>
    <w:p w:rsidR="004C4D56" w:rsidRPr="002452C1" w:rsidRDefault="004C4D56" w:rsidP="004C4D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52C1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t xml:space="preserve">При проведении процедуры санкционирования оплаты денежных обязательств по расходам получателей средств бюджета города Новошахтинска, в части софинансирования которых предоставляется субсидия, иной межбюджетный трансферт, имеющий целевое назначение, из федерального бюджета бюджету города Новошахтинска, необходимо руководствоваться действующими нормативными правовыми актами </w:t>
      </w:r>
      <w:r w:rsidRPr="002452C1">
        <w:rPr>
          <w:rFonts w:ascii="Times New Roman" w:hAnsi="Times New Roman" w:cs="Times New Roman"/>
          <w:i/>
          <w:iCs/>
          <w:sz w:val="28"/>
          <w:szCs w:val="28"/>
          <w:highlight w:val="lightGray"/>
        </w:rPr>
        <w:lastRenderedPageBreak/>
        <w:t>Минфина России.»</w:t>
      </w:r>
    </w:p>
    <w:p w:rsidR="00B60197" w:rsidRPr="001F0937" w:rsidRDefault="00B601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 xml:space="preserve">8. При санкционировании оплаты денежных обязательств, возникших из заключенных </w:t>
      </w:r>
      <w:r w:rsidR="001064C8" w:rsidRPr="00CE63A3">
        <w:rPr>
          <w:rFonts w:ascii="Times New Roman" w:hAnsi="Times New Roman" w:cs="Times New Roman"/>
          <w:sz w:val="28"/>
          <w:szCs w:val="28"/>
        </w:rPr>
        <w:t>муниципальных</w:t>
      </w:r>
      <w:r w:rsidRPr="00CE63A3">
        <w:rPr>
          <w:rFonts w:ascii="Times New Roman" w:hAnsi="Times New Roman" w:cs="Times New Roman"/>
          <w:sz w:val="28"/>
          <w:szCs w:val="28"/>
        </w:rPr>
        <w:t xml:space="preserve">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7A1DC0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A1DC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проверка наличия утверж</w:t>
      </w:r>
      <w:r w:rsidRPr="00CE63A3">
        <w:rPr>
          <w:rFonts w:ascii="Times New Roman" w:hAnsi="Times New Roman" w:cs="Times New Roman"/>
          <w:sz w:val="28"/>
          <w:szCs w:val="28"/>
        </w:rPr>
        <w:t xml:space="preserve">денной проектной документации на указанные объекты капитального строительства </w:t>
      </w:r>
      <w:r w:rsidRPr="001F0937">
        <w:rPr>
          <w:rFonts w:ascii="Times New Roman" w:hAnsi="Times New Roman" w:cs="Times New Roman"/>
          <w:sz w:val="28"/>
          <w:szCs w:val="28"/>
        </w:rPr>
        <w:t xml:space="preserve">согласно сведениям, доведенным до </w:t>
      </w:r>
      <w:r w:rsidR="001F0937" w:rsidRPr="001F0937">
        <w:rPr>
          <w:rFonts w:ascii="Times New Roman" w:hAnsi="Times New Roman" w:cs="Times New Roman"/>
          <w:sz w:val="28"/>
          <w:szCs w:val="28"/>
        </w:rPr>
        <w:t>Отдела</w:t>
      </w:r>
      <w:r w:rsidRPr="001F0937">
        <w:rPr>
          <w:rFonts w:ascii="Times New Roman" w:hAnsi="Times New Roman" w:cs="Times New Roman"/>
          <w:sz w:val="28"/>
          <w:szCs w:val="28"/>
        </w:rPr>
        <w:t xml:space="preserve"> в соответствии с Порядком составления и ведения сводной бюджетной росписи бюджета</w:t>
      </w:r>
      <w:r w:rsidR="001F0937" w:rsidRPr="001F0937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F0937">
        <w:rPr>
          <w:rFonts w:ascii="Times New Roman" w:hAnsi="Times New Roman" w:cs="Times New Roman"/>
          <w:sz w:val="28"/>
          <w:szCs w:val="28"/>
        </w:rPr>
        <w:t>.</w:t>
      </w:r>
    </w:p>
    <w:p w:rsidR="005B063F" w:rsidRPr="005B063F" w:rsidRDefault="00B56596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8"/>
      <w:bookmarkEnd w:id="15"/>
      <w:r>
        <w:rPr>
          <w:rFonts w:ascii="Times New Roman" w:hAnsi="Times New Roman" w:cs="Times New Roman"/>
          <w:sz w:val="28"/>
          <w:szCs w:val="28"/>
        </w:rPr>
        <w:t>9</w:t>
      </w:r>
      <w:r w:rsidR="005B063F" w:rsidRPr="005B063F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города Новошахтинска </w:t>
      </w:r>
      <w:r w:rsidRPr="005B063F">
        <w:rPr>
          <w:rFonts w:ascii="Times New Roman" w:hAnsi="Times New Roman" w:cs="Times New Roman"/>
          <w:sz w:val="28"/>
          <w:szCs w:val="28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B063F" w:rsidRPr="005B063F" w:rsidRDefault="005B063F" w:rsidP="005B0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>
        <w:rPr>
          <w:rFonts w:ascii="Times New Roman" w:hAnsi="Times New Roman" w:cs="Times New Roman"/>
          <w:sz w:val="28"/>
          <w:szCs w:val="28"/>
        </w:rPr>
        <w:t>бюджета города Новошахтинска</w:t>
      </w:r>
      <w:r w:rsidRPr="005B063F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B60197" w:rsidRPr="00CE63A3" w:rsidRDefault="005B063F" w:rsidP="007F1C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3F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средств</w:t>
      </w:r>
      <w:r w:rsidR="008900DA">
        <w:rPr>
          <w:rFonts w:ascii="Times New Roman" w:hAnsi="Times New Roman" w:cs="Times New Roman"/>
          <w:sz w:val="28"/>
          <w:szCs w:val="28"/>
        </w:rPr>
        <w:t xml:space="preserve"> бюджета города Новошахтинска</w:t>
      </w:r>
      <w:r w:rsidRPr="005B063F">
        <w:rPr>
          <w:rFonts w:ascii="Times New Roman" w:hAnsi="Times New Roman" w:cs="Times New Roman"/>
          <w:sz w:val="28"/>
          <w:szCs w:val="28"/>
        </w:rPr>
        <w:t>.</w:t>
      </w:r>
      <w:bookmarkStart w:id="16" w:name="P119"/>
      <w:bookmarkStart w:id="17" w:name="P123"/>
      <w:bookmarkEnd w:id="16"/>
      <w:bookmarkEnd w:id="17"/>
    </w:p>
    <w:p w:rsidR="00B60197" w:rsidRPr="00CE63A3" w:rsidRDefault="00B60197" w:rsidP="00F330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DF0CC2">
        <w:rPr>
          <w:rFonts w:ascii="Times New Roman" w:hAnsi="Times New Roman" w:cs="Times New Roman"/>
          <w:sz w:val="28"/>
          <w:szCs w:val="28"/>
        </w:rPr>
        <w:t>1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DF0CC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8" w:history="1">
        <w:r w:rsidRPr="00DF0CC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3" w:history="1">
        <w:r w:rsidR="00374C00">
          <w:rPr>
            <w:rFonts w:ascii="Times New Roman" w:hAnsi="Times New Roman" w:cs="Times New Roman"/>
            <w:sz w:val="28"/>
            <w:szCs w:val="28"/>
          </w:rPr>
          <w:t>7</w:t>
        </w:r>
      </w:hyperlink>
      <w:hyperlink w:anchor="P110" w:history="1">
        <w:r w:rsidRPr="00DF0CC2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DF0CC2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7" w:history="1">
        <w:r w:rsidRPr="00DF0CC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, </w:t>
      </w:r>
      <w:r w:rsidR="00374C00">
        <w:rPr>
          <w:rFonts w:ascii="Times New Roman" w:hAnsi="Times New Roman" w:cs="Times New Roman"/>
          <w:sz w:val="28"/>
          <w:szCs w:val="28"/>
        </w:rPr>
        <w:t xml:space="preserve">9 и </w:t>
      </w:r>
      <w:hyperlink w:anchor="P119" w:history="1">
        <w:r w:rsidRPr="00374C00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DF0CC2">
        <w:rPr>
          <w:rFonts w:ascii="Times New Roman" w:hAnsi="Times New Roman" w:cs="Times New Roman"/>
          <w:sz w:val="28"/>
          <w:szCs w:val="28"/>
        </w:rPr>
        <w:t>Отдел</w:t>
      </w:r>
      <w:r w:rsidRPr="00DF0CC2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Pr="00DF0CC2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DF0CC2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получателю средств бюджета </w:t>
      </w:r>
      <w:r w:rsidR="00F330B7" w:rsidRPr="00DF0CC2">
        <w:rPr>
          <w:rFonts w:ascii="Times New Roman" w:hAnsi="Times New Roman" w:cs="Times New Roman"/>
          <w:sz w:val="28"/>
          <w:szCs w:val="28"/>
        </w:rPr>
        <w:t>города</w:t>
      </w:r>
      <w:r w:rsidR="00E3330B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="00F330B7" w:rsidRPr="00DF0CC2">
        <w:rPr>
          <w:rFonts w:ascii="Times New Roman" w:hAnsi="Times New Roman" w:cs="Times New Roman"/>
          <w:sz w:val="28"/>
          <w:szCs w:val="28"/>
        </w:rPr>
        <w:t xml:space="preserve"> </w:t>
      </w:r>
      <w:r w:rsidRPr="00DF0CC2">
        <w:rPr>
          <w:rFonts w:ascii="Times New Roman" w:hAnsi="Times New Roman" w:cs="Times New Roman"/>
          <w:sz w:val="28"/>
          <w:szCs w:val="28"/>
        </w:rPr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</w:t>
      </w:r>
      <w:r w:rsidRPr="00CE63A3">
        <w:rPr>
          <w:rFonts w:ascii="Times New Roman" w:hAnsi="Times New Roman" w:cs="Times New Roman"/>
          <w:sz w:val="28"/>
          <w:szCs w:val="28"/>
        </w:rPr>
        <w:t xml:space="preserve">о правилам организации и функционирования системы казначейских платежей </w:t>
      </w:r>
    </w:p>
    <w:p w:rsidR="00141C3D" w:rsidRPr="00CE63A3" w:rsidRDefault="00B60197" w:rsidP="00141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3A3">
        <w:rPr>
          <w:rFonts w:ascii="Times New Roman" w:hAnsi="Times New Roman" w:cs="Times New Roman"/>
          <w:sz w:val="28"/>
          <w:szCs w:val="28"/>
        </w:rPr>
        <w:t>1</w:t>
      </w:r>
      <w:r w:rsidR="00DF0CC2">
        <w:rPr>
          <w:rFonts w:ascii="Times New Roman" w:hAnsi="Times New Roman" w:cs="Times New Roman"/>
          <w:sz w:val="28"/>
          <w:szCs w:val="28"/>
        </w:rPr>
        <w:t>2</w:t>
      </w:r>
      <w:r w:rsidRPr="00CE63A3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DF0CC2">
        <w:rPr>
          <w:rFonts w:ascii="Times New Roman" w:hAnsi="Times New Roman" w:cs="Times New Roman"/>
          <w:sz w:val="28"/>
          <w:szCs w:val="28"/>
        </w:rPr>
        <w:t>Отделом</w:t>
      </w:r>
      <w:r w:rsidRPr="00CE63A3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</w:t>
      </w:r>
      <w:r w:rsidR="00141C3D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452BE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 (администратора источников финансирования дефицита бюджета</w:t>
      </w:r>
      <w:r w:rsidR="00141C3D" w:rsidRPr="00CE63A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452BE">
        <w:rPr>
          <w:rFonts w:ascii="Times New Roman" w:hAnsi="Times New Roman" w:cs="Times New Roman"/>
          <w:sz w:val="28"/>
          <w:szCs w:val="28"/>
        </w:rPr>
        <w:t xml:space="preserve"> Новошахтинска</w:t>
      </w:r>
      <w:r w:rsidRPr="00CE63A3">
        <w:rPr>
          <w:rFonts w:ascii="Times New Roman" w:hAnsi="Times New Roman" w:cs="Times New Roman"/>
          <w:sz w:val="28"/>
          <w:szCs w:val="28"/>
        </w:rPr>
        <w:t xml:space="preserve">) с указанием даты, подписи, расшифровки подписи, содержащей фамилию, инициалы ответственного исполнителя </w:t>
      </w:r>
      <w:r w:rsidR="00DF0CC2">
        <w:rPr>
          <w:rFonts w:ascii="Times New Roman" w:hAnsi="Times New Roman" w:cs="Times New Roman"/>
          <w:sz w:val="28"/>
          <w:szCs w:val="28"/>
        </w:rPr>
        <w:t>Отдела</w:t>
      </w:r>
      <w:r w:rsidRPr="00CE63A3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p w:rsidR="00B60197" w:rsidRDefault="00B60197">
      <w:pPr>
        <w:pStyle w:val="ConsPlusNormal"/>
        <w:jc w:val="both"/>
      </w:pPr>
    </w:p>
    <w:sectPr w:rsidR="00B60197" w:rsidSect="003F52E3">
      <w:pgSz w:w="11905" w:h="16838"/>
      <w:pgMar w:top="851" w:right="706" w:bottom="1134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F70"/>
    <w:multiLevelType w:val="hybridMultilevel"/>
    <w:tmpl w:val="189EA5C8"/>
    <w:lvl w:ilvl="0" w:tplc="D1B80146">
      <w:start w:val="1"/>
      <w:numFmt w:val="decimal"/>
      <w:lvlText w:val="%1."/>
      <w:lvlJc w:val="left"/>
      <w:pPr>
        <w:ind w:left="107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46E45CD7"/>
    <w:multiLevelType w:val="singleLevel"/>
    <w:tmpl w:val="F07098E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E085D39"/>
    <w:multiLevelType w:val="singleLevel"/>
    <w:tmpl w:val="5EC8AFD2"/>
    <w:lvl w:ilvl="0">
      <w:start w:val="1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60197"/>
    <w:rsid w:val="00014A19"/>
    <w:rsid w:val="00031260"/>
    <w:rsid w:val="0004331B"/>
    <w:rsid w:val="00045DD0"/>
    <w:rsid w:val="000B0F0C"/>
    <w:rsid w:val="00104B95"/>
    <w:rsid w:val="001064C8"/>
    <w:rsid w:val="00141C3D"/>
    <w:rsid w:val="00157498"/>
    <w:rsid w:val="001E1F5D"/>
    <w:rsid w:val="001F04FB"/>
    <w:rsid w:val="001F0937"/>
    <w:rsid w:val="002007C3"/>
    <w:rsid w:val="00203094"/>
    <w:rsid w:val="002452C1"/>
    <w:rsid w:val="00274DDD"/>
    <w:rsid w:val="0029212D"/>
    <w:rsid w:val="00292FED"/>
    <w:rsid w:val="003257F9"/>
    <w:rsid w:val="0037446B"/>
    <w:rsid w:val="00374C00"/>
    <w:rsid w:val="00395243"/>
    <w:rsid w:val="003A329A"/>
    <w:rsid w:val="003A5A24"/>
    <w:rsid w:val="003E4F87"/>
    <w:rsid w:val="003F52E3"/>
    <w:rsid w:val="0041506C"/>
    <w:rsid w:val="004373BD"/>
    <w:rsid w:val="00437DF1"/>
    <w:rsid w:val="004C1942"/>
    <w:rsid w:val="004C4D56"/>
    <w:rsid w:val="00520B4D"/>
    <w:rsid w:val="00545359"/>
    <w:rsid w:val="00582736"/>
    <w:rsid w:val="005A21FB"/>
    <w:rsid w:val="005A3039"/>
    <w:rsid w:val="005B063F"/>
    <w:rsid w:val="005C5DFA"/>
    <w:rsid w:val="00614B2B"/>
    <w:rsid w:val="00632123"/>
    <w:rsid w:val="0065612F"/>
    <w:rsid w:val="00657850"/>
    <w:rsid w:val="00683BCB"/>
    <w:rsid w:val="00707708"/>
    <w:rsid w:val="00712DB8"/>
    <w:rsid w:val="007137C8"/>
    <w:rsid w:val="00730A9B"/>
    <w:rsid w:val="00750565"/>
    <w:rsid w:val="00775D8A"/>
    <w:rsid w:val="00780B51"/>
    <w:rsid w:val="00781476"/>
    <w:rsid w:val="007A1682"/>
    <w:rsid w:val="007A1DC0"/>
    <w:rsid w:val="007B3531"/>
    <w:rsid w:val="007C58A7"/>
    <w:rsid w:val="007F1CDA"/>
    <w:rsid w:val="008054B1"/>
    <w:rsid w:val="00813040"/>
    <w:rsid w:val="0085596A"/>
    <w:rsid w:val="00866545"/>
    <w:rsid w:val="00887D16"/>
    <w:rsid w:val="008900DA"/>
    <w:rsid w:val="008B6E86"/>
    <w:rsid w:val="008D3E4A"/>
    <w:rsid w:val="00917B04"/>
    <w:rsid w:val="00980433"/>
    <w:rsid w:val="009F62C6"/>
    <w:rsid w:val="00A2169A"/>
    <w:rsid w:val="00A3230A"/>
    <w:rsid w:val="00A76824"/>
    <w:rsid w:val="00A868A5"/>
    <w:rsid w:val="00AA25D2"/>
    <w:rsid w:val="00AB00DC"/>
    <w:rsid w:val="00AB1976"/>
    <w:rsid w:val="00AD3758"/>
    <w:rsid w:val="00AE4D52"/>
    <w:rsid w:val="00B56596"/>
    <w:rsid w:val="00B60197"/>
    <w:rsid w:val="00BF4C9A"/>
    <w:rsid w:val="00C143C8"/>
    <w:rsid w:val="00C15161"/>
    <w:rsid w:val="00C401C9"/>
    <w:rsid w:val="00C52BE6"/>
    <w:rsid w:val="00C918B3"/>
    <w:rsid w:val="00C92EA1"/>
    <w:rsid w:val="00CE2DC5"/>
    <w:rsid w:val="00CE63A3"/>
    <w:rsid w:val="00D83BC1"/>
    <w:rsid w:val="00DD3EB2"/>
    <w:rsid w:val="00DF0CC2"/>
    <w:rsid w:val="00E1761C"/>
    <w:rsid w:val="00E332E3"/>
    <w:rsid w:val="00E3330B"/>
    <w:rsid w:val="00E3737E"/>
    <w:rsid w:val="00E83773"/>
    <w:rsid w:val="00EA48D3"/>
    <w:rsid w:val="00EC1748"/>
    <w:rsid w:val="00EC20A0"/>
    <w:rsid w:val="00F12CDF"/>
    <w:rsid w:val="00F16E06"/>
    <w:rsid w:val="00F20A80"/>
    <w:rsid w:val="00F330B7"/>
    <w:rsid w:val="00F452BE"/>
    <w:rsid w:val="00FA4892"/>
    <w:rsid w:val="00FD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07C3"/>
    <w:pPr>
      <w:ind w:left="720"/>
      <w:contextualSpacing/>
    </w:pPr>
  </w:style>
  <w:style w:type="paragraph" w:styleId="a4">
    <w:name w:val="No Spacing"/>
    <w:uiPriority w:val="1"/>
    <w:qFormat/>
    <w:rsid w:val="00545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1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12F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780B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0B51"/>
  </w:style>
  <w:style w:type="character" w:customStyle="1" w:styleId="a9">
    <w:name w:val="Текст примечания Знак"/>
    <w:basedOn w:val="a0"/>
    <w:link w:val="a8"/>
    <w:uiPriority w:val="99"/>
    <w:semiHidden/>
    <w:rsid w:val="00780B5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0B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0B5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AA9442DFF817750E09636379A989B9E56BA9B58792C6ED523B9532B3925048E317FC035DB2F740DC530ECB6Ch1y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2021-12-30T08:50:00Z</cp:lastPrinted>
  <dcterms:created xsi:type="dcterms:W3CDTF">2022-05-16T11:14:00Z</dcterms:created>
  <dcterms:modified xsi:type="dcterms:W3CDTF">2022-05-16T11:14:00Z</dcterms:modified>
</cp:coreProperties>
</file>