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075" w:rsidRDefault="00753075" w:rsidP="00753075">
      <w:pPr>
        <w:widowControl/>
        <w:shd w:val="clear" w:color="auto" w:fill="FFFFFF"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en-US"/>
        </w:rPr>
        <w:t xml:space="preserve">Информация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en-US"/>
        </w:rPr>
        <w:t>для физических лиц, планирующих строительство индивидуальных жилых домов, организации осуществляющих разработку проектов частных домов организаций, осуществляющих строительство таких домов</w:t>
      </w:r>
    </w:p>
    <w:p w:rsidR="00753075" w:rsidRDefault="00753075" w:rsidP="00753075">
      <w:pPr>
        <w:widowControl/>
        <w:shd w:val="clear" w:color="auto" w:fill="FFFFFF"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lang w:eastAsia="en-US"/>
        </w:rPr>
      </w:pPr>
    </w:p>
    <w:p w:rsidR="00753075" w:rsidRDefault="00753075" w:rsidP="00753075">
      <w:pPr>
        <w:widowControl/>
        <w:shd w:val="clear" w:color="auto" w:fill="FFFFFF"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sz w:val="24"/>
          <w:lang w:eastAsia="en-US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en-US"/>
        </w:rPr>
        <w:t>АО «ДОМ</w:t>
      </w: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en-US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en-US"/>
        </w:rPr>
        <w:t xml:space="preserve">Ф» начата работа сервиса «Цифровое строительство»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en-US"/>
        </w:rPr>
        <w:t>строим.дом.рф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en-US"/>
        </w:rPr>
        <w:t xml:space="preserve"> , предназначенного для развития строительства индивидуальных жилых домов.</w:t>
      </w:r>
    </w:p>
    <w:p w:rsidR="00753075" w:rsidRDefault="00753075" w:rsidP="00753075">
      <w:pPr>
        <w:widowControl/>
        <w:shd w:val="clear" w:color="auto" w:fill="FFFFFF"/>
        <w:suppressAutoHyphens w:val="0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lang w:eastAsia="en-US"/>
        </w:rPr>
      </w:pPr>
    </w:p>
    <w:p w:rsidR="00753075" w:rsidRDefault="00753075" w:rsidP="00753075">
      <w:pPr>
        <w:widowControl/>
        <w:shd w:val="clear" w:color="auto" w:fill="FFFFFF"/>
        <w:suppressAutoHyphens w:val="0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lang w:eastAsia="en-US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en-US"/>
        </w:rPr>
        <w:t>Сервисы платформы позволяют гражданам подобрать прое</w:t>
      </w: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en-US"/>
        </w:rPr>
        <w:t>кт стр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en-US"/>
        </w:rPr>
        <w:t>оительства, обеспечить  взаимодействие между заказчиком, подрядной организацией и банком.</w:t>
      </w:r>
    </w:p>
    <w:p w:rsidR="00753075" w:rsidRDefault="00753075" w:rsidP="00753075">
      <w:pPr>
        <w:widowControl/>
        <w:shd w:val="clear" w:color="auto" w:fill="FFFFFF"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sz w:val="24"/>
          <w:lang w:eastAsia="en-US"/>
        </w:rPr>
      </w:pPr>
    </w:p>
    <w:p w:rsidR="00753075" w:rsidRDefault="00753075" w:rsidP="00753075">
      <w:pPr>
        <w:widowControl/>
        <w:shd w:val="clear" w:color="auto" w:fill="FFFFFF"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sz w:val="24"/>
          <w:lang w:eastAsia="en-US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en-US"/>
        </w:rPr>
        <w:t xml:space="preserve">Для регистрации   на портале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en-US"/>
        </w:rPr>
        <w:t>строим</w:t>
      </w: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en-US"/>
        </w:rPr>
        <w:t>.д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en-US"/>
        </w:rPr>
        <w:t>ом.рф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en-US"/>
        </w:rPr>
        <w:t xml:space="preserve">, размещения   информации об организации, о типовых проектах необходимо создать личный кабинет на сайте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en-US"/>
        </w:rPr>
        <w:t>наш.дом.рф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en-US"/>
        </w:rPr>
        <w:t>.</w:t>
      </w:r>
    </w:p>
    <w:p w:rsidR="00753075" w:rsidRDefault="00753075" w:rsidP="00753075">
      <w:pPr>
        <w:widowControl/>
        <w:shd w:val="clear" w:color="auto" w:fill="FFFFFF"/>
        <w:suppressAutoHyphens w:val="0"/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lang w:eastAsia="en-US"/>
        </w:rPr>
      </w:pPr>
      <w:bookmarkStart w:id="0" w:name="_GoBack"/>
      <w:bookmarkEnd w:id="0"/>
    </w:p>
    <w:p w:rsidR="000473D4" w:rsidRDefault="00753075" w:rsidP="00753075"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en-US"/>
        </w:rPr>
        <w:t xml:space="preserve">Информацию о дальнейшей процедуре внесения данных на портале можно получить по телефону справочной службы 8 (800) 755-55-00, а также оставив обращение на сайте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en-US"/>
        </w:rPr>
        <w:t>строим</w:t>
      </w: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en-US"/>
        </w:rPr>
        <w:t>.д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en-US"/>
        </w:rPr>
        <w:t>ом.рф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lang w:eastAsia="en-US"/>
        </w:rPr>
        <w:t>.</w:t>
      </w:r>
    </w:p>
    <w:sectPr w:rsidR="000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841"/>
    <w:rsid w:val="000473D4"/>
    <w:rsid w:val="0008383D"/>
    <w:rsid w:val="002B7841"/>
    <w:rsid w:val="00753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83D"/>
    <w:pPr>
      <w:widowControl w:val="0"/>
      <w:suppressAutoHyphens/>
      <w:spacing w:after="0" w:line="240" w:lineRule="auto"/>
    </w:pPr>
    <w:rPr>
      <w:rFonts w:ascii="Arial" w:hAnsi="Arial"/>
      <w:kern w:val="2"/>
      <w:sz w:val="20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38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8383D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0838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38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08383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383D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383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383D"/>
    <w:rPr>
      <w:rFonts w:asciiTheme="majorHAnsi" w:eastAsiaTheme="majorEastAsia" w:hAnsiTheme="majorHAnsi" w:cstheme="majorBidi"/>
      <w:b/>
      <w:bCs/>
      <w:color w:val="4F81BD" w:themeColor="accent1"/>
      <w:kern w:val="2"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8383D"/>
    <w:rPr>
      <w:rFonts w:asciiTheme="majorHAnsi" w:eastAsiaTheme="majorEastAsia" w:hAnsiTheme="majorHAnsi" w:cstheme="majorBidi"/>
      <w:b/>
      <w:bCs/>
      <w:i/>
      <w:iCs/>
      <w:color w:val="4F81BD" w:themeColor="accent1"/>
      <w:kern w:val="2"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8383D"/>
    <w:rPr>
      <w:rFonts w:asciiTheme="majorHAnsi" w:eastAsiaTheme="majorEastAsia" w:hAnsiTheme="majorHAnsi" w:cstheme="majorBidi"/>
      <w:color w:val="243F60" w:themeColor="accent1" w:themeShade="7F"/>
      <w:kern w:val="2"/>
      <w:sz w:val="20"/>
      <w:szCs w:val="24"/>
      <w:lang w:eastAsia="ru-RU"/>
    </w:rPr>
  </w:style>
  <w:style w:type="character" w:styleId="a3">
    <w:name w:val="Strong"/>
    <w:basedOn w:val="a0"/>
    <w:uiPriority w:val="22"/>
    <w:qFormat/>
    <w:rsid w:val="0008383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83D"/>
    <w:pPr>
      <w:widowControl w:val="0"/>
      <w:suppressAutoHyphens/>
      <w:spacing w:after="0" w:line="240" w:lineRule="auto"/>
    </w:pPr>
    <w:rPr>
      <w:rFonts w:ascii="Arial" w:hAnsi="Arial"/>
      <w:kern w:val="2"/>
      <w:sz w:val="20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38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8383D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0838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38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08383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383D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383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383D"/>
    <w:rPr>
      <w:rFonts w:asciiTheme="majorHAnsi" w:eastAsiaTheme="majorEastAsia" w:hAnsiTheme="majorHAnsi" w:cstheme="majorBidi"/>
      <w:b/>
      <w:bCs/>
      <w:color w:val="4F81BD" w:themeColor="accent1"/>
      <w:kern w:val="2"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8383D"/>
    <w:rPr>
      <w:rFonts w:asciiTheme="majorHAnsi" w:eastAsiaTheme="majorEastAsia" w:hAnsiTheme="majorHAnsi" w:cstheme="majorBidi"/>
      <w:b/>
      <w:bCs/>
      <w:i/>
      <w:iCs/>
      <w:color w:val="4F81BD" w:themeColor="accent1"/>
      <w:kern w:val="2"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8383D"/>
    <w:rPr>
      <w:rFonts w:asciiTheme="majorHAnsi" w:eastAsiaTheme="majorEastAsia" w:hAnsiTheme="majorHAnsi" w:cstheme="majorBidi"/>
      <w:color w:val="243F60" w:themeColor="accent1" w:themeShade="7F"/>
      <w:kern w:val="2"/>
      <w:sz w:val="20"/>
      <w:szCs w:val="24"/>
      <w:lang w:eastAsia="ru-RU"/>
    </w:rPr>
  </w:style>
  <w:style w:type="character" w:styleId="a3">
    <w:name w:val="Strong"/>
    <w:basedOn w:val="a0"/>
    <w:uiPriority w:val="22"/>
    <w:qFormat/>
    <w:rsid w:val="000838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2022-08-08T09:06:00Z</dcterms:created>
  <dcterms:modified xsi:type="dcterms:W3CDTF">2022-08-08T09:11:00Z</dcterms:modified>
</cp:coreProperties>
</file>