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C4" w:rsidRPr="00277769" w:rsidRDefault="00343EC4" w:rsidP="00343EC4">
      <w:pPr>
        <w:jc w:val="center"/>
        <w:rPr>
          <w:bCs/>
          <w:spacing w:val="-5"/>
          <w:sz w:val="24"/>
          <w:szCs w:val="24"/>
        </w:rPr>
      </w:pPr>
      <w:r w:rsidRPr="00277769">
        <w:rPr>
          <w:rFonts w:eastAsia="Calibri"/>
          <w:sz w:val="24"/>
          <w:szCs w:val="24"/>
          <w:lang w:eastAsia="en-US"/>
        </w:rPr>
        <w:t xml:space="preserve">Административный регламент </w:t>
      </w:r>
      <w:r w:rsidR="00DC158B" w:rsidRPr="00277769">
        <w:rPr>
          <w:rFonts w:eastAsia="Calibri"/>
          <w:sz w:val="24"/>
          <w:szCs w:val="24"/>
          <w:lang w:eastAsia="en-US"/>
        </w:rPr>
        <w:t xml:space="preserve"> </w:t>
      </w:r>
      <w:r w:rsidRPr="00277769">
        <w:rPr>
          <w:bCs/>
          <w:spacing w:val="-5"/>
          <w:sz w:val="24"/>
          <w:szCs w:val="24"/>
        </w:rPr>
        <w:t xml:space="preserve">предоставления муниципальной услуги </w:t>
      </w:r>
    </w:p>
    <w:p w:rsidR="00DC158B" w:rsidRPr="00277769" w:rsidRDefault="00343EC4" w:rsidP="00343EC4">
      <w:pPr>
        <w:jc w:val="center"/>
        <w:rPr>
          <w:bCs/>
          <w:spacing w:val="-5"/>
          <w:sz w:val="24"/>
          <w:szCs w:val="24"/>
        </w:rPr>
      </w:pPr>
      <w:r w:rsidRPr="00277769">
        <w:rPr>
          <w:bCs/>
          <w:spacing w:val="-5"/>
          <w:sz w:val="24"/>
          <w:szCs w:val="24"/>
        </w:rPr>
        <w:t xml:space="preserve">отделом развития предпринимательства и инвестиций Администрации города </w:t>
      </w:r>
    </w:p>
    <w:p w:rsidR="00343EC4" w:rsidRPr="00277769" w:rsidRDefault="00343EC4" w:rsidP="00343EC4">
      <w:pPr>
        <w:jc w:val="center"/>
        <w:rPr>
          <w:sz w:val="24"/>
          <w:szCs w:val="24"/>
        </w:rPr>
      </w:pPr>
      <w:r w:rsidRPr="00277769">
        <w:rPr>
          <w:sz w:val="24"/>
          <w:szCs w:val="24"/>
        </w:rPr>
        <w:t>«</w:t>
      </w:r>
      <w:r w:rsidRPr="00277769">
        <w:rPr>
          <w:bCs/>
          <w:spacing w:val="-3"/>
          <w:sz w:val="24"/>
          <w:szCs w:val="24"/>
        </w:rPr>
        <w:t>Выдача разрешений на установку и эксплуатацию рекламных конструкций</w:t>
      </w:r>
      <w:r w:rsidRPr="00277769">
        <w:rPr>
          <w:sz w:val="24"/>
          <w:szCs w:val="24"/>
        </w:rPr>
        <w:t>»</w:t>
      </w:r>
    </w:p>
    <w:p w:rsidR="00343EC4" w:rsidRPr="00277769" w:rsidRDefault="00343EC4" w:rsidP="00343EC4">
      <w:pPr>
        <w:jc w:val="center"/>
        <w:rPr>
          <w:sz w:val="24"/>
          <w:szCs w:val="24"/>
        </w:rPr>
      </w:pPr>
      <w:r w:rsidRPr="00277769">
        <w:rPr>
          <w:sz w:val="24"/>
          <w:szCs w:val="24"/>
        </w:rPr>
        <w:t>(постановление Администрации города от 30.04.2020 № 308)</w:t>
      </w:r>
    </w:p>
    <w:p w:rsidR="00343EC4" w:rsidRPr="00277769" w:rsidRDefault="00343EC4" w:rsidP="00343EC4">
      <w:pPr>
        <w:jc w:val="center"/>
        <w:rPr>
          <w:sz w:val="24"/>
          <w:szCs w:val="24"/>
        </w:rPr>
      </w:pPr>
    </w:p>
    <w:p w:rsidR="00343EC4" w:rsidRPr="00277769" w:rsidRDefault="00343EC4" w:rsidP="00343EC4">
      <w:pPr>
        <w:jc w:val="center"/>
        <w:rPr>
          <w:b/>
          <w:sz w:val="24"/>
          <w:szCs w:val="24"/>
        </w:rPr>
      </w:pPr>
      <w:r w:rsidRPr="00277769">
        <w:rPr>
          <w:b/>
          <w:sz w:val="24"/>
          <w:szCs w:val="24"/>
        </w:rPr>
        <w:t>Исчерпывающий перечень документов,</w:t>
      </w:r>
    </w:p>
    <w:p w:rsidR="00343EC4" w:rsidRPr="00277769" w:rsidRDefault="00343EC4" w:rsidP="00343EC4">
      <w:pPr>
        <w:jc w:val="center"/>
        <w:rPr>
          <w:b/>
          <w:sz w:val="24"/>
          <w:szCs w:val="24"/>
        </w:rPr>
      </w:pPr>
      <w:proofErr w:type="gramStart"/>
      <w:r w:rsidRPr="00277769">
        <w:rPr>
          <w:b/>
          <w:sz w:val="24"/>
          <w:szCs w:val="24"/>
        </w:rPr>
        <w:t>необходимых</w:t>
      </w:r>
      <w:proofErr w:type="gramEnd"/>
      <w:r w:rsidRPr="00277769">
        <w:rPr>
          <w:b/>
          <w:sz w:val="24"/>
          <w:szCs w:val="24"/>
        </w:rPr>
        <w:t xml:space="preserve"> для предост</w:t>
      </w:r>
      <w:bookmarkStart w:id="0" w:name="_GoBack"/>
      <w:bookmarkEnd w:id="0"/>
      <w:r w:rsidRPr="00277769">
        <w:rPr>
          <w:b/>
          <w:sz w:val="24"/>
          <w:szCs w:val="24"/>
        </w:rPr>
        <w:t>авления муниципальной услуги</w:t>
      </w:r>
    </w:p>
    <w:p w:rsidR="00343EC4" w:rsidRPr="00277769" w:rsidRDefault="00343EC4" w:rsidP="00343EC4">
      <w:pPr>
        <w:jc w:val="both"/>
        <w:rPr>
          <w:sz w:val="24"/>
          <w:szCs w:val="24"/>
        </w:rPr>
      </w:pPr>
    </w:p>
    <w:p w:rsidR="00343EC4" w:rsidRPr="00277769" w:rsidRDefault="00343EC4" w:rsidP="00343EC4">
      <w:pPr>
        <w:jc w:val="both"/>
        <w:rPr>
          <w:sz w:val="24"/>
          <w:szCs w:val="24"/>
        </w:rPr>
      </w:pPr>
      <w:r w:rsidRPr="00277769">
        <w:rPr>
          <w:sz w:val="24"/>
          <w:szCs w:val="24"/>
        </w:rPr>
        <w:tab/>
        <w:t xml:space="preserve">Для предоставления муниципальной услуги необходимы следующие документы: </w:t>
      </w:r>
    </w:p>
    <w:p w:rsidR="00343EC4" w:rsidRPr="00277769" w:rsidRDefault="00343EC4" w:rsidP="00343EC4">
      <w:pPr>
        <w:ind w:firstLine="709"/>
        <w:jc w:val="both"/>
        <w:rPr>
          <w:sz w:val="24"/>
          <w:szCs w:val="24"/>
        </w:rPr>
      </w:pPr>
      <w:r w:rsidRPr="00277769">
        <w:rPr>
          <w:sz w:val="24"/>
          <w:szCs w:val="24"/>
        </w:rPr>
        <w:t>1) заявление о предоставлении муниципальной услуги по форме согласно приложению № 4 к настоящему Регламенту (далее – заявление) – 1 экз. (оригинал);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2) документ, удостоверяющий личность заявителя или представителя заявителя, – 1 экз. (копия при предъявлении оригинала):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 xml:space="preserve"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временное удостоверение личности (для граждан Российской Федерации);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 xml:space="preserve">паспорт гражданина иностранного государства, легализованный на территории Российской Федерации (для иностранных граждан); 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разрешение на временное проживание (для лиц без гражданства);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вид на жительство (для лиц без гражданства);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удостоверение беженца в Российской Федерации (для беженцев);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 xml:space="preserve">свидетельство о рассмотрении ходатайства о признании беженцем на территории Российской Федерации по существу (для беженцев); 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свидетельство о предоставлении временного убежища на территории Российской Федерации.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  <w:rPr>
          <w:b/>
        </w:rPr>
      </w:pPr>
      <w:r w:rsidRPr="00277769">
        <w:rPr>
          <w:b/>
        </w:rPr>
        <w:tab/>
        <w:t>Предоставляется один из документов, перечисленных в данном пункте;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– 1 экз. (копия при предъявлении оригинала):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  <w:rPr>
          <w:i/>
        </w:rPr>
      </w:pPr>
      <w:r w:rsidRPr="00277769">
        <w:tab/>
      </w:r>
      <w:r w:rsidRPr="00277769">
        <w:rPr>
          <w:i/>
        </w:rPr>
        <w:t>а) для представителей физического лица: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доверенность, оформленная в установленном законом порядке, на представление интересов заявителя;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свидетельство о рождении (для представителей несовершеннолетних);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свидетельство об усыновлении (для представителей несовершеннолетних);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акт органа опеки и попечительства о назначении опекуна или попечителя (для представителей несовершеннолетних);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  <w:rPr>
          <w:i/>
        </w:rPr>
      </w:pPr>
      <w:r w:rsidRPr="00277769">
        <w:tab/>
      </w:r>
      <w:r w:rsidRPr="00277769">
        <w:rPr>
          <w:i/>
        </w:rPr>
        <w:t>б) для представителей юридического лица: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доверенность, оформленная в установленном законом порядке, на представление интересов заявителя;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4) эскизный проект с фотографическим снимком (документ, определяющий внешний вид рекламной конструкции) – 2 экз. (оригинал);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 xml:space="preserve">5) схема размещения рекламной конструкции на топографической съемке территории места установки рекламной конструкции в масштабе 1:500 </w:t>
      </w:r>
      <w:r w:rsidRPr="00277769">
        <w:rPr>
          <w:b/>
        </w:rPr>
        <w:t>(в случае размещения отдельно стоящих рекламных конструкций)</w:t>
      </w:r>
      <w:r w:rsidRPr="00277769">
        <w:t xml:space="preserve"> – 2 экз. (копия при предъявлении оригинала);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6) проектно-конструкторская разработка рекламной конструкции с указанием материалов, параметров и основных узлов конструкции, подтверждающая безопасность ее эксплуатации, – 2 экз. (копия при предъявлении оригинала);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 xml:space="preserve">7) договор на установку и эксплуатацию рекламной конструкции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277769">
        <w:t>управомоченным</w:t>
      </w:r>
      <w:proofErr w:type="spellEnd"/>
      <w:r w:rsidRPr="00277769">
        <w:t xml:space="preserve"> собственником такого имущества, в том числе с арендатором, – 1 экз. (копия при предъявлении оригинала);</w:t>
      </w:r>
      <w:r w:rsidR="00F236BF" w:rsidRPr="00277769">
        <w:t xml:space="preserve"> - может быть прописано в договоре аренды.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lastRenderedPageBreak/>
        <w:tab/>
        <w:t>8) договор на установку и эксплуатацию рекламной конструкции с лицом, уполномоченным протоколом общего собрания собственников помещений в многоквартирном доме, – 1 экз. (копия при предъявлении оригинала);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9) документ, подтверждающий право собственности на объект недвижимого имущества, к которому присоединяется или устанавливается рекламная конструкция (за исключением многоквартирных домов) – 1 экз. (копия при предъявлении оригинала), которыми могут быть: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  <w:rPr>
          <w:i/>
        </w:rPr>
      </w:pPr>
      <w:r w:rsidRPr="00277769">
        <w:tab/>
      </w:r>
      <w:r w:rsidRPr="00277769">
        <w:rPr>
          <w:i/>
        </w:rPr>
        <w:t>а) правоустанавливающие документы на объект капитального строительства: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регистрационное удостоверение, выданное уполномоченным;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jc w:val="both"/>
      </w:pPr>
      <w:r w:rsidRPr="00277769">
        <w:tab/>
        <w:t>договор купли-продажи;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договор дарения;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договор мены;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договор ренты (пожизненного содержания с иждивением);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свидетельство о праве на наследство по закону;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свидетельство о праве на наследство по завещанию;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решение суда;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i/>
        </w:rPr>
      </w:pPr>
      <w:r w:rsidRPr="00277769">
        <w:rPr>
          <w:i/>
        </w:rPr>
        <w:t>б) правоустанавливающие документы на земельный участок: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свидетельство о праве собственности на землю;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договор на передачу земельного участка в постоянное (бессрочное) пользование;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свидетельство о пожизненном наследуемом владении земельным участком;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свидетельство о праве бессрочного (постоянного) пользования землей;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договор аренды земельного участка;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договор купли-продажи;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договор мены;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договор дарения;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договор о переуступке прав;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типовой договор о предоставлении в бессрочное пользование земельного участка под строительство индивидуального жилого дома;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решение суда.</w:t>
      </w:r>
    </w:p>
    <w:p w:rsidR="00343EC4" w:rsidRPr="00277769" w:rsidRDefault="00343EC4" w:rsidP="00343EC4">
      <w:pPr>
        <w:ind w:firstLine="709"/>
        <w:jc w:val="both"/>
        <w:rPr>
          <w:sz w:val="24"/>
          <w:szCs w:val="24"/>
        </w:rPr>
      </w:pPr>
      <w:r w:rsidRPr="00277769">
        <w:rPr>
          <w:sz w:val="24"/>
          <w:szCs w:val="24"/>
        </w:rPr>
        <w:t>10)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(если заявитель не является собственником или иным законным владельцем недвижимого имущества) – 1 экз. (оригинал);</w:t>
      </w:r>
    </w:p>
    <w:p w:rsidR="00343EC4" w:rsidRPr="00277769" w:rsidRDefault="00343EC4" w:rsidP="00343EC4">
      <w:pPr>
        <w:ind w:firstLine="709"/>
        <w:jc w:val="both"/>
        <w:rPr>
          <w:sz w:val="24"/>
          <w:szCs w:val="24"/>
        </w:rPr>
      </w:pPr>
      <w:r w:rsidRPr="00277769">
        <w:rPr>
          <w:sz w:val="24"/>
          <w:szCs w:val="24"/>
        </w:rPr>
        <w:t>11) протокол общего собрания собственников помещений в многоквартирном доме – 1 экз. (оригинал).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12) выписка из Единого государственного реестра индивидуальных предпринимателей (далее – выписка из ЕГРИП) – 1 экз. (копия при предъявлении оригинала);</w:t>
      </w:r>
    </w:p>
    <w:p w:rsidR="00343EC4" w:rsidRPr="00277769" w:rsidRDefault="00DC158B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 xml:space="preserve">      </w:t>
      </w:r>
      <w:r w:rsidR="00343EC4" w:rsidRPr="00277769">
        <w:t>выписка из Единого государственного реестра юридических лиц (далее – выписка из ЕГРЮЛ) – 1 экз. (копия при предъявлении оригинала);</w:t>
      </w:r>
    </w:p>
    <w:p w:rsidR="00343EC4" w:rsidRPr="00277769" w:rsidRDefault="00343EC4" w:rsidP="00343EC4">
      <w:pPr>
        <w:ind w:firstLine="709"/>
        <w:jc w:val="both"/>
        <w:rPr>
          <w:spacing w:val="-4"/>
          <w:sz w:val="24"/>
          <w:szCs w:val="24"/>
        </w:rPr>
      </w:pPr>
      <w:proofErr w:type="gramStart"/>
      <w:r w:rsidRPr="00277769">
        <w:rPr>
          <w:spacing w:val="-4"/>
          <w:sz w:val="24"/>
          <w:szCs w:val="24"/>
        </w:rPr>
        <w:t>13) документ, подтверждающий право собственности на объект недвижимого имущества, к которому присоединяется или устанавливается рекламная конструкция (</w:t>
      </w:r>
      <w:r w:rsidRPr="00277769">
        <w:rPr>
          <w:spacing w:val="-4"/>
          <w:kern w:val="2"/>
          <w:sz w:val="24"/>
          <w:szCs w:val="24"/>
        </w:rPr>
        <w:t>за исключением многоквартирных домов):</w:t>
      </w:r>
      <w:r w:rsidRPr="00277769">
        <w:rPr>
          <w:spacing w:val="-4"/>
          <w:sz w:val="24"/>
          <w:szCs w:val="24"/>
        </w:rPr>
        <w:t xml:space="preserve"> выписка из Единого государственного реестра недвижимости (далее – выписка из ЕГРН) или сведения из договора аренды, купли-продажи (договор на установку и размещение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а также на</w:t>
      </w:r>
      <w:proofErr w:type="gramEnd"/>
      <w:r w:rsidRPr="00277769">
        <w:rPr>
          <w:spacing w:val="-4"/>
          <w:sz w:val="24"/>
          <w:szCs w:val="24"/>
        </w:rPr>
        <w:t xml:space="preserve"> здании или ином недвижимом имуществе, </w:t>
      </w:r>
      <w:proofErr w:type="gramStart"/>
      <w:r w:rsidRPr="00277769">
        <w:rPr>
          <w:spacing w:val="-4"/>
          <w:sz w:val="24"/>
          <w:szCs w:val="24"/>
        </w:rPr>
        <w:t>находящихся</w:t>
      </w:r>
      <w:proofErr w:type="gramEnd"/>
      <w:r w:rsidRPr="00277769">
        <w:rPr>
          <w:spacing w:val="-4"/>
          <w:sz w:val="24"/>
          <w:szCs w:val="24"/>
        </w:rPr>
        <w:t xml:space="preserve"> в муниципальной собственности)</w:t>
      </w:r>
      <w:r w:rsidRPr="00277769">
        <w:rPr>
          <w:spacing w:val="-4"/>
          <w:kern w:val="2"/>
          <w:sz w:val="24"/>
          <w:szCs w:val="24"/>
        </w:rPr>
        <w:t xml:space="preserve"> </w:t>
      </w:r>
      <w:r w:rsidRPr="00277769">
        <w:rPr>
          <w:spacing w:val="-4"/>
          <w:sz w:val="24"/>
          <w:szCs w:val="24"/>
        </w:rPr>
        <w:t>– 1 экз. (копия при предъявлении оригинала);</w:t>
      </w:r>
    </w:p>
    <w:p w:rsidR="00343EC4" w:rsidRPr="00277769" w:rsidRDefault="00343EC4" w:rsidP="00343EC4">
      <w:pPr>
        <w:pStyle w:val="ng-scope"/>
        <w:spacing w:before="0" w:beforeAutospacing="0" w:after="0" w:afterAutospacing="0"/>
        <w:ind w:firstLine="709"/>
        <w:jc w:val="both"/>
      </w:pPr>
      <w:r w:rsidRPr="00277769">
        <w:t>14) квитанция, подтверждающая оплату госпошлины, – 1 экз. (копия при предъявлении оригинала).</w:t>
      </w:r>
    </w:p>
    <w:p w:rsidR="00727741" w:rsidRPr="00277769" w:rsidRDefault="00727741">
      <w:pPr>
        <w:rPr>
          <w:sz w:val="24"/>
          <w:szCs w:val="24"/>
        </w:rPr>
      </w:pPr>
    </w:p>
    <w:p w:rsidR="00DC158B" w:rsidRPr="00277769" w:rsidRDefault="00DC158B">
      <w:pPr>
        <w:rPr>
          <w:sz w:val="24"/>
          <w:szCs w:val="24"/>
        </w:rPr>
      </w:pPr>
      <w:r w:rsidRPr="00277769">
        <w:rPr>
          <w:sz w:val="24"/>
          <w:szCs w:val="24"/>
        </w:rPr>
        <w:t>Отдел развития предпринимательства и инвестиций Администрации города</w:t>
      </w:r>
    </w:p>
    <w:p w:rsidR="00DC158B" w:rsidRPr="00277769" w:rsidRDefault="00DC158B">
      <w:pPr>
        <w:rPr>
          <w:sz w:val="24"/>
          <w:szCs w:val="24"/>
        </w:rPr>
      </w:pPr>
      <w:r w:rsidRPr="00277769">
        <w:rPr>
          <w:sz w:val="24"/>
          <w:szCs w:val="24"/>
        </w:rPr>
        <w:t>Главный специалист Березина Ольга Владимировна</w:t>
      </w:r>
    </w:p>
    <w:p w:rsidR="00DC158B" w:rsidRPr="00277769" w:rsidRDefault="00DC158B">
      <w:pPr>
        <w:rPr>
          <w:sz w:val="24"/>
          <w:szCs w:val="24"/>
        </w:rPr>
      </w:pPr>
      <w:r w:rsidRPr="00277769">
        <w:rPr>
          <w:sz w:val="24"/>
          <w:szCs w:val="24"/>
        </w:rPr>
        <w:t>Тел. +7 (863 69) 2 24 02</w:t>
      </w:r>
    </w:p>
    <w:p w:rsidR="00DC158B" w:rsidRPr="00277769" w:rsidRDefault="00DC158B">
      <w:pPr>
        <w:rPr>
          <w:sz w:val="24"/>
          <w:szCs w:val="24"/>
        </w:rPr>
      </w:pPr>
      <w:r w:rsidRPr="00277769">
        <w:rPr>
          <w:sz w:val="24"/>
          <w:szCs w:val="24"/>
        </w:rPr>
        <w:t>spr@novoshakhtinsk.org</w:t>
      </w:r>
    </w:p>
    <w:sectPr w:rsidR="00DC158B" w:rsidRPr="00277769" w:rsidSect="00DC158B">
      <w:pgSz w:w="11906" w:h="16838"/>
      <w:pgMar w:top="79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EC4"/>
    <w:rsid w:val="00277769"/>
    <w:rsid w:val="00343EC4"/>
    <w:rsid w:val="00474AF6"/>
    <w:rsid w:val="0061787F"/>
    <w:rsid w:val="006562BE"/>
    <w:rsid w:val="00727741"/>
    <w:rsid w:val="009C43A5"/>
    <w:rsid w:val="00DC158B"/>
    <w:rsid w:val="00F2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343E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343E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970</Words>
  <Characters>5529</Characters>
  <Application>Microsoft Office Word</Application>
  <DocSecurity>0</DocSecurity>
  <Lines>46</Lines>
  <Paragraphs>12</Paragraphs>
  <ScaleCrop>false</ScaleCrop>
  <Company>HOME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IRONMANN (AKA SHAMAN)</cp:lastModifiedBy>
  <cp:revision>2</cp:revision>
  <dcterms:created xsi:type="dcterms:W3CDTF">2023-07-11T09:45:00Z</dcterms:created>
  <dcterms:modified xsi:type="dcterms:W3CDTF">2023-07-11T09:45:00Z</dcterms:modified>
</cp:coreProperties>
</file>