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jc w:val="both"/>
        <w:outlineLvl w:val="0"/>
        <w:rPr/>
      </w:pPr>
      <w:r>
        <w:rPr/>
      </w:r>
    </w:p>
    <w:p>
      <w:pPr>
        <w:pStyle w:val="ConsPlusTitle"/>
        <w:jc w:val="center"/>
        <w:rPr/>
      </w:pPr>
      <w:r>
        <w:rPr/>
        <w:t>НОВОШАХТИНСКАЯ ГОРОДСКАЯ ДУМА</w:t>
      </w:r>
    </w:p>
    <w:p>
      <w:pPr>
        <w:pStyle w:val="ConsPlusTitle"/>
        <w:ind w:firstLine="540"/>
        <w:jc w:val="both"/>
        <w:rPr/>
      </w:pPr>
      <w:r>
        <w:rPr/>
      </w:r>
    </w:p>
    <w:p>
      <w:pPr>
        <w:pStyle w:val="ConsPlusTitle"/>
        <w:jc w:val="center"/>
        <w:rPr/>
      </w:pPr>
      <w:r>
        <w:rPr/>
        <w:t>РЕШЕНИЕ</w:t>
      </w:r>
    </w:p>
    <w:p>
      <w:pPr>
        <w:pStyle w:val="ConsPlusTitle"/>
        <w:jc w:val="center"/>
        <w:rPr/>
      </w:pPr>
      <w:r>
        <w:rPr/>
        <w:t>от 9 февраля 2023 г. N 387</w:t>
      </w:r>
    </w:p>
    <w:p>
      <w:pPr>
        <w:pStyle w:val="ConsPlusTitle"/>
        <w:ind w:firstLine="540"/>
        <w:jc w:val="both"/>
        <w:rPr/>
      </w:pPr>
      <w:r>
        <w:rPr/>
      </w:r>
    </w:p>
    <w:p>
      <w:pPr>
        <w:pStyle w:val="ConsPlusTitle"/>
        <w:jc w:val="center"/>
        <w:rPr/>
      </w:pPr>
      <w:r>
        <w:rPr/>
        <w:t>О НЕКОТОРЫХ ВОПРОСАХ,</w:t>
      </w:r>
    </w:p>
    <w:p>
      <w:pPr>
        <w:pStyle w:val="ConsPlusTitle"/>
        <w:jc w:val="center"/>
        <w:rPr/>
      </w:pPr>
      <w:r>
        <w:rPr/>
        <w:t>СВЯЗАННЫХ С ИСПОЛНЕНИЕМ ДОГОВОРОВ АРЕНДЫ</w:t>
      </w:r>
    </w:p>
    <w:p>
      <w:pPr>
        <w:pStyle w:val="ConsPlusTitle"/>
        <w:jc w:val="center"/>
        <w:rPr/>
      </w:pPr>
      <w:r>
        <w:rPr/>
        <w:t>МУНИЦИПАЛЬНОГО ИМУЩЕСТВА (В ТОМ ЧИСЛЕ ЗЕМЕЛЬНЫХ УЧАСТКОВ)</w:t>
      </w:r>
    </w:p>
    <w:p>
      <w:pPr>
        <w:pStyle w:val="ConsPlusTitle"/>
        <w:jc w:val="center"/>
        <w:rPr/>
      </w:pPr>
      <w:r>
        <w:rPr/>
        <w:t>И ЗЕМЕЛЬНЫХ УЧАСТКОВ, ГОСУДАРСТВЕННАЯ СОБСТВЕННОСТЬ</w:t>
      </w:r>
    </w:p>
    <w:p>
      <w:pPr>
        <w:pStyle w:val="ConsPlusTitle"/>
        <w:jc w:val="center"/>
        <w:rPr/>
      </w:pPr>
      <w:r>
        <w:rPr/>
        <w:t>НА КОТОРЫЕ НЕ РАЗГРАНИЧЕНА, В СВЯЗИ С ЧАСТИЧНОЙ МОБИЛИЗАЦИЕЙ</w:t>
      </w:r>
    </w:p>
    <w:p>
      <w:pPr>
        <w:pStyle w:val="ConsPlusNormal"/>
        <w:jc w:val="both"/>
        <w:rPr/>
      </w:pPr>
      <w:r>
        <w:rPr/>
      </w:r>
    </w:p>
    <w:p>
      <w:pPr>
        <w:pStyle w:val="ConsPlusNormal"/>
        <w:jc w:val="right"/>
        <w:rPr/>
      </w:pPr>
      <w:r>
        <w:rPr/>
        <w:t>Принято</w:t>
      </w:r>
    </w:p>
    <w:p>
      <w:pPr>
        <w:pStyle w:val="ConsPlusNormal"/>
        <w:jc w:val="right"/>
        <w:rPr/>
      </w:pPr>
      <w:r>
        <w:rPr/>
        <w:t>Новошахтинской</w:t>
      </w:r>
    </w:p>
    <w:p>
      <w:pPr>
        <w:pStyle w:val="ConsPlusNormal"/>
        <w:jc w:val="right"/>
        <w:rPr/>
      </w:pPr>
      <w:r>
        <w:rPr/>
        <w:t>городской Думой</w:t>
      </w:r>
    </w:p>
    <w:p>
      <w:pPr>
        <w:pStyle w:val="ConsPlusNormal"/>
        <w:jc w:val="right"/>
        <w:rPr/>
      </w:pPr>
      <w:r>
        <w:rPr/>
        <w:t>9 февраля 2023 года</w:t>
      </w:r>
    </w:p>
    <w:p>
      <w:pPr>
        <w:pStyle w:val="ConsPlusNormal"/>
        <w:jc w:val="both"/>
        <w:rPr/>
      </w:pPr>
      <w:r>
        <w:rPr/>
      </w:r>
    </w:p>
    <w:p>
      <w:pPr>
        <w:pStyle w:val="ConsPlusNormal"/>
        <w:ind w:firstLine="540"/>
        <w:jc w:val="both"/>
        <w:rPr/>
      </w:pPr>
      <w:r>
        <w:rPr/>
        <w:t xml:space="preserve">В соответствии с Федеральным </w:t>
      </w:r>
      <w:hyperlink r:id="rId2">
        <w:bookmarkStart w:id="0" w:name="_GoBack"/>
        <w:r>
          <w:rPr>
            <w:rStyle w:val="Style9"/>
          </w:rPr>
          <w:t>законом</w:t>
        </w:r>
      </w:hyperlink>
      <w:r>
        <w:rPr/>
        <w:t xml:space="preserve"> от 06.10.2003 N 131-ФЗ "Об общих принципах организации местного самоуправления в Российской Федерации", </w:t>
      </w:r>
      <w:hyperlink r:id="rId3" w:tooltip="Распоряжение Правительства РФ от 15.10.2022 N 3046-р (ред. от 01.02.2023) &lt;О предоставлении отсрочки арендной платы по договорам аренды федерального имущества в связи с частичной мобилизацией&gt; {КонсультантПлюс}">
        <w:r>
          <w:rPr>
            <w:rStyle w:val="Style9"/>
          </w:rPr>
          <w:t>Распоряжением</w:t>
        </w:r>
      </w:hyperlink>
      <w:r>
        <w:rPr/>
        <w:t xml:space="preserve"> Правительства Российской Федерации от 15.10.2022 N 3046-р "О предоставлении отсрочки арендной платы по договорам аренды федерального имущества в связи с частичной мобилизацией", </w:t>
      </w:r>
      <w:hyperlink r:id="rId4" w:tooltip="Постановление Правительства РО от 19.12.2022 N 1108 &quot;О некоторых вопросах, связанных с исполнением договоров аренды государственного имущества Ростовской области и земельных участков, государственная собственность на которые не разграничена&quot; {КонсультантПлюс}">
        <w:r>
          <w:rPr>
            <w:rStyle w:val="Style9"/>
          </w:rPr>
          <w:t>постановлением</w:t>
        </w:r>
      </w:hyperlink>
      <w:r>
        <w:rPr/>
        <w:t xml:space="preserve"> Правительства Ростовской области от 19.12.2022 N 1108 "О некоторых вопросах, связанных с исполнением договоров аренды государственного имущества Ростовской области и земельных участков, государственная собственность на которые не разграничена", руководствуясь </w:t>
      </w:r>
      <w:hyperlink r:id="rId5" w:tooltip="Решение Новошахтинской городской Думы от 25.11.2021 N 285 (ред. от 26.09.2024) &quot;О принятии Устава муниципального образования &quot;Город Новошахтинск&quot; (принято Новошахтинской городской Думой 25.11.2021) (Зарегистрировано в ГУ Минюста России по Ростовской области 22">
        <w:r>
          <w:rPr>
            <w:rStyle w:val="Style9"/>
          </w:rPr>
          <w:t>Уставом</w:t>
        </w:r>
      </w:hyperlink>
      <w:r>
        <w:rPr/>
        <w:t xml:space="preserve"> муниципального образования "Город Новошахтинск", Новошахтинская городская Дума решила:</w:t>
      </w:r>
    </w:p>
    <w:p>
      <w:pPr>
        <w:pStyle w:val="ConsPlusNormal"/>
        <w:spacing w:before="240" w:after="0"/>
        <w:ind w:firstLine="540"/>
        <w:jc w:val="both"/>
        <w:rPr/>
      </w:pPr>
      <w:bookmarkStart w:id="1" w:name="P18"/>
      <w:bookmarkEnd w:id="1"/>
      <w:r>
        <w:rPr/>
        <w:t xml:space="preserve">1. Арендаторам, являющимся физическими лицами, в том числе индивидуальными предпринимателями, юридическими лицами, в которых одно и то же физическое лицо является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призванным на военную службу по мобилизации в Вооруженные Силы Российской Федерации в соответствии с </w:t>
      </w:r>
      <w:hyperlink r:id="rId6" w:tooltip="Указ Президента РФ от 21.09.2022 N 647 &quot;Об объявлении частичной мобилизации в Российской Федерации&quot; {КонсультантПлюс}">
        <w:r>
          <w:rPr>
            <w:rStyle w:val="Style9"/>
          </w:rPr>
          <w:t>Указом</w:t>
        </w:r>
      </w:hyperlink>
      <w:r>
        <w:rPr/>
        <w:t xml:space="preserve"> Президента Российской Федерации от 21.09.2022 N 647 "Об объявлении частичной мобилизации в Российской Федерации" (далее - Указ) или проходящим военную службу по контракту, заключенному в соответствии с </w:t>
      </w:r>
      <w:hyperlink r:id="rId7" w:tooltip="Федеральный закон от 28.03.1998 N 53-ФЗ (ред. от 21.04.2025) &quot;О воинской обязанности и военной службе&quot; {КонсультантПлюс}">
        <w:r>
          <w:rPr>
            <w:rStyle w:val="Style9"/>
          </w:rPr>
          <w:t>пунктом 7 статьи 38</w:t>
        </w:r>
      </w:hyperlink>
      <w:r>
        <w:rPr/>
        <w:t xml:space="preserve"> Федерального закона от 28.03.1998 N 53-ФЗ "О воинской обязанности и военной службе" (далее - Федеральный закон), либо заключившим контракт о добровольном содействии в выполнении задач, возложенных на Вооруженные Силы Российской Федерации, а также их супругам предоставить следующие виды поддержки:</w:t>
      </w:r>
    </w:p>
    <w:p>
      <w:pPr>
        <w:pStyle w:val="ConsPlusNormal"/>
        <w:spacing w:before="240" w:after="0"/>
        <w:ind w:firstLine="540"/>
        <w:jc w:val="both"/>
        <w:rPr/>
      </w:pPr>
      <w:bookmarkStart w:id="2" w:name="P19"/>
      <w:bookmarkEnd w:id="2"/>
      <w:r>
        <w:rPr/>
        <w:t>1.1. право на отсрочку уплаты арендной платы по договорам аренды муниципального имущества, составляющего казну муниципального образования "Город Новошахтинск" (в том числе земельных участков), либо закрепленного на праве хозяйственного ведения или оперативного управления за муниципальными предприятиями и учреждениями муниципального образования "Город Новошахтинск" (далее - договор аренды);</w:t>
      </w:r>
    </w:p>
    <w:p>
      <w:pPr>
        <w:pStyle w:val="ConsPlusNormal"/>
        <w:spacing w:before="240" w:after="0"/>
        <w:ind w:firstLine="540"/>
        <w:jc w:val="both"/>
        <w:rPr/>
      </w:pPr>
      <w:r>
        <w:rPr/>
        <w:t>1.2. право на расторжение договоров аренды, указанных в подпункте 1.1 настоящего решения, а также договоров аренды земельных участков, государственная собственность на которые не разграничена, без применения штрафных санкций.</w:t>
      </w:r>
    </w:p>
    <w:p>
      <w:pPr>
        <w:pStyle w:val="ConsPlusNormal"/>
        <w:spacing w:before="240" w:after="0"/>
        <w:ind w:firstLine="540"/>
        <w:jc w:val="both"/>
        <w:rPr/>
      </w:pPr>
      <w:r>
        <w:rPr/>
        <w:t>2. Отсрочку уплаты арендной платы лицами, указанными в пункте 1 настоящего решения, предоставить на следующих условиях:</w:t>
      </w:r>
    </w:p>
    <w:p>
      <w:pPr>
        <w:pStyle w:val="ConsPlusNormal"/>
        <w:spacing w:before="240" w:after="0"/>
        <w:ind w:firstLine="540"/>
        <w:jc w:val="both"/>
        <w:rPr/>
      </w:pPr>
      <w:r>
        <w:rPr/>
        <w:t>отсутствие использования арендуемого по договору имущества в период предоставления отсрочки уплаты арендной платы;</w:t>
      </w:r>
    </w:p>
    <w:p>
      <w:pPr>
        <w:pStyle w:val="ConsPlusNormal"/>
        <w:spacing w:before="240" w:after="0"/>
        <w:ind w:firstLine="540"/>
        <w:jc w:val="both"/>
        <w:rPr/>
      </w:pPr>
      <w:r>
        <w:rPr/>
        <w:t xml:space="preserve">арендатор или его представитель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w:t>
      </w:r>
      <w:hyperlink r:id="rId8" w:tooltip="Федеральный закон от 28.03.1998 N 53-ФЗ (ред. от 21.04.2025) &quot;О воинской обязанности и военной службе&quot; {КонсультантПлюс}">
        <w:r>
          <w:rPr>
            <w:rStyle w:val="Style9"/>
          </w:rPr>
          <w:t>пунктом 7 статьи 38</w:t>
        </w:r>
      </w:hyperlink>
      <w:r>
        <w:rPr/>
        <w:t xml:space="preserve">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p>
      <w:pPr>
        <w:pStyle w:val="ConsPlusNormal"/>
        <w:spacing w:before="240" w:after="0"/>
        <w:ind w:firstLine="540"/>
        <w:jc w:val="both"/>
        <w:rPr/>
      </w:pPr>
      <w:r>
        <w:rPr/>
        <w:t>задолженность по арендной плате подлежит уплате на основании дополнительного соглашения к договору аренды со дня окончания периода отсрочки уплаты арендной платы, поэтапно, не чаще одного раза в месяц, равными платежами, размер которых не превышает размера половины ежемесячной арендной платы по договору аренды;</w:t>
      </w:r>
    </w:p>
    <w:p>
      <w:pPr>
        <w:pStyle w:val="ConsPlusNormal"/>
        <w:spacing w:before="240" w:after="0"/>
        <w:ind w:firstLine="540"/>
        <w:jc w:val="both"/>
        <w:rPr/>
      </w:pPr>
      <w:r>
        <w:rPr/>
        <w:t>не допускается установление дополнительных платежей, подлежащих уплате арендатором в связи с предоставлением отсрочки;</w:t>
      </w:r>
    </w:p>
    <w:p>
      <w:pPr>
        <w:pStyle w:val="ConsPlusNormal"/>
        <w:spacing w:before="240" w:after="0"/>
        <w:ind w:firstLine="540"/>
        <w:jc w:val="both"/>
        <w:rPr/>
      </w:pPr>
      <w:r>
        <w:rPr/>
        <w:t>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 в период, указанный в пункте 4;</w:t>
      </w:r>
    </w:p>
    <w:p>
      <w:pPr>
        <w:pStyle w:val="ConsPlusNormal"/>
        <w:spacing w:before="240" w:after="0"/>
        <w:ind w:firstLine="540"/>
        <w:jc w:val="both"/>
        <w:rPr/>
      </w:pPr>
      <w:r>
        <w:rPr/>
        <w:t>коммунальные платежи, связанные с арендуемым имуществом по договорам аренды муниципального имущества, закрепленного на праве хозяйственного ведения или оперативного управления за муниципальными предприятиями и учреждениями муниципального образования "Город Новошахтинск", по которым арендатору предоставлена отсрочка уплаты арендной платы, в период такой отсрочки уплачиваются арендодателем.</w:t>
      </w:r>
    </w:p>
    <w:p>
      <w:pPr>
        <w:pStyle w:val="ConsPlusNormal"/>
        <w:spacing w:before="240" w:after="0"/>
        <w:ind w:firstLine="540"/>
        <w:jc w:val="both"/>
        <w:rPr/>
      </w:pPr>
      <w:r>
        <w:rPr/>
        <w:t>3. Расторжение договора аренды, а также договоров аренды земельных участков, государственная собственность на которые не разграничена, без применения штрафных санкций с лицами, указанными в пункте 1 настоящего решения, осуществлять на следующих условиях:</w:t>
      </w:r>
    </w:p>
    <w:p>
      <w:pPr>
        <w:pStyle w:val="ConsPlusNormal"/>
        <w:spacing w:before="240" w:after="0"/>
        <w:ind w:firstLine="540"/>
        <w:jc w:val="both"/>
        <w:rPr/>
      </w:pPr>
      <w:r>
        <w:rPr/>
        <w:t xml:space="preserve">арендатор или его представитель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w:t>
      </w:r>
      <w:hyperlink r:id="rId9" w:tooltip="Федеральный закон от 28.03.1998 N 53-ФЗ (ред. от 21.04.2025) &quot;О воинской обязанности и военной службе&quot; {КонсультантПлюс}">
        <w:r>
          <w:rPr>
            <w:rStyle w:val="Style9"/>
          </w:rPr>
          <w:t>пунктом 7 статьи 38</w:t>
        </w:r>
      </w:hyperlink>
      <w:r>
        <w:rPr/>
        <w:t xml:space="preserve">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p>
      <w:pPr>
        <w:pStyle w:val="ConsPlusNormal"/>
        <w:spacing w:before="240" w:after="0"/>
        <w:ind w:firstLine="540"/>
        <w:jc w:val="both"/>
        <w:rPr/>
      </w:pPr>
      <w:r>
        <w:rPr/>
        <w:t>договор аренды подлежит расторжению со дня получения арендодателем уведомления о расторжении договора аренды;</w:t>
      </w:r>
    </w:p>
    <w:p>
      <w:pPr>
        <w:pStyle w:val="ConsPlusNormal"/>
        <w:spacing w:before="240" w:after="0"/>
        <w:ind w:firstLine="540"/>
        <w:jc w:val="both"/>
        <w:rPr/>
      </w:pPr>
      <w:r>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p>
    <w:p>
      <w:pPr>
        <w:pStyle w:val="ConsPlusNormal"/>
        <w:spacing w:before="240" w:after="0"/>
        <w:ind w:firstLine="540"/>
        <w:jc w:val="both"/>
        <w:rPr/>
      </w:pPr>
      <w:bookmarkStart w:id="3" w:name="P32"/>
      <w:bookmarkEnd w:id="3"/>
      <w:r>
        <w:rPr/>
        <w:t>4. Срок отсрочки уплаты арендной платы рассчитывается как срок прохождения военной службы по мобилизации (срок действия контракта о прохождении военной службы по контракту, срок действия контракта о добровольном содействии), увеличенный на 90 дней, и продлевается на период нахождения лица, указанного в пункте 1 настоящего решения, в больницах, госпиталях, других медицинских организациях в стационарных условиях на излечении от увечья (ранения, травмы, контузии) или заболевания, полученных при выполнении задач в период прохождения военной службы по мобилизации, военной службы по контракту либо оказания добровольного содействия, а в случае признания лица, указанного в пункте 1 настоящего решения, безвестно отсутствующим - также на период до отмены решения суда о признании его безвестно отсутствующим либо до объявления судом его умершим.</w:t>
      </w:r>
    </w:p>
    <w:p>
      <w:pPr>
        <w:pStyle w:val="ConsPlusNormal"/>
        <w:spacing w:before="240" w:after="0"/>
        <w:ind w:firstLine="540"/>
        <w:jc w:val="both"/>
        <w:rPr/>
      </w:pPr>
      <w:r>
        <w:rPr/>
        <w:t>5. В случае гибели (смерти) лица, указанного в пункте 1 настоящего решения, если он погиб (умер) в период военной службы по мобилизации, военной службы по контракту или оказания добровольного содействия либо позднее указанного периода, но вследствие увечья (ранения, травмы, контузии) или заболевания, полученных в период военной службы по мобилизации, военной службы по контракту либо оказания добровольного содействия, а также в случае признания его инвалидом I группы в порядке, установленном законодательством Российской Федерации, арендная плата за период отсрочки не взыскивается.</w:t>
      </w:r>
    </w:p>
    <w:p>
      <w:pPr>
        <w:pStyle w:val="ConsPlusNormal"/>
        <w:spacing w:before="240" w:after="0"/>
        <w:ind w:firstLine="540"/>
        <w:jc w:val="both"/>
        <w:rPr/>
      </w:pPr>
      <w:r>
        <w:rPr/>
        <w:t>Причинная связь увечья (ранения, травмы, контузии) или заболевания, приведших к смерти или признанию инвалидом I группы в порядке, установленном законодательством Российской Федерации, с периодом военной службы по мобилизации, военной службы по контракту либо оказания добровольного содействия подтверждается заключением уполномоченного органа (организации), выданным в соответствии с законодательством Российской Федерации.</w:t>
      </w:r>
    </w:p>
    <w:p>
      <w:pPr>
        <w:pStyle w:val="ConsPlusNormal"/>
        <w:spacing w:before="240" w:after="0"/>
        <w:ind w:firstLine="540"/>
        <w:jc w:val="both"/>
        <w:rPr/>
      </w:pPr>
      <w:r>
        <w:rPr/>
        <w:t>6. Администрации города Новошахтинска обеспечить исполнение настоящего решения.</w:t>
      </w:r>
    </w:p>
    <w:p>
      <w:pPr>
        <w:pStyle w:val="ConsPlusNormal"/>
        <w:spacing w:before="240" w:after="0"/>
        <w:ind w:firstLine="540"/>
        <w:jc w:val="both"/>
        <w:rPr/>
      </w:pPr>
      <w:r>
        <w:rPr/>
        <w:t>7. Настоящее решение вступает в силу со дня его официального опубликования и распространяется на правоотношения, возникшие с 21 сентября 2022 года.</w:t>
      </w:r>
    </w:p>
    <w:p>
      <w:pPr>
        <w:pStyle w:val="ConsPlusNormal"/>
        <w:spacing w:before="240" w:after="0"/>
        <w:ind w:firstLine="540"/>
        <w:jc w:val="both"/>
        <w:rPr/>
      </w:pPr>
      <w:r>
        <w:rPr/>
        <w:t>8. Контроль за исполнением настоящего решения возложить на постоянную депутатскую комиссию по местному самоуправлению, связям с политическими партиями, общественными объединениями и средствами массовой информации.</w:t>
      </w:r>
    </w:p>
    <w:p>
      <w:pPr>
        <w:pStyle w:val="ConsPlusNormal"/>
        <w:jc w:val="both"/>
        <w:rPr/>
      </w:pPr>
      <w:r>
        <w:rPr/>
      </w:r>
    </w:p>
    <w:p>
      <w:pPr>
        <w:pStyle w:val="ConsPlusNormal"/>
        <w:jc w:val="right"/>
        <w:rPr/>
      </w:pPr>
      <w:r>
        <w:rPr/>
        <w:t>Председатель городской Думы -</w:t>
      </w:r>
    </w:p>
    <w:p>
      <w:pPr>
        <w:pStyle w:val="ConsPlusNormal"/>
        <w:jc w:val="right"/>
        <w:rPr/>
      </w:pPr>
      <w:r>
        <w:rPr/>
        <w:t>глава города Новошахтинска</w:t>
      </w:r>
    </w:p>
    <w:p>
      <w:pPr>
        <w:pStyle w:val="ConsPlusNormal"/>
        <w:jc w:val="right"/>
        <w:rPr/>
      </w:pPr>
      <w:r>
        <w:rPr/>
        <w:t>Ю.В.УШАНЕВ</w:t>
      </w:r>
    </w:p>
    <w:p>
      <w:pPr>
        <w:pStyle w:val="ConsPlusNormal"/>
        <w:jc w:val="both"/>
        <w:rPr/>
      </w:pPr>
      <w:r>
        <w:rPr/>
      </w:r>
    </w:p>
    <w:p>
      <w:pPr>
        <w:pStyle w:val="ConsPlusNormal"/>
        <w:jc w:val="both"/>
        <w:rPr/>
      </w:pPr>
      <w:r>
        <w:rPr/>
      </w:r>
      <w:bookmarkEnd w:id="0"/>
    </w:p>
    <w:p>
      <w:pPr>
        <w:pStyle w:val="ConsPlusNormal"/>
        <w:pBdr>
          <w:bottom w:val="single" w:sz="6" w:space="0" w:color="000000"/>
        </w:pBdr>
        <w:spacing w:before="100" w:after="100"/>
        <w:jc w:val="both"/>
        <w:rPr/>
      </w:pPr>
      <w:r>
        <w:rPr/>
      </w:r>
    </w:p>
    <w:sectPr>
      <w:headerReference w:type="even" r:id="rId10"/>
      <w:headerReference w:type="default" r:id="rId11"/>
      <w:headerReference w:type="first" r:id="rId12"/>
      <w:footerReference w:type="even" r:id="rId13"/>
      <w:footerReference w:type="default" r:id="rId14"/>
      <w:footerReference w:type="first" r:id="rId15"/>
      <w:type w:val="nextPage"/>
      <w:pgSz w:w="11906" w:h="16838"/>
      <w:pgMar w:left="1133" w:right="566" w:gutter="0" w:header="0" w:top="1440" w:footer="0" w:bottom="144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db728e"/>
    <w:rPr/>
  </w:style>
  <w:style w:type="character" w:styleId="Style15" w:customStyle="1">
    <w:name w:val="Нижний колонтитул Знак"/>
    <w:basedOn w:val="DefaultParagraphFont"/>
    <w:uiPriority w:val="99"/>
    <w:qFormat/>
    <w:rsid w:val="00db728e"/>
    <w:rPr/>
  </w:style>
  <w:style w:type="character" w:styleId="Hyperlink">
    <w:name w:val="Hyperlink"/>
    <w:rPr>
      <w:color w:val="000080"/>
      <w:u w:val="single"/>
    </w:rPr>
  </w:style>
  <w:style w:type="paragraph" w:styleId="Style16">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7">
    <w:name w:val="Указатель"/>
    <w:basedOn w:val="Normal"/>
    <w:qFormat/>
    <w:pPr>
      <w:suppressLineNumbers/>
    </w:pPr>
    <w:rPr>
      <w:rFonts w:cs="Noto Sans"/>
    </w:rPr>
  </w:style>
  <w:style w:type="paragraph" w:styleId="ConsPlusNormal" w:customStyle="1">
    <w:name w:val="ConsPlusNormal"/>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ConsPlusNonformat" w:customStyle="1">
    <w:name w:val="ConsPlusNonformat"/>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Title" w:customStyle="1">
    <w:name w:val="ConsPlusTitle"/>
    <w:qFormat/>
    <w:pPr>
      <w:widowControl w:val="false"/>
      <w:bidi w:val="0"/>
      <w:spacing w:before="0" w:after="0"/>
      <w:jc w:val="left"/>
    </w:pPr>
    <w:rPr>
      <w:rFonts w:ascii="Arial" w:hAnsi="Arial" w:cs="Arial" w:eastAsia="" w:eastAsiaTheme="minorEastAsia"/>
      <w:b/>
      <w:color w:val="auto"/>
      <w:kern w:val="0"/>
      <w:sz w:val="24"/>
      <w:szCs w:val="22"/>
      <w:lang w:val="ru-RU" w:eastAsia="ru-RU" w:bidi="ar-SA"/>
    </w:rPr>
  </w:style>
  <w:style w:type="paragraph" w:styleId="ConsPlusCell" w:customStyle="1">
    <w:name w:val="ConsPlusCell"/>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DocList" w:customStyle="1">
    <w:name w:val="ConsPlusDocList"/>
    <w:qFormat/>
    <w:pPr>
      <w:widowControl w:val="false"/>
      <w:bidi w:val="0"/>
      <w:spacing w:before="0" w:after="0"/>
      <w:jc w:val="left"/>
    </w:pPr>
    <w:rPr>
      <w:rFonts w:ascii="Tahoma" w:hAnsi="Tahoma" w:cs="Tahoma" w:eastAsia="" w:eastAsiaTheme="minorEastAsia"/>
      <w:color w:val="auto"/>
      <w:kern w:val="0"/>
      <w:sz w:val="18"/>
      <w:szCs w:val="22"/>
      <w:lang w:val="ru-RU" w:eastAsia="ru-RU" w:bidi="ar-SA"/>
    </w:rPr>
  </w:style>
  <w:style w:type="paragraph" w:styleId="ConsPlusTitlePage" w:customStyle="1">
    <w:name w:val="ConsPlusTitlePage"/>
    <w:qFormat/>
    <w:pPr>
      <w:widowControl w:val="false"/>
      <w:bidi w:val="0"/>
      <w:spacing w:before="0" w:after="0"/>
      <w:jc w:val="left"/>
    </w:pPr>
    <w:rPr>
      <w:rFonts w:ascii="Tahoma" w:hAnsi="Tahoma" w:cs="Tahoma" w:eastAsia="" w:eastAsiaTheme="minorEastAsia"/>
      <w:color w:val="auto"/>
      <w:kern w:val="0"/>
      <w:sz w:val="20"/>
      <w:szCs w:val="22"/>
      <w:lang w:val="ru-RU" w:eastAsia="ru-RU" w:bidi="ar-SA"/>
    </w:rPr>
  </w:style>
  <w:style w:type="paragraph" w:styleId="ConsPlusJurTerm" w:customStyle="1">
    <w:name w:val="ConsPlusJurTerm"/>
    <w:qFormat/>
    <w:pPr>
      <w:widowControl w:val="false"/>
      <w:bidi w:val="0"/>
      <w:spacing w:before="0" w:after="0"/>
      <w:jc w:val="left"/>
    </w:pPr>
    <w:rPr>
      <w:rFonts w:ascii="Tahoma" w:hAnsi="Tahoma" w:cs="Tahoma" w:eastAsia="" w:eastAsiaTheme="minorEastAsia"/>
      <w:color w:val="auto"/>
      <w:kern w:val="0"/>
      <w:sz w:val="26"/>
      <w:szCs w:val="22"/>
      <w:lang w:val="ru-RU" w:eastAsia="ru-RU" w:bidi="ar-SA"/>
    </w:rPr>
  </w:style>
  <w:style w:type="paragraph" w:styleId="ConsPlusTextList" w:customStyle="1">
    <w:name w:val="ConsPlusTextList"/>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HeaderandFooter">
    <w:name w:val="Header and Footer"/>
    <w:basedOn w:val="Normal"/>
    <w:qFormat/>
    <w:pPr/>
    <w:rPr/>
  </w:style>
  <w:style w:type="paragraph" w:styleId="Header">
    <w:name w:val="header"/>
    <w:basedOn w:val="Normal"/>
    <w:link w:val="Style14"/>
    <w:uiPriority w:val="99"/>
    <w:unhideWhenUsed/>
    <w:rsid w:val="00db728e"/>
    <w:pPr>
      <w:tabs>
        <w:tab w:val="clear" w:pos="708"/>
        <w:tab w:val="center" w:pos="4677" w:leader="none"/>
        <w:tab w:val="right" w:pos="9355" w:leader="none"/>
      </w:tabs>
    </w:pPr>
    <w:rPr/>
  </w:style>
  <w:style w:type="paragraph" w:styleId="Footer">
    <w:name w:val="footer"/>
    <w:basedOn w:val="Normal"/>
    <w:link w:val="Style15"/>
    <w:uiPriority w:val="99"/>
    <w:unhideWhenUsed/>
    <w:rsid w:val="00db728e"/>
    <w:pPr>
      <w:tabs>
        <w:tab w:val="clear" w:pos="708"/>
        <w:tab w:val="center" w:pos="4677" w:leader="none"/>
        <w:tab w:val="right" w:pos="9355" w:leader="none"/>
      </w:tabs>
    </w:pPr>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480999&amp;date=21.05.2025" TargetMode="External"/><Relationship Id="rId3" Type="http://schemas.openxmlformats.org/officeDocument/2006/relationships/hyperlink" Target="https://login.consultant.ru/link/?req=doc&amp;base=LAW&amp;n=439446&amp;date=21.05.2025&amp;dst=100046&amp;field=134" TargetMode="External"/><Relationship Id="rId4" Type="http://schemas.openxmlformats.org/officeDocument/2006/relationships/hyperlink" Target="https://login.consultant.ru/link/?req=doc&amp;base=RLAW186&amp;n=126563&amp;date=21.05.2025&amp;dst=100033&amp;field=134" TargetMode="External"/><Relationship Id="rId5" Type="http://schemas.openxmlformats.org/officeDocument/2006/relationships/hyperlink" Target="https://login.consultant.ru/link/?req=doc&amp;base=RLAW186&amp;n=145344&amp;date=21.05.2025&amp;dst=100013&amp;field=134" TargetMode="External"/><Relationship Id="rId6" Type="http://schemas.openxmlformats.org/officeDocument/2006/relationships/hyperlink" Target="https://login.consultant.ru/link/?req=doc&amp;base=LAW&amp;n=426999&amp;date=21.05.2025" TargetMode="External"/><Relationship Id="rId7" Type="http://schemas.openxmlformats.org/officeDocument/2006/relationships/hyperlink" Target="https://login.consultant.ru/link/?req=doc&amp;base=LAW&amp;n=503686&amp;date=21.05.2025&amp;dst=616&amp;field=134" TargetMode="External"/><Relationship Id="rId8" Type="http://schemas.openxmlformats.org/officeDocument/2006/relationships/hyperlink" Target="https://login.consultant.ru/link/?req=doc&amp;base=LAW&amp;n=503686&amp;date=21.05.2025&amp;dst=616&amp;field=134" TargetMode="External"/><Relationship Id="rId9" Type="http://schemas.openxmlformats.org/officeDocument/2006/relationships/hyperlink" Target="https://login.consultant.ru/link/?req=doc&amp;base=LAW&amp;n=503686&amp;date=21.05.2025&amp;dst=616&amp;field=134" TargetMode="Externa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LibreOffice/24.8.3.2$Linux_X86_64 LibreOffice_project/48a6bac9e7e268aeb4c3483fcf825c94556d9f92</Application>
  <AppVersion>15.0000</AppVersion>
  <Pages>2</Pages>
  <Words>1027</Words>
  <Characters>7204</Characters>
  <CharactersWithSpaces>8193</CharactersWithSpaces>
  <Paragraphs>38</Paragraphs>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2025-05-21T06:32:00Z</dcterms:created>
  <dc:creator/>
  <dc:description/>
  <dc:language>ru-RU</dc:language>
  <cp:lastModifiedBy>Elena</cp:lastModifiedBy>
  <dcterms:modified xsi:type="dcterms:W3CDTF">2025-05-21T07:41:00Z</dcterms:modified>
  <cp:revision>2</cp:revision>
  <dc:subject/>
  <dc:title>Решение Новошахтинской городской Думы от 09.02.2023 N 387
"О некоторых вопросах, связанных с исполнением договоров аренды муниципального имущества (в том числе земельных участков) и земельных участков, государственная собственность на которые не разграничена, в связи с частичной мобилизацией"
(принято Новошахтинской городской Думой 09.02.2023)</dc:title>
</cp:coreProperties>
</file>

<file path=docProps/custom.xml><?xml version="1.0" encoding="utf-8"?>
<Properties xmlns="http://schemas.openxmlformats.org/officeDocument/2006/custom-properties" xmlns:vt="http://schemas.openxmlformats.org/officeDocument/2006/docPropsVTypes"/>
</file>