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="0" w:after="299"/>
        <w:jc w:val="center"/>
        <w:outlineLvl w:val="1"/>
        <w:rPr>
          <w:rFonts w:ascii="Times New Roman" w:hAnsi="Times New Roman" w:eastAsia="Times New Roman" w:cs="Times New Roman"/>
          <w:b/>
          <w:bCs/>
          <w:sz w:val="36"/>
          <w:szCs w:val="36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b/>
          <w:bCs/>
          <w:sz w:val="36"/>
          <w:szCs w:val="36"/>
        </w:rPr>
        <w:t>Единый протокол об определении участников № 1</w:t>
      </w:r>
    </w:p>
    <w:p>
      <w:pPr>
        <w:pStyle w:val="Normal"/>
        <w:numPr>
          <w:ilvl w:val="0"/>
          <w:numId w:val="0"/>
        </w:numPr>
        <w:spacing w:lineRule="auto" w:line="240" w:before="0" w:after="299"/>
        <w:jc w:val="center"/>
        <w:outlineLvl w:val="1"/>
        <w:rPr>
          <w:rFonts w:ascii="Times New Roman" w:hAnsi="Times New Roman" w:eastAsia="Times New Roman" w:cs="Times New Roman"/>
          <w:b/>
          <w:bCs/>
          <w:i/>
          <w:i/>
          <w:iCs/>
          <w:sz w:val="36"/>
          <w:szCs w:val="36"/>
        </w:rPr>
      </w:pPr>
      <w:r>
        <w:rPr>
          <w:rFonts w:eastAsia="Times New Roman" w:cs="Times New Roman" w:ascii="Times New Roman" w:hAnsi="Times New Roman"/>
          <w:b/>
          <w:bCs/>
          <w:sz w:val="36"/>
          <w:szCs w:val="36"/>
        </w:rPr>
        <w:t>от 22.08.2025г.</w:t>
      </w:r>
    </w:p>
    <w:tbl>
      <w:tblPr>
        <w:tblStyle w:val="block"/>
        <w:tblW w:w="5000" w:type="pct"/>
        <w:jc w:val="left"/>
        <w:tblInd w:w="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5e0" w:noHBand="0" w:noVBand="1" w:firstColumn="1" w:lastRow="1" w:lastColumn="1" w:firstRow="1"/>
      </w:tblPr>
      <w:tblGrid>
        <w:gridCol w:w="3231"/>
        <w:gridCol w:w="7540"/>
      </w:tblGrid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Сведения о комиссии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Аренда и продажа земельных участков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Сведения о членах комиссии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block-tbl"/>
              <w:tblW w:w="3600" w:type="dxa"/>
              <w:jc w:val="left"/>
              <w:tblInd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noHBand="0" w:noVBand="1" w:firstColumn="1" w:lastRow="1" w:lastColumn="1" w:firstRow="1"/>
            </w:tblPr>
            <w:tblGrid>
              <w:gridCol w:w="3600"/>
            </w:tblGrid>
            <w:tr>
              <w:trPr/>
              <w:tc>
                <w:tcPr>
                  <w:tcW w:w="360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ФИО </w:t>
                    <w:br/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Авраменко Татьяна Григорьевна</w:t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Соломенцева Татьяна Васильевна</w:t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Крылова Юлия Сергеевна</w:t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Панфилова Светлана Яковлевна</w:t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Ляшенко Светлана Николаевна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>
        <w:rPr>
          <w:rFonts w:eastAsia="Times New Roman" w:cs="Times New Roman" w:ascii="Times New Roman" w:hAnsi="Times New Roman"/>
          <w:sz w:val="24"/>
          <w:szCs w:val="24"/>
          <w:lang w:val="en-US"/>
        </w:rPr>
      </w:r>
    </w:p>
    <w:tbl>
      <w:tblPr>
        <w:tblStyle w:val="block"/>
        <w:tblW w:w="5000" w:type="pct"/>
        <w:jc w:val="left"/>
        <w:tblInd w:w="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5e0" w:noHBand="0" w:noVBand="1" w:firstColumn="1" w:lastRow="1" w:lastColumn="1" w:firstRow="1"/>
      </w:tblPr>
      <w:tblGrid>
        <w:gridCol w:w="3231"/>
        <w:gridCol w:w="7540"/>
      </w:tblGrid>
      <w:tr>
        <w:trPr>
          <w:tblHeader w:val="true"/>
        </w:trPr>
        <w:tc>
          <w:tcPr>
            <w:tcW w:w="10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CCCCCC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lang w:val="en-US" w:eastAsia="en-US" w:bidi="ar-SA"/>
              </w:rPr>
              <w:t>Сведения о процедуре</w:t>
              <w:br/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Тип процедуры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>Аукцион (Земельный кодекс РФ)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Сведения об инициаторе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КОМИТЕТ ПО УПРАВЛЕНИЮ ИМУЩЕСТВОМ АДМИНИСТРАЦИИ ГОРОДА НОВОШАХТИНСКА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Номер извещения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>SBR012-2508070154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Наименование процедуры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Право на заключение договора аренды земельных участков - Ростовская обл., г. Новошахтинск, ул. 1-й Тупик, д. 48, пер. Солнечный, зу 15.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Право на заключение договора купли-продажи земельных участков - Ростовская обл., г. Новошахтинск, ул. Пирогова, 61, ул. Пушкина, зу 107А, ул. Нефтебазная, 27, ул. Докучаева, 3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 xml:space="preserve">Форма заключения договора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Электронный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36"/>
          <w:szCs w:val="24"/>
        </w:rPr>
      </w:pPr>
      <w:r>
        <w:rPr>
          <w:rFonts w:eastAsia="Times New Roman" w:cs="Times New Roman" w:ascii="Times New Roman" w:hAnsi="Times New Roman"/>
          <w:sz w:val="36"/>
          <w:szCs w:val="24"/>
        </w:rPr>
      </w:r>
    </w:p>
    <w:tbl>
      <w:tblPr>
        <w:tblStyle w:val="block-tbl"/>
        <w:tblW w:w="5000" w:type="pct"/>
        <w:jc w:val="lef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5e0" w:noHBand="0" w:noVBand="1" w:firstColumn="1" w:lastRow="1" w:lastColumn="1" w:firstRow="1"/>
      </w:tblPr>
      <w:tblGrid>
        <w:gridCol w:w="10772"/>
      </w:tblGrid>
      <w:tr>
        <w:trPr>
          <w:tblHeader w:val="true"/>
        </w:trPr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CCCCCC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Cs/>
                <w:color w:val="000000"/>
                <w:sz w:val="16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16"/>
                <w:szCs w:val="24"/>
                <w:lang w:val="ru-RU" w:eastAsia="en-US" w:bidi="ar-SA"/>
              </w:rPr>
              <w:t xml:space="preserve">Лоты </w:t>
              <w:br/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3222"/>
              <w:gridCol w:w="7519"/>
            </w:tblGrid>
            <w:tr>
              <w:trPr>
                <w:tblHeader w:val="true"/>
              </w:trPr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>Лот</w:t>
                    <w:br/>
                  </w:r>
                </w:p>
              </w:tc>
            </w:tr>
            <w:tr>
              <w:trPr>
                <w:tblHeader w:val="true"/>
              </w:trPr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>1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>Земельный участок, расположенный по адресу: Российская Федерация, Ростовская область, г. Новошахтинск, ул. 1-й Тупик, д. 48, площадью 650 кв.м.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>29 000.00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7469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31"/>
                    <w:gridCol w:w="1101"/>
                    <w:gridCol w:w="1479"/>
                    <w:gridCol w:w="924"/>
                    <w:gridCol w:w="3234"/>
                  </w:tblGrid>
                  <w:tr>
                    <w:trPr/>
                    <w:tc>
                      <w:tcPr>
                        <w:tcW w:w="73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47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92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323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3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>6062</w:t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>615108166395</w:t>
                        </w:r>
                      </w:p>
                    </w:tc>
                    <w:tc>
                      <w:tcPr>
                        <w:tcW w:w="147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>Денисенко Денис Иванович</w:t>
                        </w:r>
                      </w:p>
                    </w:tc>
                    <w:tc>
                      <w:tcPr>
                        <w:tcW w:w="92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32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73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>4721</w:t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>615107710005</w:t>
                        </w:r>
                      </w:p>
                    </w:tc>
                    <w:tc>
                      <w:tcPr>
                        <w:tcW w:w="147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>Краснов Виталий Олегович</w:t>
                        </w:r>
                      </w:p>
                    </w:tc>
                    <w:tc>
                      <w:tcPr>
                        <w:tcW w:w="92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>Отклонен</w:t>
                        </w:r>
                      </w:p>
                    </w:tc>
                    <w:tc>
                      <w:tcPr>
                        <w:tcW w:w="32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6"/>
                            <w:szCs w:val="24"/>
                            <w:lang w:val="ru-RU" w:eastAsia="en-US" w:bidi="ar-SA"/>
                          </w:rPr>
                          <w:t>Непредставление необходимых для участия в аукционе документов или представление недостоверных сведений (ч.8 ст.39.12 ЗК РФ).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color w:val="000000"/>
                      <w:sz w:val="16"/>
                      <w:szCs w:val="24"/>
                      <w:lang w:val="ru-RU"/>
                    </w:rPr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16"/>
                      <w:szCs w:val="24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>Нет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>Не состоялся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>Принято решение о допуске к участию в аукционе и признании участником аукциона только одного заявителя.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>Определен победитель. Договор аренды земельного участка заключается с Денисенко Д.И.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16"/>
                <w:szCs w:val="24"/>
                <w:lang w:val="ru-RU"/>
              </w:rPr>
            </w:pPr>
            <w:r>
              <w:rPr>
                <w:color w:val="000000"/>
                <w:sz w:val="16"/>
                <w:szCs w:val="24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3222"/>
              <w:gridCol w:w="7519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>2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пер.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>Солнечный, земельный участок 15, площадью 600 кв.м.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>23 000.00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5011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1903"/>
                    <w:gridCol w:w="1447"/>
                    <w:gridCol w:w="1661"/>
                  </w:tblGrid>
                  <w:tr>
                    <w:trPr/>
                    <w:tc>
                      <w:tcPr>
                        <w:tcW w:w="190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ru-RU" w:eastAsia="en-US" w:bidi="ar-SA"/>
                          </w:rPr>
                          <w:t>Кол-во поданных заявок</w:t>
                        </w: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 </w:t>
                          <w:br/>
                        </w:r>
                      </w:p>
                    </w:tc>
                    <w:tc>
                      <w:tcPr>
                        <w:tcW w:w="144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66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190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center"/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6"/>
                            <w:szCs w:val="24"/>
                            <w:lang w:val="ru-RU" w:eastAsia="en-US" w:bidi="ar-SA"/>
                          </w:rPr>
                          <w:t>3</w:t>
                        </w:r>
                      </w:p>
                    </w:tc>
                    <w:tc>
                      <w:tcPr>
                        <w:tcW w:w="144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center"/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>Допущен</w:t>
                        </w: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6"/>
                            <w:szCs w:val="24"/>
                            <w:lang w:val="ru-RU" w:eastAsia="en-US" w:bidi="ar-SA"/>
                          </w:rPr>
                          <w:t>ы</w:t>
                        </w:r>
                      </w:p>
                    </w:tc>
                    <w:tc>
                      <w:tcPr>
                        <w:tcW w:w="166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color w:val="000000"/>
                      <w:sz w:val="16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7469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28"/>
                    <w:gridCol w:w="864"/>
                    <w:gridCol w:w="1214"/>
                    <w:gridCol w:w="1260"/>
                    <w:gridCol w:w="1207"/>
                    <w:gridCol w:w="1207"/>
                    <w:gridCol w:w="1088"/>
                  </w:tblGrid>
                  <w:tr>
                    <w:trPr/>
                    <w:tc>
                      <w:tcPr>
                        <w:tcW w:w="62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21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26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20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20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08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468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color w:val="000000"/>
                      <w:sz w:val="16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16"/>
                      <w:szCs w:val="24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>Да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>Допустить к участию в аукционе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16"/>
                <w:szCs w:val="24"/>
                <w:lang w:val="ru-RU"/>
              </w:rPr>
            </w:pPr>
            <w:r>
              <w:rPr>
                <w:color w:val="000000"/>
                <w:sz w:val="16"/>
                <w:szCs w:val="24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3222"/>
              <w:gridCol w:w="7519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>3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г.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>Пирогова, 61, площадью 416 кв.м.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>156 000.00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7469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1048"/>
                    <w:gridCol w:w="1230"/>
                    <w:gridCol w:w="2284"/>
                    <w:gridCol w:w="1345"/>
                    <w:gridCol w:w="1562"/>
                  </w:tblGrid>
                  <w:tr>
                    <w:trPr/>
                    <w:tc>
                      <w:tcPr>
                        <w:tcW w:w="104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228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34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104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>271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>615148584399</w:t>
                        </w:r>
                      </w:p>
                    </w:tc>
                    <w:tc>
                      <w:tcPr>
                        <w:tcW w:w="228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>Никитин Кирилл Анатольевич</w:t>
                        </w:r>
                      </w:p>
                    </w:tc>
                    <w:tc>
                      <w:tcPr>
                        <w:tcW w:w="13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color w:val="000000"/>
                      <w:sz w:val="16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7469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28"/>
                    <w:gridCol w:w="864"/>
                    <w:gridCol w:w="1214"/>
                    <w:gridCol w:w="1260"/>
                    <w:gridCol w:w="1207"/>
                    <w:gridCol w:w="1207"/>
                    <w:gridCol w:w="1088"/>
                  </w:tblGrid>
                  <w:tr>
                    <w:trPr/>
                    <w:tc>
                      <w:tcPr>
                        <w:tcW w:w="62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21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26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20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20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08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468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color w:val="000000"/>
                      <w:sz w:val="16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16"/>
                      <w:szCs w:val="24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>Нет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>Не состоялся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>Подана только одна заявка на участие в аукционе.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>Определен победитель. Договор  купли-продажи земельного участка заключается с Никитиным К.А.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16"/>
                <w:szCs w:val="24"/>
                <w:lang w:val="ru-RU"/>
              </w:rPr>
            </w:pPr>
            <w:r>
              <w:rPr>
                <w:color w:val="000000"/>
                <w:sz w:val="16"/>
                <w:szCs w:val="24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pPr w:vertAnchor="margin" w:horzAnchor="page" w:leftFromText="180" w:rightFromText="180" w:tblpX="15" w:tblpY="-14940"/>
              <w:tblOverlap w:val="never"/>
              <w:tblW w:w="5000" w:type="pct"/>
              <w:jc w:val="left"/>
              <w:tblInd w:w="22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3222"/>
              <w:gridCol w:w="7519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>4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>Пушкина, земельный участок 107А, площадью 184 кв.м.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>107 000.00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7469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31"/>
                    <w:gridCol w:w="1099"/>
                    <w:gridCol w:w="1521"/>
                    <w:gridCol w:w="921"/>
                    <w:gridCol w:w="3197"/>
                  </w:tblGrid>
                  <w:tr>
                    <w:trPr/>
                    <w:tc>
                      <w:tcPr>
                        <w:tcW w:w="73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09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52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92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319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3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>7461</w:t>
                        </w:r>
                      </w:p>
                    </w:tc>
                    <w:tc>
                      <w:tcPr>
                        <w:tcW w:w="109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>616511246872</w:t>
                        </w:r>
                      </w:p>
                    </w:tc>
                    <w:tc>
                      <w:tcPr>
                        <w:tcW w:w="152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>Сидоренко Владимир Александрович</w:t>
                        </w:r>
                      </w:p>
                    </w:tc>
                    <w:tc>
                      <w:tcPr>
                        <w:tcW w:w="92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>Отклонен</w:t>
                        </w:r>
                      </w:p>
                    </w:tc>
                    <w:tc>
                      <w:tcPr>
                        <w:tcW w:w="31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6"/>
                            <w:szCs w:val="24"/>
                            <w:lang w:val="ru-RU" w:eastAsia="en-US" w:bidi="ar-SA"/>
                          </w:rPr>
                          <w:t>Непредставление необходимых для участия в аукционе документов или представление недостоверных сведений (ч.8 ст.39.12 ЗК РФ).</w:t>
                        </w:r>
                      </w:p>
                    </w:tc>
                  </w:tr>
                  <w:tr>
                    <w:trPr/>
                    <w:tc>
                      <w:tcPr>
                        <w:tcW w:w="1830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center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highlight w:val="lightGray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highlight w:val="lightGray"/>
                            <w:lang w:val="ru-RU" w:eastAsia="en-US" w:bidi="ar-SA"/>
                          </w:rPr>
                          <w:t>Кол-во поданных заявок</w:t>
                        </w: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highlight w:val="lightGray"/>
                            <w:lang w:val="en-US" w:eastAsia="en-US" w:bidi="ar-SA"/>
                          </w:rPr>
                          <w:t xml:space="preserve"> </w:t>
                          <w:br/>
                        </w:r>
                      </w:p>
                    </w:tc>
                    <w:tc>
                      <w:tcPr>
                        <w:tcW w:w="152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center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highlight w:val="lightGray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highlight w:val="lightGray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92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31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1830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center"/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6"/>
                            <w:szCs w:val="24"/>
                            <w:lang w:val="ru-RU" w:eastAsia="en-US" w:bidi="ar-SA"/>
                          </w:rPr>
                          <w:t>5</w:t>
                        </w:r>
                      </w:p>
                    </w:tc>
                    <w:tc>
                      <w:tcPr>
                        <w:tcW w:w="152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center"/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>Допущены  4 участника</w:t>
                        </w:r>
                      </w:p>
                    </w:tc>
                    <w:tc>
                      <w:tcPr>
                        <w:tcW w:w="92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31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color w:val="000000"/>
                      <w:sz w:val="16"/>
                      <w:szCs w:val="24"/>
                      <w:lang w:val="ru-RU"/>
                    </w:rPr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7469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28"/>
                    <w:gridCol w:w="864"/>
                    <w:gridCol w:w="1214"/>
                    <w:gridCol w:w="1260"/>
                    <w:gridCol w:w="1207"/>
                    <w:gridCol w:w="1207"/>
                    <w:gridCol w:w="1088"/>
                  </w:tblGrid>
                  <w:tr>
                    <w:trPr/>
                    <w:tc>
                      <w:tcPr>
                        <w:tcW w:w="62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21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26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20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20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08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468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color w:val="000000"/>
                      <w:sz w:val="16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16"/>
                      <w:szCs w:val="24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>Да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>Допустить к участию в аукционе</w:t>
                  </w:r>
                </w:p>
              </w:tc>
            </w:tr>
          </w:tbl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16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2921"/>
              <w:gridCol w:w="7820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29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78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>5</w:t>
                  </w:r>
                </w:p>
              </w:tc>
            </w:tr>
            <w:tr>
              <w:trPr/>
              <w:tc>
                <w:tcPr>
                  <w:tcW w:w="29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78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г. Новошахтинск, ул.Нефтебазная, 27, площадью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>897 кв.м.</w:t>
                  </w:r>
                </w:p>
              </w:tc>
            </w:tr>
            <w:tr>
              <w:trPr/>
              <w:tc>
                <w:tcPr>
                  <w:tcW w:w="29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78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>283 000.00</w:t>
                  </w:r>
                </w:p>
              </w:tc>
            </w:tr>
            <w:tr>
              <w:trPr/>
              <w:tc>
                <w:tcPr>
                  <w:tcW w:w="29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78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7770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06"/>
                    <w:gridCol w:w="847"/>
                    <w:gridCol w:w="1162"/>
                    <w:gridCol w:w="1158"/>
                    <w:gridCol w:w="1157"/>
                    <w:gridCol w:w="1159"/>
                    <w:gridCol w:w="720"/>
                    <w:gridCol w:w="960"/>
                  </w:tblGrid>
                  <w:tr>
                    <w:trPr/>
                    <w:tc>
                      <w:tcPr>
                        <w:tcW w:w="60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84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16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15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15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769" w:type="dxa"/>
                        <w:gridSpan w:val="8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color w:val="000000"/>
                      <w:sz w:val="16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29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78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7770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47"/>
                    <w:gridCol w:w="878"/>
                    <w:gridCol w:w="1259"/>
                    <w:gridCol w:w="1344"/>
                    <w:gridCol w:w="1251"/>
                    <w:gridCol w:w="1248"/>
                    <w:gridCol w:w="1142"/>
                  </w:tblGrid>
                  <w:tr>
                    <w:trPr/>
                    <w:tc>
                      <w:tcPr>
                        <w:tcW w:w="64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87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25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34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25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24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769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color w:val="000000"/>
                      <w:sz w:val="16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29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16"/>
                      <w:szCs w:val="24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78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>Нет</w:t>
                  </w:r>
                </w:p>
              </w:tc>
            </w:tr>
            <w:tr>
              <w:trPr/>
              <w:tc>
                <w:tcPr>
                  <w:tcW w:w="29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78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>Не состоялся</w:t>
                  </w:r>
                </w:p>
              </w:tc>
            </w:tr>
            <w:tr>
              <w:trPr/>
              <w:tc>
                <w:tcPr>
                  <w:tcW w:w="29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78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>Не подано ни одной заявки на участие в аукционе.</w:t>
                  </w:r>
                </w:p>
              </w:tc>
            </w:tr>
            <w:tr>
              <w:trPr/>
              <w:tc>
                <w:tcPr>
                  <w:tcW w:w="29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78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>Решение о повторных торгах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16"/>
                <w:szCs w:val="24"/>
              </w:rPr>
            </w:pPr>
            <w:r>
              <w:rPr>
                <w:color w:val="000000"/>
                <w:sz w:val="16"/>
                <w:szCs w:val="24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2921"/>
              <w:gridCol w:w="7820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29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78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>6</w:t>
                  </w:r>
                </w:p>
              </w:tc>
            </w:tr>
            <w:tr>
              <w:trPr/>
              <w:tc>
                <w:tcPr>
                  <w:tcW w:w="29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78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>Земельный участок, расположенный по адресу: Российская Федерация, Ростовская область,%26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>amp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>;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>nbsp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 xml:space="preserve">; г.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>Докучаева, 3, площадью 1183 кв.м.</w:t>
                  </w:r>
                </w:p>
              </w:tc>
            </w:tr>
            <w:tr>
              <w:trPr/>
              <w:tc>
                <w:tcPr>
                  <w:tcW w:w="29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78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>306 000.00</w:t>
                  </w:r>
                </w:p>
              </w:tc>
            </w:tr>
            <w:tr>
              <w:trPr/>
              <w:tc>
                <w:tcPr>
                  <w:tcW w:w="29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78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7770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06"/>
                    <w:gridCol w:w="847"/>
                    <w:gridCol w:w="1162"/>
                    <w:gridCol w:w="1158"/>
                    <w:gridCol w:w="1157"/>
                    <w:gridCol w:w="1159"/>
                    <w:gridCol w:w="720"/>
                    <w:gridCol w:w="960"/>
                  </w:tblGrid>
                  <w:tr>
                    <w:trPr/>
                    <w:tc>
                      <w:tcPr>
                        <w:tcW w:w="60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84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16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15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15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769" w:type="dxa"/>
                        <w:gridSpan w:val="8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color w:val="000000"/>
                      <w:sz w:val="16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29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78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7770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47"/>
                    <w:gridCol w:w="878"/>
                    <w:gridCol w:w="1259"/>
                    <w:gridCol w:w="1344"/>
                    <w:gridCol w:w="1251"/>
                    <w:gridCol w:w="1248"/>
                    <w:gridCol w:w="1142"/>
                  </w:tblGrid>
                  <w:tr>
                    <w:trPr/>
                    <w:tc>
                      <w:tcPr>
                        <w:tcW w:w="64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87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25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34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25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24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16"/>
                            <w:szCs w:val="24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769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16"/>
                            <w:szCs w:val="24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color w:val="000000"/>
                      <w:sz w:val="16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29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16"/>
                      <w:szCs w:val="24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78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>Нет</w:t>
                  </w:r>
                </w:p>
              </w:tc>
            </w:tr>
            <w:tr>
              <w:trPr/>
              <w:tc>
                <w:tcPr>
                  <w:tcW w:w="29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78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>Не состоялся</w:t>
                  </w:r>
                </w:p>
              </w:tc>
            </w:tr>
            <w:tr>
              <w:trPr/>
              <w:tc>
                <w:tcPr>
                  <w:tcW w:w="29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78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ru-RU" w:eastAsia="en-US" w:bidi="ar-SA"/>
                    </w:rPr>
                    <w:t>Не подано ни одной заявки на участие в аукционе.</w:t>
                  </w:r>
                </w:p>
              </w:tc>
            </w:tr>
            <w:tr>
              <w:trPr/>
              <w:tc>
                <w:tcPr>
                  <w:tcW w:w="29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78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16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16"/>
                      <w:szCs w:val="24"/>
                      <w:lang w:val="en-US" w:eastAsia="en-US" w:bidi="ar-SA"/>
                    </w:rPr>
                    <w:t>Решение о повторных торгах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16"/>
                <w:szCs w:val="24"/>
              </w:rPr>
            </w:pPr>
            <w:r>
              <w:rPr>
                <w:color w:val="000000"/>
                <w:sz w:val="16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36"/>
          <w:szCs w:val="24"/>
          <w:lang w:val="en-US"/>
        </w:rPr>
      </w:pPr>
      <w:r>
        <w:rPr>
          <w:rFonts w:eastAsia="Times New Roman" w:cs="Times New Roman" w:ascii="Times New Roman" w:hAnsi="Times New Roman"/>
          <w:sz w:val="36"/>
          <w:szCs w:val="24"/>
          <w:lang w:val="en-US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ru-RU"/>
        </w:rPr>
        <w:t>Подписи членов комиссии:</w:t>
      </w:r>
    </w:p>
    <w:p>
      <w:pPr>
        <w:pStyle w:val="Normal"/>
        <w:widowControl w:val="false"/>
        <w:tabs>
          <w:tab w:val="clear" w:pos="708"/>
          <w:tab w:val="left" w:pos="399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ru-RU"/>
        </w:rPr>
        <w:tab/>
        <w:t xml:space="preserve">       </w:t>
      </w:r>
    </w:p>
    <w:tbl>
      <w:tblPr>
        <w:tblW w:w="93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631"/>
        <w:gridCol w:w="2870"/>
        <w:gridCol w:w="2854"/>
      </w:tblGrid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Председатель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Авраменко Т.Г.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За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м. председателя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Соломенцева Т.В.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Секретарь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Крылова Ю.С.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Панфилова С.Я.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Ляшенко С.Н.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sz w:val="20"/>
                <w:szCs w:val="20"/>
                <w:lang w:val="en-US" w:eastAsia="ru-RU"/>
              </w:rPr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vanish/>
          <w:sz w:val="24"/>
          <w:szCs w:val="24"/>
        </w:rPr>
      </w:pPr>
      <w:r>
        <w:rPr>
          <w:rFonts w:eastAsia="Times New Roman" w:cs="Times New Roman" w:ascii="Times New Roman" w:hAnsi="Times New Roman"/>
          <w:vanish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vanish/>
          <w:sz w:val="24"/>
          <w:szCs w:val="24"/>
        </w:rPr>
      </w:pPr>
      <w:r>
        <w:rPr>
          <w:rFonts w:eastAsia="Times New Roman" w:cs="Times New Roman" w:ascii="Times New Roman" w:hAnsi="Times New Roman"/>
          <w:vanish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36"/>
          <w:szCs w:val="24"/>
          <w:lang w:val="en-US"/>
        </w:rPr>
      </w:pPr>
      <w:r>
        <w:rPr>
          <w:rFonts w:eastAsia="Times New Roman" w:cs="Times New Roman" w:ascii="Times New Roman" w:hAnsi="Times New Roman"/>
          <w:sz w:val="36"/>
          <w:szCs w:val="24"/>
          <w:lang w:val="en-US"/>
        </w:rPr>
      </w:r>
    </w:p>
    <w:p>
      <w:pPr>
        <w:pStyle w:val="Normal"/>
        <w:spacing w:before="0" w:after="200"/>
        <w:rPr>
          <w:rFonts w:ascii="Times New Roman" w:hAnsi="Times New Roman" w:cs="Times New Roman"/>
          <w:sz w:val="32"/>
        </w:rPr>
      </w:pPr>
      <w:r>
        <w:rPr>
          <w:rFonts w:cs="Times New Roman" w:ascii="Times New Roman" w:hAnsi="Times New Roman"/>
          <w:sz w:val="32"/>
        </w:rPr>
      </w:r>
    </w:p>
    <w:sectPr>
      <w:type w:val="nextPage"/>
      <w:pgSz w:w="11906" w:h="16838"/>
      <w:pgMar w:left="567" w:right="567" w:gutter="0" w:header="0" w:top="567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Style16">
    <w:name w:val="Содержимое врезки"/>
    <w:basedOn w:val="Normal"/>
    <w:qFormat/>
    <w:pPr/>
    <w:rPr/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-tbl">
    <w:name w:val="block-tbl"/>
    <w:basedOn w:val="a1"/>
    <w:rsid w:val="00542ebf"/>
    <w:pPr>
      <w:spacing w:after="0" w:line="240" w:lineRule="auto"/>
    </w:pPr>
    <w:rPr>
      <w:lang w:val="en-US"/>
      <w:sz w:val="20"/>
      <w:szCs w:val="20"/>
    </w:rPr>
  </w:style>
  <w:style w:type="table" w:customStyle="1" w:styleId="block">
    <w:name w:val="block"/>
    <w:basedOn w:val="a1"/>
    <w:rsid w:val="00542ebf"/>
    <w:pPr>
      <w:spacing w:after="0" w:line="240" w:lineRule="auto"/>
    </w:pPr>
    <w:rPr>
      <w:lang w:val="en-US"/>
      <w:sz w:val="20"/>
      <w:szCs w:val="20"/>
    </w:rPr>
  </w:style>
  <w:style w:type="table" w:customStyle="1" w:styleId="dt">
    <w:name w:val="dt"/>
    <w:basedOn w:val="a1"/>
    <w:rsid w:val="00542ebf"/>
    <w:pPr>
      <w:spacing w:after="0" w:line="240" w:lineRule="auto"/>
    </w:pPr>
    <w:rPr>
      <w:lang w:val="en-US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LibreOffice/24.8.3.2$Linux_X86_64 LibreOffice_project/48a6bac9e7e268aeb4c3483fcf825c94556d9f92</Application>
  <AppVersion>15.0000</AppVersion>
  <Pages>3</Pages>
  <Words>806</Words>
  <Characters>5590</Characters>
  <CharactersWithSpaces>6506</CharactersWithSpaces>
  <Paragraphs>243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2025-08-22T11:09:00Z</dcterms:created>
  <dc:creator>Пользователь</dc:creator>
  <dc:description/>
  <dc:language>ru-RU</dc:language>
  <cp:lastModifiedBy>Пользователь</cp:lastModifiedBy>
  <cp:lastPrinted>2025-08-22T09:46:00Z</cp:lastPrinted>
  <dcterms:modified xsi:type="dcterms:W3CDTF">2025-08-22T11:09:00Z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