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3827" w:type="dxa"/>
        <w:jc w:val="left"/>
        <w:tblInd w:w="606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827"/>
      </w:tblGrid>
      <w:tr>
        <w:trPr>
          <w:trHeight w:val="327" w:hRule="atLeast"/>
        </w:trPr>
        <w:tc>
          <w:tcPr>
            <w:tcW w:w="3827" w:type="dxa"/>
            <w:tcBorders/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jc w:val="center"/>
              <w:rPr>
                <w:b/>
              </w:rPr>
            </w:pPr>
            <w:r>
              <w:rPr>
                <w:b/>
              </w:rPr>
              <w:t>УТВЕРЖДАЮ:</w:t>
            </w:r>
          </w:p>
        </w:tc>
      </w:tr>
      <w:tr>
        <w:trPr>
          <w:trHeight w:val="262" w:hRule="atLeast"/>
        </w:trPr>
        <w:tc>
          <w:tcPr>
            <w:tcW w:w="3827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jc w:val="center"/>
              <w:rPr/>
            </w:pPr>
            <w:r>
              <w:rPr/>
              <w:t>Председатель Комитета по управлению имуществом Администрации города Новошахтинска-Председатель комиссии</w:t>
            </w:r>
          </w:p>
        </w:tc>
      </w:tr>
      <w:tr>
        <w:trPr>
          <w:trHeight w:val="262" w:hRule="atLeast"/>
        </w:trPr>
        <w:tc>
          <w:tcPr>
            <w:tcW w:w="3827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30" w:after="0"/>
              <w:jc w:val="center"/>
              <w:rPr>
                <w:i/>
                <w:i/>
              </w:rPr>
            </w:pPr>
            <w:r>
              <w:rPr>
                <w:i/>
                <w:sz w:val="16"/>
              </w:rPr>
              <w:t>(должность)</w:t>
            </w:r>
          </w:p>
        </w:tc>
      </w:tr>
      <w:tr>
        <w:trPr>
          <w:trHeight w:val="155" w:hRule="atLeast"/>
        </w:trPr>
        <w:tc>
          <w:tcPr>
            <w:tcW w:w="3827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jc w:val="center"/>
              <w:rPr/>
            </w:pPr>
            <w:r>
              <w:rPr/>
              <w:t>Авраменко Татьяна Григорьевна</w:t>
            </w:r>
          </w:p>
        </w:tc>
      </w:tr>
      <w:tr>
        <w:trPr>
          <w:trHeight w:val="476" w:hRule="atLeast"/>
        </w:trPr>
        <w:tc>
          <w:tcPr>
            <w:tcW w:w="3827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jc w:val="center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Normal"/>
              <w:tabs>
                <w:tab w:val="clear" w:pos="720"/>
                <w:tab w:val="left" w:pos="567" w:leader="none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12 мая 2025 года</w:t>
            </w:r>
          </w:p>
        </w:tc>
      </w:tr>
      <w:tr>
        <w:trPr>
          <w:trHeight w:val="195" w:hRule="atLeast"/>
        </w:trPr>
        <w:tc>
          <w:tcPr>
            <w:tcW w:w="3827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30" w:after="0"/>
              <w:jc w:val="center"/>
              <w:rPr>
                <w:i/>
                <w:i/>
                <w:sz w:val="16"/>
              </w:rPr>
            </w:pPr>
            <w:r>
              <w:rPr>
                <w:i/>
                <w:sz w:val="16"/>
              </w:rPr>
              <w:t>(дата)</w:t>
            </w:r>
          </w:p>
        </w:tc>
      </w:tr>
    </w:tbl>
    <w:p>
      <w:pPr>
        <w:pStyle w:val="Normal"/>
        <w:tabs>
          <w:tab w:val="clear" w:pos="720"/>
          <w:tab w:val="left" w:pos="567" w:leader="none"/>
        </w:tabs>
        <w:jc w:val="right"/>
        <w:rPr/>
      </w:pPr>
      <w:r>
        <w:rPr/>
      </w:r>
    </w:p>
    <w:p>
      <w:pPr>
        <w:pStyle w:val="Normal"/>
        <w:tabs>
          <w:tab w:val="clear" w:pos="720"/>
          <w:tab w:val="left" w:pos="567" w:leader="none"/>
        </w:tabs>
        <w:jc w:val="right"/>
        <w:rPr/>
      </w:pPr>
      <w:r>
        <w:rPr/>
      </w:r>
    </w:p>
    <w:p>
      <w:pPr>
        <w:pStyle w:val="Normal"/>
        <w:tabs>
          <w:tab w:val="clear" w:pos="720"/>
          <w:tab w:val="left" w:pos="567" w:leader="none"/>
        </w:tabs>
        <w:jc w:val="right"/>
        <w:rPr/>
      </w:pPr>
      <w:r>
        <w:rPr/>
      </w:r>
    </w:p>
    <w:p>
      <w:pPr>
        <w:pStyle w:val="Normal"/>
        <w:ind w:left="5280"/>
        <w:jc w:val="right"/>
        <w:rPr/>
      </w:pPr>
      <w:r>
        <w:rPr/>
      </w:r>
    </w:p>
    <w:p>
      <w:pPr>
        <w:pStyle w:val="Normal"/>
        <w:ind w:left="5280"/>
        <w:jc w:val="right"/>
        <w:rPr/>
      </w:pPr>
      <w:r>
        <w:rPr/>
      </w:r>
    </w:p>
    <w:p>
      <w:pPr>
        <w:pStyle w:val="Heading1"/>
        <w:spacing w:lineRule="auto" w:line="240" w:before="120" w:after="0"/>
        <w:ind w:left="0"/>
        <w:jc w:val="center"/>
        <w:rPr>
          <w:lang w:val="ru-RU"/>
        </w:rPr>
      </w:pPr>
      <w:r>
        <w:rPr>
          <w:lang w:val="ru-RU"/>
        </w:rPr>
        <w:t xml:space="preserve">Протокол </w:t>
      </w:r>
      <w:r>
        <w:rPr/>
        <w:t xml:space="preserve">№ </w:t>
      </w:r>
      <w:r>
        <w:rPr>
          <w:rFonts w:cs="Arial"/>
        </w:rPr>
        <w:t>U201145-1</w:t>
      </w:r>
      <w:r>
        <w:rPr>
          <w:rFonts w:cs="Arial"/>
          <w:lang w:val="ru-RU"/>
        </w:rPr>
        <w:t xml:space="preserve"> </w:t>
      </w:r>
      <w:r>
        <w:rPr>
          <w:lang w:val="ru-RU"/>
        </w:rPr>
        <w:t xml:space="preserve">о допуске участников торгов к участию в аукционе, </w:t>
      </w:r>
    </w:p>
    <w:p>
      <w:pPr>
        <w:pStyle w:val="Heading1"/>
        <w:spacing w:lineRule="auto" w:line="240" w:before="120" w:after="0"/>
        <w:ind w:left="0"/>
        <w:jc w:val="center"/>
        <w:rPr>
          <w:b w:val="false"/>
          <w:lang w:val="ru-RU"/>
        </w:rPr>
      </w:pPr>
      <w:r>
        <w:rPr>
          <w:lang w:val="ru-RU"/>
        </w:rPr>
        <w:t>об итогах аукциона.</w:t>
      </w:r>
    </w:p>
    <w:p>
      <w:pPr>
        <w:pStyle w:val="Normal"/>
        <w:jc w:val="center"/>
        <w:rPr>
          <w:b/>
        </w:rPr>
      </w:pPr>
      <w:r>
        <w:rPr>
          <w:b/>
        </w:rPr>
      </w:r>
    </w:p>
    <w:tbl>
      <w:tblPr>
        <w:tblW w:w="3794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794"/>
      </w:tblGrid>
      <w:tr>
        <w:trPr/>
        <w:tc>
          <w:tcPr>
            <w:tcW w:w="3794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iCs/>
              </w:rPr>
            </w:pPr>
            <w:r>
              <w:rPr>
                <w:lang w:val="en-US"/>
              </w:rPr>
              <w:t>12.05.2025 15:48:34</w:t>
            </w:r>
          </w:p>
        </w:tc>
      </w:tr>
      <w:tr>
        <w:trPr/>
        <w:tc>
          <w:tcPr>
            <w:tcW w:w="3794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i/>
                <w:i/>
              </w:rPr>
            </w:pPr>
            <w:r>
              <w:rPr>
                <w:i/>
                <w:sz w:val="16"/>
              </w:rPr>
              <w:t>(дата и время формирования протокола)</w:t>
            </w:r>
          </w:p>
        </w:tc>
      </w:tr>
    </w:tbl>
    <w:p>
      <w:pPr>
        <w:pStyle w:val="Normal"/>
        <w:tabs>
          <w:tab w:val="clear" w:pos="720"/>
          <w:tab w:val="left" w:pos="7845" w:leader="none"/>
        </w:tabs>
        <w:rPr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7845" w:leader="none"/>
        </w:tabs>
        <w:rPr>
          <w:iCs/>
        </w:rPr>
      </w:pPr>
      <w:r>
        <w:rPr>
          <w:b/>
        </w:rPr>
        <w:tab/>
      </w:r>
    </w:p>
    <w:p>
      <w:pPr>
        <w:pStyle w:val="Normal"/>
        <w:jc w:val="both"/>
        <w:rPr/>
      </w:pPr>
      <w:r>
        <w:rPr>
          <w:b/>
          <w:spacing w:val="-2"/>
        </w:rPr>
        <w:t xml:space="preserve">1.  Предмет аукциона в электронной форме: </w:t>
      </w:r>
      <w:r>
        <w:rPr>
          <w:spacing w:val="-2"/>
        </w:rPr>
        <w:t>Право на размещение нестационарного торгового объекта по адресу:</w:t>
        <w:br/>
        <w:t>1.Ростовская обл., г. Новошахтинск, ул. Петлякова (около автосервиса по ул. Петлякова, 1-б);</w:t>
        <w:br/>
        <w:t>2.Ростовская обл., г. Новошахтинск, ул. Радио ( между торговыми павильонами  по  ул. Радио, 4-д и ул. Радио, 4-ж);</w:t>
        <w:br/>
        <w:t>3.Ростовская обл., г. Новошахтинск, ул. Садовая  (площадка около жилого дома по ул.  Садовой, 36);</w:t>
        <w:br/>
        <w:t>4.Ростовская обл., г. Новошахтинск, ул. Можайского (район торгового павильона по ул.  Можайского, 1-б)-первое торговое место;</w:t>
        <w:br/>
        <w:t>5.Ростовская обл., г. Новошахтинск, ул. Можайского (район торгового павильона по ул.  Можайского, 1-б)-второе торговое место;</w:t>
        <w:br/>
        <w:t>6. Ростовская обл., г. Новошахтинск, ул. Можайского (район торгового павильона по ул.  Можайского, 1-б)- третье торговое место;</w:t>
        <w:br/>
        <w:t>7.Ростовская обл., г. Новошахтинск, ул. Восточная (район магазина по ул. Восточной, 10)- первое торговое место;</w:t>
        <w:br/>
        <w:t>8.Ростовская обл., г. Новошахтинск, ул. Восточная (район магазина по ул. Восточной, 10)- второе торговое место;</w:t>
        <w:br/>
        <w:t>9.Ростовская обл., г. Новошахтинск, ул. Советской Конституции (площадка около магазина по ул. Советской Конституции, 30-а);</w:t>
        <w:br/>
        <w:t>10.Ростовская обл., г. Новошахтинск, ул. Чиха (район магазина по ул. Чиха, 21-а)-первое торговое место;</w:t>
        <w:br/>
        <w:t>11. Ростовская обл., г. Новошахтинск, ул. Чиха (район магазина по ул. Чиха, 21-а)-второе торговое место;</w:t>
        <w:br/>
        <w:t>12.Ростовская обл., г. Новошахтинск, ул. Налбандяна(площадка в районе АЗС по ул. Налбандяна, 2-ж)..</w:t>
      </w:r>
    </w:p>
    <w:p>
      <w:pPr>
        <w:pStyle w:val="Normal"/>
        <w:jc w:val="both"/>
        <w:rPr>
          <w:b/>
          <w:spacing w:val="-2"/>
        </w:rPr>
      </w:pPr>
      <w:r>
        <w:rPr>
          <w:b/>
          <w:spacing w:val="-2"/>
        </w:rPr>
      </w:r>
    </w:p>
    <w:p>
      <w:pPr>
        <w:pStyle w:val="Normal"/>
        <w:jc w:val="both"/>
        <w:rPr>
          <w:i/>
          <w:i/>
        </w:rPr>
      </w:pPr>
      <w:r>
        <w:rPr>
          <w:b/>
          <w:spacing w:val="-2"/>
        </w:rPr>
        <w:t>2.  Продавец:</w:t>
      </w:r>
      <w:r>
        <w:rPr/>
        <w:t xml:space="preserve"> Комитет по управлению имуществом Администрации города Новошахтинска.</w:t>
      </w:r>
    </w:p>
    <w:p>
      <w:pPr>
        <w:pStyle w:val="Normal"/>
        <w:jc w:val="both"/>
        <w:rPr>
          <w:b/>
          <w:spacing w:val="-2"/>
        </w:rPr>
      </w:pPr>
      <w:r>
        <w:rPr>
          <w:b/>
          <w:spacing w:val="-2"/>
        </w:rPr>
      </w:r>
    </w:p>
    <w:p>
      <w:pPr>
        <w:pStyle w:val="Normal"/>
        <w:jc w:val="both"/>
        <w:rPr>
          <w:i/>
          <w:i/>
        </w:rPr>
      </w:pPr>
      <w:r>
        <w:rPr>
          <w:b/>
          <w:spacing w:val="-2"/>
        </w:rPr>
        <w:t>3.  Организатор:</w:t>
      </w:r>
      <w:r>
        <w:rPr/>
        <w:t xml:space="preserve"> КУИ АДМИНИСТРАЦИИ ГОРОДА</w:t>
      </w:r>
      <w:r>
        <w:rPr>
          <w:i/>
        </w:rPr>
        <w:t>, Юридический адрес: 346900, Россия, Ростовская, Новошахтинск, Харьковская, 133, Почтовый адрес: 346900, Российская Федерация, Ростовская обл., г. Новошахтинск, ул. Харьковская, 133.</w:t>
      </w:r>
    </w:p>
    <w:p>
      <w:pPr>
        <w:pStyle w:val="Normal"/>
        <w:jc w:val="both"/>
        <w:rPr>
          <w:i/>
          <w:i/>
        </w:rPr>
      </w:pPr>
      <w:r>
        <w:rPr>
          <w:i/>
        </w:rPr>
      </w:r>
    </w:p>
    <w:p>
      <w:pPr>
        <w:pStyle w:val="Normal"/>
        <w:jc w:val="both"/>
        <w:rPr>
          <w:b/>
        </w:rPr>
      </w:pPr>
      <w:r>
        <w:rPr>
          <w:b/>
        </w:rPr>
        <w:t>4. Лоты аукциона в электронной форме:</w:t>
      </w:r>
    </w:p>
    <w:p>
      <w:pPr>
        <w:pStyle w:val="Normal"/>
        <w:jc w:val="both"/>
        <w:rPr>
          <w:b/>
        </w:rPr>
      </w:pPr>
      <w:r>
        <w:rPr>
          <w:b/>
        </w:rPr>
      </w:r>
    </w:p>
    <w:tbl>
      <w:tblPr>
        <w:tblW w:w="9748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176"/>
        <w:gridCol w:w="3285"/>
        <w:gridCol w:w="3287"/>
      </w:tblGrid>
      <w:tr>
        <w:trPr>
          <w:trHeight w:val="230" w:hRule="atLeast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 Наименование лота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pacing w:val="-2"/>
              </w:rPr>
              <w:t>Начальная предмета аукциона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>
        <w:trPr>
          <w:trHeight w:val="230" w:hRule="atLeast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 xml:space="preserve">№ </w:t>
            </w:r>
            <w:r>
              <w:rPr/>
              <w:t>1 / право на размещение  нестационарного торгового объекта, за исключением нестационарного торгового объекта на базе транспортного средства .Место размещения НТО: Ростовская обл., г. Новошахтинск, ул. Петлякова (около автосервиса по ул. Петлякова, 1-б).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39 093,00 руб.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Не состоялся- 0 заявок</w:t>
            </w:r>
          </w:p>
        </w:tc>
      </w:tr>
      <w:tr>
        <w:trPr>
          <w:trHeight w:val="230" w:hRule="atLeast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 xml:space="preserve">№ </w:t>
            </w:r>
            <w:r>
              <w:rPr/>
              <w:t>2 / право на размещение  нестационарного торгового объекта, за исключением нестационарного торгового объекта на базе транспортного средства .Место размещения НТО: Ростовская обл., г. Новошахтинск, ул. Радио ( между торговыми павильонами  по  ул. Радио, 4-д и ул. Радио, 4-ж)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84 701,00 руб.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Не состоялся- 1 заявка</w:t>
            </w:r>
          </w:p>
        </w:tc>
      </w:tr>
      <w:tr>
        <w:trPr>
          <w:trHeight w:val="230" w:hRule="atLeast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 xml:space="preserve">№ </w:t>
            </w:r>
            <w:r>
              <w:rPr/>
              <w:t>3 / право на размещение  нестационарного торгового объекта, за исключением нестационарного торгового объекта на базе транспортного средства .Место размещения НТО: Ростовская обл., г. Новошахтинск, ул. Садовая  (площадка около жилого дома по ул.  Садовой, 36) 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2 731,00 руб.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Не состоялся- 0 заявок</w:t>
            </w:r>
          </w:p>
        </w:tc>
      </w:tr>
      <w:tr>
        <w:trPr>
          <w:trHeight w:val="230" w:hRule="atLeast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 xml:space="preserve">№ </w:t>
            </w:r>
            <w:r>
              <w:rPr/>
              <w:t>4 / право на размещение  нестационарного торгового объекта, на базе транспортного средства .Место размещения НТО: Ростовская обл., г. Новошахтинск, ул. Можайского (район торгового павильона по ул.  Можайского, 1-б).- первое торговое место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4 611,00 руб.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Не состоялся- 0 заявок</w:t>
            </w:r>
          </w:p>
        </w:tc>
      </w:tr>
      <w:tr>
        <w:trPr>
          <w:trHeight w:val="230" w:hRule="atLeast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 xml:space="preserve">№ </w:t>
            </w:r>
            <w:r>
              <w:rPr/>
              <w:t>5 / право на размещение  нестационарного торгового объекта, на базе транспортного средства .Место размещения НТО: Ростовская обл., г. Новошахтинск, ул. Можайского (район торгового павильона по ул.  Можайского, 1-б). - второе торговое место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4 611,00 руб.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Не состоялся- 0 заявок</w:t>
            </w:r>
          </w:p>
        </w:tc>
      </w:tr>
      <w:tr>
        <w:trPr>
          <w:trHeight w:val="230" w:hRule="atLeast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 xml:space="preserve">№ </w:t>
            </w:r>
            <w:r>
              <w:rPr/>
              <w:t>6 / право на размещение  нестационарного торгового объекта,  на базе транспортного средства .Место размещения НТО: Ростовская обл., г. Новошахтинск, ул. Можайского (район торгового павильона по ул.  Можайского, 1-б). - третье торговое место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4 611,00 руб.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Не состоялся- 0 заявок</w:t>
            </w:r>
          </w:p>
        </w:tc>
      </w:tr>
      <w:tr>
        <w:trPr>
          <w:trHeight w:val="230" w:hRule="atLeast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 xml:space="preserve">№ </w:t>
            </w:r>
            <w:r>
              <w:rPr/>
              <w:t>7 / право на размещение  нестационарного торгового объекта, на базе транспортного средства .Место размещения НТО: Ростовская обл., г. Новошахтинск, ул. Восточная (район магазина по ул.  Восточной, 10). - первое торговое место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3 228,00 руб.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Не состоялся- 0 заявок</w:t>
            </w:r>
          </w:p>
        </w:tc>
      </w:tr>
      <w:tr>
        <w:trPr>
          <w:trHeight w:val="230" w:hRule="atLeast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 xml:space="preserve">№ </w:t>
            </w:r>
            <w:r>
              <w:rPr/>
              <w:t>8 / право на размещение  нестационарного торгового объекта, на базе транспортного средства .Место размещения НТО: Ростовская обл., г. Новошахтинск, ул. Восточная (район магазина по ул.  Восточной, 10). - второе торговое место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3 228,00 руб.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Не состоялся- 0 заявок</w:t>
            </w:r>
          </w:p>
        </w:tc>
      </w:tr>
      <w:tr>
        <w:trPr>
          <w:trHeight w:val="230" w:hRule="atLeast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 xml:space="preserve">№ </w:t>
            </w:r>
            <w:r>
              <w:rPr/>
              <w:t>9 / право на размещение  нестационарного торгового объекта, на базе транспортного средства .Место размещения НТО: Ростовская обл., г. Новошахтинск, ул. Советской Конституции (площадка около магазина по ул. Советской Конституции, 30-а).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5 534,00 руб.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Не состоялся- 1 заявка</w:t>
            </w:r>
          </w:p>
        </w:tc>
      </w:tr>
      <w:tr>
        <w:trPr>
          <w:trHeight w:val="230" w:hRule="atLeast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 xml:space="preserve">№ </w:t>
            </w:r>
            <w:r>
              <w:rPr/>
              <w:t>10 / право на размещение  нестационарного торгового объекта,на базе транспортного средства .Место размещения НТО: Ростовская обл., г. Новошахтинск, ул. Чиха (площадка в районе магазинов по ул. Чиха, 21-а).- первое торговое место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4 611,00 руб.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Не состоялся- 0 заявок</w:t>
            </w:r>
          </w:p>
        </w:tc>
      </w:tr>
      <w:tr>
        <w:trPr>
          <w:trHeight w:val="230" w:hRule="atLeast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 xml:space="preserve">№ </w:t>
            </w:r>
            <w:r>
              <w:rPr/>
              <w:t>11 / право на размещение  нестационарного торгового объекта, на базе транспортного средства .Место размещения НТО: Ростовская обл., г. Новошахтинск, ул. Чиха (площадка в районе магазинов по ул. Чиха, 21-а).- второе торговое место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4 611,00 руб.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Не состоялся- 0 заявок</w:t>
            </w:r>
          </w:p>
        </w:tc>
      </w:tr>
      <w:tr>
        <w:trPr>
          <w:trHeight w:val="230" w:hRule="atLeast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 xml:space="preserve">№ </w:t>
            </w:r>
            <w:r>
              <w:rPr/>
              <w:t>12 / право на размещение  нестационарного торгового объекта, на базе транспортного средства .Место размещения НТО: Ростовская обл., г. Новошахтинск, ул.  Налбандяна(площадка в районе  АЗС по ул. Налбандяна, 2-ж).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3 228,00 руб.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bookmarkStart w:id="0" w:name="OLE_LINK5"/>
            <w:bookmarkStart w:id="1" w:name="OLE_LINK6"/>
            <w:bookmarkEnd w:id="0"/>
            <w:bookmarkEnd w:id="1"/>
            <w:r>
              <w:rPr/>
              <w:t>Не состоялся- 0 заявок</w:t>
            </w:r>
          </w:p>
        </w:tc>
      </w:tr>
    </w:tbl>
    <w:p>
      <w:pPr>
        <w:pStyle w:val="Normal"/>
        <w:tabs>
          <w:tab w:val="clear" w:pos="720"/>
          <w:tab w:val="left" w:pos="567" w:leader="none"/>
        </w:tabs>
        <w:jc w:val="right"/>
        <w:rPr>
          <w:i/>
          <w:i/>
        </w:rPr>
      </w:pPr>
      <w:r>
        <w:rPr>
          <w:i/>
        </w:rPr>
      </w:r>
    </w:p>
    <w:p>
      <w:pPr>
        <w:pStyle w:val="Normal"/>
        <w:jc w:val="both"/>
        <w:rPr/>
      </w:pPr>
      <w:r>
        <w:rPr/>
        <w:t>5. Извещение о проведении аукциона в электронной форме и документация по проведению аукциона в электронной форме размещены на Электронной площадке РТС-тендер i.rts-tender.ru процедура №  201145.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6. Состав комиссии:</w:t>
      </w:r>
    </w:p>
    <w:p>
      <w:pPr>
        <w:pStyle w:val="Normal"/>
        <w:jc w:val="both"/>
        <w:rPr/>
      </w:pPr>
      <w:r>
        <w:rPr/>
      </w:r>
    </w:p>
    <w:tbl>
      <w:tblPr>
        <w:tblW w:w="9781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26"/>
        <w:gridCol w:w="3070"/>
        <w:gridCol w:w="3071"/>
        <w:gridCol w:w="3213"/>
      </w:tblGrid>
      <w:tr>
        <w:trPr>
          <w:trHeight w:val="567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/>
              <w:t>1.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Преснякова Екатерина Михайловна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Начальник сектора по вопросам потребительского рынка Администрации города</w:t>
            </w:r>
          </w:p>
        </w:tc>
      </w:tr>
      <w:tr>
        <w:trPr>
          <w:trHeight w:val="567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/>
              <w:t>2.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Сетракян Ольга Александровна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Главный специалист сектора по вопросам потребительского рынка Администрации города</w:t>
            </w:r>
          </w:p>
        </w:tc>
      </w:tr>
      <w:tr>
        <w:trPr>
          <w:trHeight w:val="567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/>
              <w:t>3.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Авраменко Татьяна Григорьевна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Председатель комиссии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Председатель Комитета по управлению имуществом Администрации города</w:t>
            </w:r>
          </w:p>
        </w:tc>
      </w:tr>
      <w:tr>
        <w:trPr>
          <w:trHeight w:val="567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/>
              <w:t>4.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Панфилова Светлана Яковлевна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Главный архитектор города</w:t>
            </w:r>
          </w:p>
        </w:tc>
      </w:tr>
      <w:tr>
        <w:trPr>
          <w:trHeight w:val="567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/>
              <w:t>5.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Крылова Юлия Сергеевна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Зам. председателя комиссии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Заместитель председателя Комитета по управлению имуществом Администрации города</w:t>
            </w:r>
          </w:p>
        </w:tc>
      </w:tr>
      <w:tr>
        <w:trPr>
          <w:trHeight w:val="567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/>
              <w:t>6.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Чеботаева Светлана Вадимовна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Начальник отдела распоряжения земельными ресурсами</w:t>
            </w:r>
          </w:p>
        </w:tc>
      </w:tr>
      <w:tr>
        <w:trPr>
          <w:trHeight w:val="567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/>
              <w:t>7.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Соломенцева Татьяна Васильевна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Начальник отдела правовой регистрации и приватизации</w:t>
            </w:r>
          </w:p>
        </w:tc>
      </w:tr>
    </w:tbl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bCs/>
        </w:rPr>
      </w:pPr>
      <w:r>
        <w:rPr/>
        <w:t>6.1. На заседании комиссии присутствуют</w:t>
      </w:r>
      <w:r>
        <w:rPr>
          <w:bCs/>
        </w:rPr>
        <w:t>:</w:t>
      </w:r>
    </w:p>
    <w:p>
      <w:pPr>
        <w:pStyle w:val="Normal"/>
        <w:jc w:val="both"/>
        <w:rPr>
          <w:bCs/>
        </w:rPr>
      </w:pPr>
      <w:r>
        <w:rPr>
          <w:bCs/>
        </w:rPr>
      </w:r>
    </w:p>
    <w:tbl>
      <w:tblPr>
        <w:tblW w:w="988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34"/>
        <w:gridCol w:w="3070"/>
        <w:gridCol w:w="3072"/>
        <w:gridCol w:w="3212"/>
      </w:tblGrid>
      <w:tr>
        <w:trPr>
          <w:trHeight w:val="567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Преснякова Екатерина Михайловна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Начальник сектора по вопросам потребительского рынка Администрации города</w:t>
            </w:r>
          </w:p>
        </w:tc>
      </w:tr>
      <w:tr>
        <w:trPr>
          <w:trHeight w:val="567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Сетракян Ольга Александровна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Главный специалист сектора по вопросам потребительского рынка Администрации города</w:t>
            </w:r>
          </w:p>
        </w:tc>
      </w:tr>
      <w:tr>
        <w:trPr>
          <w:trHeight w:val="567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Авраменко Татьяна Григорьевна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Председатель комиссии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Председатель Комитета по управлению имуществом Администрации города</w:t>
            </w:r>
          </w:p>
        </w:tc>
      </w:tr>
      <w:tr>
        <w:trPr>
          <w:trHeight w:val="567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Панфилова Светлана Яковлевна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Главный архитектор города</w:t>
            </w:r>
          </w:p>
        </w:tc>
      </w:tr>
      <w:tr>
        <w:trPr>
          <w:trHeight w:val="567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Крылова Юлия Сергеевна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Зам. председателя комиссии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Заместитель председателя Комитета по управлению имуществом Администрации города</w:t>
            </w:r>
          </w:p>
        </w:tc>
      </w:tr>
      <w:tr>
        <w:trPr>
          <w:trHeight w:val="567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6.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Чеботаева Светлана Вадимовна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Начальник отдела распоряжения земельными ресурсами</w:t>
            </w:r>
          </w:p>
        </w:tc>
      </w:tr>
    </w:tbl>
    <w:p>
      <w:pPr>
        <w:pStyle w:val="Normal"/>
        <w:jc w:val="both"/>
        <w:rPr>
          <w:bCs/>
        </w:rPr>
      </w:pPr>
      <w:r>
        <w:rPr>
          <w:bCs/>
        </w:rPr>
      </w:r>
    </w:p>
    <w:p>
      <w:pPr>
        <w:pStyle w:val="Normal"/>
        <w:jc w:val="both"/>
        <w:rPr>
          <w:bCs/>
        </w:rPr>
      </w:pPr>
      <w:r>
        <w:rPr>
          <w:bCs/>
        </w:rPr>
      </w:r>
    </w:p>
    <w:p>
      <w:pPr>
        <w:pStyle w:val="Normal"/>
        <w:jc w:val="both"/>
        <w:rPr/>
      </w:pPr>
      <w:r>
        <w:rPr>
          <w:bCs/>
        </w:rPr>
        <w:t xml:space="preserve">7.  Аукционный торг проводится через систему электронной площадки по адресу </w:t>
      </w:r>
      <w:r>
        <w:rPr/>
        <w:t>i.rts-tender.ru.</w:t>
      </w:r>
    </w:p>
    <w:p>
      <w:pPr>
        <w:pStyle w:val="Normal"/>
        <w:jc w:val="both"/>
        <w:rPr>
          <w:spacing w:val="-2"/>
        </w:rPr>
      </w:pPr>
      <w:r>
        <w:rPr>
          <w:spacing w:val="-2"/>
        </w:rPr>
      </w:r>
    </w:p>
    <w:p>
      <w:pPr>
        <w:pStyle w:val="Normal"/>
        <w:jc w:val="both"/>
        <w:rPr/>
      </w:pPr>
      <w:r>
        <w:rPr>
          <w:spacing w:val="-2"/>
        </w:rPr>
        <w:t xml:space="preserve">8.  На момент окончания срока подачи заявок на участие в </w:t>
      </w:r>
      <w:r>
        <w:rPr/>
        <w:t xml:space="preserve">аукционе </w:t>
      </w:r>
      <w:r>
        <w:rPr>
          <w:spacing w:val="-2"/>
        </w:rPr>
        <w:t xml:space="preserve">в электронной форме </w:t>
      </w:r>
      <w:r>
        <w:rPr/>
        <w:t>11.05.2025 17:00:00 поданы заявки от:</w:t>
      </w:r>
    </w:p>
    <w:p>
      <w:pPr>
        <w:pStyle w:val="Normal"/>
        <w:jc w:val="both"/>
        <w:rPr/>
      </w:pPr>
      <w:r>
        <w:rPr/>
      </w:r>
    </w:p>
    <w:tbl>
      <w:tblPr>
        <w:tblW w:w="4850" w:type="pct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2285"/>
        <w:gridCol w:w="2392"/>
        <w:gridCol w:w="2391"/>
        <w:gridCol w:w="2278"/>
      </w:tblGrid>
      <w:tr>
        <w:trPr>
          <w:trHeight w:val="544" w:hRule="atLeast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Наименование участника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ИНН/КПП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Входящий номер заявки</w:t>
            </w:r>
          </w:p>
        </w:tc>
      </w:tr>
      <w:tr>
        <w:trPr>
          <w:trHeight w:val="670" w:hRule="atLeast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 xml:space="preserve">№ </w:t>
            </w:r>
            <w:r>
              <w:rPr/>
              <w:t>2 / право на размещение  нестационарного торгового объекта, за исключением нестационарного торгового объекта на базе транспортного средства .Место размещения НТО: Ростовская обл., г. Новошахтинск, ул. Радио ( между торговыми павильонами  по  ул. Радио, 4-д и ул. Радио, 4-ж)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ИП Соломенцев Денис Владимирович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615101621824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482394/651420</w:t>
            </w:r>
          </w:p>
        </w:tc>
      </w:tr>
      <w:tr>
        <w:trPr>
          <w:trHeight w:val="670" w:hRule="atLeast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 xml:space="preserve">№ </w:t>
            </w:r>
            <w:r>
              <w:rPr/>
              <w:t>9 / право на размещение  нестационарного торгового объекта, на базе транспортного средства .Место размещения НТО: Ростовская обл., г. Новошахтинск, ул. Советской Конституции (площадка около магазина по ул. Советской Конституции, 30-а).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ИП Хохлачева Наталья Александровна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615108526376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482409/651438</w:t>
            </w:r>
          </w:p>
        </w:tc>
      </w:tr>
    </w:tbl>
    <w:p>
      <w:pPr>
        <w:pStyle w:val="Normal"/>
        <w:jc w:val="both"/>
        <w:rPr>
          <w:spacing w:val="-2"/>
        </w:rPr>
      </w:pPr>
      <w:r>
        <w:rPr>
          <w:spacing w:val="-2"/>
        </w:rPr>
      </w:r>
    </w:p>
    <w:p>
      <w:pPr>
        <w:pStyle w:val="Normal"/>
        <w:jc w:val="both"/>
        <w:rPr/>
      </w:pPr>
      <w:r>
        <w:rPr/>
        <w:t>9</w:t>
      </w:r>
      <w:r>
        <w:rPr>
          <w:lang w:val="en-US"/>
        </w:rPr>
        <w:t>.</w:t>
      </w:r>
      <w:r>
        <w:rPr/>
        <w:t xml:space="preserve"> Отозванные заявки:</w:t>
      </w:r>
    </w:p>
    <w:p>
      <w:pPr>
        <w:pStyle w:val="Normal"/>
        <w:jc w:val="both"/>
        <w:rPr>
          <w:lang w:val="en-US"/>
        </w:rPr>
      </w:pPr>
      <w:r>
        <w:rPr>
          <w:lang w:val="en-US"/>
        </w:rPr>
        <w:t xml:space="preserve"> </w:t>
      </w:r>
    </w:p>
    <w:p>
      <w:pPr>
        <w:pStyle w:val="Normal"/>
        <w:jc w:val="both"/>
        <w:rPr>
          <w:spacing w:val="-2"/>
        </w:rPr>
      </w:pPr>
      <w:r>
        <w:rPr>
          <w:spacing w:val="-2"/>
        </w:rPr>
      </w:r>
    </w:p>
    <w:p>
      <w:pPr>
        <w:pStyle w:val="Normal"/>
        <w:shd w:val="clear" w:color="auto" w:fill="FFFFFF"/>
        <w:spacing w:before="134" w:after="0"/>
        <w:jc w:val="both"/>
        <w:rPr/>
      </w:pPr>
      <w:r>
        <w:rPr/>
        <w:t>10. По результатам рассмотрения заявок на участие в аукционе в электронной форме приняты следующие решения: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10.1. Допустить к дальнейшему участию в процедуре следующих участников:</w:t>
      </w:r>
    </w:p>
    <w:p>
      <w:pPr>
        <w:pStyle w:val="Normal"/>
        <w:jc w:val="both"/>
        <w:rPr/>
      </w:pPr>
      <w:r>
        <w:rPr/>
      </w:r>
    </w:p>
    <w:tbl>
      <w:tblPr>
        <w:tblW w:w="9748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3402"/>
        <w:gridCol w:w="2409"/>
        <w:gridCol w:w="1986"/>
        <w:gridCol w:w="1950"/>
      </w:tblGrid>
      <w:tr>
        <w:trPr/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Наименование участника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Входящий номер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Дата и время поступления заявки</w:t>
            </w:r>
          </w:p>
        </w:tc>
      </w:tr>
      <w:tr>
        <w:trPr>
          <w:trHeight w:val="670" w:hRule="atLeast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>
                <w:lang w:val="en-US"/>
              </w:rPr>
            </w:pPr>
            <w:r>
              <w:rPr/>
              <w:t xml:space="preserve">№ </w:t>
            </w:r>
            <w:r>
              <w:rPr/>
              <w:t xml:space="preserve">2 / право на размещение  нестационарного торгового объекта, за исключением нестационарного торгового объекта на базе транспортного средства .Место размещения НТО: Ростовская обл., г. Новошахтинск, ул. Радио ( между торговыми павильонами  по  ул. Радио, 4-д и ул. </w:t>
            </w:r>
            <w:r>
              <w:rPr>
                <w:lang w:val="en-US"/>
              </w:rPr>
              <w:t>Радио, 4-ж)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>
                <w:lang w:val="en-US"/>
              </w:rPr>
            </w:pPr>
            <w:r>
              <w:rPr/>
              <w:t xml:space="preserve">ИП </w:t>
            </w:r>
            <w:r>
              <w:rPr>
                <w:lang w:val="en-US"/>
              </w:rPr>
              <w:t>Соломенцев Денис Владимирович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482394/651420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06.05.2025 15:49:12</w:t>
            </w:r>
          </w:p>
        </w:tc>
      </w:tr>
      <w:tr>
        <w:trPr>
          <w:trHeight w:val="670" w:hRule="atLeast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 xml:space="preserve">№ </w:t>
            </w:r>
            <w:r>
              <w:rPr/>
              <w:t>9 / право на размещение  нестационарного торгового объекта, на базе транспортного средства .Место размещения НТО: Ростовская обл., г. Новошахтинск, ул. Советской Конституции (площадка около магазина по ул. Советской Конституции, 30-а).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>
                <w:lang w:val="en-US"/>
              </w:rPr>
            </w:pPr>
            <w:r>
              <w:rPr/>
              <w:t xml:space="preserve">ИП </w:t>
            </w:r>
            <w:r>
              <w:rPr>
                <w:lang w:val="en-US"/>
              </w:rPr>
              <w:t>Хохлачева Наталья Александровна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482409/651438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07.05.2025 09:14:38</w:t>
            </w:r>
          </w:p>
        </w:tc>
      </w:tr>
    </w:tbl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b/>
        </w:rPr>
      </w:pPr>
      <w:r>
        <w:rPr/>
        <w:t xml:space="preserve">11. </w:t>
      </w:r>
      <w:r>
        <w:rPr>
          <w:b/>
        </w:rPr>
        <w:t>Комиссией принято следующее решение:</w:t>
      </w:r>
    </w:p>
    <w:p>
      <w:pPr>
        <w:pStyle w:val="Normal"/>
        <w:rPr/>
      </w:pPr>
      <w:r>
        <w:rPr/>
        <w:t>-Заключить договор на право размещение НТО по лоту № 2 с единственным участником  ИП  Соломенцевым Денисом Владимировичем</w:t>
      </w:r>
      <w:r>
        <w:rPr>
          <w:b/>
          <w:sz w:val="28"/>
          <w:szCs w:val="28"/>
        </w:rPr>
        <w:t xml:space="preserve"> </w:t>
      </w:r>
      <w:r>
        <w:rPr/>
        <w:t>по начальной  цене  предмета аукциона –  годовой  размер платы на размещение НТО составляет:  84701,00   (Восемьдесят четыре тысячи семьсот один рубль ) 00 коп.;</w:t>
      </w:r>
    </w:p>
    <w:p>
      <w:pPr>
        <w:pStyle w:val="Normal"/>
        <w:rPr/>
      </w:pPr>
      <w:r>
        <w:rPr/>
        <w:t xml:space="preserve">- Заключить договор на право размещение НТО по лоту № 9 с единственным участником ИП </w:t>
      </w:r>
      <w:bookmarkStart w:id="2" w:name="_GoBack"/>
      <w:bookmarkEnd w:id="2"/>
      <w:r>
        <w:rPr/>
        <w:t>Хохлачевой Натальей Александровной по</w:t>
      </w:r>
      <w:r>
        <w:rPr>
          <w:b/>
          <w:sz w:val="28"/>
          <w:szCs w:val="28"/>
        </w:rPr>
        <w:t xml:space="preserve"> </w:t>
      </w:r>
      <w:r>
        <w:rPr/>
        <w:t>начальной  цене  предмета аукциона –  годовой  размер платы на размещение НТО составляет: 5534,00   (Пять тысяч пятьсот тридцать четыре рубля )  00  коп.</w:t>
      </w:r>
    </w:p>
    <w:p>
      <w:pPr>
        <w:pStyle w:val="Normal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tbl>
      <w:tblPr>
        <w:tblW w:w="10774" w:type="dxa"/>
        <w:jc w:val="left"/>
        <w:tblInd w:w="-88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517"/>
        <w:gridCol w:w="2869"/>
        <w:gridCol w:w="3388"/>
      </w:tblGrid>
      <w:tr>
        <w:trPr>
          <w:trHeight w:val="408" w:hRule="atLeast"/>
        </w:trPr>
        <w:tc>
          <w:tcPr>
            <w:tcW w:w="4517" w:type="dxa"/>
            <w:tcBorders/>
            <w:shd w:color="auto" w:fill="auto" w:val="clear"/>
          </w:tcPr>
          <w:p>
            <w:pPr>
              <w:pStyle w:val="Normal"/>
              <w:rPr>
                <w:iCs/>
              </w:rPr>
            </w:pPr>
            <w:r>
              <w:rPr>
                <w:iCs/>
              </w:rPr>
            </w:r>
          </w:p>
        </w:tc>
        <w:tc>
          <w:tcPr>
            <w:tcW w:w="2869" w:type="dxa"/>
            <w:tcBorders/>
            <w:shd w:color="auto" w:fill="auto" w:val="clea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388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jc w:val="both"/>
        <w:rPr>
          <w:color w:val="000000"/>
        </w:rPr>
      </w:pPr>
      <w:r>
        <w:rPr>
          <w:color w:val="000000"/>
        </w:rPr>
        <w:t>Подписи членов комиссии: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tbl>
      <w:tblPr>
        <w:tblW w:w="9781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524"/>
        <w:gridCol w:w="2869"/>
        <w:gridCol w:w="3388"/>
      </w:tblGrid>
      <w:tr>
        <w:trPr>
          <w:trHeight w:val="567" w:hRule="atLeast"/>
        </w:trPr>
        <w:tc>
          <w:tcPr>
            <w:tcW w:w="3524" w:type="dxa"/>
            <w:tcBorders/>
            <w:shd w:color="auto" w:fill="auto" w:val="clear"/>
          </w:tcPr>
          <w:p>
            <w:pPr>
              <w:pStyle w:val="Normal"/>
              <w:rPr>
                <w:iCs/>
              </w:rPr>
            </w:pPr>
            <w:r>
              <w:rPr/>
              <w:t>Председатель комиссии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869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3388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w:t>Авраменко Т.Г.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67" w:hRule="atLeast"/>
        </w:trPr>
        <w:tc>
          <w:tcPr>
            <w:tcW w:w="3524" w:type="dxa"/>
            <w:tcBorders/>
            <w:shd w:color="auto" w:fill="auto" w:val="clear"/>
          </w:tcPr>
          <w:p>
            <w:pPr>
              <w:pStyle w:val="Normal"/>
              <w:rPr>
                <w:iCs/>
                <w:lang w:val="en-US"/>
              </w:rPr>
            </w:pPr>
            <w:r>
              <w:rPr/>
              <w:t>Зам. председателя комиссии</w:t>
            </w:r>
          </w:p>
        </w:tc>
        <w:tc>
          <w:tcPr>
            <w:tcW w:w="2869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3388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w:t>Крылова Ю.С.</w:t>
            </w:r>
          </w:p>
        </w:tc>
      </w:tr>
      <w:tr>
        <w:trPr>
          <w:trHeight w:val="567" w:hRule="atLeast"/>
        </w:trPr>
        <w:tc>
          <w:tcPr>
            <w:tcW w:w="3524" w:type="dxa"/>
            <w:tcBorders/>
            <w:shd w:color="auto" w:fill="auto" w:val="clear"/>
          </w:tcPr>
          <w:p>
            <w:pPr>
              <w:pStyle w:val="Normal"/>
              <w:rPr>
                <w:iCs/>
                <w:lang w:val="en-US"/>
              </w:rPr>
            </w:pPr>
            <w:r>
              <w:rPr/>
              <w:t>Член комиссии</w:t>
            </w:r>
          </w:p>
        </w:tc>
        <w:tc>
          <w:tcPr>
            <w:tcW w:w="2869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3388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w:t>Преснякова Е.М.</w:t>
            </w:r>
          </w:p>
        </w:tc>
      </w:tr>
      <w:tr>
        <w:trPr>
          <w:trHeight w:val="567" w:hRule="atLeast"/>
        </w:trPr>
        <w:tc>
          <w:tcPr>
            <w:tcW w:w="3524" w:type="dxa"/>
            <w:tcBorders/>
            <w:shd w:color="auto" w:fill="auto" w:val="clear"/>
          </w:tcPr>
          <w:p>
            <w:pPr>
              <w:pStyle w:val="Normal"/>
              <w:rPr>
                <w:iCs/>
                <w:lang w:val="en-US"/>
              </w:rPr>
            </w:pPr>
            <w:r>
              <w:rPr/>
              <w:t>Член комиссии</w:t>
            </w:r>
          </w:p>
        </w:tc>
        <w:tc>
          <w:tcPr>
            <w:tcW w:w="2869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3388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w:t>Сетракян О.А.</w:t>
            </w:r>
          </w:p>
        </w:tc>
      </w:tr>
      <w:tr>
        <w:trPr>
          <w:trHeight w:val="567" w:hRule="atLeast"/>
        </w:trPr>
        <w:tc>
          <w:tcPr>
            <w:tcW w:w="3524" w:type="dxa"/>
            <w:tcBorders/>
            <w:shd w:color="auto" w:fill="auto" w:val="clear"/>
          </w:tcPr>
          <w:p>
            <w:pPr>
              <w:pStyle w:val="Normal"/>
              <w:rPr>
                <w:iCs/>
                <w:lang w:val="en-US"/>
              </w:rPr>
            </w:pPr>
            <w:r>
              <w:rPr/>
              <w:t>Член комиссии</w:t>
            </w:r>
          </w:p>
        </w:tc>
        <w:tc>
          <w:tcPr>
            <w:tcW w:w="2869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3388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w:t>Панфилова С.Я.</w:t>
            </w:r>
          </w:p>
        </w:tc>
      </w:tr>
      <w:tr>
        <w:trPr>
          <w:trHeight w:val="567" w:hRule="atLeast"/>
        </w:trPr>
        <w:tc>
          <w:tcPr>
            <w:tcW w:w="3524" w:type="dxa"/>
            <w:tcBorders/>
            <w:shd w:color="auto" w:fill="auto" w:val="clear"/>
          </w:tcPr>
          <w:p>
            <w:pPr>
              <w:pStyle w:val="Normal"/>
              <w:rPr>
                <w:iCs/>
                <w:lang w:val="en-US"/>
              </w:rPr>
            </w:pPr>
            <w:r>
              <w:rPr/>
              <w:t>Член комиссии</w:t>
            </w:r>
          </w:p>
        </w:tc>
        <w:tc>
          <w:tcPr>
            <w:tcW w:w="2869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3388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w:t>Чеботаева С.В.</w:t>
            </w:r>
          </w:p>
        </w:tc>
      </w:tr>
    </w:tbl>
    <w:p>
      <w:pPr>
        <w:pStyle w:val="Normal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8" w:right="851" w:gutter="0" w:header="720" w:top="777" w:footer="720" w:bottom="851"/>
      <w:pgNumType w:fmt="decimal"/>
      <w:formProt w:val="false"/>
      <w:titlePg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2" name="Врезка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Footer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Footer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0" allowOverlap="1" relativeHeight="6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4135" cy="146685"/>
              <wp:effectExtent l="0" t="0" r="0" b="0"/>
              <wp:wrapSquare wrapText="bothSides"/>
              <wp:docPr id="3" name="Врезка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4668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Footer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6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5.05pt;height:11.55pt;mso-wrap-distance-left:0pt;mso-wrap-distance-right:0pt;mso-wrap-distance-top:0pt;mso-wrap-distance-bottom:0pt;margin-top:0.05pt;mso-position-vertical-relative:text;margin-left:476.8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Footer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6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Header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Header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doNotHyphenateCaps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1e0bd4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next w:val="Normal"/>
    <w:link w:val="1"/>
    <w:qFormat/>
    <w:rsid w:val="001e0bd4"/>
    <w:pPr>
      <w:keepNext w:val="true"/>
      <w:shd w:val="clear" w:color="auto" w:fill="FFFFFF"/>
      <w:spacing w:lineRule="exact" w:line="322" w:before="634" w:after="0"/>
      <w:ind w:left="3734"/>
      <w:outlineLvl w:val="0"/>
    </w:pPr>
    <w:rPr>
      <w:rFonts w:ascii="Cambria" w:hAnsi="Cambria"/>
      <w:b/>
      <w:bCs/>
      <w:kern w:val="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2"/>
    <w:qFormat/>
    <w:rsid w:val="001e0bd4"/>
    <w:pPr>
      <w:keepNext w:val="true"/>
      <w:shd w:val="clear" w:color="auto" w:fill="FFFFFF"/>
      <w:spacing w:before="984" w:after="0"/>
      <w:ind w:left="1258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3"/>
    <w:qFormat/>
    <w:rsid w:val="001e0bd4"/>
    <w:pPr>
      <w:keepNext w:val="true"/>
      <w:shd w:val="clear" w:color="auto" w:fill="FFFFFF"/>
      <w:tabs>
        <w:tab w:val="clear" w:pos="720"/>
        <w:tab w:val="left" w:pos="1008" w:leader="none"/>
      </w:tabs>
      <w:spacing w:lineRule="exact" w:line="346" w:before="96" w:after="0"/>
      <w:ind w:firstLine="701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qFormat/>
    <w:locked/>
    <w:rsid w:val="00675312"/>
    <w:rPr>
      <w:rFonts w:ascii="Cambria" w:hAnsi="Cambria" w:cs="Times New Roman"/>
      <w:b/>
      <w:bCs/>
      <w:kern w:val="2"/>
      <w:sz w:val="32"/>
      <w:szCs w:val="32"/>
    </w:rPr>
  </w:style>
  <w:style w:type="character" w:styleId="2" w:customStyle="1">
    <w:name w:val="Заголовок 2 Знак"/>
    <w:semiHidden/>
    <w:qFormat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styleId="3" w:customStyle="1">
    <w:name w:val="Заголовок 3 Знак"/>
    <w:semiHidden/>
    <w:qFormat/>
    <w:locked/>
    <w:rsid w:val="00675312"/>
    <w:rPr>
      <w:rFonts w:ascii="Cambria" w:hAnsi="Cambria" w:cs="Times New Roman"/>
      <w:b/>
      <w:bCs/>
      <w:sz w:val="26"/>
      <w:szCs w:val="26"/>
    </w:rPr>
  </w:style>
  <w:style w:type="character" w:styleId="21" w:customStyle="1">
    <w:name w:val="Основной текст с отступом 2 Знак"/>
    <w:link w:val="BodyTextIndent2"/>
    <w:semiHidden/>
    <w:qFormat/>
    <w:locked/>
    <w:rsid w:val="00675312"/>
    <w:rPr>
      <w:rFonts w:cs="Times New Roman"/>
    </w:rPr>
  </w:style>
  <w:style w:type="character" w:styleId="Style11" w:customStyle="1">
    <w:name w:val="Верхний колонтитул Знак"/>
    <w:semiHidden/>
    <w:qFormat/>
    <w:locked/>
    <w:rsid w:val="00675312"/>
    <w:rPr>
      <w:rFonts w:cs="Times New Roman"/>
    </w:rPr>
  </w:style>
  <w:style w:type="character" w:styleId="PageNumber">
    <w:name w:val="page number"/>
    <w:rsid w:val="001e0bd4"/>
    <w:rPr>
      <w:rFonts w:cs="Times New Roman"/>
    </w:rPr>
  </w:style>
  <w:style w:type="character" w:styleId="Style12" w:customStyle="1">
    <w:name w:val="Нижний колонтитул Знак"/>
    <w:semiHidden/>
    <w:qFormat/>
    <w:locked/>
    <w:rsid w:val="00675312"/>
    <w:rPr>
      <w:rFonts w:cs="Times New Roman"/>
    </w:rPr>
  </w:style>
  <w:style w:type="character" w:styleId="Style13" w:customStyle="1">
    <w:name w:val="Текст выноски Знак"/>
    <w:link w:val="BalloonText"/>
    <w:semiHidden/>
    <w:qFormat/>
    <w:locked/>
    <w:rsid w:val="00675312"/>
    <w:rPr>
      <w:rFonts w:cs="Times New Roman"/>
      <w:sz w:val="2"/>
    </w:rPr>
  </w:style>
  <w:style w:type="character" w:styleId="22" w:customStyle="1">
    <w:name w:val="Основной текст 2 Знак"/>
    <w:link w:val="BodyText2"/>
    <w:semiHidden/>
    <w:qFormat/>
    <w:locked/>
    <w:rsid w:val="00675312"/>
    <w:rPr>
      <w:rFonts w:cs="Times New Roman"/>
    </w:rPr>
  </w:style>
  <w:style w:type="character" w:styleId="Style14" w:customStyle="1">
    <w:name w:val="Основной текст Знак"/>
    <w:semiHidden/>
    <w:qFormat/>
    <w:locked/>
    <w:rsid w:val="00675312"/>
    <w:rPr>
      <w:rFonts w:cs="Times New Roman"/>
    </w:rPr>
  </w:style>
  <w:style w:type="character" w:styleId="Hyperlink">
    <w:name w:val="Hyperlink"/>
    <w:rsid w:val="00674568"/>
    <w:rPr>
      <w:rFonts w:cs="Times New Roman"/>
      <w:color w:val="0000FF"/>
      <w:u w:val="single"/>
    </w:rPr>
  </w:style>
  <w:style w:type="character" w:styleId="31" w:customStyle="1">
    <w:name w:val="Основной текст с отступом 3 Знак"/>
    <w:link w:val="BodyTextIndent3"/>
    <w:semiHidden/>
    <w:qFormat/>
    <w:locked/>
    <w:rsid w:val="00360e0d"/>
    <w:rPr>
      <w:sz w:val="16"/>
      <w:szCs w:val="16"/>
      <w:lang w:val="ru-RU" w:eastAsia="ru-RU" w:bidi="ar-SA"/>
    </w:rPr>
  </w:style>
  <w:style w:type="character" w:styleId="val" w:customStyle="1">
    <w:name w:val="val"/>
    <w:qFormat/>
    <w:rsid w:val="00bb7bd1"/>
    <w:rPr/>
  </w:style>
  <w:style w:type="character" w:styleId="CommentReference">
    <w:name w:val="annotation reference"/>
    <w:qFormat/>
    <w:rsid w:val="00db0ce9"/>
    <w:rPr>
      <w:sz w:val="16"/>
      <w:szCs w:val="16"/>
    </w:rPr>
  </w:style>
  <w:style w:type="character" w:styleId="Style15" w:customStyle="1">
    <w:name w:val="Текст примечания Знак"/>
    <w:basedOn w:val="DefaultParagraphFont"/>
    <w:qFormat/>
    <w:rsid w:val="00db0ce9"/>
    <w:rPr/>
  </w:style>
  <w:style w:type="character" w:styleId="Style16" w:customStyle="1">
    <w:name w:val="Тема примечания Знак"/>
    <w:link w:val="annotationsubject"/>
    <w:qFormat/>
    <w:rsid w:val="00db0ce9"/>
    <w:rPr>
      <w:b/>
      <w:bCs/>
    </w:rPr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link w:val="Style14"/>
    <w:rsid w:val="007a102a"/>
    <w:pPr>
      <w:widowControl/>
      <w:spacing w:lineRule="auto" w:line="360" w:before="0" w:after="120"/>
      <w:ind w:firstLine="567"/>
      <w:jc w:val="both"/>
    </w:pPr>
    <w:rPr>
      <w:lang w:val="x-none" w:eastAsia="x-none"/>
    </w:rPr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Noto Sans"/>
    </w:rPr>
  </w:style>
  <w:style w:type="paragraph" w:styleId="BodyTextIndent2">
    <w:name w:val="Body Text Indent 2"/>
    <w:basedOn w:val="Normal"/>
    <w:link w:val="21"/>
    <w:qFormat/>
    <w:rsid w:val="001e0bd4"/>
    <w:pPr>
      <w:shd w:val="clear" w:color="auto" w:fill="FFFFFF"/>
      <w:spacing w:lineRule="exact" w:line="324"/>
      <w:ind w:firstLine="626" w:right="29"/>
      <w:jc w:val="both"/>
    </w:pPr>
    <w:rPr>
      <w:lang w:val="x-none" w:eastAsia="x-none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1"/>
    <w:rsid w:val="001e0bd4"/>
    <w:pPr>
      <w:tabs>
        <w:tab w:val="clear" w:pos="720"/>
        <w:tab w:val="center" w:pos="4677" w:leader="none"/>
        <w:tab w:val="right" w:pos="9355" w:leader="none"/>
      </w:tabs>
    </w:pPr>
    <w:rPr>
      <w:lang w:val="x-none" w:eastAsia="x-none"/>
    </w:rPr>
  </w:style>
  <w:style w:type="paragraph" w:styleId="Footer">
    <w:name w:val="footer"/>
    <w:basedOn w:val="Normal"/>
    <w:link w:val="Style12"/>
    <w:rsid w:val="001e0bd4"/>
    <w:pPr>
      <w:tabs>
        <w:tab w:val="clear" w:pos="720"/>
        <w:tab w:val="center" w:pos="4677" w:leader="none"/>
        <w:tab w:val="right" w:pos="9355" w:leader="none"/>
      </w:tabs>
    </w:pPr>
    <w:rPr>
      <w:lang w:val="x-none" w:eastAsia="x-none"/>
    </w:rPr>
  </w:style>
  <w:style w:type="paragraph" w:styleId="BalloonText">
    <w:name w:val="Balloon Text"/>
    <w:basedOn w:val="Normal"/>
    <w:link w:val="Style13"/>
    <w:semiHidden/>
    <w:qFormat/>
    <w:rsid w:val="001e0bd4"/>
    <w:pPr/>
    <w:rPr>
      <w:sz w:val="2"/>
      <w:lang w:val="x-none" w:eastAsia="x-none"/>
    </w:rPr>
  </w:style>
  <w:style w:type="paragraph" w:styleId="BlockText">
    <w:name w:val="Block Text"/>
    <w:basedOn w:val="Normal"/>
    <w:qFormat/>
    <w:rsid w:val="001e0bd4"/>
    <w:pPr>
      <w:shd w:val="clear" w:color="auto" w:fill="FFFFFF"/>
      <w:spacing w:lineRule="exact" w:line="317" w:before="5" w:after="0"/>
      <w:ind w:firstLine="614" w:left="10" w:right="19"/>
      <w:jc w:val="both"/>
    </w:pPr>
    <w:rPr>
      <w:b/>
      <w:bCs/>
      <w:i/>
      <w:iCs/>
      <w:color w:val="000000"/>
      <w:sz w:val="28"/>
      <w:szCs w:val="28"/>
    </w:rPr>
  </w:style>
  <w:style w:type="paragraph" w:styleId="BodyText2">
    <w:name w:val="Body Text 2"/>
    <w:basedOn w:val="Normal"/>
    <w:link w:val="22"/>
    <w:qFormat/>
    <w:rsid w:val="0080685c"/>
    <w:pPr>
      <w:spacing w:lineRule="auto" w:line="480" w:before="0" w:after="120"/>
    </w:pPr>
    <w:rPr>
      <w:lang w:val="x-none" w:eastAsia="x-none"/>
    </w:rPr>
  </w:style>
  <w:style w:type="paragraph" w:styleId="ConsNonformat" w:customStyle="1">
    <w:name w:val="ConsNonformat"/>
    <w:qFormat/>
    <w:rsid w:val="00353a82"/>
    <w:pPr>
      <w:widowControl w:val="false"/>
      <w:bidi w:val="0"/>
      <w:spacing w:before="0" w:after="0"/>
      <w:jc w:val="left"/>
    </w:pPr>
    <w:rPr>
      <w:rFonts w:ascii="Courier New" w:hAnsi="Courier New" w:cs="Courier New" w:eastAsia="Times New Roman"/>
      <w:color w:val="auto"/>
      <w:kern w:val="0"/>
      <w:sz w:val="20"/>
      <w:szCs w:val="20"/>
      <w:lang w:val="ru-RU" w:eastAsia="ru-RU" w:bidi="ar-SA"/>
    </w:rPr>
  </w:style>
  <w:style w:type="paragraph" w:styleId="23" w:customStyle="1">
    <w:name w:val="Знак Знак Знак2 Знак"/>
    <w:basedOn w:val="Normal"/>
    <w:qFormat/>
    <w:rsid w:val="004639bf"/>
    <w:pPr>
      <w:spacing w:lineRule="exact" w:line="240" w:before="0" w:after="160"/>
      <w:jc w:val="right"/>
    </w:pPr>
    <w:rPr>
      <w:lang w:val="en-GB" w:eastAsia="en-US"/>
    </w:rPr>
  </w:style>
  <w:style w:type="paragraph" w:styleId="Style19" w:customStyle="1">
    <w:name w:val="Пункт"/>
    <w:basedOn w:val="Normal"/>
    <w:qFormat/>
    <w:rsid w:val="0080676d"/>
    <w:pPr>
      <w:widowControl/>
      <w:spacing w:lineRule="auto" w:line="360"/>
      <w:jc w:val="both"/>
    </w:pPr>
    <w:rPr>
      <w:sz w:val="28"/>
    </w:rPr>
  </w:style>
  <w:style w:type="paragraph" w:styleId="BodyTextIndent3">
    <w:name w:val="Body Text Indent 3"/>
    <w:basedOn w:val="Normal"/>
    <w:link w:val="31"/>
    <w:qFormat/>
    <w:rsid w:val="00360e0d"/>
    <w:pPr>
      <w:widowControl/>
      <w:spacing w:lineRule="auto" w:line="360" w:before="0" w:after="120"/>
      <w:ind w:firstLine="567" w:left="283"/>
      <w:jc w:val="both"/>
    </w:pPr>
    <w:rPr>
      <w:sz w:val="16"/>
      <w:szCs w:val="16"/>
    </w:rPr>
  </w:style>
  <w:style w:type="paragraph" w:styleId="DocumentTitle" w:customStyle="1">
    <w:name w:val="*Document Title"/>
    <w:basedOn w:val="Footer"/>
    <w:qFormat/>
    <w:rsid w:val="00fb1377"/>
    <w:pPr>
      <w:widowControl/>
      <w:tabs>
        <w:tab w:val="clear" w:pos="4677"/>
        <w:tab w:val="clear" w:pos="9355"/>
      </w:tabs>
      <w:spacing w:before="0" w:after="120"/>
      <w:jc w:val="center"/>
    </w:pPr>
    <w:rPr>
      <w:b/>
      <w:smallCaps/>
      <w:sz w:val="32"/>
      <w:lang w:val="en-US" w:eastAsia="en-US"/>
    </w:rPr>
  </w:style>
  <w:style w:type="paragraph" w:styleId="Normal1" w:customStyle="1">
    <w:name w:val="Normal1"/>
    <w:qFormat/>
    <w:rsid w:val="00620eee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CommentText">
    <w:name w:val="annotation text"/>
    <w:basedOn w:val="Normal"/>
    <w:link w:val="Style15"/>
    <w:rsid w:val="00db0ce9"/>
    <w:pPr/>
    <w:rPr/>
  </w:style>
  <w:style w:type="paragraph" w:styleId="annotationsubject">
    <w:name w:val="annotation subject"/>
    <w:basedOn w:val="CommentText"/>
    <w:next w:val="CommentText"/>
    <w:link w:val="Style16"/>
    <w:qFormat/>
    <w:rsid w:val="00db0ce9"/>
    <w:pPr/>
    <w:rPr>
      <w:b/>
      <w:bCs/>
      <w:lang w:val="x-none" w:eastAsia="x-none"/>
    </w:rPr>
  </w:style>
  <w:style w:type="paragraph" w:styleId="Style20">
    <w:name w:val="Содержимое врезки"/>
    <w:basedOn w:val="Normal"/>
    <w:qFormat/>
    <w:pPr/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rsid w:val="009701c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LibreOffice/24.8.3.2$Linux_X86_64 LibreOffice_project/48a6bac9e7e268aeb4c3483fcf825c94556d9f92</Application>
  <AppVersion>15.0000</AppVersion>
  <Pages>5</Pages>
  <Words>1335</Words>
  <Characters>8771</Characters>
  <CharactersWithSpaces>10095</CharactersWithSpaces>
  <Paragraphs>170</Paragraphs>
  <Company>Satellite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2025-05-13T08:59:00Z</dcterms:created>
  <dc:creator>Андрей+Кирилл</dc:creator>
  <dc:description/>
  <dc:language>ru-RU</dc:language>
  <cp:lastModifiedBy>Пользователь</cp:lastModifiedBy>
  <cp:lastPrinted>2025-05-12T13:26:00Z</cp:lastPrinted>
  <dcterms:modified xsi:type="dcterms:W3CDTF">2025-05-13T08:59:00Z</dcterms:modified>
  <cp:revision>2</cp:revision>
  <dc:subject/>
  <dc:title>«УТВЕРЖДАЮ»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