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E5" w:rsidRDefault="00570AE5" w:rsidP="00B02933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570AE5">
        <w:rPr>
          <w:rFonts w:ascii="Times New Roman" w:eastAsia="Calibri" w:hAnsi="Times New Roman" w:cs="Times New Roman"/>
          <w:bCs/>
          <w:sz w:val="28"/>
          <w:szCs w:val="28"/>
        </w:rPr>
        <w:t>Паспо</w:t>
      </w:r>
      <w:r w:rsidR="001F070F">
        <w:rPr>
          <w:rFonts w:ascii="Times New Roman" w:eastAsia="Calibri" w:hAnsi="Times New Roman" w:cs="Times New Roman"/>
          <w:bCs/>
          <w:sz w:val="28"/>
          <w:szCs w:val="28"/>
        </w:rPr>
        <w:t>рт инвестиционной площадки ПЗ/40</w:t>
      </w:r>
    </w:p>
    <w:p w:rsidR="00570AE5" w:rsidRPr="00570AE5" w:rsidRDefault="00570AE5" w:rsidP="00B02933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11057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6804"/>
      </w:tblGrid>
      <w:tr w:rsidR="00570AE5" w:rsidRPr="00BF2CD1" w:rsidTr="00570AE5">
        <w:trPr>
          <w:jc w:val="center"/>
        </w:trPr>
        <w:tc>
          <w:tcPr>
            <w:tcW w:w="4253" w:type="dxa"/>
            <w:shd w:val="clear" w:color="auto" w:fill="auto"/>
          </w:tcPr>
          <w:p w:rsidR="00570AE5" w:rsidRPr="00BF2CD1" w:rsidRDefault="00570AE5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Адрес, местоположение площадки, наименование площадки (в соответствии с правилами землепользования и застройки)</w:t>
            </w:r>
          </w:p>
        </w:tc>
        <w:tc>
          <w:tcPr>
            <w:tcW w:w="6804" w:type="dxa"/>
            <w:shd w:val="clear" w:color="auto" w:fill="auto"/>
          </w:tcPr>
          <w:p w:rsidR="00426A14" w:rsidRDefault="00426A14" w:rsidP="00570AE5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производственная зона </w:t>
            </w: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ПЗ/40</w:t>
            </w:r>
          </w:p>
          <w:p w:rsidR="00570AE5" w:rsidRPr="00BF2CD1" w:rsidRDefault="00570AE5" w:rsidP="00426A14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Ростовская область, г. Новошахтинск, ул. Гришина, 35; </w:t>
            </w:r>
            <w:r w:rsidR="00426A14" w:rsidRPr="00426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  <w:r w:rsidR="00426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26A14" w:rsidRPr="00426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61:56:0040000 </w:t>
            </w:r>
          </w:p>
        </w:tc>
      </w:tr>
      <w:tr w:rsidR="00570AE5" w:rsidRPr="00BF2CD1" w:rsidTr="00570AE5">
        <w:trPr>
          <w:trHeight w:val="399"/>
          <w:jc w:val="center"/>
        </w:trPr>
        <w:tc>
          <w:tcPr>
            <w:tcW w:w="4253" w:type="dxa"/>
            <w:shd w:val="clear" w:color="auto" w:fill="auto"/>
          </w:tcPr>
          <w:p w:rsidR="00570AE5" w:rsidRPr="00BF2CD1" w:rsidRDefault="00570AE5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Форма собственности</w:t>
            </w:r>
          </w:p>
          <w:p w:rsidR="00570AE5" w:rsidRPr="00BF2CD1" w:rsidRDefault="00570AE5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570AE5" w:rsidRPr="00BF2CD1" w:rsidRDefault="00BF2CD1" w:rsidP="00570AE5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570AE5" w:rsidRPr="00BF2CD1" w:rsidTr="00570AE5">
        <w:trPr>
          <w:trHeight w:val="1312"/>
          <w:jc w:val="center"/>
        </w:trPr>
        <w:tc>
          <w:tcPr>
            <w:tcW w:w="4253" w:type="dxa"/>
            <w:shd w:val="clear" w:color="auto" w:fill="auto"/>
          </w:tcPr>
          <w:p w:rsidR="00570AE5" w:rsidRPr="00BF2CD1" w:rsidRDefault="00570AE5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Ф.И.О. контактного лица для взаимодействия</w:t>
            </w:r>
          </w:p>
          <w:p w:rsidR="00570AE5" w:rsidRPr="00BF2CD1" w:rsidRDefault="00570AE5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Контакты (телефон, </w:t>
            </w:r>
            <w:r w:rsidRPr="00BF2C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e-mail)</w:t>
            </w:r>
          </w:p>
        </w:tc>
        <w:tc>
          <w:tcPr>
            <w:tcW w:w="6804" w:type="dxa"/>
            <w:shd w:val="clear" w:color="auto" w:fill="auto"/>
          </w:tcPr>
          <w:p w:rsidR="00426A14" w:rsidRPr="00426A14" w:rsidRDefault="00426A14" w:rsidP="00426A1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Инвестиционный уполномоченный</w:t>
            </w:r>
          </w:p>
          <w:p w:rsidR="00426A14" w:rsidRPr="00426A14" w:rsidRDefault="00426A14" w:rsidP="00426A1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города по вопросам экономики</w:t>
            </w:r>
          </w:p>
          <w:p w:rsidR="00426A14" w:rsidRPr="00426A14" w:rsidRDefault="00426A14" w:rsidP="00426A1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Ермаченко Марина Владимировна</w:t>
            </w:r>
          </w:p>
          <w:p w:rsidR="00426A14" w:rsidRPr="00426A14" w:rsidRDefault="00426A14" w:rsidP="00426A1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(863 69) 2 37 78</w:t>
            </w:r>
          </w:p>
          <w:p w:rsidR="00570AE5" w:rsidRPr="00BF2CD1" w:rsidRDefault="00426A14" w:rsidP="00426A14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ermachenko-marina@mail.ru</w:t>
            </w:r>
          </w:p>
        </w:tc>
      </w:tr>
      <w:tr w:rsidR="00570AE5" w:rsidRPr="00BF2CD1" w:rsidTr="00570AE5">
        <w:trPr>
          <w:jc w:val="center"/>
        </w:trPr>
        <w:tc>
          <w:tcPr>
            <w:tcW w:w="4253" w:type="dxa"/>
            <w:shd w:val="clear" w:color="auto" w:fill="auto"/>
          </w:tcPr>
          <w:p w:rsidR="00570AE5" w:rsidRPr="00BF2CD1" w:rsidRDefault="00570AE5" w:rsidP="00B0293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Предполагаемая процедура предоставления земельного участка</w:t>
            </w:r>
          </w:p>
        </w:tc>
        <w:tc>
          <w:tcPr>
            <w:tcW w:w="6804" w:type="dxa"/>
            <w:shd w:val="clear" w:color="auto" w:fill="auto"/>
          </w:tcPr>
          <w:p w:rsidR="00570AE5" w:rsidRPr="00BF2CD1" w:rsidRDefault="00570AE5" w:rsidP="00B02933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Аукцион по оформлению права аренды</w:t>
            </w:r>
          </w:p>
        </w:tc>
      </w:tr>
      <w:tr w:rsidR="00570AE5" w:rsidRPr="00BF2CD1" w:rsidTr="00F36799">
        <w:trPr>
          <w:trHeight w:val="737"/>
          <w:jc w:val="center"/>
        </w:trPr>
        <w:tc>
          <w:tcPr>
            <w:tcW w:w="4253" w:type="dxa"/>
            <w:shd w:val="clear" w:color="auto" w:fill="auto"/>
          </w:tcPr>
          <w:p w:rsidR="00570AE5" w:rsidRPr="00BF2CD1" w:rsidRDefault="00570AE5" w:rsidP="00B0293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по использованию площадки</w:t>
            </w:r>
          </w:p>
        </w:tc>
        <w:tc>
          <w:tcPr>
            <w:tcW w:w="6804" w:type="dxa"/>
            <w:shd w:val="clear" w:color="auto" w:fill="auto"/>
          </w:tcPr>
          <w:p w:rsidR="00570AE5" w:rsidRPr="00BF2CD1" w:rsidRDefault="00570AE5" w:rsidP="00B02933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0AE5" w:rsidRPr="00BF2CD1" w:rsidTr="00F36799">
        <w:trPr>
          <w:trHeight w:val="567"/>
          <w:jc w:val="center"/>
        </w:trPr>
        <w:tc>
          <w:tcPr>
            <w:tcW w:w="4253" w:type="dxa"/>
            <w:shd w:val="clear" w:color="auto" w:fill="auto"/>
          </w:tcPr>
          <w:p w:rsidR="00570AE5" w:rsidRPr="00BF2CD1" w:rsidRDefault="00570AE5" w:rsidP="00B0293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Близлежащие производственные объекты (промышленные, сельскохозяйственные, иные) и расстояние до них </w:t>
            </w:r>
          </w:p>
        </w:tc>
        <w:tc>
          <w:tcPr>
            <w:tcW w:w="6804" w:type="dxa"/>
            <w:shd w:val="clear" w:color="auto" w:fill="auto"/>
          </w:tcPr>
          <w:p w:rsidR="00570AE5" w:rsidRPr="00BF2CD1" w:rsidRDefault="00570AE5" w:rsidP="00B02933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0AE5" w:rsidRPr="00BF2CD1" w:rsidTr="00570AE5">
        <w:trPr>
          <w:trHeight w:val="413"/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F2CD1" w:rsidRDefault="00570AE5" w:rsidP="00570AE5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массив</w:t>
            </w:r>
          </w:p>
        </w:tc>
      </w:tr>
      <w:tr w:rsidR="00570AE5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570AE5" w:rsidRPr="00BF2CD1" w:rsidRDefault="00570AE5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размер территории </w:t>
            </w:r>
          </w:p>
        </w:tc>
        <w:tc>
          <w:tcPr>
            <w:tcW w:w="6804" w:type="dxa"/>
            <w:shd w:val="clear" w:color="auto" w:fill="auto"/>
          </w:tcPr>
          <w:p w:rsidR="00570AE5" w:rsidRPr="00BF2CD1" w:rsidRDefault="00B710E4" w:rsidP="00BF2CD1">
            <w:pPr>
              <w:suppressAutoHyphens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Порядка</w:t>
            </w:r>
            <w:r w:rsidR="001C74F9" w:rsidRPr="00BF2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2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106 </w:t>
            </w:r>
            <w:r w:rsidR="00570AE5" w:rsidRPr="00BF2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</w:t>
            </w:r>
          </w:p>
        </w:tc>
      </w:tr>
      <w:tr w:rsidR="00570AE5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570AE5" w:rsidRPr="00BF2CD1" w:rsidRDefault="00570AE5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Зонирование (категория, вид разрешенного использования)</w:t>
            </w:r>
          </w:p>
        </w:tc>
        <w:tc>
          <w:tcPr>
            <w:tcW w:w="6804" w:type="dxa"/>
            <w:shd w:val="clear" w:color="auto" w:fill="auto"/>
          </w:tcPr>
          <w:p w:rsidR="00570AE5" w:rsidRPr="00BF2CD1" w:rsidRDefault="00BF2CD1" w:rsidP="00BF2C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2C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населенных пунктов. </w:t>
            </w:r>
          </w:p>
        </w:tc>
      </w:tr>
      <w:tr w:rsidR="00570AE5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570AE5" w:rsidRPr="00BF2CD1" w:rsidRDefault="00570AE5" w:rsidP="00B0293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Расстояние до ближайших жилых домов </w:t>
            </w:r>
          </w:p>
        </w:tc>
        <w:tc>
          <w:tcPr>
            <w:tcW w:w="6804" w:type="dxa"/>
            <w:shd w:val="clear" w:color="auto" w:fill="auto"/>
          </w:tcPr>
          <w:p w:rsidR="00570AE5" w:rsidRPr="00BF2CD1" w:rsidRDefault="00570AE5" w:rsidP="00B02933">
            <w:pPr>
              <w:suppressAutoHyphens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 м</w:t>
            </w:r>
          </w:p>
        </w:tc>
      </w:tr>
      <w:tr w:rsidR="00570AE5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570AE5" w:rsidRPr="00BF2CD1" w:rsidRDefault="00570AE5" w:rsidP="00B0293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Кадастровая стоимость (удельный показатель кадастровой стоимости)</w:t>
            </w:r>
          </w:p>
        </w:tc>
        <w:tc>
          <w:tcPr>
            <w:tcW w:w="6804" w:type="dxa"/>
            <w:shd w:val="clear" w:color="auto" w:fill="auto"/>
          </w:tcPr>
          <w:p w:rsidR="00570AE5" w:rsidRPr="00BF2CD1" w:rsidRDefault="00570AE5" w:rsidP="00B0293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CD1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F2CD1" w:rsidRPr="00BF2CD1" w:rsidRDefault="00BF2CD1" w:rsidP="00B0293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выкупа за 1 кв</w:t>
            </w:r>
            <w:proofErr w:type="gramStart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 объекта недвижимости)</w:t>
            </w:r>
          </w:p>
        </w:tc>
        <w:tc>
          <w:tcPr>
            <w:tcW w:w="6804" w:type="dxa"/>
            <w:shd w:val="clear" w:color="auto" w:fill="auto"/>
          </w:tcPr>
          <w:p w:rsidR="00BF2CD1" w:rsidRPr="00BF2CD1" w:rsidRDefault="00BF2CD1" w:rsidP="00B0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hAnsi="Times New Roman" w:cs="Times New Roman"/>
                <w:sz w:val="24"/>
                <w:szCs w:val="24"/>
              </w:rPr>
              <w:t xml:space="preserve">ор. 25% от </w:t>
            </w:r>
            <w:proofErr w:type="spellStart"/>
            <w:r w:rsidRPr="00BF2CD1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BF2C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 w:rsidRPr="00BF2CD1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</w:tr>
      <w:tr w:rsidR="00BF2CD1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F2CD1" w:rsidRPr="00BF2CD1" w:rsidRDefault="00BF2CD1" w:rsidP="00B0293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налог за 1 кв</w:t>
            </w:r>
            <w:proofErr w:type="gramStart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6804" w:type="dxa"/>
            <w:shd w:val="clear" w:color="auto" w:fill="auto"/>
          </w:tcPr>
          <w:p w:rsidR="00BF2CD1" w:rsidRPr="00BF2CD1" w:rsidRDefault="00BF2CD1" w:rsidP="00B0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hAnsi="Times New Roman" w:cs="Times New Roman"/>
                <w:sz w:val="24"/>
                <w:szCs w:val="24"/>
              </w:rPr>
              <w:t>1,50%</w:t>
            </w:r>
          </w:p>
        </w:tc>
      </w:tr>
      <w:tr w:rsidR="00570AE5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F2CD1" w:rsidRDefault="00570AE5" w:rsidP="00570AE5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Электричество</w:t>
            </w:r>
          </w:p>
        </w:tc>
      </w:tr>
      <w:tr w:rsidR="00570AE5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F2CD1" w:rsidRDefault="00BF2CD1" w:rsidP="00BF2CD1">
            <w:pPr>
              <w:rPr>
                <w:rFonts w:ascii="Times New Roman" w:eastAsia="Times New Roman" w:hAnsi="Times New Roman" w:cs="Times New Roman"/>
                <w:color w:val="1C1D1F"/>
                <w:sz w:val="24"/>
                <w:szCs w:val="24"/>
                <w:lang w:eastAsia="ru-RU"/>
              </w:rPr>
            </w:pPr>
            <w:r w:rsidRPr="00BF2CD1">
              <w:rPr>
                <w:rFonts w:ascii="Times New Roman" w:hAnsi="Times New Roman" w:cs="Times New Roman"/>
                <w:sz w:val="24"/>
                <w:szCs w:val="24"/>
              </w:rPr>
              <w:t>На расстоянии 5,6 км расположена подстанция ПС 110/35/6/3 Н-1 ПАО «</w:t>
            </w:r>
            <w:proofErr w:type="spellStart"/>
            <w:r w:rsidRPr="00BF2CD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F2CD1">
              <w:rPr>
                <w:rFonts w:ascii="Times New Roman" w:hAnsi="Times New Roman" w:cs="Times New Roman"/>
                <w:sz w:val="24"/>
                <w:szCs w:val="24"/>
              </w:rPr>
              <w:t xml:space="preserve"> Юг»/Филиал «Ростовэнерго». Текущий резерв мощности -  14,824 МВт, категория электроснабжения II.</w:t>
            </w:r>
          </w:p>
        </w:tc>
      </w:tr>
      <w:tr w:rsidR="00570AE5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F2CD1" w:rsidRDefault="00570AE5" w:rsidP="00570AE5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Газоснабжение</w:t>
            </w:r>
          </w:p>
        </w:tc>
      </w:tr>
      <w:tr w:rsidR="001C50D7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1C50D7" w:rsidRPr="00111528" w:rsidRDefault="001C50D7" w:rsidP="000F73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 технической возможности</w:t>
            </w:r>
          </w:p>
        </w:tc>
      </w:tr>
      <w:tr w:rsidR="00570AE5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F2CD1" w:rsidRDefault="00570AE5" w:rsidP="00570AE5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Водоснабжение</w:t>
            </w:r>
          </w:p>
        </w:tc>
      </w:tr>
      <w:tr w:rsidR="001C50D7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1C50D7" w:rsidRPr="00111528" w:rsidRDefault="001C50D7" w:rsidP="000F73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 технической возможности</w:t>
            </w:r>
          </w:p>
        </w:tc>
      </w:tr>
      <w:tr w:rsidR="00570AE5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F2CD1" w:rsidRDefault="00570AE5" w:rsidP="00570AE5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Водоотведение</w:t>
            </w:r>
          </w:p>
        </w:tc>
      </w:tr>
      <w:tr w:rsidR="00570AE5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02933" w:rsidRDefault="00B02933" w:rsidP="00570AE5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Имеется. Резерв мощности 1,9 </w:t>
            </w:r>
            <w:r w:rsidRPr="00B02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70AE5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F2CD1" w:rsidRDefault="00570AE5" w:rsidP="00570AE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инфраструктура</w:t>
            </w:r>
          </w:p>
        </w:tc>
      </w:tr>
      <w:tr w:rsidR="00570AE5" w:rsidRPr="00BF2CD1" w:rsidTr="00570AE5">
        <w:trPr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F2CD1" w:rsidRDefault="00BF2CD1" w:rsidP="00570AE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2C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 – асфальтовое покрытие, ближайшая остановка для пассажиров – 200 м.</w:t>
            </w:r>
          </w:p>
        </w:tc>
      </w:tr>
      <w:tr w:rsidR="00570AE5" w:rsidRPr="00BF2CD1" w:rsidTr="00570AE5">
        <w:trPr>
          <w:trHeight w:val="453"/>
          <w:jc w:val="center"/>
        </w:trPr>
        <w:tc>
          <w:tcPr>
            <w:tcW w:w="11057" w:type="dxa"/>
            <w:gridSpan w:val="2"/>
            <w:shd w:val="clear" w:color="auto" w:fill="auto"/>
            <w:vAlign w:val="center"/>
          </w:tcPr>
          <w:p w:rsidR="00570AE5" w:rsidRPr="00BF2CD1" w:rsidRDefault="00570AE5" w:rsidP="00570AE5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Кадры</w:t>
            </w:r>
          </w:p>
        </w:tc>
      </w:tr>
      <w:tr w:rsidR="00BF2CD1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F2CD1" w:rsidRPr="00BF2CD1" w:rsidRDefault="00BF2CD1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Трудоспособное население города в трудоспособном возрасте </w:t>
            </w:r>
          </w:p>
        </w:tc>
        <w:tc>
          <w:tcPr>
            <w:tcW w:w="6804" w:type="dxa"/>
            <w:shd w:val="clear" w:color="auto" w:fill="auto"/>
          </w:tcPr>
          <w:p w:rsidR="00BF2CD1" w:rsidRPr="00BF2CD1" w:rsidRDefault="00BF2CD1" w:rsidP="00A56D32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58,87 тыс. человек</w:t>
            </w:r>
          </w:p>
        </w:tc>
      </w:tr>
      <w:tr w:rsidR="00BF2CD1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F2CD1" w:rsidRPr="00BF2CD1" w:rsidRDefault="00BF2CD1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Трудоспособное население города  в трудоспособном возрасте, не занятое в экономике и обучением с отрывом от работы </w:t>
            </w:r>
          </w:p>
        </w:tc>
        <w:tc>
          <w:tcPr>
            <w:tcW w:w="6804" w:type="dxa"/>
            <w:shd w:val="clear" w:color="auto" w:fill="auto"/>
          </w:tcPr>
          <w:p w:rsidR="00BF2CD1" w:rsidRPr="00BF2CD1" w:rsidRDefault="00BF2CD1" w:rsidP="00A56D32">
            <w:pPr>
              <w:spacing w:before="120" w:after="12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18,91 тыс. человек</w:t>
            </w:r>
          </w:p>
        </w:tc>
      </w:tr>
      <w:tr w:rsidR="00BF2CD1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F2CD1" w:rsidRPr="00BF2CD1" w:rsidRDefault="00BF2CD1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Высшие учебные заведения на территории города </w:t>
            </w:r>
          </w:p>
        </w:tc>
        <w:tc>
          <w:tcPr>
            <w:tcW w:w="6804" w:type="dxa"/>
            <w:shd w:val="clear" w:color="auto" w:fill="auto"/>
          </w:tcPr>
          <w:p w:rsidR="00BF2CD1" w:rsidRPr="00BF2CD1" w:rsidRDefault="00BF2CD1" w:rsidP="00A56D32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Филиал Федерального государственного образовательного учреждения высшего профессионального образования «Южный Федеральный Университет»</w:t>
            </w:r>
          </w:p>
        </w:tc>
      </w:tr>
      <w:tr w:rsidR="00BF2CD1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F2CD1" w:rsidRPr="00BF2CD1" w:rsidRDefault="00BF2CD1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Средние профессиональные учреждения на территории города</w:t>
            </w:r>
          </w:p>
        </w:tc>
        <w:tc>
          <w:tcPr>
            <w:tcW w:w="6804" w:type="dxa"/>
            <w:shd w:val="clear" w:color="auto" w:fill="auto"/>
          </w:tcPr>
          <w:p w:rsidR="00BF2CD1" w:rsidRPr="00BF2CD1" w:rsidRDefault="00BF2CD1" w:rsidP="00A56D32">
            <w:pPr>
              <w:spacing w:after="0"/>
              <w:ind w:firstLine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техникум промышленных технологий - филиал государственного бюджетного профессионального образовательного учреждения Ростовской области «Шахтинский региональный колледж топлива и энергетики им. </w:t>
            </w:r>
            <w:proofErr w:type="spellStart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ак</w:t>
            </w:r>
            <w:proofErr w:type="spellEnd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. Степанова П.И.».</w:t>
            </w:r>
          </w:p>
          <w:p w:rsidR="00BF2CD1" w:rsidRPr="00BF2CD1" w:rsidRDefault="00BF2CD1" w:rsidP="00A56D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Ростовской области «</w:t>
            </w:r>
            <w:proofErr w:type="spellStart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технологический техникум»</w:t>
            </w:r>
          </w:p>
        </w:tc>
      </w:tr>
      <w:tr w:rsidR="00BF2CD1" w:rsidRPr="00BF2CD1" w:rsidTr="00570AE5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BF2CD1" w:rsidRPr="00BF2CD1" w:rsidRDefault="00BF2CD1" w:rsidP="00570AE5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Ближайшие населенные пункты</w:t>
            </w:r>
          </w:p>
        </w:tc>
        <w:tc>
          <w:tcPr>
            <w:tcW w:w="6804" w:type="dxa"/>
            <w:shd w:val="clear" w:color="auto" w:fill="auto"/>
          </w:tcPr>
          <w:p w:rsidR="00BF2CD1" w:rsidRPr="00BF2CD1" w:rsidRDefault="00BF2CD1" w:rsidP="00A56D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г. Шахты (25 км),</w:t>
            </w:r>
          </w:p>
          <w:p w:rsidR="00BF2CD1" w:rsidRPr="00BF2CD1" w:rsidRDefault="00BF2CD1" w:rsidP="00A56D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Гуково (30 км), </w:t>
            </w:r>
          </w:p>
          <w:p w:rsidR="00BF2CD1" w:rsidRPr="00BF2CD1" w:rsidRDefault="00BF2CD1" w:rsidP="00A56D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г. Зверево (47 км),</w:t>
            </w:r>
          </w:p>
          <w:p w:rsidR="00BF2CD1" w:rsidRPr="00BF2CD1" w:rsidRDefault="00BF2CD1" w:rsidP="00A56D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г. Новочеркасск (47 км),</w:t>
            </w:r>
          </w:p>
          <w:p w:rsidR="00BF2CD1" w:rsidRPr="00BF2CD1" w:rsidRDefault="00BF2CD1" w:rsidP="00A56D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Красносулинский</w:t>
            </w:r>
            <w:proofErr w:type="spellEnd"/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 (22 км),</w:t>
            </w:r>
          </w:p>
          <w:p w:rsidR="00BF2CD1" w:rsidRPr="00BF2CD1" w:rsidRDefault="00BF2CD1" w:rsidP="00A56D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Родионово-Несветайская слобода (28 км),</w:t>
            </w:r>
          </w:p>
          <w:p w:rsidR="00BF2CD1" w:rsidRPr="00BF2CD1" w:rsidRDefault="00BF2CD1" w:rsidP="00A56D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D1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Октябрьский район (29 км).</w:t>
            </w:r>
          </w:p>
        </w:tc>
      </w:tr>
    </w:tbl>
    <w:p w:rsidR="00570AE5" w:rsidRPr="00570AE5" w:rsidRDefault="00570AE5" w:rsidP="00570AE5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249DB" w:rsidRDefault="00426A14" w:rsidP="00570AE5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063490" cy="6701155"/>
            <wp:effectExtent l="0" t="0" r="381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490" cy="670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49DB" w:rsidSect="00B02933">
      <w:pgSz w:w="11906" w:h="16838"/>
      <w:pgMar w:top="567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70AE5"/>
    <w:rsid w:val="00006BE3"/>
    <w:rsid w:val="001C50D7"/>
    <w:rsid w:val="001C74F9"/>
    <w:rsid w:val="001F070F"/>
    <w:rsid w:val="00426A14"/>
    <w:rsid w:val="004F086E"/>
    <w:rsid w:val="00536607"/>
    <w:rsid w:val="00570AE5"/>
    <w:rsid w:val="00B02933"/>
    <w:rsid w:val="00B710E4"/>
    <w:rsid w:val="00BB73C7"/>
    <w:rsid w:val="00BF2CD1"/>
    <w:rsid w:val="00C249DB"/>
    <w:rsid w:val="00E84876"/>
    <w:rsid w:val="00F3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A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Березина О.В.</dc:creator>
  <cp:lastModifiedBy>IRONMANN (AKA SHAMAN)</cp:lastModifiedBy>
  <cp:revision>2</cp:revision>
  <cp:lastPrinted>2024-04-17T06:37:00Z</cp:lastPrinted>
  <dcterms:created xsi:type="dcterms:W3CDTF">2024-05-17T12:04:00Z</dcterms:created>
  <dcterms:modified xsi:type="dcterms:W3CDTF">2024-05-17T12:04:00Z</dcterms:modified>
</cp:coreProperties>
</file>