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A1" w:rsidRPr="002909AA" w:rsidRDefault="007C59A1" w:rsidP="007C59A1">
      <w:pPr>
        <w:jc w:val="right"/>
        <w:rPr>
          <w:caps/>
          <w:sz w:val="28"/>
          <w:szCs w:val="28"/>
        </w:rPr>
      </w:pPr>
      <w:r w:rsidRPr="002909AA">
        <w:rPr>
          <w:caps/>
          <w:sz w:val="28"/>
          <w:szCs w:val="28"/>
        </w:rPr>
        <w:t>проект</w:t>
      </w:r>
    </w:p>
    <w:p w:rsidR="007C59A1" w:rsidRPr="002909AA" w:rsidRDefault="007C59A1" w:rsidP="007C59A1">
      <w:pPr>
        <w:jc w:val="center"/>
        <w:rPr>
          <w:b/>
          <w:caps/>
          <w:sz w:val="28"/>
          <w:szCs w:val="28"/>
        </w:rPr>
      </w:pPr>
      <w:r w:rsidRPr="002909AA">
        <w:rPr>
          <w:b/>
          <w:caps/>
          <w:sz w:val="28"/>
          <w:szCs w:val="28"/>
        </w:rPr>
        <w:t>Новошахтинская городская Дума</w:t>
      </w:r>
    </w:p>
    <w:p w:rsidR="007C59A1" w:rsidRPr="002909AA" w:rsidRDefault="007C59A1" w:rsidP="007C59A1">
      <w:pPr>
        <w:jc w:val="center"/>
        <w:rPr>
          <w:b/>
          <w:sz w:val="28"/>
          <w:szCs w:val="28"/>
        </w:rPr>
      </w:pPr>
    </w:p>
    <w:p w:rsidR="007C59A1" w:rsidRPr="002909AA" w:rsidRDefault="007C59A1" w:rsidP="007C59A1">
      <w:pPr>
        <w:jc w:val="center"/>
        <w:rPr>
          <w:b/>
          <w:sz w:val="28"/>
          <w:szCs w:val="28"/>
        </w:rPr>
      </w:pPr>
      <w:r w:rsidRPr="002909AA">
        <w:rPr>
          <w:b/>
          <w:sz w:val="28"/>
          <w:szCs w:val="28"/>
        </w:rPr>
        <w:t>РЕШЕНИЕ</w:t>
      </w:r>
    </w:p>
    <w:p w:rsidR="007C59A1" w:rsidRPr="002909AA" w:rsidRDefault="007C59A1" w:rsidP="007C59A1">
      <w:pPr>
        <w:pBdr>
          <w:bottom w:val="single" w:sz="12" w:space="1" w:color="auto"/>
        </w:pBdr>
        <w:rPr>
          <w:sz w:val="28"/>
          <w:szCs w:val="28"/>
        </w:rPr>
      </w:pPr>
    </w:p>
    <w:p w:rsidR="007C59A1" w:rsidRPr="002909AA" w:rsidRDefault="007C59A1" w:rsidP="007C59A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                </w:t>
      </w:r>
      <w:r w:rsidR="000F09ED">
        <w:rPr>
          <w:sz w:val="28"/>
          <w:szCs w:val="28"/>
        </w:rPr>
        <w:t xml:space="preserve">  </w:t>
      </w:r>
      <w:r>
        <w:rPr>
          <w:sz w:val="28"/>
          <w:szCs w:val="28"/>
        </w:rPr>
        <w:t>2020</w:t>
      </w:r>
      <w:r w:rsidRPr="002909AA">
        <w:rPr>
          <w:sz w:val="28"/>
          <w:szCs w:val="28"/>
        </w:rPr>
        <w:t xml:space="preserve"> года    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</w:t>
      </w:r>
      <w:r w:rsidR="000F09ED">
        <w:rPr>
          <w:sz w:val="28"/>
          <w:szCs w:val="28"/>
        </w:rPr>
        <w:t xml:space="preserve">   </w:t>
      </w:r>
      <w:r w:rsidRPr="002909AA">
        <w:rPr>
          <w:sz w:val="28"/>
          <w:szCs w:val="28"/>
        </w:rPr>
        <w:t xml:space="preserve">  №                                    г. Новошахтинск</w:t>
      </w:r>
    </w:p>
    <w:p w:rsidR="00A40361" w:rsidRDefault="00A40361" w:rsidP="00626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615C" w:rsidRPr="0062615C" w:rsidRDefault="007C59A1" w:rsidP="00626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15C">
        <w:rPr>
          <w:rFonts w:ascii="Times New Roman" w:hAnsi="Times New Roman" w:cs="Times New Roman"/>
          <w:sz w:val="28"/>
          <w:szCs w:val="28"/>
        </w:rPr>
        <w:t>О</w:t>
      </w:r>
      <w:r w:rsidRPr="0062615C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Положения о </w:t>
      </w:r>
      <w:r w:rsidRPr="0062615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2615C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</w:t>
      </w:r>
    </w:p>
    <w:p w:rsidR="0062615C" w:rsidRDefault="0062615C" w:rsidP="0062615C">
      <w:pPr>
        <w:jc w:val="both"/>
        <w:rPr>
          <w:rFonts w:ascii="Arial" w:hAnsi="Arial" w:cs="Arial"/>
        </w:rPr>
      </w:pPr>
    </w:p>
    <w:p w:rsidR="007C59A1" w:rsidRPr="002909AA" w:rsidRDefault="007C59A1" w:rsidP="007C59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ab/>
        <w:t>В</w:t>
      </w:r>
      <w:r w:rsidR="00A40361">
        <w:rPr>
          <w:rFonts w:ascii="Times New Roman" w:hAnsi="Times New Roman" w:cs="Times New Roman"/>
          <w:sz w:val="28"/>
          <w:szCs w:val="28"/>
        </w:rPr>
        <w:t xml:space="preserve"> соответствии со статьей 35 Трудового кодекса Российской Федерации</w:t>
      </w:r>
      <w:r w:rsidR="0064452E">
        <w:rPr>
          <w:rFonts w:ascii="Times New Roman" w:hAnsi="Times New Roman" w:cs="Times New Roman"/>
          <w:sz w:val="28"/>
          <w:szCs w:val="28"/>
        </w:rPr>
        <w:t>, Областным законом Ростовской области от 16.12.2009 № 345-ЗС «Об органах социального партнерства в Ростовской области»</w:t>
      </w:r>
      <w:r w:rsidRPr="002909AA">
        <w:rPr>
          <w:rFonts w:ascii="Times New Roman" w:hAnsi="Times New Roman" w:cs="Times New Roman"/>
          <w:sz w:val="28"/>
          <w:szCs w:val="28"/>
        </w:rPr>
        <w:t xml:space="preserve"> </w:t>
      </w:r>
      <w:r w:rsidR="00A40361">
        <w:rPr>
          <w:rFonts w:ascii="Times New Roman" w:hAnsi="Times New Roman" w:cs="Times New Roman"/>
          <w:sz w:val="28"/>
          <w:szCs w:val="28"/>
        </w:rPr>
        <w:t xml:space="preserve">и </w:t>
      </w:r>
      <w:r w:rsidR="0064452E">
        <w:rPr>
          <w:rFonts w:ascii="Times New Roman" w:hAnsi="Times New Roman" w:cs="Times New Roman"/>
          <w:sz w:val="28"/>
          <w:szCs w:val="28"/>
        </w:rPr>
        <w:t xml:space="preserve"> </w:t>
      </w:r>
      <w:r w:rsidRPr="002909A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0361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2909AA">
        <w:rPr>
          <w:rFonts w:ascii="Times New Roman" w:hAnsi="Times New Roman" w:cs="Times New Roman"/>
          <w:sz w:val="28"/>
          <w:szCs w:val="28"/>
        </w:rPr>
        <w:t xml:space="preserve">я </w:t>
      </w:r>
      <w:r w:rsidR="00A40361">
        <w:rPr>
          <w:rFonts w:ascii="Times New Roman" w:hAnsi="Times New Roman" w:cs="Times New Roman"/>
          <w:sz w:val="28"/>
          <w:szCs w:val="28"/>
        </w:rPr>
        <w:t>системы социального партнерства между Администрацией города Новошахтинска,</w:t>
      </w:r>
      <w:r w:rsidR="00061973">
        <w:rPr>
          <w:rFonts w:ascii="Times New Roman" w:hAnsi="Times New Roman" w:cs="Times New Roman"/>
          <w:sz w:val="28"/>
          <w:szCs w:val="28"/>
        </w:rPr>
        <w:t xml:space="preserve"> </w:t>
      </w:r>
      <w:r w:rsidR="00061973" w:rsidRPr="006F21FA">
        <w:rPr>
          <w:rFonts w:ascii="Times New Roman" w:hAnsi="Times New Roman" w:cs="Times New Roman"/>
          <w:sz w:val="28"/>
          <w:szCs w:val="28"/>
        </w:rPr>
        <w:t>Совет</w:t>
      </w:r>
      <w:r w:rsidR="00061973">
        <w:rPr>
          <w:rFonts w:ascii="Times New Roman" w:hAnsi="Times New Roman" w:cs="Times New Roman"/>
          <w:sz w:val="28"/>
          <w:szCs w:val="28"/>
        </w:rPr>
        <w:t>ом</w:t>
      </w:r>
      <w:r w:rsidR="00061973" w:rsidRPr="006F21FA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первичных профсоюзных организаций</w:t>
      </w:r>
      <w:r w:rsidR="00061973">
        <w:rPr>
          <w:rFonts w:ascii="Times New Roman" w:hAnsi="Times New Roman" w:cs="Times New Roman"/>
          <w:sz w:val="28"/>
          <w:szCs w:val="28"/>
        </w:rPr>
        <w:t xml:space="preserve"> города Новошахтинска и </w:t>
      </w:r>
      <w:r w:rsidR="00061973" w:rsidRPr="006F21FA">
        <w:rPr>
          <w:rFonts w:ascii="Times New Roman" w:hAnsi="Times New Roman" w:cs="Times New Roman"/>
          <w:sz w:val="28"/>
          <w:szCs w:val="28"/>
        </w:rPr>
        <w:t>Союз</w:t>
      </w:r>
      <w:r w:rsidR="00061973">
        <w:rPr>
          <w:rFonts w:ascii="Times New Roman" w:hAnsi="Times New Roman" w:cs="Times New Roman"/>
          <w:sz w:val="28"/>
          <w:szCs w:val="28"/>
        </w:rPr>
        <w:t>ом</w:t>
      </w:r>
      <w:r w:rsidR="00061973" w:rsidRPr="006F21FA">
        <w:rPr>
          <w:rFonts w:ascii="Times New Roman" w:hAnsi="Times New Roman" w:cs="Times New Roman"/>
          <w:sz w:val="28"/>
          <w:szCs w:val="28"/>
        </w:rPr>
        <w:t xml:space="preserve"> работодателей города Новошахтинска</w:t>
      </w:r>
      <w:r w:rsidR="00061973">
        <w:rPr>
          <w:rFonts w:ascii="Times New Roman" w:hAnsi="Times New Roman" w:cs="Times New Roman"/>
          <w:sz w:val="28"/>
          <w:szCs w:val="28"/>
        </w:rPr>
        <w:t xml:space="preserve">, </w:t>
      </w:r>
      <w:r w:rsidRPr="002909AA">
        <w:rPr>
          <w:rFonts w:ascii="Times New Roman" w:hAnsi="Times New Roman" w:cs="Times New Roman"/>
          <w:sz w:val="28"/>
          <w:szCs w:val="28"/>
        </w:rPr>
        <w:t xml:space="preserve"> Новошахтинская  городская  Дума</w:t>
      </w:r>
    </w:p>
    <w:p w:rsidR="007C59A1" w:rsidRPr="002909AA" w:rsidRDefault="007C59A1" w:rsidP="007C59A1">
      <w:pPr>
        <w:jc w:val="both"/>
        <w:rPr>
          <w:sz w:val="28"/>
          <w:szCs w:val="28"/>
        </w:rPr>
      </w:pPr>
    </w:p>
    <w:p w:rsidR="007C59A1" w:rsidRPr="002909AA" w:rsidRDefault="007C59A1" w:rsidP="007C59A1">
      <w:pPr>
        <w:jc w:val="center"/>
        <w:rPr>
          <w:sz w:val="28"/>
          <w:szCs w:val="28"/>
        </w:rPr>
      </w:pPr>
      <w:r w:rsidRPr="002909AA">
        <w:rPr>
          <w:sz w:val="28"/>
          <w:szCs w:val="28"/>
        </w:rPr>
        <w:t>РЕШИЛА:</w:t>
      </w:r>
    </w:p>
    <w:p w:rsidR="007C59A1" w:rsidRPr="002909AA" w:rsidRDefault="007C59A1" w:rsidP="007C59A1">
      <w:pPr>
        <w:jc w:val="center"/>
        <w:rPr>
          <w:sz w:val="28"/>
          <w:szCs w:val="28"/>
        </w:rPr>
      </w:pPr>
    </w:p>
    <w:p w:rsidR="00F77C3A" w:rsidRDefault="007C59A1" w:rsidP="00F77C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77C3A">
        <w:rPr>
          <w:rFonts w:ascii="Times New Roman" w:hAnsi="Times New Roman" w:cs="Times New Roman"/>
          <w:b w:val="0"/>
          <w:sz w:val="28"/>
          <w:szCs w:val="28"/>
        </w:rPr>
        <w:t>1.</w:t>
      </w:r>
      <w:r w:rsidR="00690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7C3A" w:rsidRPr="00F77C3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77C3A" w:rsidRPr="00F77C3A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6902E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77C3A" w:rsidRPr="00F77C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F77C3A" w:rsidRPr="00F77C3A">
        <w:rPr>
          <w:rFonts w:ascii="Times New Roman" w:hAnsi="Times New Roman" w:cs="Times New Roman"/>
          <w:b w:val="0"/>
          <w:sz w:val="28"/>
          <w:szCs w:val="28"/>
        </w:rPr>
        <w:t>городской трехсторонней комиссии по регулированию социально-трудовых отношений</w:t>
      </w:r>
      <w:r w:rsidR="006902EB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6902EB" w:rsidRPr="006902EB" w:rsidRDefault="006902EB" w:rsidP="006902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902E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F0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2E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Новошахтинской  городской  Думы от 30.12.2009 № 141 «О</w:t>
      </w:r>
      <w:r w:rsidRPr="006902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Положения о </w:t>
      </w:r>
      <w:r w:rsidRPr="006902EB">
        <w:rPr>
          <w:rFonts w:ascii="Times New Roman" w:hAnsi="Times New Roman" w:cs="Times New Roman"/>
          <w:b w:val="0"/>
          <w:sz w:val="28"/>
          <w:szCs w:val="28"/>
        </w:rPr>
        <w:t>городской трехсторонней комиссии по регулированию социально-трудовых отношений»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59A1" w:rsidRDefault="007C59A1" w:rsidP="007C59A1">
      <w:pPr>
        <w:jc w:val="both"/>
        <w:rPr>
          <w:bCs/>
          <w:sz w:val="28"/>
          <w:szCs w:val="28"/>
        </w:rPr>
      </w:pPr>
      <w:r w:rsidRPr="002909AA">
        <w:rPr>
          <w:sz w:val="28"/>
          <w:szCs w:val="28"/>
        </w:rPr>
        <w:t xml:space="preserve"> </w:t>
      </w:r>
      <w:r w:rsidRPr="002909AA">
        <w:rPr>
          <w:bCs/>
          <w:sz w:val="28"/>
          <w:szCs w:val="28"/>
        </w:rPr>
        <w:t xml:space="preserve">       </w:t>
      </w:r>
      <w:r w:rsidR="006902EB">
        <w:rPr>
          <w:bCs/>
          <w:sz w:val="28"/>
          <w:szCs w:val="28"/>
        </w:rPr>
        <w:t xml:space="preserve"> </w:t>
      </w:r>
      <w:r w:rsidR="000F09ED">
        <w:rPr>
          <w:bCs/>
          <w:sz w:val="28"/>
          <w:szCs w:val="28"/>
        </w:rPr>
        <w:t xml:space="preserve"> </w:t>
      </w:r>
      <w:r w:rsidR="006902EB">
        <w:rPr>
          <w:bCs/>
          <w:sz w:val="28"/>
          <w:szCs w:val="28"/>
        </w:rPr>
        <w:t xml:space="preserve"> 3</w:t>
      </w:r>
      <w:r w:rsidRPr="002909AA">
        <w:rPr>
          <w:bCs/>
          <w:sz w:val="28"/>
          <w:szCs w:val="28"/>
        </w:rPr>
        <w:t>.</w:t>
      </w:r>
      <w:r w:rsidRPr="002909AA">
        <w:rPr>
          <w:sz w:val="28"/>
          <w:szCs w:val="28"/>
        </w:rPr>
        <w:t xml:space="preserve"> </w:t>
      </w:r>
      <w:r w:rsidRPr="002909AA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270B" w:rsidRPr="002909AA" w:rsidRDefault="00C1270B" w:rsidP="007C5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Контроль за исполнением данного решения возложить на постоянную депутатскую комиссию Новошахтинской городской Думы по социальной и молодежной политике, труду и защите прав человека. </w:t>
      </w:r>
    </w:p>
    <w:p w:rsidR="007C59A1" w:rsidRPr="002909AA" w:rsidRDefault="007C59A1" w:rsidP="007C59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2A99" w:rsidRDefault="00C1270B" w:rsidP="005A2A99">
      <w:pPr>
        <w:rPr>
          <w:sz w:val="28"/>
          <w:szCs w:val="28"/>
        </w:rPr>
      </w:pPr>
      <w:r>
        <w:rPr>
          <w:sz w:val="28"/>
          <w:szCs w:val="28"/>
        </w:rPr>
        <w:t>Председатель горо</w:t>
      </w:r>
      <w:r w:rsidR="005A2A99">
        <w:rPr>
          <w:sz w:val="28"/>
          <w:szCs w:val="28"/>
        </w:rPr>
        <w:t>дской Думы</w:t>
      </w:r>
      <w:r w:rsidR="00250237">
        <w:rPr>
          <w:sz w:val="28"/>
          <w:szCs w:val="28"/>
        </w:rPr>
        <w:t xml:space="preserve"> -</w:t>
      </w:r>
      <w:r w:rsidR="005A2A99">
        <w:rPr>
          <w:sz w:val="28"/>
          <w:szCs w:val="28"/>
        </w:rPr>
        <w:t xml:space="preserve">                                                                                        </w:t>
      </w:r>
    </w:p>
    <w:p w:rsidR="005A2A99" w:rsidRPr="002909AA" w:rsidRDefault="00250237" w:rsidP="005A2A99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 w:rsidR="005A2A99" w:rsidRPr="002909AA">
        <w:rPr>
          <w:sz w:val="28"/>
          <w:szCs w:val="28"/>
        </w:rPr>
        <w:tab/>
      </w:r>
      <w:r w:rsidR="005A2A99" w:rsidRPr="002909AA">
        <w:rPr>
          <w:sz w:val="28"/>
          <w:szCs w:val="28"/>
        </w:rPr>
        <w:tab/>
      </w:r>
      <w:r w:rsidR="00C1270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5A2A99">
        <w:rPr>
          <w:sz w:val="28"/>
          <w:szCs w:val="28"/>
        </w:rPr>
        <w:t xml:space="preserve"> Ю.В. </w:t>
      </w:r>
      <w:proofErr w:type="spellStart"/>
      <w:r w:rsidR="005A2A99">
        <w:rPr>
          <w:sz w:val="28"/>
          <w:szCs w:val="28"/>
        </w:rPr>
        <w:t>Ушанёв</w:t>
      </w:r>
      <w:proofErr w:type="spellEnd"/>
      <w:r w:rsidR="005A2A9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5A2A99">
        <w:rPr>
          <w:sz w:val="28"/>
          <w:szCs w:val="28"/>
        </w:rPr>
        <w:t xml:space="preserve">        </w:t>
      </w:r>
      <w:r w:rsidR="00C04893">
        <w:rPr>
          <w:sz w:val="28"/>
          <w:szCs w:val="28"/>
        </w:rPr>
        <w:t xml:space="preserve"> </w:t>
      </w:r>
      <w:r w:rsidR="005A2A99">
        <w:rPr>
          <w:sz w:val="28"/>
          <w:szCs w:val="28"/>
        </w:rPr>
        <w:t xml:space="preserve">      </w:t>
      </w:r>
    </w:p>
    <w:p w:rsidR="005A2A99" w:rsidRDefault="005A2A99" w:rsidP="005A2A99">
      <w:pPr>
        <w:rPr>
          <w:sz w:val="28"/>
          <w:szCs w:val="28"/>
        </w:rPr>
      </w:pPr>
    </w:p>
    <w:p w:rsidR="005A2A99" w:rsidRPr="002909AA" w:rsidRDefault="005A2A99" w:rsidP="005A2A99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 w:rsidR="00520E4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</w:t>
      </w:r>
      <w:r w:rsidRPr="002909AA">
        <w:rPr>
          <w:sz w:val="28"/>
          <w:szCs w:val="28"/>
        </w:rPr>
        <w:t>н</w:t>
      </w:r>
      <w:r w:rsidR="00C1270B"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 w:rsidR="00C1270B"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5A2A99" w:rsidRPr="002909AA" w:rsidRDefault="005A2A99" w:rsidP="005A2A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7B2A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5A2A99" w:rsidRPr="002909AA" w:rsidRDefault="005A2A99" w:rsidP="005A2A99">
      <w:pPr>
        <w:rPr>
          <w:sz w:val="28"/>
          <w:szCs w:val="28"/>
        </w:rPr>
      </w:pPr>
    </w:p>
    <w:p w:rsidR="005A2A99" w:rsidRDefault="005A2A99" w:rsidP="005A2A9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2A99" w:rsidRDefault="005A2A99" w:rsidP="005A2A99">
      <w:pPr>
        <w:rPr>
          <w:sz w:val="28"/>
          <w:szCs w:val="28"/>
        </w:rPr>
      </w:pPr>
    </w:p>
    <w:p w:rsidR="00C1270B" w:rsidRPr="002909AA" w:rsidRDefault="00C1270B" w:rsidP="00C1270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С.А. Бондаренко</w:t>
      </w:r>
    </w:p>
    <w:p w:rsidR="00C1270B" w:rsidRPr="002909AA" w:rsidRDefault="00C1270B" w:rsidP="00C1270B">
      <w:pPr>
        <w:rPr>
          <w:sz w:val="28"/>
          <w:szCs w:val="28"/>
        </w:rPr>
      </w:pPr>
    </w:p>
    <w:p w:rsidR="00C1270B" w:rsidRPr="002909AA" w:rsidRDefault="00C1270B" w:rsidP="00C1270B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C1270B" w:rsidRPr="002909AA" w:rsidRDefault="00C1270B" w:rsidP="00C1270B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города по  вопросам  экономики                                               </w:t>
      </w:r>
      <w:r w:rsidR="00E001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00148">
        <w:rPr>
          <w:sz w:val="28"/>
          <w:szCs w:val="28"/>
        </w:rPr>
        <w:t xml:space="preserve">  М.</w:t>
      </w:r>
      <w:r w:rsidRPr="002909AA">
        <w:rPr>
          <w:sz w:val="28"/>
          <w:szCs w:val="28"/>
        </w:rPr>
        <w:t>В. Ермаченко</w:t>
      </w:r>
    </w:p>
    <w:p w:rsidR="00E00148" w:rsidRPr="002909AA" w:rsidRDefault="00E00148" w:rsidP="00E00148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C1270B" w:rsidRDefault="00E00148" w:rsidP="00E00148">
      <w:pPr>
        <w:rPr>
          <w:sz w:val="28"/>
          <w:szCs w:val="28"/>
        </w:rPr>
      </w:pPr>
      <w:r w:rsidRPr="002909AA">
        <w:rPr>
          <w:sz w:val="28"/>
          <w:szCs w:val="28"/>
        </w:rPr>
        <w:t>города по</w:t>
      </w:r>
      <w:r>
        <w:rPr>
          <w:sz w:val="28"/>
          <w:szCs w:val="28"/>
        </w:rPr>
        <w:t xml:space="preserve"> строительству, жилищным вопросам</w:t>
      </w:r>
    </w:p>
    <w:p w:rsidR="00E00148" w:rsidRDefault="00E00148" w:rsidP="00E00148">
      <w:pPr>
        <w:rPr>
          <w:sz w:val="28"/>
          <w:szCs w:val="28"/>
        </w:rPr>
      </w:pPr>
      <w:r>
        <w:rPr>
          <w:sz w:val="28"/>
          <w:szCs w:val="28"/>
        </w:rPr>
        <w:t>и земельно-имущественным отношениям                                        О.А. Маловичко</w:t>
      </w:r>
    </w:p>
    <w:p w:rsidR="007C59A1" w:rsidRPr="002909AA" w:rsidRDefault="007C59A1" w:rsidP="007C59A1">
      <w:pPr>
        <w:jc w:val="both"/>
        <w:rPr>
          <w:sz w:val="28"/>
          <w:szCs w:val="28"/>
        </w:rPr>
      </w:pPr>
      <w:r w:rsidRPr="002909AA">
        <w:rPr>
          <w:sz w:val="28"/>
          <w:szCs w:val="28"/>
        </w:rPr>
        <w:t>Начальник юридического отдела</w:t>
      </w:r>
    </w:p>
    <w:p w:rsidR="00FF7D39" w:rsidRDefault="007C59A1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09AA">
        <w:rPr>
          <w:sz w:val="28"/>
          <w:szCs w:val="28"/>
        </w:rPr>
        <w:t xml:space="preserve">         </w:t>
      </w:r>
      <w:r w:rsidR="00520E46"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</w:t>
      </w:r>
      <w:r w:rsidR="00C04893"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</w:t>
      </w:r>
      <w:r>
        <w:rPr>
          <w:sz w:val="28"/>
          <w:szCs w:val="28"/>
        </w:rPr>
        <w:t>И.Н. Суркова</w:t>
      </w:r>
    </w:p>
    <w:p w:rsidR="00C61D83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Приложение</w:t>
      </w:r>
    </w:p>
    <w:p w:rsidR="00C61D83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к решению Новошахтинской </w:t>
      </w:r>
    </w:p>
    <w:p w:rsidR="00C61D83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городской Думы</w:t>
      </w:r>
    </w:p>
    <w:p w:rsidR="00C61D83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от _________ № ____</w:t>
      </w:r>
    </w:p>
    <w:p w:rsidR="00C61D83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D83" w:rsidRPr="00EB3C0D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61D83" w:rsidRPr="00EB492D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92D">
        <w:rPr>
          <w:rFonts w:ascii="Times New Roman" w:hAnsi="Times New Roman" w:cs="Times New Roman"/>
          <w:b w:val="0"/>
          <w:sz w:val="28"/>
          <w:szCs w:val="28"/>
        </w:rPr>
        <w:t>о городской трехсторонней комиссии</w:t>
      </w:r>
    </w:p>
    <w:p w:rsidR="00C61D83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92D">
        <w:rPr>
          <w:rFonts w:ascii="Times New Roman" w:hAnsi="Times New Roman" w:cs="Times New Roman"/>
          <w:b w:val="0"/>
          <w:sz w:val="28"/>
          <w:szCs w:val="28"/>
        </w:rPr>
        <w:t>по регулированию социально-трудовых отношений</w:t>
      </w:r>
    </w:p>
    <w:p w:rsidR="00C61D83" w:rsidRPr="00EB3C0D" w:rsidRDefault="00C61D83" w:rsidP="00C61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D83" w:rsidRPr="006F21FA" w:rsidRDefault="00C61D83" w:rsidP="00C61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1FA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Городская т</w:t>
      </w:r>
      <w:r w:rsidRPr="00D3196C">
        <w:rPr>
          <w:rFonts w:ascii="Times New Roman" w:hAnsi="Times New Roman" w:cs="Times New Roman"/>
          <w:sz w:val="28"/>
          <w:szCs w:val="28"/>
        </w:rPr>
        <w:t>рехсторонняя комиссия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D3196C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органом системы социального партнерств</w:t>
      </w:r>
      <w:r>
        <w:rPr>
          <w:rFonts w:ascii="Times New Roman" w:hAnsi="Times New Roman" w:cs="Times New Roman"/>
          <w:sz w:val="28"/>
          <w:szCs w:val="28"/>
        </w:rPr>
        <w:t xml:space="preserve">а на территории муниципального образования «Город Новошахтинск» (далее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образование)</w:t>
      </w:r>
      <w:r w:rsidRPr="00D3196C">
        <w:rPr>
          <w:rFonts w:ascii="Times New Roman" w:hAnsi="Times New Roman" w:cs="Times New Roman"/>
          <w:sz w:val="28"/>
          <w:szCs w:val="28"/>
        </w:rPr>
        <w:t>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Комиссии составляют </w:t>
      </w:r>
      <w:hyperlink r:id="rId5" w:history="1">
        <w:r w:rsidRPr="0045671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56719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6" w:history="1">
        <w:r w:rsidRPr="0045671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56719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D3196C">
        <w:rPr>
          <w:rFonts w:ascii="Times New Roman" w:hAnsi="Times New Roman" w:cs="Times New Roman"/>
          <w:sz w:val="28"/>
          <w:szCs w:val="28"/>
        </w:rPr>
        <w:t>едеральные и областные законы, иные нормативные правовые акты Российской Федерации и Ростовской области, муниципальные правовые акты, а также настоящее Положение.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 xml:space="preserve">2. </w:t>
      </w:r>
      <w:r w:rsidRPr="006F21FA">
        <w:rPr>
          <w:rFonts w:ascii="Times New Roman" w:hAnsi="Times New Roman" w:cs="Times New Roman"/>
          <w:sz w:val="28"/>
          <w:szCs w:val="28"/>
        </w:rPr>
        <w:t>Комиссия состоит из представителей, созданных в соответствии с законодательством Российской Федерации: Совета по координации деятельности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Новошахтинска </w:t>
      </w:r>
      <w:r w:rsidRPr="0070097D">
        <w:rPr>
          <w:rFonts w:ascii="Times New Roman" w:hAnsi="Times New Roman" w:cs="Times New Roman"/>
          <w:sz w:val="28"/>
          <w:szCs w:val="28"/>
        </w:rPr>
        <w:t>(далее – Профсоюзы)</w:t>
      </w:r>
      <w:r w:rsidRPr="006F21FA">
        <w:rPr>
          <w:rFonts w:ascii="Times New Roman" w:hAnsi="Times New Roman" w:cs="Times New Roman"/>
          <w:sz w:val="28"/>
          <w:szCs w:val="28"/>
        </w:rPr>
        <w:t>, Союза работодателей города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(далее − Р</w:t>
      </w:r>
      <w:r w:rsidRPr="006F21FA">
        <w:rPr>
          <w:rFonts w:ascii="Times New Roman" w:hAnsi="Times New Roman" w:cs="Times New Roman"/>
          <w:sz w:val="28"/>
          <w:szCs w:val="28"/>
        </w:rPr>
        <w:t>аботодател</w:t>
      </w:r>
      <w:r>
        <w:rPr>
          <w:rFonts w:ascii="Times New Roman" w:hAnsi="Times New Roman" w:cs="Times New Roman"/>
          <w:sz w:val="28"/>
          <w:szCs w:val="28"/>
        </w:rPr>
        <w:t>и), А</w:t>
      </w:r>
      <w:r w:rsidRPr="006F21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Новошахтинска (далее − А</w:t>
      </w:r>
      <w:r w:rsidRPr="006F21F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города)</w:t>
      </w:r>
      <w:r w:rsidRPr="006F21FA">
        <w:rPr>
          <w:rFonts w:ascii="Times New Roman" w:hAnsi="Times New Roman" w:cs="Times New Roman"/>
          <w:sz w:val="28"/>
          <w:szCs w:val="28"/>
        </w:rPr>
        <w:t>, которые образуют соответствующие стороны Комиссии.</w:t>
      </w:r>
    </w:p>
    <w:p w:rsidR="00C61D83" w:rsidRPr="00622F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6F21FA" w:rsidRDefault="00C61D83" w:rsidP="00C61D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1FA">
        <w:rPr>
          <w:rFonts w:ascii="Times New Roman" w:hAnsi="Times New Roman" w:cs="Times New Roman"/>
          <w:b/>
          <w:sz w:val="28"/>
          <w:szCs w:val="28"/>
        </w:rPr>
        <w:t>Статья 2. Принципы и порядок формирования Комиссии</w:t>
      </w:r>
    </w:p>
    <w:p w:rsidR="00C61D83" w:rsidRPr="00622F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1. Комиссия формируется на основе принципов: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 xml:space="preserve">а) добровольности участия </w:t>
      </w:r>
      <w:r w:rsidRPr="0070097D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Pr="0070097D">
        <w:rPr>
          <w:rFonts w:ascii="Times New Roman" w:hAnsi="Times New Roman" w:cs="Times New Roman"/>
          <w:sz w:val="28"/>
          <w:szCs w:val="28"/>
        </w:rPr>
        <w:t>Работодателе</w:t>
      </w:r>
      <w:r w:rsidRPr="00531FC6">
        <w:rPr>
          <w:rFonts w:ascii="Times New Roman" w:hAnsi="Times New Roman" w:cs="Times New Roman"/>
          <w:sz w:val="28"/>
          <w:szCs w:val="28"/>
        </w:rPr>
        <w:t xml:space="preserve">й </w:t>
      </w:r>
      <w:r w:rsidRPr="00D3196C">
        <w:rPr>
          <w:rFonts w:ascii="Times New Roman" w:hAnsi="Times New Roman" w:cs="Times New Roman"/>
          <w:sz w:val="28"/>
          <w:szCs w:val="28"/>
        </w:rPr>
        <w:t>в деятельности Комиссии;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б) равноправия сторон Комиссии;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в) полномочности представителей сторон Комиссии;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 xml:space="preserve">г) самостоятельности и независимости </w:t>
      </w:r>
      <w:r w:rsidRPr="0070097D"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97D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, Администрации города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при определении персонального состава своих представителей в Комиссии.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Администрация города,</w:t>
      </w:r>
      <w:r w:rsidRPr="00D3196C">
        <w:rPr>
          <w:rFonts w:ascii="Times New Roman" w:hAnsi="Times New Roman" w:cs="Times New Roman"/>
          <w:sz w:val="28"/>
          <w:szCs w:val="28"/>
        </w:rPr>
        <w:t xml:space="preserve"> </w:t>
      </w:r>
      <w:r w:rsidRPr="0070097D">
        <w:rPr>
          <w:rFonts w:ascii="Times New Roman" w:hAnsi="Times New Roman" w:cs="Times New Roman"/>
          <w:sz w:val="28"/>
          <w:szCs w:val="28"/>
        </w:rPr>
        <w:t>Профсоюзы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31FC6">
        <w:rPr>
          <w:rFonts w:ascii="Times New Roman" w:hAnsi="Times New Roman" w:cs="Times New Roman"/>
          <w:sz w:val="28"/>
          <w:szCs w:val="28"/>
        </w:rPr>
        <w:t>аботодател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FC6"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>направляют в состав Комиссии согласованное с другими сторонами Комиссии количество своих представителей.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Каждая сторона Комиссии имеет право производить по истечении года ротацию своих представителей в Комиссии, а также при необходимости производить их замену в связи с переходом на другую работу, уходом на пенсию и другими обстоятельствами.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 xml:space="preserve">3. Утверждение и замена представителей </w:t>
      </w:r>
      <w:r w:rsidRPr="0070097D"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097D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Pr="00D3196C">
        <w:rPr>
          <w:rFonts w:ascii="Times New Roman" w:hAnsi="Times New Roman" w:cs="Times New Roman"/>
          <w:sz w:val="28"/>
          <w:szCs w:val="28"/>
        </w:rPr>
        <w:t>производятся в соответствии с решениями указанных объединений, утвер</w:t>
      </w:r>
      <w:r>
        <w:rPr>
          <w:rFonts w:ascii="Times New Roman" w:hAnsi="Times New Roman" w:cs="Times New Roman"/>
          <w:sz w:val="28"/>
          <w:szCs w:val="28"/>
        </w:rPr>
        <w:t>ждение и замена представителей Администрации города - в порядке, установленном Администрацией города</w:t>
      </w:r>
      <w:r w:rsidRPr="00D31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Состав Комиссии, изменения в составе Комисс</w:t>
      </w:r>
      <w:r>
        <w:rPr>
          <w:rFonts w:ascii="Times New Roman" w:hAnsi="Times New Roman" w:cs="Times New Roman"/>
          <w:sz w:val="28"/>
          <w:szCs w:val="28"/>
        </w:rPr>
        <w:t>ии утверждаются постановлением Администрации города.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lastRenderedPageBreak/>
        <w:t xml:space="preserve">4. Количество представителей каждой из сторон </w:t>
      </w:r>
      <w:r>
        <w:rPr>
          <w:rFonts w:ascii="Times New Roman" w:hAnsi="Times New Roman" w:cs="Times New Roman"/>
          <w:sz w:val="28"/>
          <w:szCs w:val="28"/>
        </w:rPr>
        <w:t>Комиссии не может превышать пяти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3. Цели и задачи Комиссии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156AEA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6AEA">
        <w:rPr>
          <w:rFonts w:ascii="Times New Roman" w:hAnsi="Times New Roman" w:cs="Times New Roman"/>
          <w:sz w:val="28"/>
          <w:szCs w:val="28"/>
        </w:rPr>
        <w:t>Основными целями Комиссии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56AEA">
        <w:rPr>
          <w:rFonts w:ascii="Times New Roman" w:hAnsi="Times New Roman" w:cs="Times New Roman"/>
          <w:sz w:val="28"/>
          <w:szCs w:val="28"/>
        </w:rPr>
        <w:t xml:space="preserve"> развитие социально-трудовых </w:t>
      </w:r>
      <w:r>
        <w:rPr>
          <w:rFonts w:ascii="Times New Roman" w:hAnsi="Times New Roman" w:cs="Times New Roman"/>
          <w:sz w:val="28"/>
          <w:szCs w:val="28"/>
        </w:rPr>
        <w:t xml:space="preserve">и связанных с ними экономических </w:t>
      </w:r>
      <w:r w:rsidRPr="00156AEA">
        <w:rPr>
          <w:rFonts w:ascii="Times New Roman" w:hAnsi="Times New Roman" w:cs="Times New Roman"/>
          <w:sz w:val="28"/>
          <w:szCs w:val="28"/>
        </w:rPr>
        <w:t>отношений в муниципальном образовании и согласование социально-экономических интересов сторон в вопросах повышения благосостояния населения, обеспечения достойных условий труда, занятости трудоспособного населения, обеспечения социальных гарантий незащищенным категориям населения муниципального образования, содействие урегулированию коллективных трудовых споров (конфликтов)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а) ведение коллективных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дготовка проекта городского</w:t>
      </w:r>
      <w:r w:rsidRPr="00D3196C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>между Администрацией города Новошахтинска</w:t>
      </w:r>
      <w:r w:rsidRPr="00D3196C">
        <w:rPr>
          <w:rFonts w:ascii="Times New Roman" w:hAnsi="Times New Roman" w:cs="Times New Roman"/>
          <w:sz w:val="28"/>
          <w:szCs w:val="28"/>
        </w:rPr>
        <w:t xml:space="preserve">, </w:t>
      </w:r>
      <w:r w:rsidRPr="00AF412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12F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Новошахтинска</w:t>
      </w:r>
      <w:r w:rsidRPr="00AF412F">
        <w:rPr>
          <w:rFonts w:ascii="Times New Roman" w:hAnsi="Times New Roman" w:cs="Times New Roman"/>
          <w:sz w:val="28"/>
          <w:szCs w:val="28"/>
        </w:rPr>
        <w:t xml:space="preserve"> и Союз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12F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Новошахтинска </w:t>
      </w:r>
      <w:r w:rsidRPr="00D3196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−</w:t>
      </w:r>
      <w:r w:rsidRPr="00D3196C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б) содействие договорному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D3196C">
        <w:rPr>
          <w:rFonts w:ascii="Times New Roman" w:hAnsi="Times New Roman" w:cs="Times New Roman"/>
          <w:sz w:val="28"/>
          <w:szCs w:val="28"/>
        </w:rPr>
        <w:t>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в) согласование позиций сторон Комиссии при разработке и (или) обсуждении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труда</w:t>
      </w:r>
      <w:r w:rsidRPr="00D3196C">
        <w:rPr>
          <w:rFonts w:ascii="Times New Roman" w:hAnsi="Times New Roman" w:cs="Times New Roman"/>
          <w:sz w:val="28"/>
          <w:szCs w:val="28"/>
        </w:rPr>
        <w:t>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г) участие в мероприятиях, проводимых по инициативе Российской и областной трехсторонних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отношений,</w:t>
      </w:r>
      <w:r w:rsidRPr="009B0D90">
        <w:t xml:space="preserve"> </w:t>
      </w:r>
      <w:r w:rsidRPr="009B0D90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региональ</w:t>
      </w:r>
      <w:r w:rsidRPr="009B0D90">
        <w:rPr>
          <w:rFonts w:ascii="Times New Roman" w:hAnsi="Times New Roman" w:cs="Times New Roman"/>
          <w:sz w:val="28"/>
          <w:szCs w:val="28"/>
        </w:rPr>
        <w:t>ного опыта развития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д) рассмотрение по инициативе сторон Комиссии вопросов, возникающих в ходе выполнения Соглашения;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3196C">
        <w:rPr>
          <w:rFonts w:ascii="Times New Roman" w:hAnsi="Times New Roman" w:cs="Times New Roman"/>
          <w:sz w:val="28"/>
          <w:szCs w:val="28"/>
        </w:rPr>
        <w:t>распространение опыта социального партнерства, информиров</w:t>
      </w:r>
      <w:r>
        <w:rPr>
          <w:rFonts w:ascii="Times New Roman" w:hAnsi="Times New Roman" w:cs="Times New Roman"/>
          <w:sz w:val="28"/>
          <w:szCs w:val="28"/>
        </w:rPr>
        <w:t>ание областной</w:t>
      </w:r>
      <w:r w:rsidRPr="00D319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о деятельности Комиссии;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3196C">
        <w:rPr>
          <w:rFonts w:ascii="Times New Roman" w:hAnsi="Times New Roman" w:cs="Times New Roman"/>
          <w:sz w:val="28"/>
          <w:szCs w:val="28"/>
        </w:rPr>
        <w:t>) осуществление кон</w:t>
      </w:r>
      <w:r>
        <w:rPr>
          <w:rFonts w:ascii="Times New Roman" w:hAnsi="Times New Roman" w:cs="Times New Roman"/>
          <w:sz w:val="28"/>
          <w:szCs w:val="28"/>
        </w:rPr>
        <w:t>троля за выполнением Соглашения.</w:t>
      </w:r>
    </w:p>
    <w:p w:rsidR="00C61D83" w:rsidRPr="00622F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4. Права Комиссии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Default="00C61D83" w:rsidP="00C61D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вправе:</w:t>
      </w:r>
    </w:p>
    <w:p w:rsidR="00C61D83" w:rsidRPr="00611A6D" w:rsidRDefault="00C61D83" w:rsidP="00C61D83">
      <w:pPr>
        <w:rPr>
          <w:sz w:val="28"/>
          <w:szCs w:val="28"/>
        </w:rPr>
      </w:pPr>
      <w:r w:rsidRPr="00611A6D">
        <w:rPr>
          <w:sz w:val="28"/>
          <w:szCs w:val="28"/>
        </w:rPr>
        <w:t>а) участвовать в разработке и (или) обсуждении проектов нормативных правовых актов в сфере труда;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3196C">
        <w:rPr>
          <w:rFonts w:ascii="Times New Roman" w:hAnsi="Times New Roman" w:cs="Times New Roman"/>
          <w:sz w:val="28"/>
          <w:szCs w:val="28"/>
        </w:rPr>
        <w:t xml:space="preserve">разрабатывать и </w:t>
      </w:r>
      <w:r w:rsidRPr="00856DAE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</w:t>
      </w:r>
      <w:r w:rsidRPr="00D3196C">
        <w:rPr>
          <w:rFonts w:ascii="Times New Roman" w:hAnsi="Times New Roman" w:cs="Times New Roman"/>
          <w:sz w:val="28"/>
          <w:szCs w:val="28"/>
        </w:rPr>
        <w:t xml:space="preserve"> </w:t>
      </w:r>
      <w:r w:rsidRPr="00634A00">
        <w:rPr>
          <w:rFonts w:ascii="Times New Roman" w:hAnsi="Times New Roman" w:cs="Times New Roman"/>
          <w:sz w:val="28"/>
          <w:szCs w:val="28"/>
        </w:rPr>
        <w:t>города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(далее − органы местного самоуправления) предложения о принятии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рмативных правовых актов по вопросам</w:t>
      </w:r>
      <w:r w:rsidRPr="00D3196C">
        <w:rPr>
          <w:rFonts w:ascii="Times New Roman" w:hAnsi="Times New Roman" w:cs="Times New Roman"/>
          <w:sz w:val="28"/>
          <w:szCs w:val="28"/>
        </w:rPr>
        <w:t xml:space="preserve"> регулирования социально-трудовых </w:t>
      </w:r>
      <w:r>
        <w:rPr>
          <w:rFonts w:ascii="Times New Roman" w:hAnsi="Times New Roman" w:cs="Times New Roman"/>
          <w:sz w:val="28"/>
          <w:szCs w:val="28"/>
        </w:rPr>
        <w:t xml:space="preserve">и связанных с ними экономических </w:t>
      </w:r>
      <w:r w:rsidRPr="00D3196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, занятости населения, оплаты труда, повышения доходов и уровня жизни населения, условий и охраны труда, урегулирования коллективных трудовых споров</w:t>
      </w:r>
      <w:r w:rsidRPr="00D3196C">
        <w:rPr>
          <w:rFonts w:ascii="Times New Roman" w:hAnsi="Times New Roman" w:cs="Times New Roman"/>
          <w:sz w:val="28"/>
          <w:szCs w:val="28"/>
        </w:rPr>
        <w:t>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196C">
        <w:rPr>
          <w:rFonts w:ascii="Times New Roman" w:hAnsi="Times New Roman" w:cs="Times New Roman"/>
          <w:sz w:val="28"/>
          <w:szCs w:val="28"/>
        </w:rPr>
        <w:t xml:space="preserve">) согласовывать интересы </w:t>
      </w:r>
      <w:r>
        <w:rPr>
          <w:rFonts w:ascii="Times New Roman" w:hAnsi="Times New Roman" w:cs="Times New Roman"/>
          <w:sz w:val="28"/>
          <w:szCs w:val="28"/>
        </w:rPr>
        <w:t>Профсоюзов,</w:t>
      </w:r>
      <w:r w:rsidRPr="0063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A00">
        <w:rPr>
          <w:rFonts w:ascii="Times New Roman" w:hAnsi="Times New Roman" w:cs="Times New Roman"/>
          <w:sz w:val="28"/>
          <w:szCs w:val="28"/>
        </w:rPr>
        <w:t>аботодателей</w:t>
      </w:r>
      <w:r>
        <w:rPr>
          <w:rFonts w:ascii="Times New Roman" w:hAnsi="Times New Roman" w:cs="Times New Roman"/>
          <w:sz w:val="28"/>
          <w:szCs w:val="28"/>
        </w:rPr>
        <w:t>, Администрации города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3196C">
        <w:rPr>
          <w:rFonts w:ascii="Times New Roman" w:hAnsi="Times New Roman" w:cs="Times New Roman"/>
          <w:sz w:val="28"/>
          <w:szCs w:val="28"/>
        </w:rPr>
        <w:t>Соглашения, его реализации, выполнении решений Комиссии;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319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осуществлять взаимодействие с о</w:t>
      </w:r>
      <w:r w:rsidRPr="00D3196C">
        <w:rPr>
          <w:rFonts w:ascii="Times New Roman" w:hAnsi="Times New Roman" w:cs="Times New Roman"/>
          <w:sz w:val="28"/>
          <w:szCs w:val="28"/>
        </w:rPr>
        <w:t>бластной трехсторонней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иными комисс</w:t>
      </w:r>
      <w:r w:rsidRPr="00456719">
        <w:rPr>
          <w:rFonts w:ascii="Times New Roman" w:hAnsi="Times New Roman" w:cs="Times New Roman"/>
          <w:sz w:val="28"/>
          <w:szCs w:val="28"/>
        </w:rPr>
        <w:t xml:space="preserve">иями </w:t>
      </w:r>
      <w:r w:rsidRPr="00D3196C">
        <w:rPr>
          <w:rFonts w:ascii="Times New Roman" w:hAnsi="Times New Roman" w:cs="Times New Roman"/>
          <w:sz w:val="28"/>
          <w:szCs w:val="28"/>
        </w:rPr>
        <w:t xml:space="preserve">в ходе коллективных переговоров и подготовки проекта Соглашения и иных </w:t>
      </w:r>
      <w:r w:rsidRPr="00D3196C">
        <w:rPr>
          <w:rFonts w:ascii="Times New Roman" w:hAnsi="Times New Roman" w:cs="Times New Roman"/>
          <w:sz w:val="28"/>
          <w:szCs w:val="28"/>
        </w:rPr>
        <w:lastRenderedPageBreak/>
        <w:t>соглашений, регулирующих социально-трудовые отношения, реализации указанных соглашений;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19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у </w:t>
      </w:r>
      <w:r w:rsidRPr="002B5EF4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D3196C">
        <w:rPr>
          <w:rFonts w:ascii="Times New Roman" w:hAnsi="Times New Roman" w:cs="Times New Roman"/>
          <w:sz w:val="28"/>
          <w:szCs w:val="28"/>
        </w:rPr>
        <w:t xml:space="preserve"> работод</w:t>
      </w:r>
      <w:r>
        <w:rPr>
          <w:rFonts w:ascii="Times New Roman" w:hAnsi="Times New Roman" w:cs="Times New Roman"/>
          <w:sz w:val="28"/>
          <w:szCs w:val="28"/>
        </w:rPr>
        <w:t xml:space="preserve">ателей и профсоюзов </w:t>
      </w:r>
      <w:r w:rsidRPr="00D3196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F4872">
        <w:rPr>
          <w:rFonts w:ascii="Times New Roman" w:hAnsi="Times New Roman" w:cs="Times New Roman"/>
          <w:sz w:val="28"/>
          <w:szCs w:val="28"/>
        </w:rPr>
        <w:t>о заключен</w:t>
      </w:r>
      <w:r w:rsidRPr="00C1791A">
        <w:rPr>
          <w:rFonts w:ascii="Times New Roman" w:hAnsi="Times New Roman" w:cs="Times New Roman"/>
          <w:sz w:val="28"/>
          <w:szCs w:val="28"/>
        </w:rPr>
        <w:t>ных и заключаемых соглашениях, регулирующих социально-трудовые отношения, 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коллективных договорах в целях выработки рекомендаций Комиссии по развитию коллективно-договорного регулирования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3196C">
        <w:rPr>
          <w:rFonts w:ascii="Times New Roman" w:hAnsi="Times New Roman" w:cs="Times New Roman"/>
          <w:sz w:val="28"/>
          <w:szCs w:val="28"/>
        </w:rPr>
        <w:t>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3196C">
        <w:rPr>
          <w:rFonts w:ascii="Times New Roman" w:hAnsi="Times New Roman" w:cs="Times New Roman"/>
          <w:sz w:val="28"/>
          <w:szCs w:val="28"/>
        </w:rPr>
        <w:t>осуществлять контроль за выполнением своих решений;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3196C">
        <w:rPr>
          <w:rFonts w:ascii="Times New Roman" w:hAnsi="Times New Roman" w:cs="Times New Roman"/>
          <w:sz w:val="28"/>
          <w:szCs w:val="28"/>
        </w:rPr>
        <w:t xml:space="preserve">) получать </w:t>
      </w:r>
      <w:r w:rsidRPr="002B5EF4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</w:t>
      </w:r>
      <w:r w:rsidRPr="00D3196C">
        <w:rPr>
          <w:rFonts w:ascii="Times New Roman" w:hAnsi="Times New Roman" w:cs="Times New Roman"/>
          <w:sz w:val="28"/>
          <w:szCs w:val="28"/>
        </w:rPr>
        <w:t>информацию о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еском положении муниципального образования</w:t>
      </w:r>
      <w:r w:rsidRPr="00D3196C">
        <w:rPr>
          <w:rFonts w:ascii="Times New Roman" w:hAnsi="Times New Roman" w:cs="Times New Roman"/>
          <w:sz w:val="28"/>
          <w:szCs w:val="28"/>
        </w:rPr>
        <w:t>, необходимую для ведения коллективных п</w:t>
      </w:r>
      <w:r>
        <w:rPr>
          <w:rFonts w:ascii="Times New Roman" w:hAnsi="Times New Roman" w:cs="Times New Roman"/>
          <w:sz w:val="28"/>
          <w:szCs w:val="28"/>
        </w:rPr>
        <w:t>ереговоров и подготовки проекта С</w:t>
      </w:r>
      <w:r w:rsidRPr="00D3196C">
        <w:rPr>
          <w:rFonts w:ascii="Times New Roman" w:hAnsi="Times New Roman" w:cs="Times New Roman"/>
          <w:sz w:val="28"/>
          <w:szCs w:val="28"/>
        </w:rPr>
        <w:t>оглашения, организации конт</w:t>
      </w:r>
      <w:r>
        <w:rPr>
          <w:rFonts w:ascii="Times New Roman" w:hAnsi="Times New Roman" w:cs="Times New Roman"/>
          <w:sz w:val="28"/>
          <w:szCs w:val="28"/>
        </w:rPr>
        <w:t>роля за выполнением указанного С</w:t>
      </w:r>
      <w:r w:rsidRPr="00D3196C">
        <w:rPr>
          <w:rFonts w:ascii="Times New Roman" w:hAnsi="Times New Roman" w:cs="Times New Roman"/>
          <w:sz w:val="28"/>
          <w:szCs w:val="28"/>
        </w:rPr>
        <w:t>оглашения;</w:t>
      </w:r>
    </w:p>
    <w:p w:rsidR="00C61D83" w:rsidRPr="00AB052C" w:rsidRDefault="00C61D83" w:rsidP="00C61D83">
      <w:pPr>
        <w:rPr>
          <w:sz w:val="28"/>
          <w:szCs w:val="28"/>
        </w:rPr>
      </w:pPr>
      <w:r w:rsidRPr="00AB052C">
        <w:rPr>
          <w:sz w:val="28"/>
          <w:szCs w:val="28"/>
        </w:rPr>
        <w:t>з) принимать решения по направленным ей проектам нормативных правовых актов в сфере труда и направлять их на рассмотрение органам местного самоуправления, принимающим указанные акты;</w:t>
      </w:r>
    </w:p>
    <w:p w:rsidR="00C61D83" w:rsidRPr="00DD1667" w:rsidRDefault="00C61D83" w:rsidP="00C61D83">
      <w:pPr>
        <w:rPr>
          <w:sz w:val="28"/>
          <w:szCs w:val="28"/>
        </w:rPr>
      </w:pPr>
      <w:r w:rsidRPr="00AB052C">
        <w:rPr>
          <w:sz w:val="28"/>
          <w:szCs w:val="28"/>
        </w:rPr>
        <w:t xml:space="preserve">и) принимать по согласованию с Профсоюзами, Работодателями </w:t>
      </w:r>
      <w:proofErr w:type="gramStart"/>
      <w:r w:rsidRPr="00AB052C">
        <w:rPr>
          <w:sz w:val="28"/>
          <w:szCs w:val="28"/>
        </w:rPr>
        <w:t>и  Администрацией</w:t>
      </w:r>
      <w:proofErr w:type="gramEnd"/>
      <w:r w:rsidRPr="00AB052C">
        <w:rPr>
          <w:sz w:val="28"/>
          <w:szCs w:val="28"/>
        </w:rPr>
        <w:t xml:space="preserve"> города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96C">
        <w:rPr>
          <w:rFonts w:ascii="Times New Roman" w:hAnsi="Times New Roman" w:cs="Times New Roman"/>
          <w:sz w:val="28"/>
          <w:szCs w:val="28"/>
        </w:rPr>
        <w:t xml:space="preserve">) приглашать для участия в своей деятельности представителей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196C">
        <w:rPr>
          <w:rFonts w:ascii="Times New Roman" w:hAnsi="Times New Roman" w:cs="Times New Roman"/>
          <w:sz w:val="28"/>
          <w:szCs w:val="28"/>
        </w:rPr>
        <w:t xml:space="preserve">рофсоюзов, </w:t>
      </w:r>
      <w:r>
        <w:rPr>
          <w:rFonts w:ascii="Times New Roman" w:hAnsi="Times New Roman" w:cs="Times New Roman"/>
          <w:sz w:val="28"/>
          <w:szCs w:val="28"/>
        </w:rPr>
        <w:t>Работодателей и Администрации города</w:t>
      </w:r>
      <w:r w:rsidRPr="00D31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являющихся членами К</w:t>
      </w:r>
      <w:r w:rsidRPr="00D3196C">
        <w:rPr>
          <w:rFonts w:ascii="Times New Roman" w:hAnsi="Times New Roman" w:cs="Times New Roman"/>
          <w:sz w:val="28"/>
          <w:szCs w:val="28"/>
        </w:rPr>
        <w:t xml:space="preserve">омиссии, а также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Pr="00D3196C">
        <w:rPr>
          <w:rFonts w:ascii="Times New Roman" w:hAnsi="Times New Roman" w:cs="Times New Roman"/>
          <w:sz w:val="28"/>
          <w:szCs w:val="28"/>
        </w:rPr>
        <w:t>представителей других организаций;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F5CC3">
        <w:rPr>
          <w:rFonts w:ascii="Times New Roman" w:hAnsi="Times New Roman" w:cs="Times New Roman"/>
          <w:sz w:val="28"/>
          <w:szCs w:val="28"/>
        </w:rPr>
        <w:t xml:space="preserve">) принимать </w:t>
      </w:r>
      <w:r w:rsidRPr="00D3196C">
        <w:rPr>
          <w:rFonts w:ascii="Times New Roman" w:hAnsi="Times New Roman" w:cs="Times New Roman"/>
          <w:sz w:val="28"/>
          <w:szCs w:val="28"/>
        </w:rPr>
        <w:t>участие в проведении областных,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>совещаний, конференций, семинаров по вопросам социально-трудовых отношений и социального партнерства в порядке, согласованном организаторами указанных мероприятий.</w:t>
      </w:r>
    </w:p>
    <w:p w:rsidR="00C61D83" w:rsidRPr="00622F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5. Регламент Комиссии</w:t>
      </w:r>
    </w:p>
    <w:p w:rsidR="00C61D83" w:rsidRPr="00622F6C" w:rsidRDefault="00C61D83" w:rsidP="00C61D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работы комиссии являются её заседания, которые проводятся, как правило, ежеквартально в соответствии с планами работы Комиссии.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Комиссии определяется координатором Комиссии по согласованию с координаторами сторон, не позднее чем за 7 дней до намеченного заседания. Не менее чем за 5 дней секретарь Комиссии информирует членов Комиссии о дате, времени и месте его проведения и направляет им необходимые материалы, в том числе проекты решений по предлагаемым для обсуждения вопросам, подготовленные стороной, по инициативе которой рассматривается вопрос.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предполагаемом участии членов Комиссии в заседании, списки приглашенных на заседание представляются секретарю Комиссии сторонами не позднее чем за 2 дня до проведения заседания.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членов Комиссии от каждой из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случае невозможности по уважительным причинам присутствовать на заседании Комиссии могут по согласованию с координаторами сторон назначить своих представителей, предоставив им право на участие в обсуждении вопросов, рассматриваемых Комиссией.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координатор Комиссии, а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его отсутствия – один из координаторов сторон по согласованию между ними.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регистрации участников заседания</w:t>
      </w:r>
      <w:r w:rsidRPr="003E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 информирует перед началом заседания председательствующего о явке членов Комиссии на заседание, наличии кворума для принятия Комиссией решения.</w:t>
      </w:r>
    </w:p>
    <w:p w:rsidR="00C61D83" w:rsidRDefault="00C61D83" w:rsidP="00C61D83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свои решения открытым голосованием.</w:t>
      </w:r>
    </w:p>
    <w:p w:rsidR="00C61D83" w:rsidRDefault="00C61D83" w:rsidP="00C61D8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Решение Комиссии считается приня</w:t>
      </w:r>
      <w:r>
        <w:rPr>
          <w:rFonts w:ascii="Times New Roman" w:hAnsi="Times New Roman" w:cs="Times New Roman"/>
          <w:sz w:val="28"/>
          <w:szCs w:val="28"/>
        </w:rPr>
        <w:t xml:space="preserve">тым, если за него проголосовали все три </w:t>
      </w:r>
      <w:r w:rsidRPr="00D3196C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196C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3196C">
        <w:rPr>
          <w:rFonts w:ascii="Times New Roman" w:hAnsi="Times New Roman" w:cs="Times New Roman"/>
          <w:sz w:val="28"/>
          <w:szCs w:val="28"/>
        </w:rPr>
        <w:t>Члены Комиссии, не согласные с принятым Комиссией решением, вправе требовать занесения в порядке, установленном регламентом Комиссии, их особого мнения в протокол заседания Комиссии.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Комиссии подписывает координатор Комиссии.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196C">
        <w:rPr>
          <w:rFonts w:ascii="Times New Roman" w:hAnsi="Times New Roman" w:cs="Times New Roman"/>
          <w:sz w:val="28"/>
          <w:szCs w:val="28"/>
        </w:rPr>
        <w:t xml:space="preserve">Решением Комиссии утверждаются планы работы Комиссии,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Pr="00D3196C">
        <w:rPr>
          <w:rFonts w:ascii="Times New Roman" w:hAnsi="Times New Roman" w:cs="Times New Roman"/>
          <w:sz w:val="28"/>
          <w:szCs w:val="28"/>
        </w:rPr>
        <w:t xml:space="preserve"> отчет о выполнении Соглашения.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196C">
        <w:rPr>
          <w:rFonts w:ascii="Times New Roman" w:hAnsi="Times New Roman" w:cs="Times New Roman"/>
          <w:sz w:val="28"/>
          <w:szCs w:val="28"/>
        </w:rPr>
        <w:t>Принятые Комиссией решения в десятидневный срок доводятся до сторон социального партнерства.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3196C">
        <w:rPr>
          <w:rFonts w:ascii="Times New Roman" w:hAnsi="Times New Roman" w:cs="Times New Roman"/>
          <w:sz w:val="28"/>
          <w:szCs w:val="28"/>
        </w:rPr>
        <w:t>Решения Комиссии, направленные на выполнение Соглашения, являются обязательными для исполнения сторонами социального партнерства.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Контроль за выполнением решений возлагается на координатора Комиссии.</w:t>
      </w:r>
    </w:p>
    <w:p w:rsidR="00C61D83" w:rsidRPr="00622F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6. Координатор Комиссии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Default="00C61D83" w:rsidP="00C61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Координат</w:t>
      </w:r>
      <w:r>
        <w:rPr>
          <w:rFonts w:ascii="Times New Roman" w:hAnsi="Times New Roman" w:cs="Times New Roman"/>
          <w:sz w:val="28"/>
          <w:szCs w:val="28"/>
        </w:rPr>
        <w:t xml:space="preserve">ор Комиссии назначается Главой Администрации </w:t>
      </w:r>
      <w:r w:rsidRPr="00A835D1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D3196C">
        <w:rPr>
          <w:rFonts w:ascii="Times New Roman" w:hAnsi="Times New Roman" w:cs="Times New Roman"/>
          <w:sz w:val="28"/>
          <w:szCs w:val="28"/>
        </w:rPr>
        <w:t>. Координатор Комиссии не является членом Комиссии.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2. Координатор Комиссии: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а) организует деятельность Комиссии, председательствует на ее заседаниях;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ведение заседания Комиссии;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196C">
        <w:rPr>
          <w:rFonts w:ascii="Times New Roman" w:hAnsi="Times New Roman" w:cs="Times New Roman"/>
          <w:sz w:val="28"/>
          <w:szCs w:val="28"/>
        </w:rPr>
        <w:t>) оказывает содействие в согласовании позиций сторон Комиссии;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голосование по принятию решений Комиссии, сообщает результаты голосования;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196C">
        <w:rPr>
          <w:rFonts w:ascii="Times New Roman" w:hAnsi="Times New Roman" w:cs="Times New Roman"/>
          <w:sz w:val="28"/>
          <w:szCs w:val="28"/>
        </w:rPr>
        <w:t>) подписывает регламент, планы работы и решения Комиссии;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запрашивает у Администрации города </w:t>
      </w:r>
      <w:r w:rsidRPr="00D3196C">
        <w:rPr>
          <w:rFonts w:ascii="Times New Roman" w:hAnsi="Times New Roman" w:cs="Times New Roman"/>
          <w:sz w:val="28"/>
          <w:szCs w:val="28"/>
        </w:rPr>
        <w:t>информацию о заключенных соглашениях, регулирующих социально-трудовые отношения, и коллективных договорах в целях выработки рекомендаций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по развитию коллективно-договорного регулирования социально-трудовых отношений;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приглашает в случае необходимости для участия в работе Комиссии представителей </w:t>
      </w:r>
      <w:r w:rsidRPr="002B5EF4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D3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  <w:r w:rsidRPr="00A83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35D1">
        <w:rPr>
          <w:rFonts w:ascii="Times New Roman" w:hAnsi="Times New Roman" w:cs="Times New Roman"/>
          <w:sz w:val="28"/>
          <w:szCs w:val="28"/>
        </w:rPr>
        <w:t>аботодателей</w:t>
      </w:r>
      <w:r w:rsidRPr="00D3196C">
        <w:rPr>
          <w:rFonts w:ascii="Times New Roman" w:hAnsi="Times New Roman" w:cs="Times New Roman"/>
          <w:sz w:val="28"/>
          <w:szCs w:val="28"/>
        </w:rPr>
        <w:t xml:space="preserve">, не входящих в </w:t>
      </w:r>
      <w:r w:rsidRPr="009568EB">
        <w:rPr>
          <w:rFonts w:ascii="Times New Roman" w:hAnsi="Times New Roman" w:cs="Times New Roman"/>
          <w:sz w:val="28"/>
          <w:szCs w:val="28"/>
        </w:rPr>
        <w:t xml:space="preserve">состав Комиссии; 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направляет по согласованию с Профсоюзами</w:t>
      </w:r>
      <w:r w:rsidRPr="00A83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35D1">
        <w:rPr>
          <w:rFonts w:ascii="Times New Roman" w:hAnsi="Times New Roman" w:cs="Times New Roman"/>
          <w:sz w:val="28"/>
          <w:szCs w:val="28"/>
        </w:rPr>
        <w:t>аботодател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Администрацией города членов Комиссии для участия в проводимых указанными объединениями и Администрацией города заседаниях, где рассматриваются вопросы регулирования социально-трудовых отношений;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196C">
        <w:rPr>
          <w:rFonts w:ascii="Times New Roman" w:hAnsi="Times New Roman" w:cs="Times New Roman"/>
          <w:sz w:val="28"/>
          <w:szCs w:val="28"/>
        </w:rPr>
        <w:t>) проводит в пределах своей компетенции в период между заседаниями Комиссии консультации с координаторами сторон Комиссии по вопросам, требующим оперативных решений;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96C">
        <w:rPr>
          <w:rFonts w:ascii="Times New Roman" w:hAnsi="Times New Roman" w:cs="Times New Roman"/>
          <w:sz w:val="28"/>
          <w:szCs w:val="28"/>
        </w:rPr>
        <w:t>) осуществляет контроль за исполнением решений Комиссии;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информирует Главу </w:t>
      </w:r>
      <w:r w:rsidRPr="00A835D1">
        <w:rPr>
          <w:rFonts w:ascii="Times New Roman" w:hAnsi="Times New Roman" w:cs="Times New Roman"/>
          <w:sz w:val="28"/>
          <w:szCs w:val="28"/>
        </w:rPr>
        <w:t xml:space="preserve">Администрации города Новошахтинска </w:t>
      </w:r>
      <w:r w:rsidRPr="00D3196C">
        <w:rPr>
          <w:rFonts w:ascii="Times New Roman" w:hAnsi="Times New Roman" w:cs="Times New Roman"/>
          <w:sz w:val="28"/>
          <w:szCs w:val="28"/>
        </w:rPr>
        <w:t>о деятельности Комиссии;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3196C">
        <w:rPr>
          <w:rFonts w:ascii="Times New Roman" w:hAnsi="Times New Roman" w:cs="Times New Roman"/>
          <w:sz w:val="28"/>
          <w:szCs w:val="28"/>
        </w:rPr>
        <w:t>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Комиссию о мерах, принимаемых Администрацией города</w:t>
      </w:r>
      <w:r w:rsidRPr="00D3196C"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lastRenderedPageBreak/>
        <w:t>в сфере регулирования социально-трудовых отношений.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3. Координатор Комиссии не вмешивается в деятельность сторон Комиссии и не принимает участия в голосовании.</w:t>
      </w:r>
    </w:p>
    <w:p w:rsidR="00C61D83" w:rsidRPr="00622F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7. Координаторы сторон Комиссии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196C">
        <w:rPr>
          <w:rFonts w:ascii="Times New Roman" w:hAnsi="Times New Roman" w:cs="Times New Roman"/>
          <w:sz w:val="28"/>
          <w:szCs w:val="28"/>
        </w:rPr>
        <w:t>Деятельность каждой из сторон Комиссии организует координатор соответствующей стороны Комиссии.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196C">
        <w:rPr>
          <w:rFonts w:ascii="Times New Roman" w:hAnsi="Times New Roman" w:cs="Times New Roman"/>
          <w:sz w:val="28"/>
          <w:szCs w:val="28"/>
        </w:rPr>
        <w:t xml:space="preserve">Координаторы сторон Комиссии, представляющие </w:t>
      </w:r>
      <w:r>
        <w:rPr>
          <w:rFonts w:ascii="Times New Roman" w:hAnsi="Times New Roman" w:cs="Times New Roman"/>
          <w:sz w:val="28"/>
          <w:szCs w:val="28"/>
        </w:rPr>
        <w:t>Профсоюзы, Р</w:t>
      </w:r>
      <w:r w:rsidRPr="009E5467">
        <w:rPr>
          <w:rFonts w:ascii="Times New Roman" w:hAnsi="Times New Roman" w:cs="Times New Roman"/>
          <w:sz w:val="28"/>
          <w:szCs w:val="28"/>
        </w:rPr>
        <w:t>аботодателей</w:t>
      </w:r>
      <w:r w:rsidRPr="00D3196C">
        <w:rPr>
          <w:rFonts w:ascii="Times New Roman" w:hAnsi="Times New Roman" w:cs="Times New Roman"/>
          <w:sz w:val="28"/>
          <w:szCs w:val="28"/>
        </w:rPr>
        <w:t>, избираются указанными сторонами.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196C">
        <w:rPr>
          <w:rFonts w:ascii="Times New Roman" w:hAnsi="Times New Roman" w:cs="Times New Roman"/>
          <w:sz w:val="28"/>
          <w:szCs w:val="28"/>
        </w:rPr>
        <w:t>Координатор ст</w:t>
      </w:r>
      <w:r>
        <w:rPr>
          <w:rFonts w:ascii="Times New Roman" w:hAnsi="Times New Roman" w:cs="Times New Roman"/>
          <w:sz w:val="28"/>
          <w:szCs w:val="28"/>
        </w:rPr>
        <w:t>ороны Комиссии, представляющей Администрацию города, назначается Главой Администрации</w:t>
      </w:r>
      <w:r w:rsidRPr="009D248A">
        <w:rPr>
          <w:rFonts w:ascii="Times New Roman" w:hAnsi="Times New Roman" w:cs="Times New Roman"/>
          <w:sz w:val="28"/>
          <w:szCs w:val="28"/>
        </w:rPr>
        <w:t xml:space="preserve"> </w:t>
      </w:r>
      <w:r w:rsidRPr="009E546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D3196C">
        <w:rPr>
          <w:rFonts w:ascii="Times New Roman" w:hAnsi="Times New Roman" w:cs="Times New Roman"/>
          <w:sz w:val="28"/>
          <w:szCs w:val="28"/>
        </w:rPr>
        <w:t>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196C">
        <w:rPr>
          <w:rFonts w:ascii="Times New Roman" w:hAnsi="Times New Roman" w:cs="Times New Roman"/>
          <w:sz w:val="28"/>
          <w:szCs w:val="28"/>
        </w:rPr>
        <w:t>Координатор каждой из сторон Комиссии по решению соответствующей стороны Комиссии вносит координатору Комиссии предложения по проектам планов работы Комисс</w:t>
      </w:r>
      <w:r>
        <w:rPr>
          <w:rFonts w:ascii="Times New Roman" w:hAnsi="Times New Roman" w:cs="Times New Roman"/>
          <w:sz w:val="28"/>
          <w:szCs w:val="28"/>
        </w:rPr>
        <w:t xml:space="preserve">ии, повесткам дня ее заседаний, </w:t>
      </w:r>
      <w:r w:rsidRPr="00D3196C">
        <w:rPr>
          <w:rFonts w:ascii="Times New Roman" w:hAnsi="Times New Roman" w:cs="Times New Roman"/>
          <w:sz w:val="28"/>
          <w:szCs w:val="28"/>
        </w:rPr>
        <w:t>информирует Комиссию об изменениях персонального состава сторон, организует совещания представителей сторон в целях уточнения их позиции по вопросам, внесенным на рассмотрение Комиссии.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196C">
        <w:rPr>
          <w:rFonts w:ascii="Times New Roman" w:hAnsi="Times New Roman" w:cs="Times New Roman"/>
          <w:sz w:val="28"/>
          <w:szCs w:val="28"/>
        </w:rPr>
        <w:t>Координатор каждой из сторон Комиссии по решению соответствующей стороны Комиссии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6. Координатор каждой из сторон Комиссии при необходимости приглашает для участия в работе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96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96C">
        <w:rPr>
          <w:rFonts w:ascii="Times New Roman" w:hAnsi="Times New Roman" w:cs="Times New Roman"/>
          <w:sz w:val="28"/>
          <w:szCs w:val="28"/>
        </w:rPr>
        <w:t xml:space="preserve"> представителей профсоюзов, р</w:t>
      </w:r>
      <w:r>
        <w:rPr>
          <w:rFonts w:ascii="Times New Roman" w:hAnsi="Times New Roman" w:cs="Times New Roman"/>
          <w:sz w:val="28"/>
          <w:szCs w:val="28"/>
        </w:rPr>
        <w:t>аботодателей и должностных лиц А</w:t>
      </w:r>
      <w:r w:rsidRPr="00D319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3196C">
        <w:rPr>
          <w:rFonts w:ascii="Times New Roman" w:hAnsi="Times New Roman" w:cs="Times New Roman"/>
          <w:sz w:val="28"/>
          <w:szCs w:val="28"/>
        </w:rPr>
        <w:t>, не являющихся членами Комиссии, а также специалистов и представителей других организаций.</w:t>
      </w:r>
    </w:p>
    <w:p w:rsidR="00C61D83" w:rsidRPr="00E20297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8. Члены Комиссии</w:t>
      </w:r>
    </w:p>
    <w:p w:rsidR="00C61D83" w:rsidRPr="00622F6C" w:rsidRDefault="00C61D83" w:rsidP="00C61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196C">
        <w:rPr>
          <w:rFonts w:ascii="Times New Roman" w:hAnsi="Times New Roman" w:cs="Times New Roman"/>
          <w:sz w:val="28"/>
          <w:szCs w:val="28"/>
        </w:rPr>
        <w:t>Член Комиссии вправе знакомиться с нормативными правовыми актами в сфере регулирования социально-трудовых отношений, информационными и справочными материалами.</w:t>
      </w:r>
    </w:p>
    <w:p w:rsidR="00C61D83" w:rsidRPr="00D3196C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 Комиссии обязан лично участвовать в заседаниях Комиссии.</w:t>
      </w:r>
    </w:p>
    <w:p w:rsidR="00C61D83" w:rsidRPr="00E20297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D83" w:rsidRPr="00EB492D" w:rsidRDefault="00C61D83" w:rsidP="00C61D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92D">
        <w:rPr>
          <w:rFonts w:ascii="Times New Roman" w:hAnsi="Times New Roman" w:cs="Times New Roman"/>
          <w:b/>
          <w:sz w:val="28"/>
          <w:szCs w:val="28"/>
        </w:rPr>
        <w:t>Статья 9. Обеспечение деятельности Комиссии</w:t>
      </w:r>
    </w:p>
    <w:p w:rsidR="00C61D83" w:rsidRPr="007E6191" w:rsidRDefault="00C61D83" w:rsidP="00C61D83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61D83" w:rsidRDefault="00C61D83" w:rsidP="00C61D8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F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C15D1F">
        <w:rPr>
          <w:rFonts w:ascii="Times New Roman" w:hAnsi="Times New Roman" w:cs="Times New Roman"/>
          <w:sz w:val="28"/>
          <w:szCs w:val="28"/>
        </w:rPr>
        <w:t xml:space="preserve">разрабатывающие проекты муниципальных нормативных актов в сфере труда, обеспечивают участие Комиссии в их разработке и (или) обсуждении в порядке, установленном Трудовым </w:t>
      </w:r>
      <w:hyperlink r:id="rId7" w:history="1">
        <w:r w:rsidRPr="00C15D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5D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5D1F">
        <w:rPr>
          <w:rFonts w:ascii="Times New Roman" w:hAnsi="Times New Roman" w:cs="Times New Roman"/>
          <w:sz w:val="28"/>
          <w:szCs w:val="28"/>
        </w:rPr>
        <w:t>областными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Pr="00C15D1F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C15D1F">
        <w:rPr>
          <w:rFonts w:ascii="Times New Roman" w:hAnsi="Times New Roman" w:cs="Times New Roman"/>
          <w:sz w:val="28"/>
          <w:szCs w:val="28"/>
        </w:rPr>
        <w:t>и  Ростовской области, муниципальными правовыми актами, настоящим Положением.</w:t>
      </w:r>
    </w:p>
    <w:p w:rsidR="00C61D83" w:rsidRDefault="00C61D83" w:rsidP="00C61D83">
      <w:pPr>
        <w:pStyle w:val="ConsPlusNormal"/>
        <w:ind w:firstLine="709"/>
        <w:jc w:val="both"/>
      </w:pPr>
      <w:r w:rsidRPr="00C15D1F">
        <w:rPr>
          <w:rFonts w:ascii="Times New Roman" w:hAnsi="Times New Roman" w:cs="Times New Roman"/>
          <w:sz w:val="28"/>
          <w:szCs w:val="28"/>
        </w:rPr>
        <w:t>2. Организационное и техническое обеспечение деятельности Комиссии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622B98">
        <w:rPr>
          <w:rFonts w:ascii="Times New Roman" w:hAnsi="Times New Roman" w:cs="Times New Roman"/>
          <w:sz w:val="28"/>
          <w:szCs w:val="28"/>
        </w:rPr>
        <w:t>.</w:t>
      </w: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83" w:rsidRDefault="00C61D83" w:rsidP="00C6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83" w:rsidRPr="002D25E3" w:rsidRDefault="00C61D83" w:rsidP="00C61D83">
      <w:pPr>
        <w:rPr>
          <w:sz w:val="28"/>
          <w:szCs w:val="28"/>
        </w:rPr>
      </w:pPr>
    </w:p>
    <w:p w:rsidR="00C61D83" w:rsidRDefault="00C61D83">
      <w:pPr>
        <w:rPr>
          <w:sz w:val="28"/>
          <w:szCs w:val="28"/>
        </w:rPr>
      </w:pPr>
    </w:p>
    <w:p w:rsidR="00C61D83" w:rsidRDefault="00C61D83"/>
    <w:sectPr w:rsidR="00C61D83" w:rsidSect="000F09E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68C1"/>
    <w:multiLevelType w:val="hybridMultilevel"/>
    <w:tmpl w:val="04DA9BCA"/>
    <w:lvl w:ilvl="0" w:tplc="9248650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F2517"/>
    <w:multiLevelType w:val="hybridMultilevel"/>
    <w:tmpl w:val="7D6C0D4C"/>
    <w:lvl w:ilvl="0" w:tplc="78246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D34CC"/>
    <w:multiLevelType w:val="hybridMultilevel"/>
    <w:tmpl w:val="F2DEC116"/>
    <w:lvl w:ilvl="0" w:tplc="59301076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AB506C"/>
    <w:multiLevelType w:val="hybridMultilevel"/>
    <w:tmpl w:val="8760F94A"/>
    <w:lvl w:ilvl="0" w:tplc="0E369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77"/>
    <w:rsid w:val="00061973"/>
    <w:rsid w:val="000F09ED"/>
    <w:rsid w:val="00164F22"/>
    <w:rsid w:val="00207574"/>
    <w:rsid w:val="00250237"/>
    <w:rsid w:val="002932F2"/>
    <w:rsid w:val="00340A2E"/>
    <w:rsid w:val="00412054"/>
    <w:rsid w:val="00520E46"/>
    <w:rsid w:val="005A2A99"/>
    <w:rsid w:val="0062615C"/>
    <w:rsid w:val="0064452E"/>
    <w:rsid w:val="006902EB"/>
    <w:rsid w:val="007A6111"/>
    <w:rsid w:val="007B2A37"/>
    <w:rsid w:val="007C59A1"/>
    <w:rsid w:val="007D26A0"/>
    <w:rsid w:val="008A1DAE"/>
    <w:rsid w:val="009302A8"/>
    <w:rsid w:val="00A40361"/>
    <w:rsid w:val="00C04893"/>
    <w:rsid w:val="00C1270B"/>
    <w:rsid w:val="00C61D83"/>
    <w:rsid w:val="00E00148"/>
    <w:rsid w:val="00EC7677"/>
    <w:rsid w:val="00F00432"/>
    <w:rsid w:val="00F77C3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E29"/>
  <w15:docId w15:val="{8781FC9C-01F1-4D0E-9684-CD0F8B7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A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7C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C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62615C"/>
    <w:pPr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61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B7103CE9AC4E79F3C44D708812DF8416D7C578D442BF5057A8098449FCC5CD92EDAC00FD7BD91C9B4891451SBS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B7103CE9AC4E79F3C44D708812DF8416D7C578D442BF5057A8098449FCC5CD92EDAC00FD7BD91C9B4891451SBS0M" TargetMode="External"/><Relationship Id="rId5" Type="http://schemas.openxmlformats.org/officeDocument/2006/relationships/hyperlink" Target="consultantplus://offline/ref=4F3B7103CE9AC4E79F3C44D708812DF840607A5081167CF7542F8E9D4CCF964CDD678DC413DEA58FCDAA89S1S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Администратор</cp:lastModifiedBy>
  <cp:revision>27</cp:revision>
  <dcterms:created xsi:type="dcterms:W3CDTF">2020-11-05T12:01:00Z</dcterms:created>
  <dcterms:modified xsi:type="dcterms:W3CDTF">2020-11-11T13:43:00Z</dcterms:modified>
</cp:coreProperties>
</file>