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783" w:rsidRPr="001A5783" w:rsidRDefault="001A5783" w:rsidP="001A5783">
      <w:pPr>
        <w:widowControl w:val="0"/>
        <w:suppressAutoHyphens/>
        <w:autoSpaceDE w:val="0"/>
        <w:spacing w:after="0" w:line="240" w:lineRule="auto"/>
        <w:ind w:firstLine="540"/>
        <w:jc w:val="center"/>
        <w:outlineLvl w:val="0"/>
        <w:rPr>
          <w:rFonts w:ascii="Times New Roman" w:eastAsia="Arial" w:hAnsi="Times New Roman" w:cs="Times New Roman"/>
          <w:b/>
          <w:sz w:val="28"/>
          <w:szCs w:val="28"/>
          <w:lang w:eastAsia="ar-SA"/>
        </w:rPr>
      </w:pPr>
    </w:p>
    <w:p w:rsidR="001A5783" w:rsidRPr="006326C6" w:rsidRDefault="001A5783" w:rsidP="001A5783">
      <w:pPr>
        <w:widowControl w:val="0"/>
        <w:suppressAutoHyphens/>
        <w:autoSpaceDE w:val="0"/>
        <w:spacing w:after="0" w:line="240" w:lineRule="auto"/>
        <w:ind w:left="7020"/>
        <w:rPr>
          <w:rFonts w:ascii="Times New Roman" w:eastAsia="Arial" w:hAnsi="Times New Roman" w:cs="Times New Roman"/>
          <w:sz w:val="28"/>
          <w:szCs w:val="28"/>
          <w:lang w:eastAsia="ar-SA"/>
        </w:rPr>
      </w:pPr>
      <w:r w:rsidRPr="006326C6">
        <w:rPr>
          <w:rFonts w:ascii="Times New Roman" w:eastAsia="Arial" w:hAnsi="Times New Roman" w:cs="Times New Roman"/>
          <w:sz w:val="28"/>
          <w:szCs w:val="28"/>
          <w:lang w:eastAsia="ar-SA"/>
        </w:rPr>
        <w:t>Приложение</w:t>
      </w:r>
    </w:p>
    <w:tbl>
      <w:tblPr>
        <w:tblW w:w="0" w:type="auto"/>
        <w:tblLook w:val="01E0" w:firstRow="1" w:lastRow="1" w:firstColumn="1" w:lastColumn="1" w:noHBand="0" w:noVBand="0"/>
      </w:tblPr>
      <w:tblGrid>
        <w:gridCol w:w="4994"/>
        <w:gridCol w:w="5144"/>
      </w:tblGrid>
      <w:tr w:rsidR="001A5783" w:rsidRPr="006326C6" w:rsidTr="00622145">
        <w:tc>
          <w:tcPr>
            <w:tcW w:w="5377" w:type="dxa"/>
          </w:tcPr>
          <w:p w:rsidR="001A5783" w:rsidRPr="006326C6" w:rsidRDefault="001A5783" w:rsidP="001A5783">
            <w:pPr>
              <w:widowControl w:val="0"/>
              <w:suppressAutoHyphens/>
              <w:autoSpaceDE w:val="0"/>
              <w:spacing w:after="0" w:line="240" w:lineRule="auto"/>
              <w:jc w:val="center"/>
              <w:rPr>
                <w:rFonts w:ascii="Times New Roman" w:eastAsia="Arial" w:hAnsi="Times New Roman" w:cs="Times New Roman"/>
                <w:sz w:val="28"/>
                <w:szCs w:val="28"/>
                <w:lang w:eastAsia="ar-SA"/>
              </w:rPr>
            </w:pPr>
          </w:p>
        </w:tc>
        <w:tc>
          <w:tcPr>
            <w:tcW w:w="5378" w:type="dxa"/>
            <w:hideMark/>
          </w:tcPr>
          <w:p w:rsidR="001A5783" w:rsidRPr="006326C6" w:rsidRDefault="001A5783" w:rsidP="006469A3">
            <w:pPr>
              <w:widowControl w:val="0"/>
              <w:suppressAutoHyphens/>
              <w:autoSpaceDE w:val="0"/>
              <w:spacing w:after="0" w:line="240" w:lineRule="auto"/>
              <w:jc w:val="both"/>
              <w:rPr>
                <w:rFonts w:ascii="Times New Roman" w:eastAsia="Arial" w:hAnsi="Times New Roman" w:cs="Times New Roman"/>
                <w:sz w:val="28"/>
                <w:szCs w:val="28"/>
                <w:lang w:eastAsia="ar-SA"/>
              </w:rPr>
            </w:pPr>
            <w:r w:rsidRPr="006326C6">
              <w:rPr>
                <w:rFonts w:ascii="Times New Roman" w:eastAsia="Arial" w:hAnsi="Times New Roman" w:cs="Times New Roman"/>
                <w:sz w:val="28"/>
                <w:szCs w:val="28"/>
                <w:lang w:eastAsia="ar-SA"/>
              </w:rPr>
              <w:t xml:space="preserve">к Докладу о достигнутых значениях </w:t>
            </w:r>
            <w:proofErr w:type="gramStart"/>
            <w:r w:rsidRPr="006326C6">
              <w:rPr>
                <w:rFonts w:ascii="Times New Roman" w:eastAsia="Arial" w:hAnsi="Times New Roman" w:cs="Times New Roman"/>
                <w:sz w:val="28"/>
                <w:szCs w:val="28"/>
                <w:lang w:eastAsia="ar-SA"/>
              </w:rPr>
              <w:t xml:space="preserve">показателей эффективности деятельности органов местного самоуправления </w:t>
            </w:r>
            <w:r w:rsidR="00160D89" w:rsidRPr="006326C6">
              <w:rPr>
                <w:rFonts w:ascii="Times New Roman" w:eastAsia="Arial" w:hAnsi="Times New Roman" w:cs="Times New Roman"/>
                <w:sz w:val="28"/>
                <w:szCs w:val="28"/>
                <w:lang w:eastAsia="ar-SA"/>
              </w:rPr>
              <w:t>муниципального</w:t>
            </w:r>
            <w:proofErr w:type="gramEnd"/>
            <w:r w:rsidR="00160D89" w:rsidRPr="006326C6">
              <w:rPr>
                <w:rFonts w:ascii="Times New Roman" w:eastAsia="Arial" w:hAnsi="Times New Roman" w:cs="Times New Roman"/>
                <w:sz w:val="28"/>
                <w:szCs w:val="28"/>
                <w:lang w:eastAsia="ar-SA"/>
              </w:rPr>
              <w:t xml:space="preserve"> образования «Г</w:t>
            </w:r>
            <w:r w:rsidRPr="006326C6">
              <w:rPr>
                <w:rFonts w:ascii="Times New Roman" w:eastAsia="Arial" w:hAnsi="Times New Roman" w:cs="Times New Roman"/>
                <w:sz w:val="28"/>
                <w:szCs w:val="28"/>
                <w:lang w:eastAsia="ar-SA"/>
              </w:rPr>
              <w:t>ород Новошахтинск</w:t>
            </w:r>
            <w:r w:rsidR="00160D89" w:rsidRPr="006326C6">
              <w:rPr>
                <w:rFonts w:ascii="Times New Roman" w:eastAsia="Arial" w:hAnsi="Times New Roman" w:cs="Times New Roman"/>
                <w:sz w:val="28"/>
                <w:szCs w:val="28"/>
                <w:lang w:eastAsia="ar-SA"/>
              </w:rPr>
              <w:t>»</w:t>
            </w:r>
            <w:r w:rsidRPr="006326C6">
              <w:rPr>
                <w:rFonts w:ascii="Times New Roman" w:eastAsia="Arial" w:hAnsi="Times New Roman" w:cs="Times New Roman"/>
                <w:sz w:val="28"/>
                <w:szCs w:val="28"/>
                <w:lang w:eastAsia="ar-SA"/>
              </w:rPr>
              <w:t xml:space="preserve"> за 202</w:t>
            </w:r>
            <w:r w:rsidR="00E759E6">
              <w:rPr>
                <w:rFonts w:ascii="Times New Roman" w:eastAsia="Arial" w:hAnsi="Times New Roman" w:cs="Times New Roman"/>
                <w:sz w:val="28"/>
                <w:szCs w:val="28"/>
                <w:lang w:eastAsia="ar-SA"/>
              </w:rPr>
              <w:t>4</w:t>
            </w:r>
            <w:r w:rsidRPr="006326C6">
              <w:rPr>
                <w:rFonts w:ascii="Times New Roman" w:eastAsia="Arial" w:hAnsi="Times New Roman" w:cs="Times New Roman"/>
                <w:sz w:val="28"/>
                <w:szCs w:val="28"/>
                <w:lang w:eastAsia="ar-SA"/>
              </w:rPr>
              <w:t xml:space="preserve"> год и их планируемых значени</w:t>
            </w:r>
            <w:r w:rsidR="006469A3">
              <w:rPr>
                <w:rFonts w:ascii="Times New Roman" w:eastAsia="Arial" w:hAnsi="Times New Roman" w:cs="Times New Roman"/>
                <w:sz w:val="28"/>
                <w:szCs w:val="28"/>
                <w:lang w:eastAsia="ar-SA"/>
              </w:rPr>
              <w:t>ях</w:t>
            </w:r>
            <w:bookmarkStart w:id="0" w:name="_GoBack"/>
            <w:bookmarkEnd w:id="0"/>
            <w:r w:rsidRPr="006326C6">
              <w:rPr>
                <w:rFonts w:ascii="Times New Roman" w:eastAsia="Arial" w:hAnsi="Times New Roman" w:cs="Times New Roman"/>
                <w:sz w:val="28"/>
                <w:szCs w:val="28"/>
                <w:lang w:eastAsia="ar-SA"/>
              </w:rPr>
              <w:t xml:space="preserve"> на 3-летний период</w:t>
            </w:r>
          </w:p>
        </w:tc>
      </w:tr>
    </w:tbl>
    <w:p w:rsidR="001A5783" w:rsidRPr="006326C6" w:rsidRDefault="001A5783" w:rsidP="001A5783">
      <w:pPr>
        <w:spacing w:after="0" w:line="240" w:lineRule="auto"/>
        <w:ind w:left="540"/>
        <w:rPr>
          <w:rFonts w:ascii="Times New Roman" w:eastAsia="Calibri" w:hAnsi="Times New Roman" w:cs="Times New Roman"/>
          <w:b/>
          <w:sz w:val="28"/>
          <w:szCs w:val="28"/>
        </w:rPr>
      </w:pPr>
    </w:p>
    <w:p w:rsidR="00CE45C3" w:rsidRPr="006326C6" w:rsidRDefault="00CE45C3" w:rsidP="00CE45C3">
      <w:pPr>
        <w:numPr>
          <w:ilvl w:val="0"/>
          <w:numId w:val="2"/>
        </w:numPr>
        <w:spacing w:after="0" w:line="240" w:lineRule="auto"/>
        <w:ind w:left="0" w:firstLine="540"/>
        <w:jc w:val="center"/>
        <w:rPr>
          <w:rFonts w:ascii="Times New Roman" w:eastAsia="Calibri" w:hAnsi="Times New Roman" w:cs="Times New Roman"/>
          <w:b/>
          <w:sz w:val="28"/>
          <w:szCs w:val="28"/>
        </w:rPr>
      </w:pPr>
      <w:r w:rsidRPr="006326C6">
        <w:rPr>
          <w:rFonts w:ascii="Times New Roman" w:eastAsia="Calibri" w:hAnsi="Times New Roman" w:cs="Times New Roman"/>
          <w:b/>
          <w:sz w:val="28"/>
          <w:szCs w:val="28"/>
        </w:rPr>
        <w:t>Экономическое развитие</w:t>
      </w:r>
    </w:p>
    <w:p w:rsidR="00CE45C3" w:rsidRPr="006326C6" w:rsidRDefault="00CE45C3" w:rsidP="004827A4">
      <w:pPr>
        <w:spacing w:after="0" w:line="240" w:lineRule="auto"/>
        <w:ind w:firstLine="709"/>
        <w:jc w:val="both"/>
        <w:rPr>
          <w:rFonts w:ascii="Times New Roman" w:eastAsia="Times New Roman" w:hAnsi="Times New Roman" w:cs="Times New Roman"/>
          <w:b/>
          <w:color w:val="000000"/>
          <w:sz w:val="28"/>
          <w:szCs w:val="28"/>
          <w:lang w:eastAsia="ru-RU"/>
        </w:rPr>
      </w:pPr>
    </w:p>
    <w:p w:rsidR="00630240" w:rsidRPr="00E759E6" w:rsidRDefault="00630240" w:rsidP="00630240">
      <w:pPr>
        <w:spacing w:after="0" w:line="240" w:lineRule="auto"/>
        <w:ind w:firstLine="709"/>
        <w:jc w:val="both"/>
        <w:rPr>
          <w:rFonts w:ascii="Times New Roman" w:eastAsia="Times New Roman" w:hAnsi="Times New Roman" w:cs="Times New Roman"/>
          <w:b/>
          <w:color w:val="000000"/>
          <w:sz w:val="28"/>
          <w:szCs w:val="28"/>
          <w:lang w:eastAsia="ru-RU"/>
        </w:rPr>
      </w:pPr>
      <w:r w:rsidRPr="00E759E6">
        <w:rPr>
          <w:rFonts w:ascii="Times New Roman" w:eastAsia="Times New Roman" w:hAnsi="Times New Roman" w:cs="Times New Roman"/>
          <w:b/>
          <w:color w:val="000000"/>
          <w:sz w:val="28"/>
          <w:szCs w:val="28"/>
          <w:lang w:eastAsia="ru-RU"/>
        </w:rPr>
        <w:t>Показатель 1. Число субъектов малого и среднего предпринимательства в расчете на 10 тыс. человек населения.</w:t>
      </w:r>
    </w:p>
    <w:p w:rsidR="00630240" w:rsidRPr="00E759E6" w:rsidRDefault="00630240" w:rsidP="00630240">
      <w:pPr>
        <w:spacing w:after="0" w:line="240" w:lineRule="auto"/>
        <w:ind w:firstLine="709"/>
        <w:jc w:val="both"/>
        <w:rPr>
          <w:rFonts w:ascii="Times New Roman" w:eastAsia="Times New Roman" w:hAnsi="Times New Roman" w:cs="Times New Roman"/>
          <w:color w:val="000000"/>
          <w:sz w:val="28"/>
          <w:szCs w:val="28"/>
          <w:lang w:eastAsia="ru-RU"/>
        </w:rPr>
      </w:pPr>
      <w:r w:rsidRPr="00E759E6">
        <w:rPr>
          <w:rFonts w:ascii="Times New Roman" w:eastAsia="Times New Roman" w:hAnsi="Times New Roman" w:cs="Times New Roman"/>
          <w:color w:val="000000"/>
          <w:sz w:val="28"/>
          <w:szCs w:val="28"/>
          <w:lang w:eastAsia="ru-RU"/>
        </w:rPr>
        <w:t>Число субъектов малого и среднего предпринимательства в расчете на душу населения в 2022 году составило 200,4 единиц.</w:t>
      </w:r>
    </w:p>
    <w:p w:rsidR="00630240" w:rsidRPr="00E759E6" w:rsidRDefault="00630240" w:rsidP="00630240">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E759E6">
        <w:rPr>
          <w:rFonts w:ascii="Times New Roman" w:eastAsia="Times New Roman" w:hAnsi="Times New Roman" w:cs="Times New Roman"/>
          <w:color w:val="000000"/>
          <w:sz w:val="28"/>
          <w:szCs w:val="28"/>
          <w:lang w:eastAsia="ru-RU"/>
        </w:rPr>
        <w:t>Число субъектов малого и среднего предпринимательства в расчете на душу населения в 2023 году выросло на 1</w:t>
      </w:r>
      <w:r w:rsidR="00A20792">
        <w:rPr>
          <w:rFonts w:ascii="Times New Roman" w:eastAsia="Times New Roman" w:hAnsi="Times New Roman" w:cs="Times New Roman"/>
          <w:color w:val="000000"/>
          <w:sz w:val="28"/>
          <w:szCs w:val="28"/>
          <w:lang w:eastAsia="ru-RU"/>
        </w:rPr>
        <w:t>1</w:t>
      </w:r>
      <w:r w:rsidRPr="00E759E6">
        <w:rPr>
          <w:rFonts w:ascii="Times New Roman" w:eastAsia="Times New Roman" w:hAnsi="Times New Roman" w:cs="Times New Roman"/>
          <w:color w:val="000000"/>
          <w:sz w:val="28"/>
          <w:szCs w:val="28"/>
          <w:lang w:eastAsia="ru-RU"/>
        </w:rPr>
        <w:t>,</w:t>
      </w:r>
      <w:r w:rsidR="00A20792">
        <w:rPr>
          <w:rFonts w:ascii="Times New Roman" w:eastAsia="Times New Roman" w:hAnsi="Times New Roman" w:cs="Times New Roman"/>
          <w:color w:val="000000"/>
          <w:sz w:val="28"/>
          <w:szCs w:val="28"/>
          <w:lang w:eastAsia="ru-RU"/>
        </w:rPr>
        <w:t>6</w:t>
      </w:r>
      <w:r w:rsidRPr="00E759E6">
        <w:rPr>
          <w:rFonts w:ascii="Times New Roman" w:eastAsia="Times New Roman" w:hAnsi="Times New Roman" w:cs="Times New Roman"/>
          <w:color w:val="000000"/>
          <w:sz w:val="28"/>
          <w:szCs w:val="28"/>
          <w:lang w:eastAsia="ru-RU"/>
        </w:rPr>
        <w:t xml:space="preserve"> единиц и составило 212,0 единиц, что связано с увеличением количества предпринимателей по сравнению с 2022 годом, а также за счет открытия новых </w:t>
      </w:r>
      <w:r w:rsidR="00626849">
        <w:rPr>
          <w:rFonts w:ascii="Times New Roman" w:eastAsia="Times New Roman" w:hAnsi="Times New Roman" w:cs="Times New Roman"/>
          <w:color w:val="000000"/>
          <w:sz w:val="28"/>
          <w:szCs w:val="28"/>
          <w:lang w:eastAsia="ru-RU"/>
        </w:rPr>
        <w:t xml:space="preserve">объектов </w:t>
      </w:r>
      <w:r w:rsidRPr="00E759E6">
        <w:rPr>
          <w:rFonts w:ascii="Times New Roman" w:eastAsia="Times New Roman" w:hAnsi="Times New Roman" w:cs="Times New Roman"/>
          <w:color w:val="000000"/>
          <w:sz w:val="28"/>
          <w:szCs w:val="28"/>
          <w:lang w:eastAsia="ru-RU"/>
        </w:rPr>
        <w:t>в сфере оптовой и розничной торговли, расширением спектра предоставляемых ими услуг, благодаря оказываемым мерам поддержки бизнеса.</w:t>
      </w:r>
      <w:proofErr w:type="gramEnd"/>
    </w:p>
    <w:p w:rsidR="00630240" w:rsidRPr="00E759E6" w:rsidRDefault="00630240" w:rsidP="00630240">
      <w:pPr>
        <w:spacing w:after="0" w:line="240" w:lineRule="auto"/>
        <w:ind w:firstLine="709"/>
        <w:jc w:val="both"/>
        <w:rPr>
          <w:rFonts w:ascii="Times New Roman" w:eastAsia="Times New Roman" w:hAnsi="Times New Roman" w:cs="Times New Roman"/>
          <w:color w:val="000000"/>
          <w:sz w:val="28"/>
          <w:szCs w:val="28"/>
          <w:lang w:eastAsia="ru-RU"/>
        </w:rPr>
      </w:pPr>
      <w:r w:rsidRPr="00E759E6">
        <w:rPr>
          <w:rFonts w:ascii="Times New Roman" w:eastAsia="Times New Roman" w:hAnsi="Times New Roman" w:cs="Times New Roman"/>
          <w:color w:val="000000"/>
          <w:sz w:val="28"/>
          <w:szCs w:val="28"/>
          <w:lang w:eastAsia="ru-RU"/>
        </w:rPr>
        <w:t xml:space="preserve">В 2024 году число субъектов малого и среднего предпринимательства в расчете на душу населения составило 209,2 единицы, что на 2,8 единиц меньше, чем в 2023 году. Снижение показателя связано с сокращением числа </w:t>
      </w:r>
      <w:proofErr w:type="gramStart"/>
      <w:r w:rsidRPr="00E759E6">
        <w:rPr>
          <w:rFonts w:ascii="Times New Roman" w:eastAsia="Times New Roman" w:hAnsi="Times New Roman" w:cs="Times New Roman"/>
          <w:color w:val="000000"/>
          <w:sz w:val="28"/>
          <w:szCs w:val="28"/>
          <w:lang w:eastAsia="ru-RU"/>
        </w:rPr>
        <w:t xml:space="preserve">индивидуальных предпринимателей на 5 ед. и </w:t>
      </w:r>
      <w:proofErr w:type="spellStart"/>
      <w:r w:rsidRPr="00E759E6">
        <w:rPr>
          <w:rFonts w:ascii="Times New Roman" w:eastAsia="Times New Roman" w:hAnsi="Times New Roman" w:cs="Times New Roman"/>
          <w:color w:val="000000"/>
          <w:sz w:val="28"/>
          <w:szCs w:val="28"/>
          <w:lang w:eastAsia="ru-RU"/>
        </w:rPr>
        <w:t>микропредприятий</w:t>
      </w:r>
      <w:proofErr w:type="spellEnd"/>
      <w:r w:rsidRPr="00E759E6">
        <w:rPr>
          <w:rFonts w:ascii="Times New Roman" w:eastAsia="Times New Roman" w:hAnsi="Times New Roman" w:cs="Times New Roman"/>
          <w:color w:val="000000"/>
          <w:sz w:val="28"/>
          <w:szCs w:val="28"/>
          <w:lang w:eastAsia="ru-RU"/>
        </w:rPr>
        <w:t xml:space="preserve"> на 14 ед.</w:t>
      </w:r>
      <w:r w:rsidRPr="00E759E6">
        <w:t xml:space="preserve"> </w:t>
      </w:r>
      <w:r w:rsidRPr="00E759E6">
        <w:rPr>
          <w:rFonts w:ascii="Times New Roman" w:eastAsia="Times New Roman" w:hAnsi="Times New Roman" w:cs="Times New Roman"/>
          <w:color w:val="000000"/>
          <w:sz w:val="28"/>
          <w:szCs w:val="28"/>
          <w:lang w:eastAsia="ru-RU"/>
        </w:rPr>
        <w:t>по сравнению с 2023 годом, основное сокращение наблюда</w:t>
      </w:r>
      <w:r w:rsidR="000A5C57">
        <w:rPr>
          <w:rFonts w:ascii="Times New Roman" w:eastAsia="Times New Roman" w:hAnsi="Times New Roman" w:cs="Times New Roman"/>
          <w:color w:val="000000"/>
          <w:sz w:val="28"/>
          <w:szCs w:val="28"/>
          <w:lang w:eastAsia="ru-RU"/>
        </w:rPr>
        <w:t>лось</w:t>
      </w:r>
      <w:r w:rsidRPr="00E759E6">
        <w:rPr>
          <w:rFonts w:ascii="Times New Roman" w:eastAsia="Times New Roman" w:hAnsi="Times New Roman" w:cs="Times New Roman"/>
          <w:color w:val="000000"/>
          <w:sz w:val="28"/>
          <w:szCs w:val="28"/>
          <w:lang w:eastAsia="ru-RU"/>
        </w:rPr>
        <w:t xml:space="preserve"> в сфере предоставления услуг, что связано с ростом количества физических лиц, применяющих налог на профессиональный доход (по состоянию на 01.01.2025 года в городе зарегистрировано 8 173 самозанятых граждан, что на 37 % больше, чем годом ранее).</w:t>
      </w:r>
      <w:proofErr w:type="gramEnd"/>
    </w:p>
    <w:p w:rsidR="00630240" w:rsidRPr="00E759E6" w:rsidRDefault="00630240" w:rsidP="00630240">
      <w:pPr>
        <w:spacing w:after="0" w:line="240" w:lineRule="auto"/>
        <w:ind w:firstLine="709"/>
        <w:jc w:val="both"/>
        <w:rPr>
          <w:rFonts w:ascii="Times New Roman" w:eastAsia="Times New Roman" w:hAnsi="Times New Roman" w:cs="Times New Roman"/>
          <w:color w:val="000000"/>
          <w:sz w:val="28"/>
          <w:szCs w:val="28"/>
          <w:lang w:eastAsia="ru-RU"/>
        </w:rPr>
      </w:pPr>
      <w:r w:rsidRPr="00E759E6">
        <w:rPr>
          <w:rFonts w:ascii="Times New Roman" w:eastAsia="Times New Roman" w:hAnsi="Times New Roman" w:cs="Times New Roman"/>
          <w:color w:val="000000"/>
          <w:sz w:val="28"/>
          <w:szCs w:val="28"/>
          <w:lang w:eastAsia="ru-RU"/>
        </w:rPr>
        <w:t>В 2025 году и в прогнозируемом периоде до 2027 года предполагается незначительный рост числа субъектов малого и среднего предпринимательства до 215,54 единиц в 2027 году, который будет обеспечен увеличением количества индивидуальных предпринимателей и стабильной работой малых и средних предприятий.</w:t>
      </w:r>
    </w:p>
    <w:p w:rsidR="00630240" w:rsidRPr="00E759E6" w:rsidRDefault="00630240" w:rsidP="00630240">
      <w:pPr>
        <w:spacing w:after="0" w:line="240" w:lineRule="auto"/>
        <w:ind w:firstLine="709"/>
        <w:jc w:val="both"/>
        <w:rPr>
          <w:rFonts w:ascii="Times New Roman" w:eastAsia="Times New Roman" w:hAnsi="Times New Roman" w:cs="Times New Roman"/>
          <w:color w:val="000000"/>
          <w:sz w:val="28"/>
          <w:szCs w:val="28"/>
          <w:lang w:eastAsia="ru-RU"/>
        </w:rPr>
      </w:pPr>
    </w:p>
    <w:p w:rsidR="00630240" w:rsidRPr="00E759E6" w:rsidRDefault="00630240" w:rsidP="00630240">
      <w:pPr>
        <w:spacing w:after="0" w:line="240" w:lineRule="auto"/>
        <w:ind w:firstLine="709"/>
        <w:jc w:val="both"/>
        <w:rPr>
          <w:rFonts w:ascii="Times New Roman" w:eastAsia="Times New Roman" w:hAnsi="Times New Roman" w:cs="Times New Roman"/>
          <w:b/>
          <w:color w:val="000000"/>
          <w:sz w:val="28"/>
          <w:szCs w:val="28"/>
          <w:lang w:eastAsia="ru-RU"/>
        </w:rPr>
      </w:pPr>
      <w:r w:rsidRPr="00E759E6">
        <w:rPr>
          <w:rFonts w:ascii="Times New Roman" w:eastAsia="Times New Roman" w:hAnsi="Times New Roman" w:cs="Times New Roman"/>
          <w:b/>
          <w:color w:val="000000"/>
          <w:sz w:val="28"/>
          <w:szCs w:val="28"/>
          <w:lang w:eastAsia="ru-RU"/>
        </w:rPr>
        <w:t>Показатель 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630240" w:rsidRPr="00E759E6" w:rsidRDefault="00630240" w:rsidP="00630240">
      <w:pPr>
        <w:spacing w:after="0" w:line="240" w:lineRule="auto"/>
        <w:ind w:firstLine="709"/>
        <w:jc w:val="both"/>
        <w:rPr>
          <w:rFonts w:ascii="Times New Roman" w:eastAsia="Times New Roman" w:hAnsi="Times New Roman" w:cs="Times New Roman"/>
          <w:color w:val="000000"/>
          <w:sz w:val="28"/>
          <w:szCs w:val="28"/>
          <w:lang w:eastAsia="ru-RU"/>
        </w:rPr>
      </w:pPr>
      <w:r w:rsidRPr="00E759E6">
        <w:rPr>
          <w:rFonts w:ascii="Times New Roman" w:eastAsia="Times New Roman" w:hAnsi="Times New Roman" w:cs="Times New Roman"/>
          <w:color w:val="000000"/>
          <w:sz w:val="28"/>
          <w:szCs w:val="28"/>
          <w:lang w:eastAsia="ru-RU"/>
        </w:rPr>
        <w:t xml:space="preserve">Доля среднесписочной численности работников (без внешних совместителей) малых и средних предприятий в среднесписочной численности </w:t>
      </w:r>
      <w:r w:rsidRPr="00E759E6">
        <w:rPr>
          <w:rFonts w:ascii="Times New Roman" w:eastAsia="Times New Roman" w:hAnsi="Times New Roman" w:cs="Times New Roman"/>
          <w:color w:val="000000"/>
          <w:sz w:val="28"/>
          <w:szCs w:val="28"/>
          <w:lang w:eastAsia="ru-RU"/>
        </w:rPr>
        <w:lastRenderedPageBreak/>
        <w:t>работников (без внешних совместителей) всех предприятий и организаций в 2022 году составила 19,6 процента.</w:t>
      </w:r>
    </w:p>
    <w:p w:rsidR="00630240" w:rsidRPr="00E759E6" w:rsidRDefault="00630240" w:rsidP="00630240">
      <w:pPr>
        <w:spacing w:after="0" w:line="240" w:lineRule="auto"/>
        <w:ind w:firstLine="709"/>
        <w:jc w:val="both"/>
        <w:rPr>
          <w:rFonts w:ascii="Times New Roman" w:eastAsia="Times New Roman" w:hAnsi="Times New Roman" w:cs="Times New Roman"/>
          <w:color w:val="000000"/>
          <w:sz w:val="28"/>
          <w:szCs w:val="28"/>
          <w:lang w:eastAsia="ru-RU"/>
        </w:rPr>
      </w:pPr>
      <w:r w:rsidRPr="00E759E6">
        <w:rPr>
          <w:rFonts w:ascii="Times New Roman" w:eastAsia="Times New Roman" w:hAnsi="Times New Roman" w:cs="Times New Roman"/>
          <w:color w:val="000000"/>
          <w:sz w:val="28"/>
          <w:szCs w:val="28"/>
          <w:lang w:eastAsia="ru-RU"/>
        </w:rPr>
        <w:t>В 2023 году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составила 17,32 процента, что на 2,28 процентных пункта ниже уровня 2022 года. Снижение показателя связано с сокращением среднесписочной численности работников средних предприятий, в связи с ротацией значимых предприятий из разряда «средние» в «крупные» (ООО «Ю-Мет», ООО «Лилия»).</w:t>
      </w:r>
    </w:p>
    <w:p w:rsidR="00630240" w:rsidRPr="00E759E6" w:rsidRDefault="00630240" w:rsidP="00630240">
      <w:pPr>
        <w:spacing w:after="0" w:line="240" w:lineRule="auto"/>
        <w:ind w:firstLine="709"/>
        <w:jc w:val="both"/>
        <w:rPr>
          <w:rFonts w:ascii="Times New Roman" w:eastAsia="Times New Roman" w:hAnsi="Times New Roman" w:cs="Times New Roman"/>
          <w:color w:val="000000"/>
          <w:sz w:val="28"/>
          <w:szCs w:val="28"/>
          <w:lang w:eastAsia="ru-RU"/>
        </w:rPr>
      </w:pPr>
      <w:r w:rsidRPr="00E759E6">
        <w:rPr>
          <w:rFonts w:ascii="Times New Roman" w:eastAsia="Times New Roman" w:hAnsi="Times New Roman" w:cs="Times New Roman"/>
          <w:color w:val="000000"/>
          <w:sz w:val="28"/>
          <w:szCs w:val="28"/>
          <w:lang w:eastAsia="ru-RU"/>
        </w:rPr>
        <w:t>В 2024 году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составила 14,80 процента, что на 2,52 процентных пункта ниже уровня 2023 года. Снижение показателя связано с сокращением среднесписочной численности работников средних предприятий, в связи с ротацией ООО «</w:t>
      </w:r>
      <w:proofErr w:type="spellStart"/>
      <w:r w:rsidRPr="00E759E6">
        <w:rPr>
          <w:rFonts w:ascii="Times New Roman" w:eastAsia="Times New Roman" w:hAnsi="Times New Roman" w:cs="Times New Roman"/>
          <w:color w:val="000000"/>
          <w:sz w:val="28"/>
          <w:szCs w:val="28"/>
          <w:lang w:eastAsia="ru-RU"/>
        </w:rPr>
        <w:t>Шахтастрой</w:t>
      </w:r>
      <w:proofErr w:type="spellEnd"/>
      <w:r w:rsidRPr="00E759E6">
        <w:rPr>
          <w:rFonts w:ascii="Times New Roman" w:eastAsia="Times New Roman" w:hAnsi="Times New Roman" w:cs="Times New Roman"/>
          <w:color w:val="000000"/>
          <w:sz w:val="28"/>
          <w:szCs w:val="28"/>
          <w:lang w:eastAsia="ru-RU"/>
        </w:rPr>
        <w:t>» из разряда «средние» в «крупные». А так же отражением с 2024 года ТОСП ООО «</w:t>
      </w:r>
      <w:proofErr w:type="gramStart"/>
      <w:r w:rsidRPr="00E759E6">
        <w:rPr>
          <w:rFonts w:ascii="Times New Roman" w:eastAsia="Times New Roman" w:hAnsi="Times New Roman" w:cs="Times New Roman"/>
          <w:color w:val="000000"/>
          <w:sz w:val="28"/>
          <w:szCs w:val="28"/>
          <w:lang w:eastAsia="ru-RU"/>
        </w:rPr>
        <w:t>Дон-групп</w:t>
      </w:r>
      <w:proofErr w:type="gramEnd"/>
      <w:r w:rsidRPr="00E759E6">
        <w:rPr>
          <w:rFonts w:ascii="Times New Roman" w:eastAsia="Times New Roman" w:hAnsi="Times New Roman" w:cs="Times New Roman"/>
          <w:color w:val="000000"/>
          <w:sz w:val="28"/>
          <w:szCs w:val="28"/>
          <w:lang w:eastAsia="ru-RU"/>
        </w:rPr>
        <w:t>» в г. Новошахтинске в статистической отчетности по г. Ростов-на-Дону.</w:t>
      </w:r>
    </w:p>
    <w:p w:rsidR="00630240" w:rsidRPr="00E759E6" w:rsidRDefault="00630240" w:rsidP="00630240">
      <w:pPr>
        <w:spacing w:after="0" w:line="240" w:lineRule="auto"/>
        <w:ind w:firstLine="709"/>
        <w:jc w:val="both"/>
        <w:rPr>
          <w:rFonts w:ascii="Times New Roman" w:eastAsia="Times New Roman" w:hAnsi="Times New Roman" w:cs="Times New Roman"/>
          <w:color w:val="000000"/>
          <w:sz w:val="28"/>
          <w:szCs w:val="28"/>
          <w:lang w:eastAsia="ru-RU"/>
        </w:rPr>
      </w:pPr>
      <w:r w:rsidRPr="00E759E6">
        <w:rPr>
          <w:rFonts w:ascii="Times New Roman" w:eastAsia="Times New Roman" w:hAnsi="Times New Roman" w:cs="Times New Roman"/>
          <w:color w:val="000000"/>
          <w:sz w:val="28"/>
          <w:szCs w:val="28"/>
          <w:lang w:eastAsia="ru-RU"/>
        </w:rPr>
        <w:t>В 2025 году и в прогнозируемом периоде до 2027 года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увеличится до 15,25 %, что связано с дальнейшим расширением динамично развивающихся промышленных предприятий, таких как: ООО «НСМ-Юг», ООО «Швейная фабрика №3», ООО «ЭМС», ООО МПП «ТЕМП» и других.</w:t>
      </w:r>
    </w:p>
    <w:p w:rsidR="00630240" w:rsidRPr="00E759E6" w:rsidRDefault="00630240" w:rsidP="00630240">
      <w:pPr>
        <w:spacing w:after="0" w:line="240" w:lineRule="auto"/>
        <w:ind w:firstLine="709"/>
        <w:jc w:val="both"/>
        <w:rPr>
          <w:rFonts w:ascii="Times New Roman" w:eastAsia="Times New Roman" w:hAnsi="Times New Roman" w:cs="Times New Roman"/>
          <w:color w:val="000000"/>
          <w:sz w:val="28"/>
          <w:szCs w:val="28"/>
          <w:lang w:eastAsia="ru-RU"/>
        </w:rPr>
      </w:pPr>
    </w:p>
    <w:p w:rsidR="00630240" w:rsidRPr="00E759E6" w:rsidRDefault="00630240" w:rsidP="00630240">
      <w:pPr>
        <w:pStyle w:val="a3"/>
        <w:spacing w:before="0" w:beforeAutospacing="0" w:after="0" w:line="240" w:lineRule="auto"/>
        <w:ind w:firstLine="709"/>
        <w:jc w:val="both"/>
        <w:rPr>
          <w:b/>
          <w:sz w:val="28"/>
          <w:szCs w:val="28"/>
        </w:rPr>
      </w:pPr>
      <w:r w:rsidRPr="00E759E6">
        <w:rPr>
          <w:b/>
          <w:sz w:val="28"/>
          <w:szCs w:val="28"/>
        </w:rPr>
        <w:t>Показатель 3. Объем инвестиций в основной капитал (за исключением бюджетных средств) в расчете на 1 человека, в рублях.</w:t>
      </w:r>
    </w:p>
    <w:p w:rsidR="00630240" w:rsidRPr="00E759E6" w:rsidRDefault="00630240" w:rsidP="00630240">
      <w:pPr>
        <w:widowControl w:val="0"/>
        <w:spacing w:after="0" w:line="240" w:lineRule="auto"/>
        <w:ind w:firstLine="709"/>
        <w:jc w:val="both"/>
        <w:rPr>
          <w:rFonts w:ascii="Times New Roman" w:hAnsi="Times New Roman" w:cs="Times New Roman"/>
          <w:color w:val="000000"/>
          <w:sz w:val="28"/>
          <w:szCs w:val="28"/>
        </w:rPr>
      </w:pPr>
      <w:r w:rsidRPr="00E759E6">
        <w:rPr>
          <w:rFonts w:ascii="Times New Roman" w:eastAsia="Lucida Sans Unicode" w:hAnsi="Times New Roman" w:cs="Times New Roman"/>
          <w:bCs/>
          <w:kern w:val="2"/>
          <w:sz w:val="28"/>
          <w:szCs w:val="28"/>
          <w:lang w:eastAsia="ru-RU"/>
        </w:rPr>
        <w:t>По итогам 2022 года объем инвестиций в основной капитал (за исключением бюджетных средств) в расчете на 1 жителя составил 8 689,42 рублей</w:t>
      </w:r>
      <w:r w:rsidRPr="00E759E6">
        <w:rPr>
          <w:rFonts w:ascii="Times New Roman" w:hAnsi="Times New Roman" w:cs="Times New Roman"/>
          <w:color w:val="000000"/>
          <w:sz w:val="28"/>
          <w:szCs w:val="28"/>
        </w:rPr>
        <w:t xml:space="preserve">. </w:t>
      </w:r>
    </w:p>
    <w:p w:rsidR="00630240" w:rsidRPr="00E759E6" w:rsidRDefault="00630240" w:rsidP="00630240">
      <w:pPr>
        <w:pStyle w:val="a3"/>
        <w:spacing w:before="0" w:beforeAutospacing="0" w:after="0" w:line="240" w:lineRule="auto"/>
        <w:ind w:firstLine="709"/>
        <w:jc w:val="both"/>
        <w:rPr>
          <w:sz w:val="28"/>
          <w:szCs w:val="28"/>
        </w:rPr>
      </w:pPr>
      <w:r w:rsidRPr="00E759E6">
        <w:rPr>
          <w:sz w:val="28"/>
          <w:szCs w:val="28"/>
        </w:rPr>
        <w:t>В 2023 году объем инвестиций в основной капитал (за исключением бюджетных средств) в расчете на 1 жителя сложился на уровне 11 797,96 рублей, что на 35,77</w:t>
      </w:r>
      <w:r w:rsidRPr="00E759E6">
        <w:t xml:space="preserve"> </w:t>
      </w:r>
      <w:r w:rsidRPr="00E759E6">
        <w:rPr>
          <w:sz w:val="28"/>
          <w:szCs w:val="28"/>
        </w:rPr>
        <w:t xml:space="preserve">процентов выше показателя 2022 года. </w:t>
      </w:r>
    </w:p>
    <w:p w:rsidR="00630240" w:rsidRPr="00E759E6" w:rsidRDefault="00630240" w:rsidP="00630240">
      <w:pPr>
        <w:pStyle w:val="a3"/>
        <w:spacing w:before="0" w:beforeAutospacing="0" w:after="0" w:line="240" w:lineRule="auto"/>
        <w:ind w:firstLine="709"/>
        <w:jc w:val="both"/>
        <w:rPr>
          <w:sz w:val="28"/>
          <w:szCs w:val="28"/>
        </w:rPr>
      </w:pPr>
      <w:r w:rsidRPr="00E759E6">
        <w:rPr>
          <w:sz w:val="28"/>
          <w:szCs w:val="28"/>
        </w:rPr>
        <w:t>В 2024 году о</w:t>
      </w:r>
      <w:r w:rsidRPr="00E759E6">
        <w:rPr>
          <w:rFonts w:eastAsia="Lucida Sans Unicode"/>
          <w:bCs/>
          <w:kern w:val="2"/>
          <w:sz w:val="28"/>
          <w:szCs w:val="28"/>
        </w:rPr>
        <w:t>бъем инвестиций в основной капитал (за исключением бюджетных средств) в расчете на 1 жителя сформировался в размере 10 296,58 рублей, что на 12,73 процентов ниже показателя 2024 года. Снижение</w:t>
      </w:r>
      <w:r w:rsidRPr="00E759E6">
        <w:rPr>
          <w:sz w:val="28"/>
          <w:szCs w:val="28"/>
        </w:rPr>
        <w:t xml:space="preserve"> объема инвестиций связан с ликвидационными мероприятиями АО «Корпорации «Глория Джинс», а также исполнением мероприятий в рамках реализации национальных (региональных) проектов.</w:t>
      </w:r>
    </w:p>
    <w:p w:rsidR="00630240" w:rsidRPr="00E759E6" w:rsidRDefault="00630240" w:rsidP="00630240">
      <w:pPr>
        <w:pStyle w:val="a3"/>
        <w:spacing w:before="0" w:beforeAutospacing="0" w:after="0" w:line="240" w:lineRule="auto"/>
        <w:ind w:firstLine="709"/>
        <w:jc w:val="both"/>
        <w:rPr>
          <w:sz w:val="28"/>
          <w:szCs w:val="28"/>
        </w:rPr>
      </w:pPr>
      <w:r w:rsidRPr="00E759E6">
        <w:rPr>
          <w:sz w:val="28"/>
          <w:szCs w:val="28"/>
        </w:rPr>
        <w:t>В 2025 году ожидается снижение объема инвестиций в основной капитал (за исключением бюджетных средств) в расчете на 1 жителя до 8 878,55 рублей, в связи с завершением крупных инвестиционных проектов, реализуемых на территории города за счет частных капиталовложений.</w:t>
      </w:r>
    </w:p>
    <w:p w:rsidR="00630240" w:rsidRPr="00E759E6" w:rsidRDefault="00630240" w:rsidP="00630240">
      <w:pPr>
        <w:pStyle w:val="a3"/>
        <w:spacing w:before="0" w:beforeAutospacing="0" w:after="0" w:line="240" w:lineRule="auto"/>
        <w:ind w:firstLine="709"/>
        <w:jc w:val="both"/>
        <w:rPr>
          <w:sz w:val="28"/>
          <w:szCs w:val="28"/>
        </w:rPr>
      </w:pPr>
      <w:r w:rsidRPr="00E759E6">
        <w:rPr>
          <w:sz w:val="28"/>
          <w:szCs w:val="28"/>
        </w:rPr>
        <w:lastRenderedPageBreak/>
        <w:t xml:space="preserve">В 2026 - 2027 годах ожидается увеличение объема инвестиций в основной капитал (за исключением бюджетных средств) в расчете на 1 жителя до 10 406,88 рублей. Рост инвестиций ожидается за счет реализации инвестиционных проектов ООО «Ю-Мет» </w:t>
      </w:r>
      <w:proofErr w:type="gramStart"/>
      <w:r w:rsidRPr="00E759E6">
        <w:rPr>
          <w:sz w:val="28"/>
          <w:szCs w:val="28"/>
        </w:rPr>
        <w:t>и ООО</w:t>
      </w:r>
      <w:proofErr w:type="gramEnd"/>
      <w:r w:rsidRPr="00E759E6">
        <w:rPr>
          <w:sz w:val="28"/>
          <w:szCs w:val="28"/>
        </w:rPr>
        <w:t xml:space="preserve"> «ЮГТРАНС-НЗНП». </w:t>
      </w:r>
    </w:p>
    <w:p w:rsidR="00B62460" w:rsidRPr="00E759E6" w:rsidRDefault="00B62460" w:rsidP="00194D42">
      <w:pPr>
        <w:pStyle w:val="a3"/>
        <w:spacing w:before="0" w:beforeAutospacing="0" w:after="0" w:line="240" w:lineRule="auto"/>
        <w:ind w:firstLine="709"/>
        <w:jc w:val="both"/>
        <w:rPr>
          <w:sz w:val="28"/>
          <w:szCs w:val="28"/>
        </w:rPr>
      </w:pPr>
    </w:p>
    <w:p w:rsidR="001A5783" w:rsidRPr="00E759E6" w:rsidRDefault="001A5783" w:rsidP="00194D42">
      <w:pPr>
        <w:spacing w:after="0" w:line="240" w:lineRule="auto"/>
        <w:ind w:firstLine="709"/>
        <w:jc w:val="both"/>
        <w:rPr>
          <w:rFonts w:ascii="Times New Roman" w:eastAsia="Times New Roman" w:hAnsi="Times New Roman" w:cs="Times New Roman"/>
          <w:b/>
          <w:sz w:val="28"/>
          <w:szCs w:val="28"/>
          <w:lang w:eastAsia="ru-RU"/>
        </w:rPr>
      </w:pPr>
      <w:r w:rsidRPr="00E759E6">
        <w:rPr>
          <w:rFonts w:ascii="Times New Roman" w:eastAsia="Times New Roman" w:hAnsi="Times New Roman" w:cs="Times New Roman"/>
          <w:b/>
          <w:sz w:val="28"/>
          <w:szCs w:val="28"/>
          <w:lang w:eastAsia="ru-RU"/>
        </w:rPr>
        <w:t>Показатель 4. Доля площади земельных участков, являющихся объектами налогообложения земельным налогом, в общей площади территории городского округа.</w:t>
      </w:r>
    </w:p>
    <w:p w:rsidR="00B7369B" w:rsidRPr="00E759E6" w:rsidRDefault="00B7369B" w:rsidP="00194D42">
      <w:pPr>
        <w:spacing w:after="0" w:line="240" w:lineRule="auto"/>
        <w:ind w:firstLine="709"/>
        <w:jc w:val="both"/>
        <w:rPr>
          <w:rFonts w:ascii="Times New Roman" w:hAnsi="Times New Roman" w:cs="Times New Roman"/>
          <w:sz w:val="28"/>
          <w:szCs w:val="28"/>
        </w:rPr>
      </w:pPr>
      <w:r w:rsidRPr="00E759E6">
        <w:rPr>
          <w:rFonts w:ascii="Times New Roman" w:hAnsi="Times New Roman" w:cs="Times New Roman"/>
          <w:sz w:val="28"/>
          <w:szCs w:val="28"/>
        </w:rPr>
        <w:t>Доля площади земельных участков, являющихся объектами налогообложения земельным налогом, в общей площади территории городского округа в 202</w:t>
      </w:r>
      <w:r w:rsidR="001D2F71" w:rsidRPr="00E759E6">
        <w:rPr>
          <w:rFonts w:ascii="Times New Roman" w:hAnsi="Times New Roman" w:cs="Times New Roman"/>
          <w:sz w:val="28"/>
          <w:szCs w:val="28"/>
        </w:rPr>
        <w:t>2</w:t>
      </w:r>
      <w:r w:rsidRPr="00E759E6">
        <w:rPr>
          <w:rFonts w:ascii="Times New Roman" w:hAnsi="Times New Roman" w:cs="Times New Roman"/>
          <w:sz w:val="28"/>
          <w:szCs w:val="28"/>
        </w:rPr>
        <w:t xml:space="preserve"> году составила </w:t>
      </w:r>
      <w:r w:rsidR="001D2F71" w:rsidRPr="00E759E6">
        <w:rPr>
          <w:rFonts w:ascii="Times New Roman" w:hAnsi="Times New Roman" w:cs="Times New Roman"/>
          <w:sz w:val="28"/>
          <w:szCs w:val="28"/>
        </w:rPr>
        <w:t>90,0</w:t>
      </w:r>
      <w:r w:rsidRPr="00E759E6">
        <w:rPr>
          <w:rFonts w:ascii="Times New Roman" w:hAnsi="Times New Roman" w:cs="Times New Roman"/>
          <w:sz w:val="28"/>
          <w:szCs w:val="28"/>
        </w:rPr>
        <w:t xml:space="preserve"> </w:t>
      </w:r>
      <w:r w:rsidR="00107900" w:rsidRPr="00E759E6">
        <w:rPr>
          <w:rFonts w:ascii="Times New Roman" w:hAnsi="Times New Roman" w:cs="Times New Roman"/>
          <w:sz w:val="28"/>
          <w:szCs w:val="28"/>
        </w:rPr>
        <w:t>%</w:t>
      </w:r>
      <w:r w:rsidRPr="00E759E6">
        <w:rPr>
          <w:rFonts w:ascii="Times New Roman" w:hAnsi="Times New Roman" w:cs="Times New Roman"/>
          <w:sz w:val="28"/>
          <w:szCs w:val="28"/>
        </w:rPr>
        <w:t xml:space="preserve">. </w:t>
      </w:r>
    </w:p>
    <w:p w:rsidR="009E1FE9" w:rsidRPr="00E759E6" w:rsidRDefault="00B7369B" w:rsidP="009E1FE9">
      <w:pPr>
        <w:spacing w:after="0" w:line="240" w:lineRule="auto"/>
        <w:ind w:firstLine="709"/>
        <w:jc w:val="both"/>
        <w:rPr>
          <w:rFonts w:ascii="Times New Roman" w:hAnsi="Times New Roman" w:cs="Times New Roman"/>
          <w:sz w:val="28"/>
          <w:szCs w:val="28"/>
        </w:rPr>
      </w:pPr>
      <w:proofErr w:type="gramStart"/>
      <w:r w:rsidRPr="00E759E6">
        <w:rPr>
          <w:rFonts w:ascii="Times New Roman" w:hAnsi="Times New Roman" w:cs="Times New Roman"/>
          <w:sz w:val="28"/>
          <w:szCs w:val="28"/>
        </w:rPr>
        <w:t>Доля площади земельных участков, являющихся объектами налогообложения земельным налогом, в общей площади территории городского округа в 202</w:t>
      </w:r>
      <w:r w:rsidR="001D2F71" w:rsidRPr="00E759E6">
        <w:rPr>
          <w:rFonts w:ascii="Times New Roman" w:hAnsi="Times New Roman" w:cs="Times New Roman"/>
          <w:sz w:val="28"/>
          <w:szCs w:val="28"/>
        </w:rPr>
        <w:t>3</w:t>
      </w:r>
      <w:r w:rsidR="006C6ECF" w:rsidRPr="00E759E6">
        <w:rPr>
          <w:rFonts w:ascii="Times New Roman" w:hAnsi="Times New Roman" w:cs="Times New Roman"/>
          <w:sz w:val="28"/>
          <w:szCs w:val="28"/>
        </w:rPr>
        <w:t xml:space="preserve"> году у</w:t>
      </w:r>
      <w:r w:rsidRPr="00E759E6">
        <w:rPr>
          <w:rFonts w:ascii="Times New Roman" w:hAnsi="Times New Roman" w:cs="Times New Roman"/>
          <w:sz w:val="28"/>
          <w:szCs w:val="28"/>
        </w:rPr>
        <w:t>велич</w:t>
      </w:r>
      <w:r w:rsidR="006C6ECF" w:rsidRPr="00E759E6">
        <w:rPr>
          <w:rFonts w:ascii="Times New Roman" w:hAnsi="Times New Roman" w:cs="Times New Roman"/>
          <w:sz w:val="28"/>
          <w:szCs w:val="28"/>
        </w:rPr>
        <w:t xml:space="preserve">илась </w:t>
      </w:r>
      <w:r w:rsidRPr="00E759E6">
        <w:rPr>
          <w:rFonts w:ascii="Times New Roman" w:hAnsi="Times New Roman" w:cs="Times New Roman"/>
          <w:sz w:val="28"/>
          <w:szCs w:val="28"/>
        </w:rPr>
        <w:t xml:space="preserve">на </w:t>
      </w:r>
      <w:r w:rsidR="001D2F71" w:rsidRPr="00E759E6">
        <w:rPr>
          <w:rFonts w:ascii="Times New Roman" w:hAnsi="Times New Roman" w:cs="Times New Roman"/>
          <w:sz w:val="28"/>
          <w:szCs w:val="28"/>
        </w:rPr>
        <w:t>1,0</w:t>
      </w:r>
      <w:r w:rsidRPr="00E759E6">
        <w:rPr>
          <w:rFonts w:ascii="Times New Roman" w:hAnsi="Times New Roman" w:cs="Times New Roman"/>
          <w:sz w:val="28"/>
          <w:szCs w:val="28"/>
        </w:rPr>
        <w:t xml:space="preserve"> процент</w:t>
      </w:r>
      <w:r w:rsidR="006C6ECF" w:rsidRPr="00E759E6">
        <w:rPr>
          <w:rFonts w:ascii="Times New Roman" w:hAnsi="Times New Roman" w:cs="Times New Roman"/>
          <w:sz w:val="28"/>
          <w:szCs w:val="28"/>
        </w:rPr>
        <w:t>ных пункт по сравнению с 202</w:t>
      </w:r>
      <w:r w:rsidR="00AF6531" w:rsidRPr="00E759E6">
        <w:rPr>
          <w:rFonts w:ascii="Times New Roman" w:hAnsi="Times New Roman" w:cs="Times New Roman"/>
          <w:sz w:val="28"/>
          <w:szCs w:val="28"/>
        </w:rPr>
        <w:t>2</w:t>
      </w:r>
      <w:r w:rsidR="006C6ECF" w:rsidRPr="00E759E6">
        <w:rPr>
          <w:rFonts w:ascii="Times New Roman" w:hAnsi="Times New Roman" w:cs="Times New Roman"/>
          <w:sz w:val="28"/>
          <w:szCs w:val="28"/>
        </w:rPr>
        <w:t xml:space="preserve"> годом </w:t>
      </w:r>
      <w:r w:rsidR="009E1FE9" w:rsidRPr="00E759E6">
        <w:rPr>
          <w:rFonts w:ascii="Times New Roman" w:hAnsi="Times New Roman" w:cs="Times New Roman"/>
          <w:sz w:val="28"/>
          <w:szCs w:val="28"/>
        </w:rPr>
        <w:t>и составила 9</w:t>
      </w:r>
      <w:r w:rsidR="00626849">
        <w:rPr>
          <w:rFonts w:ascii="Times New Roman" w:hAnsi="Times New Roman" w:cs="Times New Roman"/>
          <w:sz w:val="28"/>
          <w:szCs w:val="28"/>
        </w:rPr>
        <w:t>1</w:t>
      </w:r>
      <w:r w:rsidR="009E1FE9" w:rsidRPr="00E759E6">
        <w:rPr>
          <w:rFonts w:ascii="Times New Roman" w:hAnsi="Times New Roman" w:cs="Times New Roman"/>
          <w:sz w:val="28"/>
          <w:szCs w:val="28"/>
        </w:rPr>
        <w:t xml:space="preserve"> </w:t>
      </w:r>
      <w:r w:rsidR="00107900" w:rsidRPr="00E759E6">
        <w:rPr>
          <w:rFonts w:ascii="Times New Roman" w:hAnsi="Times New Roman" w:cs="Times New Roman"/>
          <w:sz w:val="28"/>
          <w:szCs w:val="28"/>
        </w:rPr>
        <w:t>%</w:t>
      </w:r>
      <w:r w:rsidR="009E1FE9" w:rsidRPr="00E759E6">
        <w:rPr>
          <w:rFonts w:ascii="Times New Roman" w:hAnsi="Times New Roman" w:cs="Times New Roman"/>
          <w:sz w:val="28"/>
          <w:szCs w:val="28"/>
        </w:rPr>
        <w:t xml:space="preserve"> </w:t>
      </w:r>
      <w:r w:rsidR="00AF6531" w:rsidRPr="00E759E6">
        <w:rPr>
          <w:rFonts w:ascii="Times New Roman" w:hAnsi="Times New Roman" w:cs="Times New Roman"/>
          <w:sz w:val="28"/>
          <w:szCs w:val="28"/>
        </w:rPr>
        <w:t xml:space="preserve">за счет выкупа 141 земельного участка общей площадью 37,2 га собственниками объектов недвижимости, продажи с аукционных торгов </w:t>
      </w:r>
      <w:r w:rsidR="00D6247B">
        <w:rPr>
          <w:rFonts w:ascii="Times New Roman" w:hAnsi="Times New Roman" w:cs="Times New Roman"/>
          <w:sz w:val="28"/>
          <w:szCs w:val="28"/>
        </w:rPr>
        <w:t xml:space="preserve">    </w:t>
      </w:r>
      <w:r w:rsidR="00AF6531" w:rsidRPr="00E759E6">
        <w:rPr>
          <w:rFonts w:ascii="Times New Roman" w:hAnsi="Times New Roman" w:cs="Times New Roman"/>
          <w:sz w:val="28"/>
          <w:szCs w:val="28"/>
        </w:rPr>
        <w:t>9 земельных участков, площадью 0,7 га, а также предоставления многодетным семьям 25</w:t>
      </w:r>
      <w:proofErr w:type="gramEnd"/>
      <w:r w:rsidR="00AF6531" w:rsidRPr="00E759E6">
        <w:rPr>
          <w:rFonts w:ascii="Times New Roman" w:hAnsi="Times New Roman" w:cs="Times New Roman"/>
          <w:sz w:val="28"/>
          <w:szCs w:val="28"/>
        </w:rPr>
        <w:t xml:space="preserve"> земельных участков общей площадью 1,5 га</w:t>
      </w:r>
      <w:r w:rsidR="009E1FE9" w:rsidRPr="00E759E6">
        <w:rPr>
          <w:rFonts w:ascii="Times New Roman" w:hAnsi="Times New Roman" w:cs="Times New Roman"/>
          <w:sz w:val="28"/>
          <w:szCs w:val="28"/>
        </w:rPr>
        <w:t>.</w:t>
      </w:r>
    </w:p>
    <w:p w:rsidR="00F601B4" w:rsidRPr="00E759E6" w:rsidRDefault="00B7369B" w:rsidP="00F601B4">
      <w:pPr>
        <w:spacing w:after="0" w:line="240" w:lineRule="auto"/>
        <w:ind w:left="-17" w:firstLine="725"/>
        <w:jc w:val="both"/>
        <w:rPr>
          <w:rFonts w:ascii="Times New Roman" w:hAnsi="Times New Roman" w:cs="Times New Roman"/>
          <w:sz w:val="28"/>
          <w:szCs w:val="28"/>
        </w:rPr>
      </w:pPr>
      <w:proofErr w:type="gramStart"/>
      <w:r w:rsidRPr="00E759E6">
        <w:rPr>
          <w:rFonts w:ascii="Times New Roman" w:hAnsi="Times New Roman" w:cs="Times New Roman"/>
          <w:sz w:val="28"/>
          <w:szCs w:val="28"/>
        </w:rPr>
        <w:t>В 202</w:t>
      </w:r>
      <w:r w:rsidR="00AF6531" w:rsidRPr="00E759E6">
        <w:rPr>
          <w:rFonts w:ascii="Times New Roman" w:hAnsi="Times New Roman" w:cs="Times New Roman"/>
          <w:sz w:val="28"/>
          <w:szCs w:val="28"/>
        </w:rPr>
        <w:t>4</w:t>
      </w:r>
      <w:r w:rsidRPr="00E759E6">
        <w:rPr>
          <w:rFonts w:ascii="Times New Roman" w:hAnsi="Times New Roman" w:cs="Times New Roman"/>
          <w:sz w:val="28"/>
          <w:szCs w:val="28"/>
        </w:rPr>
        <w:t xml:space="preserve"> году доля площади земельных участков, являющихся объектами налогообложения земельным налогом, в общей площади территории города Новошахтинска увеличилась на</w:t>
      </w:r>
      <w:r w:rsidR="00AF6531" w:rsidRPr="00E759E6">
        <w:rPr>
          <w:rFonts w:ascii="Times New Roman" w:hAnsi="Times New Roman" w:cs="Times New Roman"/>
          <w:sz w:val="28"/>
          <w:szCs w:val="28"/>
        </w:rPr>
        <w:t xml:space="preserve"> 0</w:t>
      </w:r>
      <w:r w:rsidR="0006515E" w:rsidRPr="00E759E6">
        <w:rPr>
          <w:rFonts w:ascii="Times New Roman" w:hAnsi="Times New Roman" w:cs="Times New Roman"/>
          <w:sz w:val="28"/>
          <w:szCs w:val="28"/>
        </w:rPr>
        <w:t>,</w:t>
      </w:r>
      <w:r w:rsidR="00AF6531" w:rsidRPr="00E759E6">
        <w:rPr>
          <w:rFonts w:ascii="Times New Roman" w:hAnsi="Times New Roman" w:cs="Times New Roman"/>
          <w:sz w:val="28"/>
          <w:szCs w:val="28"/>
        </w:rPr>
        <w:t>5</w:t>
      </w:r>
      <w:r w:rsidRPr="00E759E6">
        <w:rPr>
          <w:rFonts w:ascii="Times New Roman" w:hAnsi="Times New Roman" w:cs="Times New Roman"/>
          <w:sz w:val="28"/>
          <w:szCs w:val="28"/>
        </w:rPr>
        <w:t xml:space="preserve"> процентн</w:t>
      </w:r>
      <w:r w:rsidR="00AF6531" w:rsidRPr="00E759E6">
        <w:rPr>
          <w:rFonts w:ascii="Times New Roman" w:hAnsi="Times New Roman" w:cs="Times New Roman"/>
          <w:sz w:val="28"/>
          <w:szCs w:val="28"/>
        </w:rPr>
        <w:t>ых</w:t>
      </w:r>
      <w:r w:rsidRPr="00E759E6">
        <w:rPr>
          <w:rFonts w:ascii="Times New Roman" w:hAnsi="Times New Roman" w:cs="Times New Roman"/>
          <w:sz w:val="28"/>
          <w:szCs w:val="28"/>
        </w:rPr>
        <w:t xml:space="preserve"> пункт</w:t>
      </w:r>
      <w:r w:rsidR="00AF6531" w:rsidRPr="00E759E6">
        <w:rPr>
          <w:rFonts w:ascii="Times New Roman" w:hAnsi="Times New Roman" w:cs="Times New Roman"/>
          <w:sz w:val="28"/>
          <w:szCs w:val="28"/>
        </w:rPr>
        <w:t>а</w:t>
      </w:r>
      <w:r w:rsidRPr="00E759E6">
        <w:rPr>
          <w:rFonts w:ascii="Times New Roman" w:hAnsi="Times New Roman" w:cs="Times New Roman"/>
          <w:sz w:val="28"/>
          <w:szCs w:val="28"/>
        </w:rPr>
        <w:t xml:space="preserve"> по сравнению с </w:t>
      </w:r>
      <w:r w:rsidR="00D6247B">
        <w:rPr>
          <w:rFonts w:ascii="Times New Roman" w:hAnsi="Times New Roman" w:cs="Times New Roman"/>
          <w:sz w:val="28"/>
          <w:szCs w:val="28"/>
        </w:rPr>
        <w:t xml:space="preserve">            </w:t>
      </w:r>
      <w:r w:rsidRPr="00E759E6">
        <w:rPr>
          <w:rFonts w:ascii="Times New Roman" w:hAnsi="Times New Roman" w:cs="Times New Roman"/>
          <w:sz w:val="28"/>
          <w:szCs w:val="28"/>
        </w:rPr>
        <w:t>202</w:t>
      </w:r>
      <w:r w:rsidR="00AF6531" w:rsidRPr="00E759E6">
        <w:rPr>
          <w:rFonts w:ascii="Times New Roman" w:hAnsi="Times New Roman" w:cs="Times New Roman"/>
          <w:sz w:val="28"/>
          <w:szCs w:val="28"/>
        </w:rPr>
        <w:t>3</w:t>
      </w:r>
      <w:r w:rsidRPr="00E759E6">
        <w:rPr>
          <w:rFonts w:ascii="Times New Roman" w:hAnsi="Times New Roman" w:cs="Times New Roman"/>
          <w:sz w:val="28"/>
          <w:szCs w:val="28"/>
        </w:rPr>
        <w:t xml:space="preserve"> годом и составила 9</w:t>
      </w:r>
      <w:r w:rsidR="0006515E" w:rsidRPr="00E759E6">
        <w:rPr>
          <w:rFonts w:ascii="Times New Roman" w:hAnsi="Times New Roman" w:cs="Times New Roman"/>
          <w:sz w:val="28"/>
          <w:szCs w:val="28"/>
        </w:rPr>
        <w:t>1</w:t>
      </w:r>
      <w:r w:rsidR="00AF6531" w:rsidRPr="00E759E6">
        <w:rPr>
          <w:rFonts w:ascii="Times New Roman" w:hAnsi="Times New Roman" w:cs="Times New Roman"/>
          <w:sz w:val="28"/>
          <w:szCs w:val="28"/>
        </w:rPr>
        <w:t>,5</w:t>
      </w:r>
      <w:r w:rsidRPr="00E759E6">
        <w:rPr>
          <w:rFonts w:ascii="Times New Roman" w:hAnsi="Times New Roman" w:cs="Times New Roman"/>
          <w:sz w:val="28"/>
          <w:szCs w:val="28"/>
        </w:rPr>
        <w:t xml:space="preserve"> процент</w:t>
      </w:r>
      <w:r w:rsidR="00D6247B">
        <w:rPr>
          <w:rFonts w:ascii="Times New Roman" w:hAnsi="Times New Roman" w:cs="Times New Roman"/>
          <w:sz w:val="28"/>
          <w:szCs w:val="28"/>
        </w:rPr>
        <w:t>а</w:t>
      </w:r>
      <w:r w:rsidRPr="00E759E6">
        <w:rPr>
          <w:rFonts w:ascii="Times New Roman" w:hAnsi="Times New Roman" w:cs="Times New Roman"/>
          <w:sz w:val="28"/>
          <w:szCs w:val="28"/>
        </w:rPr>
        <w:t xml:space="preserve"> </w:t>
      </w:r>
      <w:r w:rsidR="00F601B4" w:rsidRPr="00E759E6">
        <w:rPr>
          <w:rFonts w:ascii="Times New Roman" w:hAnsi="Times New Roman" w:cs="Times New Roman"/>
          <w:sz w:val="28"/>
          <w:szCs w:val="28"/>
        </w:rPr>
        <w:t>за</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счет</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выкупа</w:t>
      </w:r>
      <w:r w:rsidR="00F601B4" w:rsidRPr="00E759E6">
        <w:rPr>
          <w:rFonts w:ascii="Times New Roman" w:eastAsia="Times New Roman" w:hAnsi="Times New Roman" w:cs="Times New Roman"/>
          <w:sz w:val="28"/>
          <w:szCs w:val="28"/>
        </w:rPr>
        <w:t xml:space="preserve"> 199 </w:t>
      </w:r>
      <w:r w:rsidR="00F601B4" w:rsidRPr="00E759E6">
        <w:rPr>
          <w:rFonts w:ascii="Times New Roman" w:hAnsi="Times New Roman" w:cs="Times New Roman"/>
          <w:sz w:val="28"/>
          <w:szCs w:val="28"/>
        </w:rPr>
        <w:t>земельных</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участков</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общей</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площадью</w:t>
      </w:r>
      <w:r w:rsidR="00F601B4" w:rsidRPr="00E759E6">
        <w:rPr>
          <w:rFonts w:ascii="Times New Roman" w:eastAsia="Times New Roman" w:hAnsi="Times New Roman" w:cs="Times New Roman"/>
          <w:sz w:val="28"/>
          <w:szCs w:val="28"/>
        </w:rPr>
        <w:t xml:space="preserve"> 22 </w:t>
      </w:r>
      <w:r w:rsidR="00F601B4" w:rsidRPr="00E759E6">
        <w:rPr>
          <w:rFonts w:ascii="Times New Roman" w:hAnsi="Times New Roman" w:cs="Times New Roman"/>
          <w:sz w:val="28"/>
          <w:szCs w:val="28"/>
        </w:rPr>
        <w:t>га</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собственниками</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объектов</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недвижимости,</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продажи</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с</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аукционных</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торгов</w:t>
      </w:r>
      <w:r w:rsidR="00F601B4" w:rsidRPr="00E759E6">
        <w:rPr>
          <w:rFonts w:ascii="Times New Roman" w:eastAsia="Times New Roman" w:hAnsi="Times New Roman" w:cs="Times New Roman"/>
          <w:sz w:val="28"/>
          <w:szCs w:val="28"/>
        </w:rPr>
        <w:t xml:space="preserve"> 19 </w:t>
      </w:r>
      <w:r w:rsidR="00F601B4" w:rsidRPr="00E759E6">
        <w:rPr>
          <w:rFonts w:ascii="Times New Roman" w:hAnsi="Times New Roman" w:cs="Times New Roman"/>
          <w:sz w:val="28"/>
          <w:szCs w:val="28"/>
        </w:rPr>
        <w:t>земельных</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участков,</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площадью</w:t>
      </w:r>
      <w:r w:rsidR="00F601B4" w:rsidRPr="00E759E6">
        <w:rPr>
          <w:rFonts w:ascii="Times New Roman" w:eastAsia="Times New Roman" w:hAnsi="Times New Roman" w:cs="Times New Roman"/>
          <w:sz w:val="28"/>
          <w:szCs w:val="28"/>
        </w:rPr>
        <w:t xml:space="preserve"> 1,48 </w:t>
      </w:r>
      <w:r w:rsidR="00F601B4" w:rsidRPr="00E759E6">
        <w:rPr>
          <w:rFonts w:ascii="Times New Roman" w:hAnsi="Times New Roman" w:cs="Times New Roman"/>
          <w:sz w:val="28"/>
          <w:szCs w:val="28"/>
        </w:rPr>
        <w:t>га,</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увеличения</w:t>
      </w:r>
      <w:r w:rsidR="00F601B4" w:rsidRPr="00E759E6">
        <w:rPr>
          <w:rFonts w:ascii="Times New Roman" w:eastAsia="Times New Roman" w:hAnsi="Times New Roman" w:cs="Times New Roman"/>
          <w:sz w:val="28"/>
          <w:szCs w:val="28"/>
        </w:rPr>
        <w:t xml:space="preserve"> </w:t>
      </w:r>
      <w:r w:rsidR="006627A6">
        <w:rPr>
          <w:rFonts w:ascii="Times New Roman" w:eastAsia="Times New Roman" w:hAnsi="Times New Roman" w:cs="Times New Roman"/>
          <w:sz w:val="28"/>
          <w:szCs w:val="28"/>
        </w:rPr>
        <w:t xml:space="preserve">           </w:t>
      </w:r>
      <w:r w:rsidR="00F601B4" w:rsidRPr="00E759E6">
        <w:rPr>
          <w:rFonts w:ascii="Times New Roman" w:eastAsia="Times New Roman" w:hAnsi="Times New Roman" w:cs="Times New Roman"/>
          <w:sz w:val="28"/>
          <w:szCs w:val="28"/>
        </w:rPr>
        <w:t xml:space="preserve">44 </w:t>
      </w:r>
      <w:r w:rsidR="00F601B4" w:rsidRPr="00E759E6">
        <w:rPr>
          <w:rFonts w:ascii="Times New Roman" w:hAnsi="Times New Roman" w:cs="Times New Roman"/>
          <w:sz w:val="28"/>
          <w:szCs w:val="28"/>
        </w:rPr>
        <w:t>земельных</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участков,</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находящихся</w:t>
      </w:r>
      <w:proofErr w:type="gramEnd"/>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в</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частной</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собственности</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путем</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перераспределения</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площадью</w:t>
      </w:r>
      <w:r w:rsidR="00F601B4" w:rsidRPr="00E759E6">
        <w:rPr>
          <w:rFonts w:ascii="Times New Roman" w:eastAsia="Times New Roman" w:hAnsi="Times New Roman" w:cs="Times New Roman"/>
          <w:sz w:val="28"/>
          <w:szCs w:val="28"/>
        </w:rPr>
        <w:t xml:space="preserve"> 3,9 </w:t>
      </w:r>
      <w:r w:rsidR="00F601B4" w:rsidRPr="00E759E6">
        <w:rPr>
          <w:rFonts w:ascii="Times New Roman" w:hAnsi="Times New Roman" w:cs="Times New Roman"/>
          <w:sz w:val="28"/>
          <w:szCs w:val="28"/>
        </w:rPr>
        <w:t>га,</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а</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также</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предоставления</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многодетным</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семьям</w:t>
      </w:r>
      <w:r w:rsidR="00F601B4" w:rsidRPr="00E759E6">
        <w:rPr>
          <w:rFonts w:ascii="Times New Roman" w:eastAsia="Times New Roman" w:hAnsi="Times New Roman" w:cs="Times New Roman"/>
          <w:sz w:val="28"/>
          <w:szCs w:val="28"/>
        </w:rPr>
        <w:t xml:space="preserve"> 19 </w:t>
      </w:r>
      <w:r w:rsidR="00F601B4" w:rsidRPr="00E759E6">
        <w:rPr>
          <w:rFonts w:ascii="Times New Roman" w:hAnsi="Times New Roman" w:cs="Times New Roman"/>
          <w:sz w:val="28"/>
          <w:szCs w:val="28"/>
        </w:rPr>
        <w:t>земельных</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участков</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общей</w:t>
      </w:r>
      <w:r w:rsidR="00F601B4" w:rsidRPr="00E759E6">
        <w:rPr>
          <w:rFonts w:ascii="Times New Roman" w:eastAsia="Times New Roman" w:hAnsi="Times New Roman" w:cs="Times New Roman"/>
          <w:sz w:val="28"/>
          <w:szCs w:val="28"/>
        </w:rPr>
        <w:t xml:space="preserve"> </w:t>
      </w:r>
      <w:r w:rsidR="00F601B4" w:rsidRPr="00E759E6">
        <w:rPr>
          <w:rFonts w:ascii="Times New Roman" w:hAnsi="Times New Roman" w:cs="Times New Roman"/>
          <w:sz w:val="28"/>
          <w:szCs w:val="28"/>
        </w:rPr>
        <w:t>площадью</w:t>
      </w:r>
      <w:r w:rsidR="00F601B4" w:rsidRPr="00E759E6">
        <w:rPr>
          <w:rFonts w:ascii="Times New Roman" w:eastAsia="Times New Roman" w:hAnsi="Times New Roman" w:cs="Times New Roman"/>
          <w:sz w:val="28"/>
          <w:szCs w:val="28"/>
        </w:rPr>
        <w:t xml:space="preserve"> 0,78 </w:t>
      </w:r>
      <w:r w:rsidR="00F601B4" w:rsidRPr="00E759E6">
        <w:rPr>
          <w:rFonts w:ascii="Times New Roman" w:hAnsi="Times New Roman" w:cs="Times New Roman"/>
          <w:sz w:val="28"/>
          <w:szCs w:val="28"/>
        </w:rPr>
        <w:t>га.</w:t>
      </w:r>
      <w:r w:rsidR="00F601B4" w:rsidRPr="00E759E6">
        <w:rPr>
          <w:rFonts w:ascii="Times New Roman" w:eastAsia="Times New Roman" w:hAnsi="Times New Roman" w:cs="Times New Roman"/>
          <w:sz w:val="28"/>
          <w:szCs w:val="28"/>
        </w:rPr>
        <w:t xml:space="preserve"> </w:t>
      </w:r>
    </w:p>
    <w:p w:rsidR="00F601B4" w:rsidRDefault="00F601B4" w:rsidP="00F601B4">
      <w:pPr>
        <w:spacing w:after="0" w:line="240" w:lineRule="auto"/>
        <w:ind w:left="-17" w:firstLine="726"/>
        <w:jc w:val="both"/>
      </w:pPr>
      <w:proofErr w:type="gramStart"/>
      <w:r w:rsidRPr="00E759E6">
        <w:rPr>
          <w:rFonts w:ascii="Times New Roman" w:hAnsi="Times New Roman" w:cs="Times New Roman"/>
          <w:sz w:val="28"/>
          <w:szCs w:val="28"/>
        </w:rPr>
        <w:t>В</w:t>
      </w:r>
      <w:r w:rsidRPr="00E759E6">
        <w:rPr>
          <w:rFonts w:ascii="Times New Roman" w:eastAsia="Times New Roman" w:hAnsi="Times New Roman" w:cs="Times New Roman"/>
          <w:sz w:val="28"/>
          <w:szCs w:val="28"/>
        </w:rPr>
        <w:t xml:space="preserve"> 2025 </w:t>
      </w:r>
      <w:r w:rsidRPr="00E759E6">
        <w:rPr>
          <w:rFonts w:ascii="Times New Roman" w:hAnsi="Times New Roman" w:cs="Times New Roman"/>
          <w:sz w:val="28"/>
          <w:szCs w:val="28"/>
        </w:rPr>
        <w:t>году</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и</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в</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прогнозируемом</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периоде</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до</w:t>
      </w:r>
      <w:r w:rsidRPr="00E759E6">
        <w:rPr>
          <w:rFonts w:ascii="Times New Roman" w:eastAsia="Times New Roman" w:hAnsi="Times New Roman" w:cs="Times New Roman"/>
          <w:sz w:val="28"/>
          <w:szCs w:val="28"/>
        </w:rPr>
        <w:t xml:space="preserve"> 2027 </w:t>
      </w:r>
      <w:r w:rsidRPr="00E759E6">
        <w:rPr>
          <w:rFonts w:ascii="Times New Roman" w:hAnsi="Times New Roman" w:cs="Times New Roman"/>
          <w:sz w:val="28"/>
          <w:szCs w:val="28"/>
        </w:rPr>
        <w:t>года,</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исходя</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из результатов</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предыдущих</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периодов,</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учитывая</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заявительный</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характер приобретения</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в</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собственность</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земельных</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участков</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собственниками</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объектов</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недвижимости,</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планируется</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незначительное</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увеличение</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доли</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площади</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земельных</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участков,</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являющихся</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объектами</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налогообложения</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земельным</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налогом</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в</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общей</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площади</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территории</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города</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Новошахтинска,</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подлежащей</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налогообложению</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в</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соответствии</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с</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действующим</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законодательством</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до</w:t>
      </w:r>
      <w:r w:rsidRPr="00E759E6">
        <w:rPr>
          <w:rFonts w:ascii="Times New Roman" w:eastAsia="Times New Roman" w:hAnsi="Times New Roman" w:cs="Times New Roman"/>
          <w:sz w:val="28"/>
          <w:szCs w:val="28"/>
        </w:rPr>
        <w:t xml:space="preserve"> 93 % </w:t>
      </w:r>
      <w:r w:rsidR="006627A6">
        <w:rPr>
          <w:rFonts w:ascii="Times New Roman" w:eastAsia="Times New Roman" w:hAnsi="Times New Roman" w:cs="Times New Roman"/>
          <w:sz w:val="28"/>
          <w:szCs w:val="28"/>
        </w:rPr>
        <w:t xml:space="preserve">в 2027году </w:t>
      </w:r>
      <w:r w:rsidRPr="00E759E6">
        <w:rPr>
          <w:rFonts w:ascii="Times New Roman" w:hAnsi="Times New Roman" w:cs="Times New Roman"/>
          <w:sz w:val="28"/>
          <w:szCs w:val="28"/>
        </w:rPr>
        <w:t>за</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счет</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вовлечения</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в</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хозяйственный</w:t>
      </w:r>
      <w:proofErr w:type="gramEnd"/>
      <w:r w:rsidRPr="00E759E6">
        <w:rPr>
          <w:rFonts w:ascii="Times New Roman" w:eastAsia="Times New Roman" w:hAnsi="Times New Roman" w:cs="Times New Roman"/>
          <w:sz w:val="28"/>
          <w:szCs w:val="28"/>
        </w:rPr>
        <w:t xml:space="preserve"> </w:t>
      </w:r>
      <w:proofErr w:type="gramStart"/>
      <w:r w:rsidRPr="00E759E6">
        <w:rPr>
          <w:rFonts w:ascii="Times New Roman" w:hAnsi="Times New Roman" w:cs="Times New Roman"/>
          <w:sz w:val="28"/>
          <w:szCs w:val="28"/>
        </w:rPr>
        <w:t>оборот</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свободных</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земельных</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участков</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(предоставление</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в</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собственность</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многодетным</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семьям,</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предоставления</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в</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собственность</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по</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результатам</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торгов)</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и</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за</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счет</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выкупа</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земельных</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участков</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собственниками</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объектов</w:t>
      </w:r>
      <w:r w:rsidRPr="00E759E6">
        <w:rPr>
          <w:rFonts w:ascii="Times New Roman" w:eastAsia="Times New Roman" w:hAnsi="Times New Roman" w:cs="Times New Roman"/>
          <w:sz w:val="28"/>
          <w:szCs w:val="28"/>
        </w:rPr>
        <w:t xml:space="preserve"> </w:t>
      </w:r>
      <w:r w:rsidRPr="00E759E6">
        <w:rPr>
          <w:rFonts w:ascii="Times New Roman" w:hAnsi="Times New Roman" w:cs="Times New Roman"/>
          <w:sz w:val="28"/>
          <w:szCs w:val="28"/>
        </w:rPr>
        <w:t>недвижимости</w:t>
      </w:r>
      <w:r w:rsidRPr="00E759E6">
        <w:t>.</w:t>
      </w:r>
      <w:r>
        <w:rPr>
          <w:rFonts w:ascii="Times New Roman" w:eastAsia="Times New Roman" w:hAnsi="Times New Roman" w:cs="Times New Roman"/>
        </w:rPr>
        <w:t xml:space="preserve"> </w:t>
      </w:r>
      <w:proofErr w:type="gramEnd"/>
    </w:p>
    <w:p w:rsidR="0071322F" w:rsidRPr="006326C6" w:rsidRDefault="0071322F" w:rsidP="00194D42">
      <w:pPr>
        <w:spacing w:after="0" w:line="240" w:lineRule="auto"/>
        <w:ind w:firstLine="709"/>
        <w:jc w:val="both"/>
        <w:rPr>
          <w:rFonts w:ascii="Times New Roman" w:hAnsi="Times New Roman" w:cs="Times New Roman"/>
          <w:sz w:val="28"/>
          <w:szCs w:val="28"/>
        </w:rPr>
      </w:pPr>
    </w:p>
    <w:p w:rsidR="001A5783" w:rsidRPr="00D65033" w:rsidRDefault="001A5783" w:rsidP="00D65033">
      <w:pPr>
        <w:spacing w:after="0" w:line="240" w:lineRule="auto"/>
        <w:ind w:firstLine="709"/>
        <w:jc w:val="both"/>
        <w:rPr>
          <w:rFonts w:ascii="Times New Roman" w:eastAsia="Times New Roman" w:hAnsi="Times New Roman" w:cs="Times New Roman"/>
          <w:b/>
          <w:sz w:val="28"/>
          <w:szCs w:val="28"/>
          <w:lang w:eastAsia="ru-RU"/>
        </w:rPr>
      </w:pPr>
      <w:r w:rsidRPr="00D65033">
        <w:rPr>
          <w:rFonts w:ascii="Times New Roman" w:eastAsia="Times New Roman" w:hAnsi="Times New Roman" w:cs="Times New Roman"/>
          <w:b/>
          <w:sz w:val="28"/>
          <w:szCs w:val="28"/>
          <w:lang w:eastAsia="ru-RU"/>
        </w:rPr>
        <w:t>Показатель 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FA326E" w:rsidRPr="00D65033" w:rsidRDefault="00FA326E" w:rsidP="00D65033">
      <w:pPr>
        <w:pStyle w:val="aa"/>
        <w:widowControl/>
        <w:spacing w:after="0" w:line="240" w:lineRule="auto"/>
        <w:ind w:firstLine="709"/>
        <w:jc w:val="both"/>
        <w:rPr>
          <w:rFonts w:ascii="Times New Roman" w:hAnsi="Times New Roman" w:cs="Times New Roman"/>
          <w:color w:val="000000"/>
          <w:sz w:val="28"/>
          <w:szCs w:val="28"/>
        </w:rPr>
      </w:pPr>
      <w:r w:rsidRPr="00D65033">
        <w:rPr>
          <w:rFonts w:ascii="Times New Roman" w:hAnsi="Times New Roman" w:cs="Times New Roman"/>
          <w:color w:val="000000"/>
          <w:sz w:val="28"/>
          <w:szCs w:val="28"/>
        </w:rPr>
        <w:lastRenderedPageBreak/>
        <w:t>Общая протяженность автомобильных дорог общего пользования местного значения составля</w:t>
      </w:r>
      <w:r w:rsidR="00160D89" w:rsidRPr="00D65033">
        <w:rPr>
          <w:rFonts w:ascii="Times New Roman" w:hAnsi="Times New Roman" w:cs="Times New Roman"/>
          <w:color w:val="000000"/>
          <w:sz w:val="28"/>
          <w:szCs w:val="28"/>
        </w:rPr>
        <w:t>ла в 202</w:t>
      </w:r>
      <w:r w:rsidR="00AA693E" w:rsidRPr="00D65033">
        <w:rPr>
          <w:rFonts w:ascii="Times New Roman" w:hAnsi="Times New Roman" w:cs="Times New Roman"/>
          <w:color w:val="000000"/>
          <w:sz w:val="28"/>
          <w:szCs w:val="28"/>
        </w:rPr>
        <w:t>2</w:t>
      </w:r>
      <w:r w:rsidR="00160D89" w:rsidRPr="00D65033">
        <w:rPr>
          <w:rFonts w:ascii="Times New Roman" w:hAnsi="Times New Roman" w:cs="Times New Roman"/>
          <w:color w:val="000000"/>
          <w:sz w:val="28"/>
          <w:szCs w:val="28"/>
        </w:rPr>
        <w:t xml:space="preserve"> году –</w:t>
      </w:r>
      <w:r w:rsidRPr="00D65033">
        <w:rPr>
          <w:rFonts w:ascii="Times New Roman" w:hAnsi="Times New Roman" w:cs="Times New Roman"/>
          <w:color w:val="000000"/>
          <w:sz w:val="28"/>
          <w:szCs w:val="28"/>
        </w:rPr>
        <w:t xml:space="preserve"> </w:t>
      </w:r>
      <w:r w:rsidR="00F72D02" w:rsidRPr="00D65033">
        <w:rPr>
          <w:rFonts w:ascii="Times New Roman" w:hAnsi="Times New Roman" w:cs="Times New Roman"/>
          <w:color w:val="000000"/>
          <w:sz w:val="28"/>
          <w:szCs w:val="28"/>
        </w:rPr>
        <w:t>548,9</w:t>
      </w:r>
      <w:r w:rsidRPr="00D65033">
        <w:rPr>
          <w:rFonts w:ascii="Times New Roman" w:hAnsi="Times New Roman" w:cs="Times New Roman"/>
          <w:color w:val="000000"/>
          <w:sz w:val="28"/>
          <w:szCs w:val="28"/>
        </w:rPr>
        <w:t xml:space="preserve"> км.</w:t>
      </w:r>
    </w:p>
    <w:p w:rsidR="00FA326E" w:rsidRPr="00D65033" w:rsidRDefault="00FA326E" w:rsidP="00D65033">
      <w:pPr>
        <w:pStyle w:val="aa"/>
        <w:widowControl/>
        <w:spacing w:after="0" w:line="240" w:lineRule="auto"/>
        <w:ind w:firstLine="709"/>
        <w:jc w:val="both"/>
        <w:rPr>
          <w:rFonts w:ascii="Times New Roman" w:hAnsi="Times New Roman" w:cs="Times New Roman"/>
          <w:color w:val="000000"/>
          <w:sz w:val="28"/>
          <w:szCs w:val="28"/>
        </w:rPr>
      </w:pPr>
      <w:r w:rsidRPr="00D65033">
        <w:rPr>
          <w:rFonts w:ascii="Times New Roman" w:hAnsi="Times New Roman" w:cs="Times New Roman"/>
          <w:color w:val="000000"/>
          <w:sz w:val="28"/>
          <w:szCs w:val="2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в 20</w:t>
      </w:r>
      <w:r w:rsidR="004B6317" w:rsidRPr="00D65033">
        <w:rPr>
          <w:rFonts w:ascii="Times New Roman" w:hAnsi="Times New Roman" w:cs="Times New Roman"/>
          <w:color w:val="000000"/>
          <w:sz w:val="28"/>
          <w:szCs w:val="28"/>
        </w:rPr>
        <w:t>2</w:t>
      </w:r>
      <w:r w:rsidR="006E6F98" w:rsidRPr="00D65033">
        <w:rPr>
          <w:rFonts w:ascii="Times New Roman" w:hAnsi="Times New Roman" w:cs="Times New Roman"/>
          <w:color w:val="000000"/>
          <w:sz w:val="28"/>
          <w:szCs w:val="28"/>
        </w:rPr>
        <w:t>2</w:t>
      </w:r>
      <w:r w:rsidRPr="00D65033">
        <w:rPr>
          <w:rFonts w:ascii="Times New Roman" w:hAnsi="Times New Roman" w:cs="Times New Roman"/>
          <w:color w:val="000000"/>
          <w:sz w:val="28"/>
          <w:szCs w:val="28"/>
        </w:rPr>
        <w:t xml:space="preserve"> году составила </w:t>
      </w:r>
      <w:r w:rsidR="00F7693E" w:rsidRPr="00D65033">
        <w:rPr>
          <w:rFonts w:ascii="Times New Roman" w:hAnsi="Times New Roman" w:cs="Times New Roman"/>
          <w:color w:val="000000"/>
          <w:sz w:val="28"/>
          <w:szCs w:val="28"/>
        </w:rPr>
        <w:t>24,8</w:t>
      </w:r>
      <w:r w:rsidRPr="00D65033">
        <w:rPr>
          <w:rFonts w:ascii="Times New Roman" w:hAnsi="Times New Roman" w:cs="Times New Roman"/>
          <w:color w:val="000000"/>
          <w:sz w:val="28"/>
          <w:szCs w:val="28"/>
        </w:rPr>
        <w:t xml:space="preserve"> </w:t>
      </w:r>
      <w:r w:rsidR="00107900" w:rsidRPr="00D65033">
        <w:rPr>
          <w:rFonts w:ascii="Times New Roman" w:hAnsi="Times New Roman" w:cs="Times New Roman"/>
          <w:color w:val="000000"/>
          <w:sz w:val="28"/>
          <w:szCs w:val="28"/>
        </w:rPr>
        <w:t>%</w:t>
      </w:r>
      <w:r w:rsidRPr="00D65033">
        <w:rPr>
          <w:rFonts w:ascii="Times New Roman" w:hAnsi="Times New Roman" w:cs="Times New Roman"/>
          <w:color w:val="000000"/>
          <w:sz w:val="28"/>
          <w:szCs w:val="28"/>
        </w:rPr>
        <w:t>.</w:t>
      </w:r>
    </w:p>
    <w:p w:rsidR="00C01EE2" w:rsidRPr="00D65033" w:rsidRDefault="001303B5" w:rsidP="00D65033">
      <w:pPr>
        <w:spacing w:after="0" w:line="240" w:lineRule="auto"/>
        <w:ind w:firstLine="720"/>
        <w:jc w:val="both"/>
        <w:rPr>
          <w:rFonts w:ascii="Times New Roman" w:eastAsia="Times New Roman" w:hAnsi="Times New Roman"/>
          <w:sz w:val="28"/>
          <w:szCs w:val="28"/>
          <w:lang w:eastAsia="ru-RU"/>
        </w:rPr>
      </w:pPr>
      <w:proofErr w:type="gramStart"/>
      <w:r w:rsidRPr="00D65033">
        <w:rPr>
          <w:rFonts w:ascii="Times New Roman" w:eastAsia="Times New Roman" w:hAnsi="Times New Roman"/>
          <w:sz w:val="28"/>
          <w:szCs w:val="28"/>
          <w:lang w:eastAsia="ru-RU"/>
        </w:rPr>
        <w:t xml:space="preserve">В 2023 году протяженность автомобильных дорог общего пользования местного значения, не отвечающих нормативным требованиям осталась на уровне 2022 года и составила 24,8 </w:t>
      </w:r>
      <w:r w:rsidR="00107900" w:rsidRPr="00D65033">
        <w:rPr>
          <w:rFonts w:ascii="Times New Roman" w:eastAsia="Times New Roman" w:hAnsi="Times New Roman"/>
          <w:sz w:val="28"/>
          <w:szCs w:val="28"/>
          <w:lang w:eastAsia="ru-RU"/>
        </w:rPr>
        <w:t>%</w:t>
      </w:r>
      <w:r w:rsidRPr="00D65033">
        <w:rPr>
          <w:rFonts w:ascii="Times New Roman" w:eastAsia="Times New Roman" w:hAnsi="Times New Roman"/>
          <w:sz w:val="28"/>
          <w:szCs w:val="28"/>
          <w:lang w:eastAsia="ru-RU"/>
        </w:rPr>
        <w:t xml:space="preserve">. </w:t>
      </w:r>
      <w:r w:rsidR="00AE6E87" w:rsidRPr="00D65033">
        <w:rPr>
          <w:rFonts w:ascii="Times New Roman" w:eastAsia="Times New Roman" w:hAnsi="Times New Roman"/>
          <w:sz w:val="28"/>
          <w:szCs w:val="28"/>
          <w:lang w:eastAsia="ru-RU"/>
        </w:rPr>
        <w:t xml:space="preserve">Не смотря на </w:t>
      </w:r>
      <w:r w:rsidR="00AE6E87" w:rsidRPr="00D65033">
        <w:rPr>
          <w:rFonts w:ascii="Times New Roman" w:eastAsia="Times New Roman" w:hAnsi="Times New Roman" w:cs="Times New Roman"/>
          <w:sz w:val="28"/>
          <w:szCs w:val="28"/>
          <w:lang w:eastAsia="ru-RU"/>
        </w:rPr>
        <w:t xml:space="preserve">свое </w:t>
      </w:r>
      <w:r w:rsidR="00AE6E87" w:rsidRPr="00D65033">
        <w:rPr>
          <w:rFonts w:ascii="Times New Roman" w:hAnsi="Times New Roman" w:cs="Times New Roman"/>
          <w:bCs/>
          <w:sz w:val="28"/>
          <w:szCs w:val="28"/>
          <w:shd w:val="clear" w:color="auto" w:fill="FFFFFF"/>
        </w:rPr>
        <w:t xml:space="preserve">негативное влияние, которое </w:t>
      </w:r>
      <w:r w:rsidR="00AE6E87" w:rsidRPr="00D65033">
        <w:rPr>
          <w:rFonts w:ascii="Times New Roman" w:eastAsia="Times New Roman" w:hAnsi="Times New Roman" w:cs="Times New Roman"/>
          <w:sz w:val="28"/>
          <w:szCs w:val="28"/>
          <w:lang w:eastAsia="ru-RU"/>
        </w:rPr>
        <w:t>оказали сложные п</w:t>
      </w:r>
      <w:r w:rsidR="00AE6E87" w:rsidRPr="00D65033">
        <w:rPr>
          <w:rFonts w:ascii="Times New Roman" w:hAnsi="Times New Roman" w:cs="Times New Roman"/>
          <w:bCs/>
          <w:sz w:val="28"/>
          <w:szCs w:val="28"/>
          <w:shd w:val="clear" w:color="auto" w:fill="FFFFFF"/>
        </w:rPr>
        <w:t>огодно</w:t>
      </w:r>
      <w:r w:rsidR="00AE6E87" w:rsidRPr="00D65033">
        <w:rPr>
          <w:rFonts w:ascii="Times New Roman" w:hAnsi="Times New Roman" w:cs="Times New Roman"/>
          <w:sz w:val="28"/>
          <w:szCs w:val="28"/>
          <w:shd w:val="clear" w:color="auto" w:fill="FFFFFF"/>
        </w:rPr>
        <w:t xml:space="preserve">-климатические </w:t>
      </w:r>
      <w:r w:rsidR="00AE6E87" w:rsidRPr="00D65033">
        <w:rPr>
          <w:rFonts w:ascii="Times New Roman" w:hAnsi="Times New Roman" w:cs="Times New Roman"/>
          <w:bCs/>
          <w:sz w:val="28"/>
          <w:szCs w:val="28"/>
          <w:shd w:val="clear" w:color="auto" w:fill="FFFFFF"/>
        </w:rPr>
        <w:t>условия, такие как</w:t>
      </w:r>
      <w:r w:rsidR="000253F0" w:rsidRPr="00D65033">
        <w:rPr>
          <w:rFonts w:ascii="Times New Roman" w:hAnsi="Times New Roman" w:cs="Times New Roman"/>
          <w:bCs/>
          <w:sz w:val="28"/>
          <w:szCs w:val="28"/>
          <w:shd w:val="clear" w:color="auto" w:fill="FFFFFF"/>
        </w:rPr>
        <w:t>:</w:t>
      </w:r>
      <w:r w:rsidR="00AE6E87" w:rsidRPr="00D65033">
        <w:rPr>
          <w:rFonts w:ascii="Times New Roman" w:hAnsi="Times New Roman" w:cs="Times New Roman"/>
          <w:bCs/>
          <w:sz w:val="28"/>
          <w:szCs w:val="28"/>
          <w:shd w:val="clear" w:color="auto" w:fill="FFFFFF"/>
        </w:rPr>
        <w:t xml:space="preserve"> обильные осадки, мороз и гололед</w:t>
      </w:r>
      <w:r w:rsidR="00AE6E87" w:rsidRPr="00D65033">
        <w:rPr>
          <w:rFonts w:ascii="Times New Roman" w:hAnsi="Times New Roman" w:cs="Times New Roman"/>
          <w:sz w:val="28"/>
          <w:szCs w:val="28"/>
          <w:shd w:val="clear" w:color="auto" w:fill="FFFFFF"/>
        </w:rPr>
        <w:t xml:space="preserve"> на состояние поверхности </w:t>
      </w:r>
      <w:r w:rsidR="00AE6E87" w:rsidRPr="00D65033">
        <w:rPr>
          <w:rFonts w:ascii="Times New Roman" w:hAnsi="Times New Roman" w:cs="Times New Roman"/>
          <w:bCs/>
          <w:sz w:val="28"/>
          <w:szCs w:val="28"/>
          <w:shd w:val="clear" w:color="auto" w:fill="FFFFFF"/>
        </w:rPr>
        <w:t>дорог города</w:t>
      </w:r>
      <w:r w:rsidR="00AE6E87" w:rsidRPr="00D65033">
        <w:rPr>
          <w:rFonts w:ascii="Times New Roman" w:eastAsia="Times New Roman" w:hAnsi="Times New Roman" w:cs="Times New Roman"/>
          <w:sz w:val="28"/>
          <w:szCs w:val="28"/>
          <w:lang w:eastAsia="ru-RU"/>
        </w:rPr>
        <w:t xml:space="preserve"> в 2023 году отмечена у</w:t>
      </w:r>
      <w:r w:rsidR="00AE6E87" w:rsidRPr="00D65033">
        <w:rPr>
          <w:rFonts w:ascii="Times New Roman" w:eastAsia="Times New Roman" w:hAnsi="Times New Roman"/>
          <w:sz w:val="28"/>
          <w:szCs w:val="28"/>
          <w:lang w:eastAsia="ru-RU"/>
        </w:rPr>
        <w:t xml:space="preserve">стойчивость </w:t>
      </w:r>
      <w:r w:rsidRPr="00D65033">
        <w:rPr>
          <w:rFonts w:ascii="Times New Roman" w:eastAsia="Times New Roman" w:hAnsi="Times New Roman"/>
          <w:sz w:val="28"/>
          <w:szCs w:val="28"/>
          <w:lang w:eastAsia="ru-RU"/>
        </w:rPr>
        <w:t>показателя</w:t>
      </w:r>
      <w:r w:rsidR="00AE6E87" w:rsidRPr="00D65033">
        <w:rPr>
          <w:rFonts w:ascii="Times New Roman" w:eastAsia="Times New Roman" w:hAnsi="Times New Roman"/>
          <w:sz w:val="28"/>
          <w:szCs w:val="28"/>
          <w:lang w:eastAsia="ru-RU"/>
        </w:rPr>
        <w:t xml:space="preserve">, которая связана с </w:t>
      </w:r>
      <w:r w:rsidR="00C01EE2" w:rsidRPr="00D65033">
        <w:rPr>
          <w:rFonts w:ascii="Times New Roman" w:eastAsia="Times New Roman" w:hAnsi="Times New Roman"/>
          <w:sz w:val="28"/>
          <w:szCs w:val="28"/>
          <w:lang w:eastAsia="ru-RU"/>
        </w:rPr>
        <w:t>проведен</w:t>
      </w:r>
      <w:r w:rsidR="00AE6E87" w:rsidRPr="00D65033">
        <w:rPr>
          <w:rFonts w:ascii="Times New Roman" w:eastAsia="Times New Roman" w:hAnsi="Times New Roman"/>
          <w:sz w:val="28"/>
          <w:szCs w:val="28"/>
          <w:lang w:eastAsia="ru-RU"/>
        </w:rPr>
        <w:t>ным</w:t>
      </w:r>
      <w:r w:rsidR="00C01EE2" w:rsidRPr="00D65033">
        <w:rPr>
          <w:rFonts w:ascii="Times New Roman" w:eastAsia="Times New Roman" w:hAnsi="Times New Roman"/>
          <w:sz w:val="28"/>
          <w:szCs w:val="28"/>
          <w:lang w:eastAsia="ru-RU"/>
        </w:rPr>
        <w:t xml:space="preserve"> ремонт</w:t>
      </w:r>
      <w:r w:rsidR="000253F0" w:rsidRPr="00D65033">
        <w:rPr>
          <w:rFonts w:ascii="Times New Roman" w:eastAsia="Times New Roman" w:hAnsi="Times New Roman"/>
          <w:sz w:val="28"/>
          <w:szCs w:val="28"/>
          <w:lang w:eastAsia="ru-RU"/>
        </w:rPr>
        <w:t>ом</w:t>
      </w:r>
      <w:r w:rsidR="00C01EE2" w:rsidRPr="00D65033">
        <w:rPr>
          <w:rFonts w:ascii="Times New Roman" w:eastAsia="Times New Roman" w:hAnsi="Times New Roman"/>
          <w:sz w:val="28"/>
          <w:szCs w:val="28"/>
          <w:lang w:eastAsia="ru-RU"/>
        </w:rPr>
        <w:t xml:space="preserve"> автомобильной дороги по ул</w:t>
      </w:r>
      <w:proofErr w:type="gramEnd"/>
      <w:r w:rsidR="00C01EE2" w:rsidRPr="00D65033">
        <w:rPr>
          <w:rFonts w:ascii="Times New Roman" w:eastAsia="Times New Roman" w:hAnsi="Times New Roman"/>
          <w:sz w:val="28"/>
          <w:szCs w:val="28"/>
          <w:lang w:eastAsia="ru-RU"/>
        </w:rPr>
        <w:t>. Комсомольская и участков автомобильных дорог по улицам Курская, Железнякова, Королева общей протяженностью 2,5 км, капитальны</w:t>
      </w:r>
      <w:r w:rsidR="000253F0" w:rsidRPr="00D65033">
        <w:rPr>
          <w:rFonts w:ascii="Times New Roman" w:eastAsia="Times New Roman" w:hAnsi="Times New Roman"/>
          <w:sz w:val="28"/>
          <w:szCs w:val="28"/>
          <w:lang w:eastAsia="ru-RU"/>
        </w:rPr>
        <w:t>м</w:t>
      </w:r>
      <w:r w:rsidR="00C01EE2" w:rsidRPr="00D65033">
        <w:rPr>
          <w:rFonts w:ascii="Times New Roman" w:eastAsia="Times New Roman" w:hAnsi="Times New Roman"/>
          <w:sz w:val="28"/>
          <w:szCs w:val="28"/>
          <w:lang w:eastAsia="ru-RU"/>
        </w:rPr>
        <w:t xml:space="preserve"> ремонт</w:t>
      </w:r>
      <w:r w:rsidR="000253F0" w:rsidRPr="00D65033">
        <w:rPr>
          <w:rFonts w:ascii="Times New Roman" w:eastAsia="Times New Roman" w:hAnsi="Times New Roman"/>
          <w:sz w:val="28"/>
          <w:szCs w:val="28"/>
          <w:lang w:eastAsia="ru-RU"/>
        </w:rPr>
        <w:t>ом</w:t>
      </w:r>
      <w:r w:rsidR="00C01EE2" w:rsidRPr="00D65033">
        <w:rPr>
          <w:rFonts w:ascii="Times New Roman" w:eastAsia="Times New Roman" w:hAnsi="Times New Roman"/>
          <w:sz w:val="28"/>
          <w:szCs w:val="28"/>
          <w:lang w:eastAsia="ru-RU"/>
        </w:rPr>
        <w:t xml:space="preserve"> автомобильной дороги от ул. Советской Конституции до х. Ильичевка (ул. Мичурина, ул. Гришина, ул. Мира) в г. Новошахтинске Ростовской области», осуществляемы</w:t>
      </w:r>
      <w:r w:rsidR="00626849">
        <w:rPr>
          <w:rFonts w:ascii="Times New Roman" w:eastAsia="Times New Roman" w:hAnsi="Times New Roman"/>
          <w:sz w:val="28"/>
          <w:szCs w:val="28"/>
          <w:lang w:eastAsia="ru-RU"/>
        </w:rPr>
        <w:t>ми</w:t>
      </w:r>
      <w:r w:rsidR="00C01EE2" w:rsidRPr="00D65033">
        <w:rPr>
          <w:rFonts w:ascii="Times New Roman" w:eastAsia="Times New Roman" w:hAnsi="Times New Roman"/>
          <w:sz w:val="28"/>
          <w:szCs w:val="28"/>
          <w:lang w:eastAsia="ru-RU"/>
        </w:rPr>
        <w:t xml:space="preserve"> в рамках национального проекта «Безопасные и качественные автомобильные дороги» в 2023-2024 годы.</w:t>
      </w:r>
    </w:p>
    <w:p w:rsidR="00280CC1" w:rsidRPr="00D65033" w:rsidRDefault="00FA326E" w:rsidP="00D65033">
      <w:pPr>
        <w:spacing w:after="0" w:line="240" w:lineRule="auto"/>
        <w:ind w:firstLine="709"/>
        <w:jc w:val="both"/>
        <w:rPr>
          <w:rFonts w:ascii="Times New Roman" w:hAnsi="Times New Roman" w:cs="Times New Roman"/>
          <w:color w:val="000000"/>
          <w:sz w:val="28"/>
          <w:szCs w:val="28"/>
        </w:rPr>
      </w:pPr>
      <w:r w:rsidRPr="00D65033">
        <w:rPr>
          <w:rFonts w:ascii="Times New Roman" w:hAnsi="Times New Roman" w:cs="Times New Roman"/>
          <w:color w:val="000000"/>
          <w:sz w:val="28"/>
          <w:szCs w:val="28"/>
        </w:rPr>
        <w:t>В 202</w:t>
      </w:r>
      <w:r w:rsidR="0023450C" w:rsidRPr="00D65033">
        <w:rPr>
          <w:rFonts w:ascii="Times New Roman" w:hAnsi="Times New Roman" w:cs="Times New Roman"/>
          <w:color w:val="000000"/>
          <w:sz w:val="28"/>
          <w:szCs w:val="28"/>
        </w:rPr>
        <w:t>4</w:t>
      </w:r>
      <w:r w:rsidRPr="00D65033">
        <w:rPr>
          <w:rFonts w:ascii="Times New Roman" w:hAnsi="Times New Roman" w:cs="Times New Roman"/>
          <w:color w:val="000000"/>
          <w:sz w:val="28"/>
          <w:szCs w:val="28"/>
        </w:rPr>
        <w:t xml:space="preserve"> году дол</w:t>
      </w:r>
      <w:r w:rsidR="00FA709D" w:rsidRPr="00D65033">
        <w:rPr>
          <w:rFonts w:ascii="Times New Roman" w:hAnsi="Times New Roman" w:cs="Times New Roman"/>
          <w:color w:val="000000"/>
          <w:sz w:val="28"/>
          <w:szCs w:val="28"/>
        </w:rPr>
        <w:t>я</w:t>
      </w:r>
      <w:r w:rsidRPr="00D65033">
        <w:rPr>
          <w:rFonts w:ascii="Times New Roman" w:hAnsi="Times New Roman" w:cs="Times New Roman"/>
          <w:color w:val="000000"/>
          <w:sz w:val="28"/>
          <w:szCs w:val="28"/>
        </w:rPr>
        <w:t xml:space="preserve">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r w:rsidR="00FA709D" w:rsidRPr="00D65033">
        <w:rPr>
          <w:rFonts w:ascii="Times New Roman" w:hAnsi="Times New Roman" w:cs="Times New Roman"/>
          <w:color w:val="000000"/>
          <w:sz w:val="28"/>
          <w:szCs w:val="28"/>
        </w:rPr>
        <w:t xml:space="preserve"> увеличилась</w:t>
      </w:r>
      <w:r w:rsidRPr="00D65033">
        <w:rPr>
          <w:rFonts w:ascii="Times New Roman" w:hAnsi="Times New Roman" w:cs="Times New Roman"/>
          <w:color w:val="000000"/>
          <w:sz w:val="28"/>
          <w:szCs w:val="28"/>
        </w:rPr>
        <w:t xml:space="preserve"> на </w:t>
      </w:r>
      <w:r w:rsidR="00FA709D" w:rsidRPr="00D65033">
        <w:rPr>
          <w:rFonts w:ascii="Times New Roman" w:hAnsi="Times New Roman" w:cs="Times New Roman"/>
          <w:color w:val="000000"/>
          <w:sz w:val="28"/>
          <w:szCs w:val="28"/>
        </w:rPr>
        <w:t>33,4</w:t>
      </w:r>
      <w:r w:rsidRPr="00D65033">
        <w:rPr>
          <w:rFonts w:ascii="Times New Roman" w:hAnsi="Times New Roman" w:cs="Times New Roman"/>
          <w:color w:val="000000"/>
          <w:sz w:val="28"/>
          <w:szCs w:val="28"/>
        </w:rPr>
        <w:t xml:space="preserve"> процентны</w:t>
      </w:r>
      <w:r w:rsidR="00626849">
        <w:rPr>
          <w:rFonts w:ascii="Times New Roman" w:hAnsi="Times New Roman" w:cs="Times New Roman"/>
          <w:color w:val="000000"/>
          <w:sz w:val="28"/>
          <w:szCs w:val="28"/>
        </w:rPr>
        <w:t>х</w:t>
      </w:r>
      <w:r w:rsidRPr="00D65033">
        <w:rPr>
          <w:rFonts w:ascii="Times New Roman" w:hAnsi="Times New Roman" w:cs="Times New Roman"/>
          <w:color w:val="000000"/>
          <w:sz w:val="28"/>
          <w:szCs w:val="28"/>
        </w:rPr>
        <w:t xml:space="preserve"> пункт</w:t>
      </w:r>
      <w:r w:rsidR="00FA709D" w:rsidRPr="00D65033">
        <w:rPr>
          <w:rFonts w:ascii="Times New Roman" w:hAnsi="Times New Roman" w:cs="Times New Roman"/>
          <w:color w:val="000000"/>
          <w:sz w:val="28"/>
          <w:szCs w:val="28"/>
        </w:rPr>
        <w:t>а</w:t>
      </w:r>
      <w:r w:rsidRPr="00D65033">
        <w:rPr>
          <w:rFonts w:ascii="Times New Roman" w:hAnsi="Times New Roman" w:cs="Times New Roman"/>
          <w:color w:val="000000"/>
          <w:sz w:val="28"/>
          <w:szCs w:val="28"/>
        </w:rPr>
        <w:t xml:space="preserve"> </w:t>
      </w:r>
      <w:r w:rsidR="002C1543" w:rsidRPr="00D65033">
        <w:rPr>
          <w:rFonts w:ascii="Times New Roman" w:hAnsi="Times New Roman" w:cs="Times New Roman"/>
          <w:color w:val="000000"/>
          <w:sz w:val="28"/>
          <w:szCs w:val="28"/>
        </w:rPr>
        <w:t>и составила</w:t>
      </w:r>
      <w:r w:rsidRPr="00D65033">
        <w:rPr>
          <w:rFonts w:ascii="Times New Roman" w:hAnsi="Times New Roman" w:cs="Times New Roman"/>
          <w:color w:val="000000"/>
          <w:sz w:val="28"/>
          <w:szCs w:val="28"/>
        </w:rPr>
        <w:t xml:space="preserve"> </w:t>
      </w:r>
      <w:r w:rsidR="00FA709D" w:rsidRPr="00D65033">
        <w:rPr>
          <w:rFonts w:ascii="Times New Roman" w:hAnsi="Times New Roman" w:cs="Times New Roman"/>
          <w:color w:val="000000"/>
          <w:sz w:val="28"/>
          <w:szCs w:val="28"/>
        </w:rPr>
        <w:t>58,2</w:t>
      </w:r>
      <w:r w:rsidR="00E70957" w:rsidRPr="00D65033">
        <w:rPr>
          <w:rFonts w:ascii="Times New Roman" w:hAnsi="Times New Roman" w:cs="Times New Roman"/>
          <w:color w:val="000000"/>
          <w:sz w:val="28"/>
          <w:szCs w:val="28"/>
        </w:rPr>
        <w:t xml:space="preserve"> </w:t>
      </w:r>
      <w:r w:rsidR="00107900" w:rsidRPr="00D65033">
        <w:rPr>
          <w:rFonts w:ascii="Times New Roman" w:hAnsi="Times New Roman" w:cs="Times New Roman"/>
          <w:color w:val="000000"/>
          <w:sz w:val="28"/>
          <w:szCs w:val="28"/>
        </w:rPr>
        <w:t>%</w:t>
      </w:r>
      <w:r w:rsidR="002C1543" w:rsidRPr="00D65033">
        <w:rPr>
          <w:rFonts w:ascii="Times New Roman" w:hAnsi="Times New Roman" w:cs="Times New Roman"/>
          <w:color w:val="000000"/>
          <w:sz w:val="28"/>
          <w:szCs w:val="28"/>
        </w:rPr>
        <w:t xml:space="preserve">. </w:t>
      </w:r>
      <w:r w:rsidR="00E759E6" w:rsidRPr="00D65033">
        <w:rPr>
          <w:rFonts w:ascii="Times New Roman" w:hAnsi="Times New Roman" w:cs="Times New Roman"/>
          <w:color w:val="000000"/>
          <w:sz w:val="28"/>
          <w:szCs w:val="28"/>
        </w:rPr>
        <w:t>Рост данного показателя объясняется следующими причинами.</w:t>
      </w:r>
    </w:p>
    <w:p w:rsidR="00E759E6" w:rsidRPr="00D65033" w:rsidRDefault="00E759E6" w:rsidP="00D65033">
      <w:pPr>
        <w:widowControl w:val="0"/>
        <w:spacing w:after="0" w:line="240" w:lineRule="auto"/>
        <w:ind w:firstLine="709"/>
        <w:jc w:val="both"/>
      </w:pPr>
      <w:r w:rsidRPr="00D65033">
        <w:rPr>
          <w:rFonts w:ascii="Times New Roman" w:eastAsia="Times New Roman" w:hAnsi="Times New Roman"/>
          <w:kern w:val="2"/>
          <w:sz w:val="28"/>
          <w:szCs w:val="28"/>
          <w:lang w:eastAsia="zh-CN"/>
        </w:rPr>
        <w:t>В 2020-2023 годах в рамках национального проекта «Чистая вода» на территории города выполнялись работы по реконструкции сетей водоснабжения, в</w:t>
      </w:r>
      <w:r w:rsidRPr="00D65033">
        <w:rPr>
          <w:rStyle w:val="FontStyle28"/>
          <w:rFonts w:eastAsia="文鼎PL细上海宋Uni"/>
          <w:kern w:val="2"/>
          <w:sz w:val="28"/>
          <w:szCs w:val="28"/>
          <w:lang w:eastAsia="zh-CN"/>
        </w:rPr>
        <w:t xml:space="preserve"> 2021-2024 годах в рамках государственной программы «Обеспечение качественными жилищно-коммунальными услугами» на территории города Новошахтинска выполнялись работы по капитальному ремонту водопроводных сетей.</w:t>
      </w:r>
    </w:p>
    <w:p w:rsidR="00E759E6" w:rsidRPr="00D65033" w:rsidRDefault="00E759E6" w:rsidP="00D65033">
      <w:pPr>
        <w:widowControl w:val="0"/>
        <w:spacing w:after="0" w:line="240" w:lineRule="auto"/>
        <w:ind w:firstLine="709"/>
        <w:jc w:val="both"/>
      </w:pPr>
      <w:r w:rsidRPr="00D65033">
        <w:rPr>
          <w:rStyle w:val="FontStyle28"/>
          <w:rFonts w:eastAsia="Times New Roman"/>
          <w:kern w:val="2"/>
          <w:sz w:val="28"/>
          <w:szCs w:val="28"/>
          <w:lang w:eastAsia="ar-SA"/>
        </w:rPr>
        <w:t>В рамках муниципальных контрактов по реконструкции и капитальному ремонту инженерных сетей после укладки труб выполнялось благоустройство мест разрытия путем засыпки траншей и выравнивания грунта экскаватором, вывозом излишков грунта автомобилями-самосвалами.</w:t>
      </w:r>
    </w:p>
    <w:p w:rsidR="00E759E6" w:rsidRPr="00D65033" w:rsidRDefault="00E759E6" w:rsidP="00D65033">
      <w:pPr>
        <w:widowControl w:val="0"/>
        <w:spacing w:after="0" w:line="240" w:lineRule="auto"/>
        <w:ind w:firstLine="709"/>
        <w:jc w:val="both"/>
      </w:pPr>
      <w:r w:rsidRPr="00D65033">
        <w:rPr>
          <w:rStyle w:val="FontStyle28"/>
          <w:rFonts w:eastAsia="Times New Roman"/>
          <w:kern w:val="2"/>
          <w:sz w:val="28"/>
          <w:szCs w:val="28"/>
          <w:lang w:eastAsia="ar-SA"/>
        </w:rPr>
        <w:t xml:space="preserve">В связи с нарушением верхнего укатанного слоя покрытия для укладки трубопровода, произошло смешивание земли и глины, в </w:t>
      </w:r>
      <w:proofErr w:type="gramStart"/>
      <w:r w:rsidRPr="00D65033">
        <w:rPr>
          <w:rStyle w:val="FontStyle28"/>
          <w:rFonts w:eastAsia="Times New Roman"/>
          <w:kern w:val="2"/>
          <w:sz w:val="28"/>
          <w:szCs w:val="28"/>
          <w:lang w:eastAsia="ar-SA"/>
        </w:rPr>
        <w:t>связи</w:t>
      </w:r>
      <w:proofErr w:type="gramEnd"/>
      <w:r w:rsidRPr="00D65033">
        <w:rPr>
          <w:rStyle w:val="FontStyle28"/>
          <w:rFonts w:eastAsia="Times New Roman"/>
          <w:kern w:val="2"/>
          <w:sz w:val="28"/>
          <w:szCs w:val="28"/>
          <w:lang w:eastAsia="ar-SA"/>
        </w:rPr>
        <w:t xml:space="preserve"> с чем автомобильные дороги перестали отвечать нормативным требованиям.</w:t>
      </w:r>
    </w:p>
    <w:p w:rsidR="00E759E6" w:rsidRPr="00D65033" w:rsidRDefault="00E759E6" w:rsidP="00D65033">
      <w:pPr>
        <w:spacing w:after="0" w:line="240" w:lineRule="auto"/>
        <w:ind w:firstLine="709"/>
        <w:jc w:val="both"/>
        <w:rPr>
          <w:rFonts w:ascii="Times New Roman" w:hAnsi="Times New Roman" w:cs="Times New Roman"/>
          <w:color w:val="000000"/>
          <w:sz w:val="28"/>
          <w:szCs w:val="28"/>
        </w:rPr>
      </w:pPr>
      <w:r w:rsidRPr="00D65033">
        <w:rPr>
          <w:rFonts w:ascii="Times New Roman" w:hAnsi="Times New Roman" w:cs="Times New Roman"/>
          <w:color w:val="000000"/>
          <w:sz w:val="28"/>
          <w:szCs w:val="28"/>
        </w:rPr>
        <w:t>Также в 2024 году проведена инвентаризация автомобильных дорог, в ходе которой выявлены автомобильные дороги</w:t>
      </w:r>
      <w:r w:rsidR="00626849">
        <w:rPr>
          <w:rFonts w:ascii="Times New Roman" w:hAnsi="Times New Roman" w:cs="Times New Roman"/>
          <w:color w:val="000000"/>
          <w:sz w:val="28"/>
          <w:szCs w:val="28"/>
        </w:rPr>
        <w:t>,</w:t>
      </w:r>
      <w:r w:rsidRPr="00D65033">
        <w:rPr>
          <w:rFonts w:ascii="Times New Roman" w:hAnsi="Times New Roman" w:cs="Times New Roman"/>
          <w:color w:val="000000"/>
          <w:sz w:val="28"/>
          <w:szCs w:val="28"/>
        </w:rPr>
        <w:t xml:space="preserve"> не отвечающие норма</w:t>
      </w:r>
      <w:r w:rsidR="00A351F8" w:rsidRPr="00D65033">
        <w:rPr>
          <w:rFonts w:ascii="Times New Roman" w:hAnsi="Times New Roman" w:cs="Times New Roman"/>
          <w:color w:val="000000"/>
          <w:sz w:val="28"/>
          <w:szCs w:val="28"/>
        </w:rPr>
        <w:t>тивными требованиями.</w:t>
      </w:r>
    </w:p>
    <w:p w:rsidR="00BD02B9" w:rsidRPr="00D65033" w:rsidRDefault="007C424D" w:rsidP="00D65033">
      <w:pPr>
        <w:spacing w:after="0" w:line="240" w:lineRule="auto"/>
        <w:ind w:firstLine="708"/>
        <w:jc w:val="both"/>
        <w:rPr>
          <w:rFonts w:ascii="Times New Roman" w:eastAsia="Times New Roman" w:hAnsi="Times New Roman" w:cs="Times New Roman"/>
          <w:sz w:val="28"/>
          <w:szCs w:val="28"/>
          <w:lang w:eastAsia="ru-RU"/>
        </w:rPr>
      </w:pPr>
      <w:proofErr w:type="gramStart"/>
      <w:r w:rsidRPr="00D65033">
        <w:rPr>
          <w:rFonts w:ascii="Times New Roman" w:hAnsi="Times New Roman" w:cs="Times New Roman"/>
          <w:color w:val="000000"/>
          <w:sz w:val="28"/>
          <w:szCs w:val="28"/>
        </w:rPr>
        <w:t>В 2025 году ожидается, что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уменьшится на 0,3 процентных пункта и состави</w:t>
      </w:r>
      <w:r w:rsidR="00641815" w:rsidRPr="00D65033">
        <w:rPr>
          <w:rFonts w:ascii="Times New Roman" w:hAnsi="Times New Roman" w:cs="Times New Roman"/>
          <w:color w:val="000000"/>
          <w:sz w:val="28"/>
          <w:szCs w:val="28"/>
        </w:rPr>
        <w:t>т</w:t>
      </w:r>
      <w:r w:rsidRPr="00D65033">
        <w:rPr>
          <w:rFonts w:ascii="Times New Roman" w:hAnsi="Times New Roman" w:cs="Times New Roman"/>
          <w:color w:val="000000"/>
          <w:sz w:val="28"/>
          <w:szCs w:val="28"/>
        </w:rPr>
        <w:t xml:space="preserve"> 5</w:t>
      </w:r>
      <w:r w:rsidR="00641815" w:rsidRPr="00D65033">
        <w:rPr>
          <w:rFonts w:ascii="Times New Roman" w:hAnsi="Times New Roman" w:cs="Times New Roman"/>
          <w:color w:val="000000"/>
          <w:sz w:val="28"/>
          <w:szCs w:val="28"/>
        </w:rPr>
        <w:t>7,9</w:t>
      </w:r>
      <w:r w:rsidRPr="00D65033">
        <w:rPr>
          <w:rFonts w:ascii="Times New Roman" w:hAnsi="Times New Roman" w:cs="Times New Roman"/>
          <w:color w:val="000000"/>
          <w:sz w:val="28"/>
          <w:szCs w:val="28"/>
        </w:rPr>
        <w:t xml:space="preserve"> %. </w:t>
      </w:r>
      <w:r w:rsidRPr="00D65033">
        <w:rPr>
          <w:rFonts w:ascii="Times New Roman" w:eastAsia="Times New Roman" w:hAnsi="Times New Roman"/>
          <w:sz w:val="28"/>
          <w:szCs w:val="28"/>
          <w:lang w:eastAsia="ru-RU"/>
        </w:rPr>
        <w:t xml:space="preserve">за счет проведения ремонта автомобильных дорог общего пользования местного </w:t>
      </w:r>
      <w:r w:rsidRPr="00D65033">
        <w:rPr>
          <w:rFonts w:ascii="Times New Roman" w:eastAsia="Times New Roman" w:hAnsi="Times New Roman"/>
          <w:sz w:val="28"/>
          <w:szCs w:val="28"/>
          <w:lang w:eastAsia="ru-RU"/>
        </w:rPr>
        <w:lastRenderedPageBreak/>
        <w:t>значения</w:t>
      </w:r>
      <w:r w:rsidR="00641815" w:rsidRPr="00D65033">
        <w:rPr>
          <w:rFonts w:ascii="Times New Roman" w:eastAsia="Times New Roman" w:hAnsi="Times New Roman"/>
          <w:sz w:val="28"/>
          <w:szCs w:val="28"/>
          <w:lang w:eastAsia="ru-RU"/>
        </w:rPr>
        <w:t>:</w:t>
      </w:r>
      <w:r w:rsidRPr="00D65033">
        <w:rPr>
          <w:rFonts w:ascii="Times New Roman" w:eastAsia="Times New Roman" w:hAnsi="Times New Roman"/>
          <w:sz w:val="28"/>
          <w:szCs w:val="28"/>
          <w:lang w:eastAsia="ru-RU"/>
        </w:rPr>
        <w:t xml:space="preserve"> </w:t>
      </w:r>
      <w:r w:rsidR="00BD02B9" w:rsidRPr="00D65033">
        <w:rPr>
          <w:rFonts w:ascii="Times New Roman" w:eastAsia="Times New Roman" w:hAnsi="Times New Roman" w:cs="Times New Roman"/>
          <w:sz w:val="28"/>
          <w:szCs w:val="28"/>
          <w:lang w:eastAsia="ru-RU"/>
        </w:rPr>
        <w:t>от поста № 4 пос. Радио до выезда с пос. Самбек протяженностью 3,47 км;</w:t>
      </w:r>
      <w:proofErr w:type="gramEnd"/>
      <w:r w:rsidR="00BD02B9" w:rsidRPr="00D65033">
        <w:rPr>
          <w:rFonts w:ascii="Times New Roman" w:eastAsia="Times New Roman" w:hAnsi="Times New Roman" w:cs="Times New Roman"/>
          <w:sz w:val="28"/>
          <w:szCs w:val="28"/>
          <w:lang w:eastAsia="ru-RU"/>
        </w:rPr>
        <w:t xml:space="preserve"> </w:t>
      </w:r>
      <w:proofErr w:type="gramStart"/>
      <w:r w:rsidR="00BD02B9" w:rsidRPr="00D65033">
        <w:rPr>
          <w:rFonts w:ascii="Times New Roman" w:eastAsia="Times New Roman" w:hAnsi="Times New Roman" w:cs="Times New Roman"/>
          <w:sz w:val="28"/>
          <w:szCs w:val="28"/>
          <w:lang w:eastAsia="ru-RU"/>
        </w:rPr>
        <w:t>по ул. Городская, пер. Серова, ул. Севастопольская, ул. 8-е Марта, ул. Просвещения, пер. Мостовой протяженностью 4,44 км.</w:t>
      </w:r>
      <w:proofErr w:type="gramEnd"/>
    </w:p>
    <w:p w:rsidR="00A351F8" w:rsidRPr="00D65033" w:rsidRDefault="0023450C" w:rsidP="00D65033">
      <w:pPr>
        <w:spacing w:line="240" w:lineRule="auto"/>
        <w:ind w:firstLine="708"/>
        <w:jc w:val="both"/>
      </w:pPr>
      <w:r w:rsidRPr="00D65033">
        <w:rPr>
          <w:rFonts w:ascii="Times New Roman" w:eastAsia="Times New Roman" w:hAnsi="Times New Roman" w:cs="Times New Roman"/>
          <w:sz w:val="28"/>
          <w:szCs w:val="28"/>
          <w:lang w:eastAsia="ru-RU"/>
        </w:rPr>
        <w:t xml:space="preserve">В </w:t>
      </w:r>
      <w:r w:rsidR="00E43AC2" w:rsidRPr="00D65033">
        <w:rPr>
          <w:rFonts w:ascii="Times New Roman" w:eastAsia="Times New Roman" w:hAnsi="Times New Roman" w:cs="Times New Roman"/>
          <w:sz w:val="28"/>
          <w:szCs w:val="28"/>
          <w:lang w:eastAsia="ru-RU"/>
        </w:rPr>
        <w:t xml:space="preserve">прогнозируемом периоде до </w:t>
      </w:r>
      <w:r w:rsidRPr="00D65033">
        <w:rPr>
          <w:rFonts w:ascii="Times New Roman" w:eastAsia="Times New Roman" w:hAnsi="Times New Roman" w:cs="Times New Roman"/>
          <w:sz w:val="28"/>
          <w:szCs w:val="28"/>
          <w:lang w:eastAsia="ru-RU"/>
        </w:rPr>
        <w:t>202</w:t>
      </w:r>
      <w:r w:rsidR="007C424D" w:rsidRPr="00D65033">
        <w:rPr>
          <w:rFonts w:ascii="Times New Roman" w:eastAsia="Times New Roman" w:hAnsi="Times New Roman" w:cs="Times New Roman"/>
          <w:sz w:val="28"/>
          <w:szCs w:val="28"/>
          <w:lang w:eastAsia="ru-RU"/>
        </w:rPr>
        <w:t>7</w:t>
      </w:r>
      <w:r w:rsidRPr="00D65033">
        <w:rPr>
          <w:rFonts w:ascii="Times New Roman" w:eastAsia="Times New Roman" w:hAnsi="Times New Roman" w:cs="Times New Roman"/>
          <w:sz w:val="28"/>
          <w:szCs w:val="28"/>
          <w:lang w:eastAsia="ru-RU"/>
        </w:rPr>
        <w:t xml:space="preserve"> год</w:t>
      </w:r>
      <w:r w:rsidR="00E43AC2" w:rsidRPr="00D65033">
        <w:rPr>
          <w:rFonts w:ascii="Times New Roman" w:eastAsia="Times New Roman" w:hAnsi="Times New Roman" w:cs="Times New Roman"/>
          <w:sz w:val="28"/>
          <w:szCs w:val="28"/>
          <w:lang w:eastAsia="ru-RU"/>
        </w:rPr>
        <w:t>а</w:t>
      </w:r>
      <w:r w:rsidRPr="00D65033">
        <w:rPr>
          <w:rFonts w:ascii="Times New Roman" w:eastAsia="Times New Roman" w:hAnsi="Times New Roman" w:cs="Times New Roman"/>
          <w:sz w:val="28"/>
          <w:szCs w:val="28"/>
          <w:lang w:eastAsia="ru-RU"/>
        </w:rPr>
        <w:t xml:space="preserve"> </w:t>
      </w:r>
      <w:r w:rsidRPr="00D65033">
        <w:rPr>
          <w:rFonts w:ascii="Times New Roman" w:eastAsia="Times New Roman" w:hAnsi="Times New Roman"/>
          <w:sz w:val="28"/>
          <w:szCs w:val="28"/>
          <w:lang w:eastAsia="ru-RU"/>
        </w:rPr>
        <w:t xml:space="preserve">планируется дальнейшее снижение данного показателя </w:t>
      </w:r>
      <w:r w:rsidR="00280CC1" w:rsidRPr="00D65033">
        <w:rPr>
          <w:rFonts w:ascii="Times New Roman" w:eastAsia="Times New Roman" w:hAnsi="Times New Roman"/>
          <w:sz w:val="28"/>
          <w:szCs w:val="28"/>
          <w:lang w:eastAsia="ru-RU"/>
        </w:rPr>
        <w:t xml:space="preserve">до </w:t>
      </w:r>
      <w:r w:rsidR="00641815" w:rsidRPr="00D65033">
        <w:rPr>
          <w:rFonts w:ascii="Times New Roman" w:eastAsia="Times New Roman" w:hAnsi="Times New Roman"/>
          <w:sz w:val="28"/>
          <w:szCs w:val="28"/>
          <w:lang w:eastAsia="ru-RU"/>
        </w:rPr>
        <w:t>57,3</w:t>
      </w:r>
      <w:r w:rsidR="00280CC1" w:rsidRPr="00D65033">
        <w:rPr>
          <w:rFonts w:ascii="Times New Roman" w:eastAsia="Times New Roman" w:hAnsi="Times New Roman"/>
          <w:sz w:val="28"/>
          <w:szCs w:val="28"/>
          <w:lang w:eastAsia="ru-RU"/>
        </w:rPr>
        <w:t xml:space="preserve"> </w:t>
      </w:r>
      <w:r w:rsidR="00107900" w:rsidRPr="00D65033">
        <w:rPr>
          <w:rFonts w:ascii="Times New Roman" w:eastAsia="Times New Roman" w:hAnsi="Times New Roman"/>
          <w:sz w:val="28"/>
          <w:szCs w:val="28"/>
          <w:lang w:eastAsia="ru-RU"/>
        </w:rPr>
        <w:t>%</w:t>
      </w:r>
      <w:r w:rsidR="00280CC1" w:rsidRPr="00D65033">
        <w:rPr>
          <w:rFonts w:ascii="Times New Roman" w:eastAsia="Times New Roman" w:hAnsi="Times New Roman"/>
          <w:sz w:val="28"/>
          <w:szCs w:val="28"/>
          <w:lang w:eastAsia="ru-RU"/>
        </w:rPr>
        <w:t xml:space="preserve"> </w:t>
      </w:r>
      <w:r w:rsidR="00A351F8" w:rsidRPr="00D65033">
        <w:rPr>
          <w:rFonts w:ascii="Times New Roman" w:eastAsia="Times New Roman" w:hAnsi="Times New Roman"/>
          <w:sz w:val="28"/>
          <w:szCs w:val="28"/>
          <w:lang w:eastAsia="ru-RU"/>
        </w:rPr>
        <w:t xml:space="preserve">за счет проведения реконструкции автомобильной дороги </w:t>
      </w:r>
      <w:r w:rsidR="00A351F8" w:rsidRPr="00D65033">
        <w:rPr>
          <w:rFonts w:ascii="Times New Roman" w:eastAsia="文鼎PL细上海宋Uni" w:hAnsi="Times New Roman"/>
          <w:kern w:val="2"/>
          <w:sz w:val="28"/>
          <w:szCs w:val="28"/>
          <w:lang w:eastAsia="zh-CN"/>
        </w:rPr>
        <w:t xml:space="preserve">поселка Соколово-Кундрюченский (ул. Лаптевых, ул. Антипова) </w:t>
      </w:r>
      <w:r w:rsidR="00A351F8" w:rsidRPr="00D65033">
        <w:rPr>
          <w:rFonts w:ascii="Times New Roman" w:eastAsia="Times New Roman" w:hAnsi="Times New Roman"/>
          <w:sz w:val="28"/>
          <w:szCs w:val="28"/>
          <w:lang w:eastAsia="ru-RU"/>
        </w:rPr>
        <w:t>в городе Новошахтинске Ростовской области.</w:t>
      </w:r>
    </w:p>
    <w:p w:rsidR="001A5783" w:rsidRPr="00D65033" w:rsidRDefault="001A5783" w:rsidP="00D65033">
      <w:pPr>
        <w:spacing w:after="0" w:line="240" w:lineRule="auto"/>
        <w:ind w:firstLine="709"/>
        <w:jc w:val="both"/>
        <w:rPr>
          <w:rFonts w:ascii="Times New Roman" w:eastAsia="Calibri" w:hAnsi="Times New Roman" w:cs="Times New Roman"/>
          <w:b/>
          <w:sz w:val="28"/>
          <w:szCs w:val="28"/>
        </w:rPr>
      </w:pPr>
      <w:r w:rsidRPr="00D65033">
        <w:rPr>
          <w:rFonts w:ascii="Times New Roman" w:eastAsia="Calibri" w:hAnsi="Times New Roman" w:cs="Times New Roman"/>
          <w:b/>
          <w:sz w:val="28"/>
          <w:szCs w:val="28"/>
        </w:rPr>
        <w:t>Показатель 7.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rsidR="001A5783" w:rsidRPr="00D65033" w:rsidRDefault="001A5783" w:rsidP="00D65033">
      <w:pPr>
        <w:spacing w:after="0" w:line="240" w:lineRule="auto"/>
        <w:ind w:firstLine="709"/>
        <w:jc w:val="both"/>
        <w:rPr>
          <w:rFonts w:ascii="Times New Roman" w:eastAsia="Calibri" w:hAnsi="Times New Roman" w:cs="Times New Roman"/>
          <w:sz w:val="28"/>
          <w:szCs w:val="28"/>
        </w:rPr>
      </w:pPr>
      <w:r w:rsidRPr="00D65033">
        <w:rPr>
          <w:rFonts w:ascii="Times New Roman" w:eastAsia="Calibri" w:hAnsi="Times New Roman" w:cs="Times New Roman"/>
          <w:sz w:val="28"/>
          <w:szCs w:val="28"/>
        </w:rPr>
        <w:t>В муниципальном образовании «Город Новошахтинск» нет населенных пунктов, не имеющих регулярного автобусного сообщения с административным центром городского округа.</w:t>
      </w:r>
    </w:p>
    <w:p w:rsidR="001A5783" w:rsidRPr="00D65033" w:rsidRDefault="001A5783" w:rsidP="00D65033">
      <w:pPr>
        <w:spacing w:after="0" w:line="240" w:lineRule="auto"/>
        <w:ind w:firstLine="709"/>
        <w:contextualSpacing/>
        <w:jc w:val="both"/>
        <w:rPr>
          <w:rFonts w:ascii="Times New Roman" w:eastAsia="Calibri" w:hAnsi="Times New Roman" w:cs="Times New Roman"/>
          <w:sz w:val="28"/>
          <w:szCs w:val="28"/>
        </w:rPr>
      </w:pPr>
      <w:r w:rsidRPr="00D65033">
        <w:rPr>
          <w:rFonts w:ascii="Times New Roman" w:eastAsia="Calibri" w:hAnsi="Times New Roman" w:cs="Times New Roman"/>
          <w:sz w:val="28"/>
          <w:szCs w:val="28"/>
        </w:rPr>
        <w:t>В прогнозируемом периоде до 202</w:t>
      </w:r>
      <w:r w:rsidR="004D2328" w:rsidRPr="00D65033">
        <w:rPr>
          <w:rFonts w:ascii="Times New Roman" w:eastAsia="Calibri" w:hAnsi="Times New Roman" w:cs="Times New Roman"/>
          <w:sz w:val="28"/>
          <w:szCs w:val="28"/>
        </w:rPr>
        <w:t>7</w:t>
      </w:r>
      <w:r w:rsidRPr="00D65033">
        <w:rPr>
          <w:rFonts w:ascii="Times New Roman" w:eastAsia="Calibri" w:hAnsi="Times New Roman" w:cs="Times New Roman"/>
          <w:sz w:val="28"/>
          <w:szCs w:val="28"/>
        </w:rPr>
        <w:t xml:space="preserve"> года уменьшение автомобильной сети города не планируется.</w:t>
      </w:r>
    </w:p>
    <w:p w:rsidR="00B10CFA" w:rsidRPr="00D65033" w:rsidRDefault="00B10CFA" w:rsidP="00D65033">
      <w:pPr>
        <w:spacing w:after="0" w:line="240" w:lineRule="auto"/>
        <w:ind w:firstLine="709"/>
        <w:contextualSpacing/>
        <w:jc w:val="both"/>
        <w:rPr>
          <w:rFonts w:ascii="Times New Roman" w:hAnsi="Times New Roman"/>
          <w:b/>
          <w:sz w:val="28"/>
          <w:szCs w:val="28"/>
        </w:rPr>
      </w:pPr>
    </w:p>
    <w:p w:rsidR="001A5783" w:rsidRPr="00D65033" w:rsidRDefault="001A5783" w:rsidP="00D65033">
      <w:pPr>
        <w:spacing w:after="0" w:line="240" w:lineRule="auto"/>
        <w:ind w:firstLine="709"/>
        <w:contextualSpacing/>
        <w:jc w:val="both"/>
        <w:rPr>
          <w:rFonts w:ascii="Times New Roman" w:hAnsi="Times New Roman"/>
          <w:b/>
          <w:sz w:val="28"/>
          <w:szCs w:val="28"/>
        </w:rPr>
      </w:pPr>
      <w:r w:rsidRPr="00D65033">
        <w:rPr>
          <w:rFonts w:ascii="Times New Roman" w:hAnsi="Times New Roman"/>
          <w:b/>
          <w:sz w:val="28"/>
          <w:szCs w:val="28"/>
        </w:rPr>
        <w:t xml:space="preserve">Показатель 8. Среднемесячная номинальная начисленная заработная плата работников: </w:t>
      </w:r>
    </w:p>
    <w:p w:rsidR="00CC609B" w:rsidRPr="00D65033" w:rsidRDefault="00CC609B" w:rsidP="00D65033">
      <w:pPr>
        <w:spacing w:after="0" w:line="240" w:lineRule="auto"/>
        <w:ind w:firstLine="709"/>
        <w:contextualSpacing/>
        <w:jc w:val="both"/>
        <w:rPr>
          <w:rFonts w:ascii="Times New Roman" w:hAnsi="Times New Roman"/>
          <w:b/>
          <w:sz w:val="28"/>
          <w:szCs w:val="28"/>
        </w:rPr>
      </w:pPr>
    </w:p>
    <w:p w:rsidR="001A5783" w:rsidRPr="00D65033" w:rsidRDefault="001A5783" w:rsidP="00D65033">
      <w:pPr>
        <w:spacing w:after="0" w:line="240" w:lineRule="auto"/>
        <w:ind w:firstLine="709"/>
        <w:contextualSpacing/>
        <w:jc w:val="both"/>
        <w:rPr>
          <w:rFonts w:ascii="Times New Roman" w:hAnsi="Times New Roman"/>
          <w:b/>
          <w:sz w:val="28"/>
          <w:szCs w:val="28"/>
        </w:rPr>
      </w:pPr>
      <w:r w:rsidRPr="00D65033">
        <w:rPr>
          <w:rFonts w:ascii="Times New Roman" w:hAnsi="Times New Roman"/>
          <w:b/>
          <w:sz w:val="28"/>
          <w:szCs w:val="28"/>
        </w:rPr>
        <w:t>крупных и средних предприятий и некоммерческих организаций</w:t>
      </w:r>
    </w:p>
    <w:p w:rsidR="00C501CB" w:rsidRPr="00D65033" w:rsidRDefault="00C501CB" w:rsidP="00D65033">
      <w:pPr>
        <w:spacing w:after="0" w:line="240" w:lineRule="auto"/>
        <w:ind w:firstLine="709"/>
        <w:contextualSpacing/>
        <w:jc w:val="both"/>
        <w:rPr>
          <w:rFonts w:ascii="Times New Roman" w:hAnsi="Times New Roman"/>
          <w:b/>
          <w:sz w:val="28"/>
          <w:szCs w:val="28"/>
        </w:rPr>
      </w:pPr>
    </w:p>
    <w:p w:rsidR="0077094E" w:rsidRPr="00D65033" w:rsidRDefault="00C501CB" w:rsidP="00D65033">
      <w:pPr>
        <w:spacing w:after="0" w:line="240" w:lineRule="auto"/>
        <w:ind w:firstLine="709"/>
        <w:jc w:val="both"/>
        <w:rPr>
          <w:rFonts w:ascii="Times New Roman" w:eastAsia="Times New Roman" w:hAnsi="Times New Roman" w:cs="Times New Roman"/>
          <w:sz w:val="28"/>
          <w:szCs w:val="28"/>
          <w:lang w:eastAsia="ru-RU"/>
        </w:rPr>
      </w:pPr>
      <w:r w:rsidRPr="00D65033">
        <w:rPr>
          <w:rFonts w:ascii="Times New Roman" w:eastAsia="Times New Roman" w:hAnsi="Times New Roman" w:cs="Times New Roman"/>
          <w:sz w:val="28"/>
          <w:szCs w:val="28"/>
          <w:lang w:eastAsia="ru-RU"/>
        </w:rPr>
        <w:t>с</w:t>
      </w:r>
      <w:r w:rsidR="0077094E" w:rsidRPr="00D65033">
        <w:rPr>
          <w:rFonts w:ascii="Times New Roman" w:eastAsia="Times New Roman" w:hAnsi="Times New Roman" w:cs="Times New Roman"/>
          <w:sz w:val="28"/>
          <w:szCs w:val="28"/>
          <w:lang w:eastAsia="ru-RU"/>
        </w:rPr>
        <w:t>реднемесячная номинальная начисленная заработная плата работников крупных и средних предприятий и некоммерческих организаций в 202</w:t>
      </w:r>
      <w:r w:rsidR="00E963F4" w:rsidRPr="00D65033">
        <w:rPr>
          <w:rFonts w:ascii="Times New Roman" w:eastAsia="Times New Roman" w:hAnsi="Times New Roman" w:cs="Times New Roman"/>
          <w:sz w:val="28"/>
          <w:szCs w:val="28"/>
          <w:lang w:eastAsia="ru-RU"/>
        </w:rPr>
        <w:t>2</w:t>
      </w:r>
      <w:r w:rsidR="0077094E" w:rsidRPr="00D65033">
        <w:rPr>
          <w:rFonts w:ascii="Times New Roman" w:eastAsia="Times New Roman" w:hAnsi="Times New Roman" w:cs="Times New Roman"/>
          <w:sz w:val="28"/>
          <w:szCs w:val="28"/>
          <w:lang w:eastAsia="ru-RU"/>
        </w:rPr>
        <w:t xml:space="preserve"> году составила </w:t>
      </w:r>
      <w:r w:rsidR="001D4AF8" w:rsidRPr="00D65033">
        <w:rPr>
          <w:rFonts w:ascii="Times New Roman" w:eastAsia="Times New Roman" w:hAnsi="Times New Roman" w:cs="Times New Roman"/>
          <w:sz w:val="28"/>
          <w:szCs w:val="28"/>
          <w:lang w:eastAsia="ru-RU"/>
        </w:rPr>
        <w:t>3</w:t>
      </w:r>
      <w:r w:rsidR="00F13DBB" w:rsidRPr="00D65033">
        <w:rPr>
          <w:rFonts w:ascii="Times New Roman" w:eastAsia="Times New Roman" w:hAnsi="Times New Roman" w:cs="Times New Roman"/>
          <w:sz w:val="28"/>
          <w:szCs w:val="28"/>
          <w:lang w:eastAsia="ru-RU"/>
        </w:rPr>
        <w:t>9 296,6</w:t>
      </w:r>
      <w:r w:rsidR="0077094E" w:rsidRPr="00D65033">
        <w:rPr>
          <w:rFonts w:ascii="Times New Roman" w:eastAsia="Times New Roman" w:hAnsi="Times New Roman" w:cs="Times New Roman"/>
          <w:sz w:val="28"/>
          <w:szCs w:val="28"/>
          <w:lang w:eastAsia="ru-RU"/>
        </w:rPr>
        <w:t xml:space="preserve"> рубл</w:t>
      </w:r>
      <w:r w:rsidR="00F13DBB" w:rsidRPr="00D65033">
        <w:rPr>
          <w:rFonts w:ascii="Times New Roman" w:eastAsia="Times New Roman" w:hAnsi="Times New Roman" w:cs="Times New Roman"/>
          <w:sz w:val="28"/>
          <w:szCs w:val="28"/>
          <w:lang w:eastAsia="ru-RU"/>
        </w:rPr>
        <w:t>ей</w:t>
      </w:r>
      <w:r w:rsidR="0077094E" w:rsidRPr="00D65033">
        <w:rPr>
          <w:rFonts w:ascii="Times New Roman" w:eastAsia="Times New Roman" w:hAnsi="Times New Roman" w:cs="Times New Roman"/>
          <w:sz w:val="28"/>
          <w:szCs w:val="28"/>
          <w:lang w:eastAsia="ru-RU"/>
        </w:rPr>
        <w:t>.</w:t>
      </w:r>
    </w:p>
    <w:p w:rsidR="003A52D5" w:rsidRPr="00D65033" w:rsidRDefault="003A52D5" w:rsidP="00D65033">
      <w:pPr>
        <w:spacing w:after="0" w:line="240" w:lineRule="auto"/>
        <w:ind w:firstLine="709"/>
        <w:jc w:val="both"/>
        <w:rPr>
          <w:rFonts w:ascii="Times New Roman" w:eastAsia="Times New Roman" w:hAnsi="Times New Roman"/>
          <w:sz w:val="28"/>
          <w:szCs w:val="28"/>
          <w:lang w:eastAsia="ru-RU"/>
        </w:rPr>
      </w:pPr>
      <w:r w:rsidRPr="00D65033">
        <w:rPr>
          <w:rFonts w:ascii="Times New Roman" w:eastAsia="Times New Roman" w:hAnsi="Times New Roman"/>
          <w:sz w:val="28"/>
          <w:szCs w:val="28"/>
          <w:lang w:eastAsia="ru-RU"/>
        </w:rPr>
        <w:t xml:space="preserve">По итогам 2023 года среднемесячная номинальная начисленная заработная плата работников крупных и средних предприятий сложилась в сумме </w:t>
      </w:r>
      <w:r w:rsidR="006627A6">
        <w:rPr>
          <w:rFonts w:ascii="Times New Roman" w:eastAsia="Times New Roman" w:hAnsi="Times New Roman"/>
          <w:sz w:val="28"/>
          <w:szCs w:val="28"/>
          <w:lang w:eastAsia="ru-RU"/>
        </w:rPr>
        <w:t xml:space="preserve">         </w:t>
      </w:r>
      <w:r w:rsidRPr="00D65033">
        <w:rPr>
          <w:rFonts w:ascii="Times New Roman" w:eastAsia="Times New Roman" w:hAnsi="Times New Roman"/>
          <w:sz w:val="28"/>
          <w:szCs w:val="28"/>
          <w:lang w:eastAsia="ru-RU"/>
        </w:rPr>
        <w:t xml:space="preserve">49 825,8 рублей, что на 26,8 процентных пункта выше в сравнении с 2022 годом. </w:t>
      </w:r>
      <w:proofErr w:type="gramStart"/>
      <w:r w:rsidRPr="00D65033">
        <w:rPr>
          <w:rFonts w:ascii="Times New Roman" w:eastAsia="Times New Roman" w:hAnsi="Times New Roman"/>
          <w:sz w:val="28"/>
          <w:szCs w:val="28"/>
          <w:lang w:eastAsia="ru-RU"/>
        </w:rPr>
        <w:t xml:space="preserve">Рост заработной платы за 2023 год, в сравнении с 2022 годом, отмечен на предприятиях, относящихся к видам экономической деятельности: обрабатывающее производство – 158,2 </w:t>
      </w:r>
      <w:r w:rsidR="00107900" w:rsidRPr="00D65033">
        <w:rPr>
          <w:rFonts w:ascii="Times New Roman" w:eastAsia="Times New Roman" w:hAnsi="Times New Roman"/>
          <w:sz w:val="28"/>
          <w:szCs w:val="28"/>
          <w:lang w:eastAsia="ru-RU"/>
        </w:rPr>
        <w:t>%</w:t>
      </w:r>
      <w:r w:rsidRPr="00D65033">
        <w:rPr>
          <w:rFonts w:ascii="Times New Roman" w:eastAsia="Times New Roman" w:hAnsi="Times New Roman"/>
          <w:sz w:val="28"/>
          <w:szCs w:val="28"/>
          <w:lang w:eastAsia="ru-RU"/>
        </w:rPr>
        <w:t xml:space="preserve">, обеспечение электроэнергией, газом и паром – 111,9 </w:t>
      </w:r>
      <w:r w:rsidR="00107900" w:rsidRPr="00D65033">
        <w:rPr>
          <w:rFonts w:ascii="Times New Roman" w:eastAsia="Times New Roman" w:hAnsi="Times New Roman"/>
          <w:sz w:val="28"/>
          <w:szCs w:val="28"/>
          <w:lang w:eastAsia="ru-RU"/>
        </w:rPr>
        <w:t>%</w:t>
      </w:r>
      <w:r w:rsidRPr="00D65033">
        <w:rPr>
          <w:rFonts w:ascii="Times New Roman" w:eastAsia="Times New Roman" w:hAnsi="Times New Roman"/>
          <w:sz w:val="28"/>
          <w:szCs w:val="28"/>
          <w:lang w:eastAsia="ru-RU"/>
        </w:rPr>
        <w:t xml:space="preserve">, водоснабжение и водоотведение – 114,6 </w:t>
      </w:r>
      <w:r w:rsidR="00107900" w:rsidRPr="00D65033">
        <w:rPr>
          <w:rFonts w:ascii="Times New Roman" w:eastAsia="Times New Roman" w:hAnsi="Times New Roman"/>
          <w:sz w:val="28"/>
          <w:szCs w:val="28"/>
          <w:lang w:eastAsia="ru-RU"/>
        </w:rPr>
        <w:t>%</w:t>
      </w:r>
      <w:r w:rsidRPr="00D65033">
        <w:rPr>
          <w:rFonts w:ascii="Times New Roman" w:eastAsia="Times New Roman" w:hAnsi="Times New Roman"/>
          <w:sz w:val="28"/>
          <w:szCs w:val="28"/>
          <w:lang w:eastAsia="ru-RU"/>
        </w:rPr>
        <w:t xml:space="preserve">, транспортировка и хранение – 116,2 </w:t>
      </w:r>
      <w:r w:rsidR="00107900" w:rsidRPr="00D65033">
        <w:rPr>
          <w:rFonts w:ascii="Times New Roman" w:eastAsia="Times New Roman" w:hAnsi="Times New Roman"/>
          <w:sz w:val="28"/>
          <w:szCs w:val="28"/>
          <w:lang w:eastAsia="ru-RU"/>
        </w:rPr>
        <w:t>%</w:t>
      </w:r>
      <w:r w:rsidRPr="00D65033">
        <w:rPr>
          <w:rFonts w:ascii="Times New Roman" w:eastAsia="Times New Roman" w:hAnsi="Times New Roman"/>
          <w:sz w:val="28"/>
          <w:szCs w:val="28"/>
          <w:lang w:eastAsia="ru-RU"/>
        </w:rPr>
        <w:t xml:space="preserve">, государственное управление – 112,5 </w:t>
      </w:r>
      <w:r w:rsidR="00107900" w:rsidRPr="00D65033">
        <w:rPr>
          <w:rFonts w:ascii="Times New Roman" w:eastAsia="Times New Roman" w:hAnsi="Times New Roman"/>
          <w:sz w:val="28"/>
          <w:szCs w:val="28"/>
          <w:lang w:eastAsia="ru-RU"/>
        </w:rPr>
        <w:t>%</w:t>
      </w:r>
      <w:r w:rsidRPr="00D65033">
        <w:rPr>
          <w:rFonts w:ascii="Times New Roman" w:eastAsia="Times New Roman" w:hAnsi="Times New Roman"/>
          <w:sz w:val="28"/>
          <w:szCs w:val="28"/>
          <w:lang w:eastAsia="ru-RU"/>
        </w:rPr>
        <w:t>. Высокий размер среднемесячной заработной платы отмечен у работников предприятий по видам экономиче</w:t>
      </w:r>
      <w:r w:rsidR="004355B8" w:rsidRPr="00D65033">
        <w:rPr>
          <w:rFonts w:ascii="Times New Roman" w:eastAsia="Times New Roman" w:hAnsi="Times New Roman"/>
          <w:sz w:val="28"/>
          <w:szCs w:val="28"/>
          <w:lang w:eastAsia="ru-RU"/>
        </w:rPr>
        <w:t>ской деятельности: обрабатывающи</w:t>
      </w:r>
      <w:r w:rsidRPr="00D65033">
        <w:rPr>
          <w:rFonts w:ascii="Times New Roman" w:eastAsia="Times New Roman" w:hAnsi="Times New Roman"/>
          <w:sz w:val="28"/>
          <w:szCs w:val="28"/>
          <w:lang w:eastAsia="ru-RU"/>
        </w:rPr>
        <w:t>е производств</w:t>
      </w:r>
      <w:r w:rsidR="004355B8" w:rsidRPr="00D65033">
        <w:rPr>
          <w:rFonts w:ascii="Times New Roman" w:eastAsia="Times New Roman" w:hAnsi="Times New Roman"/>
          <w:sz w:val="28"/>
          <w:szCs w:val="28"/>
          <w:lang w:eastAsia="ru-RU"/>
        </w:rPr>
        <w:t>а</w:t>
      </w:r>
      <w:r w:rsidRPr="00D65033">
        <w:rPr>
          <w:rFonts w:ascii="Times New Roman" w:eastAsia="Times New Roman" w:hAnsi="Times New Roman"/>
          <w:sz w:val="28"/>
          <w:szCs w:val="28"/>
          <w:lang w:eastAsia="ru-RU"/>
        </w:rPr>
        <w:t xml:space="preserve"> – 68 980,5 руб.; </w:t>
      </w:r>
      <w:r w:rsidR="007511AF" w:rsidRPr="00D65033">
        <w:rPr>
          <w:rFonts w:ascii="Times New Roman" w:eastAsia="Times New Roman" w:hAnsi="Times New Roman"/>
          <w:sz w:val="28"/>
          <w:szCs w:val="28"/>
          <w:lang w:eastAsia="ru-RU"/>
        </w:rPr>
        <w:t>транспортировка и хранение</w:t>
      </w:r>
      <w:proofErr w:type="gramEnd"/>
      <w:r w:rsidR="007511AF" w:rsidRPr="00D65033">
        <w:rPr>
          <w:rFonts w:ascii="Times New Roman" w:eastAsia="Times New Roman" w:hAnsi="Times New Roman"/>
          <w:sz w:val="28"/>
          <w:szCs w:val="28"/>
          <w:lang w:eastAsia="ru-RU"/>
        </w:rPr>
        <w:t xml:space="preserve"> – 63 142,5</w:t>
      </w:r>
      <w:r w:rsidR="0005273A" w:rsidRPr="00D65033">
        <w:rPr>
          <w:rFonts w:ascii="Times New Roman" w:eastAsia="Times New Roman" w:hAnsi="Times New Roman"/>
          <w:sz w:val="28"/>
          <w:szCs w:val="28"/>
          <w:lang w:eastAsia="ru-RU"/>
        </w:rPr>
        <w:t xml:space="preserve"> </w:t>
      </w:r>
      <w:r w:rsidR="007511AF" w:rsidRPr="00D65033">
        <w:rPr>
          <w:rFonts w:ascii="Times New Roman" w:eastAsia="Times New Roman" w:hAnsi="Times New Roman"/>
          <w:sz w:val="28"/>
          <w:szCs w:val="28"/>
          <w:lang w:eastAsia="ru-RU"/>
        </w:rPr>
        <w:t xml:space="preserve">руб.; государственное управление – 53 050,4 руб.; строительство – 46 935,3 руб.; </w:t>
      </w:r>
      <w:r w:rsidRPr="00D65033">
        <w:rPr>
          <w:rFonts w:ascii="Times New Roman" w:eastAsia="Times New Roman" w:hAnsi="Times New Roman"/>
          <w:sz w:val="28"/>
          <w:szCs w:val="28"/>
          <w:lang w:eastAsia="ru-RU"/>
        </w:rPr>
        <w:t xml:space="preserve">обеспечение электроэнергией, газом и паром – 46 218,1 руб. </w:t>
      </w:r>
    </w:p>
    <w:p w:rsidR="003A52D5" w:rsidRPr="00D65033" w:rsidRDefault="003A52D5" w:rsidP="00D65033">
      <w:pPr>
        <w:spacing w:after="0" w:line="240" w:lineRule="auto"/>
        <w:ind w:firstLine="709"/>
        <w:jc w:val="both"/>
        <w:rPr>
          <w:rFonts w:ascii="Times New Roman" w:eastAsia="Times New Roman" w:hAnsi="Times New Roman"/>
          <w:sz w:val="28"/>
          <w:szCs w:val="28"/>
          <w:lang w:eastAsia="ru-RU"/>
        </w:rPr>
      </w:pPr>
      <w:r w:rsidRPr="00D65033">
        <w:rPr>
          <w:rFonts w:ascii="Times New Roman" w:eastAsia="Times New Roman" w:hAnsi="Times New Roman"/>
          <w:sz w:val="28"/>
          <w:szCs w:val="28"/>
          <w:lang w:eastAsia="ru-RU"/>
        </w:rPr>
        <w:t>Соотношение уровня оплаты труда в различных сферах экономической деятельности превы</w:t>
      </w:r>
      <w:r w:rsidR="0005273A" w:rsidRPr="00D65033">
        <w:rPr>
          <w:rFonts w:ascii="Times New Roman" w:eastAsia="Times New Roman" w:hAnsi="Times New Roman"/>
          <w:sz w:val="28"/>
          <w:szCs w:val="28"/>
          <w:lang w:eastAsia="ru-RU"/>
        </w:rPr>
        <w:t>сило</w:t>
      </w:r>
      <w:r w:rsidRPr="00D65033">
        <w:rPr>
          <w:rFonts w:ascii="Times New Roman" w:eastAsia="Times New Roman" w:hAnsi="Times New Roman"/>
          <w:sz w:val="28"/>
          <w:szCs w:val="28"/>
          <w:lang w:eastAsia="ru-RU"/>
        </w:rPr>
        <w:t xml:space="preserve"> 2,6 раза: от 26 415,4 руб. (операции с недвижимым имуществом) до 68 980,5 руб. (обрабатывающее производство).</w:t>
      </w:r>
    </w:p>
    <w:p w:rsidR="009B1CDF" w:rsidRPr="00D65033" w:rsidRDefault="00237D41" w:rsidP="00D65033">
      <w:pPr>
        <w:spacing w:after="0" w:line="240" w:lineRule="auto"/>
        <w:ind w:firstLine="709"/>
        <w:jc w:val="both"/>
        <w:rPr>
          <w:rFonts w:ascii="Times New Roman" w:eastAsia="Times New Roman" w:hAnsi="Times New Roman"/>
          <w:sz w:val="28"/>
          <w:szCs w:val="28"/>
          <w:lang w:eastAsia="ru-RU"/>
        </w:rPr>
      </w:pPr>
      <w:r w:rsidRPr="00D65033">
        <w:rPr>
          <w:rFonts w:ascii="Times New Roman" w:eastAsia="Times New Roman" w:hAnsi="Times New Roman"/>
          <w:sz w:val="28"/>
          <w:szCs w:val="28"/>
          <w:lang w:eastAsia="ru-RU"/>
        </w:rPr>
        <w:t xml:space="preserve">По итогам 2024 года среднемесячная номинальная начисленная заработная плата работников крупных и средних предприятий сложилась в сумме 53 584,8 рублей, что на 7,5 процентных пункта выше в сравнении с 2023 годом. Рост </w:t>
      </w:r>
      <w:r w:rsidRPr="00D65033">
        <w:rPr>
          <w:rFonts w:ascii="Times New Roman" w:eastAsia="Times New Roman" w:hAnsi="Times New Roman"/>
          <w:sz w:val="28"/>
          <w:szCs w:val="28"/>
          <w:lang w:eastAsia="ru-RU"/>
        </w:rPr>
        <w:lastRenderedPageBreak/>
        <w:t>заработной платы за 202</w:t>
      </w:r>
      <w:r w:rsidR="009B1CDF" w:rsidRPr="00D65033">
        <w:rPr>
          <w:rFonts w:ascii="Times New Roman" w:eastAsia="Times New Roman" w:hAnsi="Times New Roman"/>
          <w:sz w:val="28"/>
          <w:szCs w:val="28"/>
          <w:lang w:eastAsia="ru-RU"/>
        </w:rPr>
        <w:t>4</w:t>
      </w:r>
      <w:r w:rsidRPr="00D65033">
        <w:rPr>
          <w:rFonts w:ascii="Times New Roman" w:eastAsia="Times New Roman" w:hAnsi="Times New Roman"/>
          <w:sz w:val="28"/>
          <w:szCs w:val="28"/>
          <w:lang w:eastAsia="ru-RU"/>
        </w:rPr>
        <w:t xml:space="preserve"> год, в сравнении с 20</w:t>
      </w:r>
      <w:r w:rsidR="009B1CDF" w:rsidRPr="00D65033">
        <w:rPr>
          <w:rFonts w:ascii="Times New Roman" w:eastAsia="Times New Roman" w:hAnsi="Times New Roman"/>
          <w:sz w:val="28"/>
          <w:szCs w:val="28"/>
          <w:lang w:eastAsia="ru-RU"/>
        </w:rPr>
        <w:t>23</w:t>
      </w:r>
      <w:r w:rsidRPr="00D65033">
        <w:rPr>
          <w:rFonts w:ascii="Times New Roman" w:eastAsia="Times New Roman" w:hAnsi="Times New Roman"/>
          <w:sz w:val="28"/>
          <w:szCs w:val="28"/>
          <w:lang w:eastAsia="ru-RU"/>
        </w:rPr>
        <w:t xml:space="preserve"> годом, отмечен</w:t>
      </w:r>
      <w:r w:rsidR="009B1CDF" w:rsidRPr="00D65033">
        <w:rPr>
          <w:rFonts w:ascii="Times New Roman" w:eastAsia="Times New Roman" w:hAnsi="Times New Roman"/>
          <w:sz w:val="28"/>
          <w:szCs w:val="28"/>
          <w:lang w:eastAsia="ru-RU"/>
        </w:rPr>
        <w:t xml:space="preserve"> на предприятиях, относящихся к видам экономической деятельности: обрабатывающее производство, обеспечение электроэнергией, газом и паром, водоснабжение и водоотведение, транспортировка и хранение, государственное управление. </w:t>
      </w:r>
    </w:p>
    <w:p w:rsidR="0005623A" w:rsidRPr="00D65033" w:rsidRDefault="0005623A" w:rsidP="00D65033">
      <w:pPr>
        <w:spacing w:after="0" w:line="240" w:lineRule="auto"/>
        <w:ind w:firstLine="709"/>
        <w:jc w:val="both"/>
        <w:rPr>
          <w:rFonts w:ascii="Times New Roman" w:eastAsia="Times New Roman" w:hAnsi="Times New Roman"/>
          <w:sz w:val="28"/>
          <w:szCs w:val="28"/>
          <w:lang w:eastAsia="ru-RU"/>
        </w:rPr>
      </w:pPr>
      <w:proofErr w:type="gramStart"/>
      <w:r w:rsidRPr="00D65033">
        <w:rPr>
          <w:rFonts w:ascii="Times New Roman" w:eastAsia="Times New Roman" w:hAnsi="Times New Roman"/>
          <w:sz w:val="28"/>
          <w:szCs w:val="28"/>
          <w:lang w:eastAsia="ru-RU"/>
        </w:rPr>
        <w:t>С целью повышения уровня среднемесячной заработной платы с руководителями предприятий внебюджетной сферы проводилась разъяснительная работа по соблюдению трудового законодательства, условий областного трехстороннего соглашения между Правительством Ростовской области, Федерацией профсоюзов Ростовской области и Союзом работодателей Ростовской области на 2023-2025 годы в части установления на предприятиях  внебюджетного сектора экономики минимального размера оплаты труда в размере не ниже 1,2 минимального размера оплаты труда</w:t>
      </w:r>
      <w:proofErr w:type="gramEnd"/>
      <w:r w:rsidRPr="00D65033">
        <w:rPr>
          <w:rFonts w:ascii="Times New Roman" w:eastAsia="Times New Roman" w:hAnsi="Times New Roman"/>
          <w:sz w:val="28"/>
          <w:szCs w:val="28"/>
          <w:lang w:eastAsia="ru-RU"/>
        </w:rPr>
        <w:t xml:space="preserve">, </w:t>
      </w:r>
      <w:proofErr w:type="gramStart"/>
      <w:r w:rsidRPr="00D65033">
        <w:rPr>
          <w:rFonts w:ascii="Times New Roman" w:eastAsia="Times New Roman" w:hAnsi="Times New Roman"/>
          <w:sz w:val="28"/>
          <w:szCs w:val="28"/>
          <w:lang w:eastAsia="ru-RU"/>
        </w:rPr>
        <w:t>установленного</w:t>
      </w:r>
      <w:proofErr w:type="gramEnd"/>
      <w:r w:rsidRPr="00D65033">
        <w:rPr>
          <w:rFonts w:ascii="Times New Roman" w:eastAsia="Times New Roman" w:hAnsi="Times New Roman"/>
          <w:sz w:val="28"/>
          <w:szCs w:val="28"/>
          <w:lang w:eastAsia="ru-RU"/>
        </w:rPr>
        <w:t xml:space="preserve"> в соответствии с законодательством Российской Федерации на 2024 год – 23 090,4 руб. (на 2023 год – 19 490,4 руб.).  </w:t>
      </w:r>
    </w:p>
    <w:p w:rsidR="001E0E7D" w:rsidRPr="00D65033" w:rsidRDefault="001E0E7D" w:rsidP="00D65033">
      <w:pPr>
        <w:spacing w:after="0" w:line="240" w:lineRule="auto"/>
        <w:ind w:firstLine="708"/>
        <w:jc w:val="both"/>
        <w:rPr>
          <w:rFonts w:ascii="Times New Roman" w:eastAsia="Times New Roman" w:hAnsi="Times New Roman"/>
          <w:sz w:val="28"/>
          <w:szCs w:val="28"/>
          <w:lang w:eastAsia="ru-RU"/>
        </w:rPr>
      </w:pPr>
      <w:r w:rsidRPr="00D65033">
        <w:rPr>
          <w:rFonts w:ascii="Times New Roman" w:eastAsia="Times New Roman" w:hAnsi="Times New Roman"/>
          <w:sz w:val="28"/>
          <w:szCs w:val="28"/>
          <w:lang w:eastAsia="ru-RU"/>
        </w:rPr>
        <w:t>По состоянию на 01.01.2025 к областному трехстороннему Соглашению на 2023 – 2025 годы присоединилось 104 организации и 7 индивидуальных предпринимателей. Охват организаций, присоединившихся к областному трехстороннему Соглашению, в общем количестве действующих организаций, составил 65,8 %.</w:t>
      </w:r>
    </w:p>
    <w:p w:rsidR="001E0E7D" w:rsidRPr="00D65033" w:rsidRDefault="001E0E7D" w:rsidP="00D65033">
      <w:pPr>
        <w:spacing w:after="0" w:line="240" w:lineRule="auto"/>
        <w:ind w:firstLine="708"/>
        <w:jc w:val="both"/>
        <w:rPr>
          <w:rFonts w:ascii="Times New Roman" w:eastAsia="Times New Roman" w:hAnsi="Times New Roman"/>
          <w:sz w:val="28"/>
          <w:szCs w:val="28"/>
          <w:lang w:eastAsia="ru-RU"/>
        </w:rPr>
      </w:pPr>
      <w:r w:rsidRPr="00D65033">
        <w:rPr>
          <w:rFonts w:ascii="Times New Roman" w:eastAsia="Times New Roman" w:hAnsi="Times New Roman"/>
          <w:sz w:val="28"/>
          <w:szCs w:val="28"/>
          <w:lang w:eastAsia="ru-RU"/>
        </w:rPr>
        <w:t>Величина МРОТ, применяемая на данных организациях, составила в диапазоне:</w:t>
      </w:r>
    </w:p>
    <w:p w:rsidR="001E0E7D" w:rsidRPr="00D65033" w:rsidRDefault="001E0E7D" w:rsidP="00B7777F">
      <w:pPr>
        <w:spacing w:after="0" w:line="240" w:lineRule="auto"/>
        <w:ind w:firstLine="709"/>
        <w:jc w:val="both"/>
      </w:pPr>
      <w:r w:rsidRPr="00D65033">
        <w:rPr>
          <w:rFonts w:ascii="Times New Roman" w:hAnsi="Times New Roman"/>
          <w:sz w:val="28"/>
          <w:szCs w:val="28"/>
        </w:rPr>
        <w:t xml:space="preserve">на </w:t>
      </w:r>
      <w:proofErr w:type="gramStart"/>
      <w:r w:rsidRPr="00D65033">
        <w:rPr>
          <w:rFonts w:ascii="Times New Roman" w:hAnsi="Times New Roman"/>
          <w:sz w:val="28"/>
          <w:szCs w:val="28"/>
        </w:rPr>
        <w:t>уровне</w:t>
      </w:r>
      <w:proofErr w:type="gramEnd"/>
      <w:r w:rsidRPr="00D65033">
        <w:rPr>
          <w:rFonts w:ascii="Times New Roman" w:hAnsi="Times New Roman"/>
          <w:sz w:val="28"/>
          <w:szCs w:val="28"/>
        </w:rPr>
        <w:t xml:space="preserve"> величины, установленной федеральным законодательством                     (19 242,0 руб.) – 79 организаций; </w:t>
      </w:r>
    </w:p>
    <w:p w:rsidR="001E0E7D" w:rsidRPr="00D65033" w:rsidRDefault="001E0E7D" w:rsidP="00B7777F">
      <w:pPr>
        <w:spacing w:after="0" w:line="240" w:lineRule="auto"/>
        <w:ind w:firstLine="709"/>
        <w:jc w:val="both"/>
      </w:pPr>
      <w:r w:rsidRPr="00D65033">
        <w:rPr>
          <w:rFonts w:ascii="Times New Roman" w:eastAsia="Times New Roman" w:hAnsi="Times New Roman"/>
          <w:sz w:val="28"/>
          <w:szCs w:val="28"/>
          <w:lang w:eastAsia="ru-RU"/>
        </w:rPr>
        <w:t>от 23 090,4 руб. и выше – 32 организации.</w:t>
      </w:r>
    </w:p>
    <w:p w:rsidR="001E0E7D" w:rsidRPr="00D65033" w:rsidRDefault="001E0E7D" w:rsidP="00B7777F">
      <w:pPr>
        <w:spacing w:after="0" w:line="240" w:lineRule="auto"/>
        <w:ind w:firstLine="708"/>
        <w:jc w:val="both"/>
        <w:rPr>
          <w:rFonts w:ascii="Times New Roman" w:eastAsia="Times New Roman" w:hAnsi="Times New Roman"/>
          <w:sz w:val="28"/>
          <w:szCs w:val="28"/>
          <w:lang w:eastAsia="ru-RU"/>
        </w:rPr>
      </w:pPr>
      <w:r w:rsidRPr="00D65033">
        <w:rPr>
          <w:rFonts w:ascii="Times New Roman" w:eastAsia="Times New Roman" w:hAnsi="Times New Roman"/>
          <w:sz w:val="28"/>
          <w:szCs w:val="28"/>
          <w:lang w:eastAsia="ru-RU"/>
        </w:rPr>
        <w:t>За период январь-декабрь 2024 года проведено 8 заседаний городской межведомственной комиссии по соблюдению трудового законодательства, снижению неформальной занятости населения и легализации «теневой» заработной платы по городу Новошахтинску</w:t>
      </w:r>
      <w:r w:rsidR="006627A6">
        <w:rPr>
          <w:rFonts w:ascii="Times New Roman" w:eastAsia="Times New Roman" w:hAnsi="Times New Roman"/>
          <w:sz w:val="28"/>
          <w:szCs w:val="28"/>
          <w:lang w:eastAsia="ru-RU"/>
        </w:rPr>
        <w:t xml:space="preserve"> (далее – МВК)</w:t>
      </w:r>
      <w:r w:rsidRPr="00D65033">
        <w:rPr>
          <w:rFonts w:ascii="Times New Roman" w:eastAsia="Times New Roman" w:hAnsi="Times New Roman"/>
          <w:sz w:val="28"/>
          <w:szCs w:val="28"/>
          <w:lang w:eastAsia="ru-RU"/>
        </w:rPr>
        <w:t xml:space="preserve">. На заседаниях </w:t>
      </w:r>
      <w:proofErr w:type="gramStart"/>
      <w:r w:rsidRPr="00D65033">
        <w:rPr>
          <w:rFonts w:ascii="Times New Roman" w:eastAsia="Times New Roman" w:hAnsi="Times New Roman"/>
          <w:sz w:val="28"/>
          <w:szCs w:val="28"/>
          <w:lang w:eastAsia="ru-RU"/>
        </w:rPr>
        <w:t>городской</w:t>
      </w:r>
      <w:proofErr w:type="gramEnd"/>
      <w:r w:rsidRPr="00D65033">
        <w:rPr>
          <w:rFonts w:ascii="Times New Roman" w:eastAsia="Times New Roman" w:hAnsi="Times New Roman"/>
          <w:sz w:val="28"/>
          <w:szCs w:val="28"/>
          <w:lang w:eastAsia="ru-RU"/>
        </w:rPr>
        <w:t xml:space="preserve"> МВК рассмотрена деятельность 28 работодателей. По результатам решений МВК работодателями уровень среднемесячной заработной платы приведен в соответствии с трудовым законодательством. Основной причиной низкого уровня оплаты труда работников является работа в режиме неполного рабочего времени. В Администрации города создана и действует рабочая группа по противодействию нелегальной занятости в городе Новошахтинске. Проведено 3 заседания рабочей группы, рассмотрено 7 вопросов, заслушана деятельность 19 работодателей.</w:t>
      </w:r>
    </w:p>
    <w:p w:rsidR="003A52D5" w:rsidRPr="00D65033" w:rsidRDefault="003A52D5" w:rsidP="00D65033">
      <w:pPr>
        <w:snapToGrid w:val="0"/>
        <w:spacing w:after="0" w:line="240" w:lineRule="auto"/>
        <w:ind w:firstLine="708"/>
        <w:jc w:val="both"/>
        <w:rPr>
          <w:rFonts w:ascii="Times New Roman" w:eastAsia="Times New Roman" w:hAnsi="Times New Roman"/>
          <w:sz w:val="28"/>
          <w:szCs w:val="28"/>
          <w:lang w:eastAsia="ru-RU"/>
        </w:rPr>
      </w:pPr>
      <w:r w:rsidRPr="00D65033">
        <w:rPr>
          <w:rFonts w:ascii="Times New Roman" w:eastAsia="Times New Roman" w:hAnsi="Times New Roman"/>
          <w:sz w:val="28"/>
          <w:szCs w:val="28"/>
          <w:lang w:eastAsia="ru-RU"/>
        </w:rPr>
        <w:t xml:space="preserve">В рамках мероприятий по снижению неформальной занятости </w:t>
      </w:r>
      <w:r w:rsidR="009C707D" w:rsidRPr="00D65033">
        <w:rPr>
          <w:rFonts w:ascii="Times New Roman" w:eastAsia="Times New Roman" w:hAnsi="Times New Roman"/>
          <w:sz w:val="28"/>
          <w:szCs w:val="28"/>
          <w:lang w:eastAsia="ru-RU"/>
        </w:rPr>
        <w:t xml:space="preserve">реализованы мероприятия </w:t>
      </w:r>
      <w:r w:rsidRPr="00D65033">
        <w:rPr>
          <w:rFonts w:ascii="Times New Roman" w:eastAsia="Times New Roman" w:hAnsi="Times New Roman"/>
          <w:sz w:val="28"/>
          <w:szCs w:val="28"/>
          <w:lang w:eastAsia="ru-RU"/>
        </w:rPr>
        <w:t>«План</w:t>
      </w:r>
      <w:r w:rsidR="009C707D" w:rsidRPr="00D65033">
        <w:rPr>
          <w:rFonts w:ascii="Times New Roman" w:eastAsia="Times New Roman" w:hAnsi="Times New Roman"/>
          <w:sz w:val="28"/>
          <w:szCs w:val="28"/>
          <w:lang w:eastAsia="ru-RU"/>
        </w:rPr>
        <w:t>а</w:t>
      </w:r>
      <w:r w:rsidRPr="00D65033">
        <w:rPr>
          <w:rFonts w:ascii="Times New Roman" w:eastAsia="Times New Roman" w:hAnsi="Times New Roman"/>
          <w:sz w:val="28"/>
          <w:szCs w:val="28"/>
          <w:lang w:eastAsia="ru-RU"/>
        </w:rPr>
        <w:t xml:space="preserve"> мероприятий по снижению уровня неформальной занятости и легализации трудовых отношений по муниципальному образованию «Город Новошахтинск» на 2022-2024 годы». </w:t>
      </w:r>
    </w:p>
    <w:p w:rsidR="001E0E7D" w:rsidRPr="00D65033" w:rsidRDefault="001E0E7D" w:rsidP="00D65033">
      <w:pPr>
        <w:spacing w:after="0" w:line="240" w:lineRule="auto"/>
        <w:ind w:firstLine="709"/>
        <w:jc w:val="both"/>
        <w:rPr>
          <w:rFonts w:ascii="Times New Roman" w:eastAsia="Times New Roman" w:hAnsi="Times New Roman"/>
          <w:sz w:val="28"/>
          <w:szCs w:val="28"/>
          <w:lang w:eastAsia="ru-RU"/>
        </w:rPr>
      </w:pPr>
      <w:proofErr w:type="gramStart"/>
      <w:r w:rsidRPr="00D65033">
        <w:rPr>
          <w:rFonts w:ascii="Times New Roman" w:eastAsia="Times New Roman" w:hAnsi="Times New Roman"/>
          <w:sz w:val="28"/>
          <w:szCs w:val="28"/>
          <w:lang w:eastAsia="ru-RU"/>
        </w:rPr>
        <w:t xml:space="preserve">В 2024 году в соответствии с целевыми показателями увеличена заработная плата работников муниципальных учреждений города, повышение оплаты труда которых предусмотрено указами Президента Российской Федерации от 07.05.2012 </w:t>
      </w:r>
      <w:r w:rsidRPr="00D65033">
        <w:rPr>
          <w:rFonts w:ascii="Times New Roman" w:eastAsia="Times New Roman" w:hAnsi="Times New Roman"/>
          <w:sz w:val="28"/>
          <w:szCs w:val="28"/>
          <w:lang w:eastAsia="ru-RU"/>
        </w:rPr>
        <w:lastRenderedPageBreak/>
        <w:t>№ 597 «О мероприятиях по реализации государственной социальной политики», от 01.06.2012 № 761 «О Национальной стратегии действий в интересах детей на 2012</w:t>
      </w:r>
      <w:r w:rsidR="00152356">
        <w:rPr>
          <w:rFonts w:ascii="Times New Roman" w:eastAsia="Times New Roman" w:hAnsi="Times New Roman"/>
          <w:sz w:val="28"/>
          <w:szCs w:val="28"/>
          <w:lang w:eastAsia="ru-RU"/>
        </w:rPr>
        <w:t xml:space="preserve"> </w:t>
      </w:r>
      <w:r w:rsidRPr="00D65033">
        <w:rPr>
          <w:rFonts w:ascii="Times New Roman" w:eastAsia="Times New Roman" w:hAnsi="Times New Roman"/>
          <w:sz w:val="28"/>
          <w:szCs w:val="28"/>
          <w:lang w:eastAsia="ru-RU"/>
        </w:rPr>
        <w:t>–</w:t>
      </w:r>
      <w:r w:rsidR="00152356">
        <w:rPr>
          <w:rFonts w:ascii="Times New Roman" w:eastAsia="Times New Roman" w:hAnsi="Times New Roman"/>
          <w:sz w:val="28"/>
          <w:szCs w:val="28"/>
          <w:lang w:eastAsia="ru-RU"/>
        </w:rPr>
        <w:t xml:space="preserve"> </w:t>
      </w:r>
      <w:r w:rsidRPr="00D65033">
        <w:rPr>
          <w:rFonts w:ascii="Times New Roman" w:eastAsia="Times New Roman" w:hAnsi="Times New Roman"/>
          <w:sz w:val="28"/>
          <w:szCs w:val="28"/>
          <w:lang w:eastAsia="ru-RU"/>
        </w:rPr>
        <w:t xml:space="preserve">2017 годы». </w:t>
      </w:r>
      <w:proofErr w:type="gramEnd"/>
    </w:p>
    <w:p w:rsidR="00C338AC" w:rsidRDefault="00082E39" w:rsidP="00082E39">
      <w:pPr>
        <w:shd w:val="clear" w:color="auto" w:fill="FFFFFF"/>
        <w:spacing w:after="0" w:line="240" w:lineRule="auto"/>
        <w:ind w:firstLine="709"/>
        <w:jc w:val="both"/>
        <w:rPr>
          <w:rFonts w:ascii="Times New Roman" w:hAnsi="Times New Roman" w:cs="Times New Roman"/>
          <w:sz w:val="28"/>
          <w:szCs w:val="28"/>
        </w:rPr>
      </w:pPr>
      <w:r w:rsidRPr="0039311F">
        <w:rPr>
          <w:rFonts w:ascii="Times New Roman" w:eastAsia="Times New Roman" w:hAnsi="Times New Roman" w:cs="Times New Roman"/>
          <w:sz w:val="28"/>
          <w:szCs w:val="28"/>
          <w:lang w:eastAsia="ru-RU"/>
        </w:rPr>
        <w:t>В 2025 год</w:t>
      </w:r>
      <w:r w:rsidR="00F5586C">
        <w:rPr>
          <w:rFonts w:ascii="Times New Roman" w:eastAsia="Times New Roman" w:hAnsi="Times New Roman" w:cs="Times New Roman"/>
          <w:sz w:val="28"/>
          <w:szCs w:val="28"/>
          <w:lang w:eastAsia="ru-RU"/>
        </w:rPr>
        <w:t>у</w:t>
      </w:r>
      <w:r w:rsidRPr="0039311F">
        <w:rPr>
          <w:rFonts w:ascii="Times New Roman" w:eastAsia="Times New Roman" w:hAnsi="Times New Roman" w:cs="Times New Roman"/>
          <w:sz w:val="28"/>
          <w:szCs w:val="28"/>
          <w:lang w:eastAsia="ru-RU"/>
        </w:rPr>
        <w:t xml:space="preserve"> ожидается, что</w:t>
      </w:r>
      <w:r w:rsidRPr="0039311F">
        <w:rPr>
          <w:rFonts w:ascii="Times New Roman" w:hAnsi="Times New Roman" w:cs="Times New Roman"/>
          <w:b/>
          <w:sz w:val="28"/>
          <w:szCs w:val="28"/>
        </w:rPr>
        <w:t xml:space="preserve"> </w:t>
      </w:r>
      <w:r w:rsidRPr="0039311F">
        <w:rPr>
          <w:rFonts w:ascii="Times New Roman" w:hAnsi="Times New Roman" w:cs="Times New Roman"/>
          <w:sz w:val="28"/>
          <w:szCs w:val="28"/>
        </w:rPr>
        <w:t>среднемесячная номинальная начисленная заработная плата работников крупных и средних предприятий и некоммерческих организаций</w:t>
      </w:r>
      <w:r w:rsidRPr="0039311F">
        <w:rPr>
          <w:rFonts w:ascii="Times New Roman" w:eastAsia="Times New Roman" w:hAnsi="Times New Roman" w:cs="Times New Roman"/>
          <w:sz w:val="28"/>
          <w:szCs w:val="28"/>
          <w:lang w:eastAsia="ru-RU"/>
        </w:rPr>
        <w:t xml:space="preserve"> увеличится на 8,8 процентных пункта и составит 58 300,26 рублей    за счет</w:t>
      </w:r>
      <w:r>
        <w:rPr>
          <w:rFonts w:ascii="Times New Roman" w:eastAsia="Times New Roman" w:hAnsi="Times New Roman" w:cs="Times New Roman"/>
          <w:sz w:val="28"/>
          <w:szCs w:val="28"/>
          <w:lang w:eastAsia="ru-RU"/>
        </w:rPr>
        <w:t>:</w:t>
      </w:r>
      <w:r w:rsidRPr="0039311F">
        <w:rPr>
          <w:rFonts w:ascii="Times New Roman" w:hAnsi="Times New Roman" w:cs="Times New Roman"/>
          <w:sz w:val="28"/>
          <w:szCs w:val="28"/>
        </w:rPr>
        <w:t xml:space="preserve"> </w:t>
      </w:r>
    </w:p>
    <w:p w:rsidR="00C338AC" w:rsidRDefault="00082E39" w:rsidP="00082E39">
      <w:pPr>
        <w:shd w:val="clear" w:color="auto" w:fill="FFFFFF"/>
        <w:spacing w:after="0" w:line="240" w:lineRule="auto"/>
        <w:ind w:firstLine="709"/>
        <w:jc w:val="both"/>
        <w:rPr>
          <w:rFonts w:ascii="Times New Roman" w:eastAsia="Times New Roman" w:hAnsi="Times New Roman"/>
          <w:sz w:val="28"/>
          <w:szCs w:val="28"/>
          <w:lang w:eastAsia="ru-RU"/>
        </w:rPr>
      </w:pPr>
      <w:r w:rsidRPr="00D65033">
        <w:rPr>
          <w:rFonts w:ascii="Times New Roman" w:eastAsia="Times New Roman" w:hAnsi="Times New Roman"/>
          <w:sz w:val="28"/>
          <w:szCs w:val="28"/>
          <w:lang w:eastAsia="ru-RU"/>
        </w:rPr>
        <w:t>повышени</w:t>
      </w:r>
      <w:r>
        <w:rPr>
          <w:rFonts w:ascii="Times New Roman" w:eastAsia="Times New Roman" w:hAnsi="Times New Roman"/>
          <w:sz w:val="28"/>
          <w:szCs w:val="28"/>
          <w:lang w:eastAsia="ru-RU"/>
        </w:rPr>
        <w:t>я</w:t>
      </w:r>
      <w:r w:rsidRPr="00D65033">
        <w:rPr>
          <w:rFonts w:ascii="Times New Roman" w:eastAsia="Times New Roman" w:hAnsi="Times New Roman"/>
          <w:sz w:val="28"/>
          <w:szCs w:val="28"/>
          <w:lang w:eastAsia="ru-RU"/>
        </w:rPr>
        <w:t xml:space="preserve"> </w:t>
      </w:r>
      <w:proofErr w:type="gramStart"/>
      <w:r w:rsidRPr="00D65033">
        <w:rPr>
          <w:rFonts w:ascii="Times New Roman" w:eastAsia="Times New Roman" w:hAnsi="Times New Roman"/>
          <w:sz w:val="28"/>
          <w:szCs w:val="28"/>
          <w:lang w:eastAsia="ru-RU"/>
        </w:rPr>
        <w:t xml:space="preserve">оплаты труда </w:t>
      </w:r>
      <w:r w:rsidR="00C338AC" w:rsidRPr="00D65033">
        <w:rPr>
          <w:rFonts w:ascii="Times New Roman" w:eastAsia="Times New Roman" w:hAnsi="Times New Roman"/>
          <w:sz w:val="28"/>
          <w:szCs w:val="28"/>
          <w:lang w:eastAsia="ru-RU"/>
        </w:rPr>
        <w:t>работников муниципальных учреждений</w:t>
      </w:r>
      <w:proofErr w:type="gramEnd"/>
      <w:r w:rsidR="00C338AC" w:rsidRPr="00D65033">
        <w:rPr>
          <w:rFonts w:ascii="Times New Roman" w:eastAsia="Times New Roman" w:hAnsi="Times New Roman"/>
          <w:sz w:val="28"/>
          <w:szCs w:val="28"/>
          <w:lang w:eastAsia="ru-RU"/>
        </w:rPr>
        <w:t xml:space="preserve"> города</w:t>
      </w:r>
      <w:r>
        <w:rPr>
          <w:rFonts w:ascii="Times New Roman" w:eastAsia="Times New Roman" w:hAnsi="Times New Roman"/>
          <w:sz w:val="28"/>
          <w:szCs w:val="28"/>
          <w:lang w:eastAsia="ru-RU"/>
        </w:rPr>
        <w:t>,</w:t>
      </w:r>
      <w:r w:rsidRPr="00D65033">
        <w:rPr>
          <w:rFonts w:ascii="Times New Roman" w:eastAsia="Times New Roman" w:hAnsi="Times New Roman"/>
          <w:sz w:val="28"/>
          <w:szCs w:val="28"/>
          <w:lang w:eastAsia="ru-RU"/>
        </w:rPr>
        <w:t xml:space="preserve"> предусмотрен</w:t>
      </w:r>
      <w:r w:rsidR="00C338AC">
        <w:rPr>
          <w:rFonts w:ascii="Times New Roman" w:eastAsia="Times New Roman" w:hAnsi="Times New Roman"/>
          <w:sz w:val="28"/>
          <w:szCs w:val="28"/>
          <w:lang w:eastAsia="ru-RU"/>
        </w:rPr>
        <w:t>ных</w:t>
      </w:r>
      <w:r w:rsidRPr="00D65033">
        <w:rPr>
          <w:rFonts w:ascii="Times New Roman" w:eastAsia="Times New Roman" w:hAnsi="Times New Roman"/>
          <w:sz w:val="28"/>
          <w:szCs w:val="28"/>
          <w:lang w:eastAsia="ru-RU"/>
        </w:rPr>
        <w:t xml:space="preserve"> указами Президента Российской Федерации от 07.05.2012 № 597 «О мероприятиях по реализации государственной социальной политики», от 01.06.2012 № 761 «О Национальной стратегии действий в интересах детей на </w:t>
      </w:r>
      <w:r w:rsidR="00193011">
        <w:rPr>
          <w:rFonts w:ascii="Times New Roman" w:eastAsia="Times New Roman" w:hAnsi="Times New Roman"/>
          <w:sz w:val="28"/>
          <w:szCs w:val="28"/>
          <w:lang w:eastAsia="ru-RU"/>
        </w:rPr>
        <w:t xml:space="preserve">    </w:t>
      </w:r>
      <w:r w:rsidRPr="00D65033">
        <w:rPr>
          <w:rFonts w:ascii="Times New Roman" w:eastAsia="Times New Roman" w:hAnsi="Times New Roman"/>
          <w:sz w:val="28"/>
          <w:szCs w:val="28"/>
          <w:lang w:eastAsia="ru-RU"/>
        </w:rPr>
        <w:t>2012</w:t>
      </w:r>
      <w:r w:rsidR="00193011">
        <w:rPr>
          <w:rFonts w:ascii="Times New Roman" w:eastAsia="Times New Roman" w:hAnsi="Times New Roman"/>
          <w:sz w:val="28"/>
          <w:szCs w:val="28"/>
          <w:lang w:eastAsia="ru-RU"/>
        </w:rPr>
        <w:t xml:space="preserve"> </w:t>
      </w:r>
      <w:r w:rsidRPr="00D65033">
        <w:rPr>
          <w:rFonts w:ascii="Times New Roman" w:eastAsia="Times New Roman" w:hAnsi="Times New Roman"/>
          <w:sz w:val="28"/>
          <w:szCs w:val="28"/>
          <w:lang w:eastAsia="ru-RU"/>
        </w:rPr>
        <w:t>–</w:t>
      </w:r>
      <w:r w:rsidR="00193011">
        <w:rPr>
          <w:rFonts w:ascii="Times New Roman" w:eastAsia="Times New Roman" w:hAnsi="Times New Roman"/>
          <w:sz w:val="28"/>
          <w:szCs w:val="28"/>
          <w:lang w:eastAsia="ru-RU"/>
        </w:rPr>
        <w:t xml:space="preserve"> </w:t>
      </w:r>
      <w:r w:rsidRPr="00D65033">
        <w:rPr>
          <w:rFonts w:ascii="Times New Roman" w:eastAsia="Times New Roman" w:hAnsi="Times New Roman"/>
          <w:sz w:val="28"/>
          <w:szCs w:val="28"/>
          <w:lang w:eastAsia="ru-RU"/>
        </w:rPr>
        <w:t>2017 годы»</w:t>
      </w:r>
      <w:r>
        <w:rPr>
          <w:rFonts w:ascii="Times New Roman" w:eastAsia="Times New Roman" w:hAnsi="Times New Roman"/>
          <w:sz w:val="28"/>
          <w:szCs w:val="28"/>
          <w:lang w:eastAsia="ru-RU"/>
        </w:rPr>
        <w:t xml:space="preserve">; </w:t>
      </w:r>
    </w:p>
    <w:p w:rsidR="00C338AC" w:rsidRDefault="00082E39" w:rsidP="00082E39">
      <w:pPr>
        <w:shd w:val="clear" w:color="auto" w:fill="FFFFFF"/>
        <w:spacing w:after="0" w:line="240" w:lineRule="auto"/>
        <w:ind w:firstLine="709"/>
        <w:jc w:val="both"/>
        <w:rPr>
          <w:rFonts w:ascii="Times New Roman" w:eastAsia="Times New Roman" w:hAnsi="Times New Roman"/>
          <w:sz w:val="28"/>
          <w:szCs w:val="28"/>
          <w:lang w:eastAsia="ru-RU"/>
        </w:rPr>
      </w:pPr>
      <w:r w:rsidRPr="0051300A">
        <w:rPr>
          <w:rFonts w:ascii="Times New Roman" w:eastAsia="Times New Roman" w:hAnsi="Times New Roman" w:cs="Times New Roman"/>
          <w:color w:val="000000"/>
          <w:sz w:val="28"/>
          <w:szCs w:val="28"/>
          <w:lang w:eastAsia="ru-RU"/>
        </w:rPr>
        <w:t>индексаци</w:t>
      </w:r>
      <w:r>
        <w:rPr>
          <w:rFonts w:ascii="Times New Roman" w:eastAsia="Times New Roman" w:hAnsi="Times New Roman" w:cs="Times New Roman"/>
          <w:color w:val="000000"/>
          <w:sz w:val="28"/>
          <w:szCs w:val="28"/>
          <w:lang w:eastAsia="ru-RU"/>
        </w:rPr>
        <w:t>и</w:t>
      </w:r>
      <w:r w:rsidRPr="0051300A">
        <w:rPr>
          <w:rFonts w:ascii="Times New Roman" w:eastAsia="Times New Roman" w:hAnsi="Times New Roman" w:cs="Times New Roman"/>
          <w:color w:val="000000"/>
          <w:sz w:val="28"/>
          <w:szCs w:val="28"/>
          <w:lang w:eastAsia="ru-RU"/>
        </w:rPr>
        <w:t xml:space="preserve"> должностных окладов руководителей, специалистов и служащих, ставок заработной платы рабочих муниципальных учреждений с 01.10.202</w:t>
      </w:r>
      <w:r>
        <w:rPr>
          <w:rFonts w:ascii="Times New Roman" w:eastAsia="Times New Roman" w:hAnsi="Times New Roman" w:cs="Times New Roman"/>
          <w:color w:val="000000"/>
          <w:sz w:val="28"/>
          <w:szCs w:val="28"/>
          <w:lang w:eastAsia="ru-RU"/>
        </w:rPr>
        <w:t>5</w:t>
      </w:r>
      <w:r w:rsidRPr="0051300A">
        <w:rPr>
          <w:rFonts w:ascii="Times New Roman" w:eastAsia="Times New Roman" w:hAnsi="Times New Roman" w:cs="Times New Roman"/>
          <w:color w:val="000000"/>
          <w:sz w:val="28"/>
          <w:szCs w:val="28"/>
          <w:lang w:eastAsia="ru-RU"/>
        </w:rPr>
        <w:t xml:space="preserve"> в 1,0</w:t>
      </w:r>
      <w:r>
        <w:rPr>
          <w:rFonts w:ascii="Times New Roman" w:eastAsia="Times New Roman" w:hAnsi="Times New Roman" w:cs="Times New Roman"/>
          <w:color w:val="000000"/>
          <w:sz w:val="28"/>
          <w:szCs w:val="28"/>
          <w:lang w:eastAsia="ru-RU"/>
        </w:rPr>
        <w:t>4</w:t>
      </w:r>
      <w:r w:rsidRPr="0051300A">
        <w:rPr>
          <w:rFonts w:ascii="Times New Roman" w:eastAsia="Times New Roman" w:hAnsi="Times New Roman" w:cs="Times New Roman"/>
          <w:color w:val="000000"/>
          <w:sz w:val="28"/>
          <w:szCs w:val="28"/>
          <w:lang w:eastAsia="ru-RU"/>
        </w:rPr>
        <w:t>5 раза</w:t>
      </w:r>
      <w:r>
        <w:rPr>
          <w:rFonts w:ascii="Times New Roman" w:eastAsia="Times New Roman" w:hAnsi="Times New Roman" w:cs="Times New Roman"/>
          <w:color w:val="000000"/>
          <w:sz w:val="28"/>
          <w:szCs w:val="28"/>
          <w:lang w:eastAsia="ru-RU"/>
        </w:rPr>
        <w:t>;</w:t>
      </w:r>
      <w:r>
        <w:rPr>
          <w:rFonts w:ascii="Times New Roman" w:eastAsia="Times New Roman" w:hAnsi="Times New Roman"/>
          <w:sz w:val="28"/>
          <w:szCs w:val="28"/>
          <w:lang w:eastAsia="ru-RU"/>
        </w:rPr>
        <w:t xml:space="preserve"> </w:t>
      </w:r>
    </w:p>
    <w:p w:rsidR="00C338AC" w:rsidRDefault="00082E39" w:rsidP="00082E39">
      <w:pPr>
        <w:shd w:val="clear" w:color="auto" w:fill="FFFFFF"/>
        <w:spacing w:after="0" w:line="240" w:lineRule="auto"/>
        <w:ind w:firstLine="709"/>
        <w:jc w:val="both"/>
        <w:rPr>
          <w:rFonts w:ascii="Times New Roman" w:hAnsi="Times New Roman" w:cs="Times New Roman"/>
          <w:sz w:val="28"/>
          <w:szCs w:val="28"/>
        </w:rPr>
      </w:pPr>
      <w:r w:rsidRPr="0039311F">
        <w:rPr>
          <w:rFonts w:ascii="Times New Roman" w:hAnsi="Times New Roman" w:cs="Times New Roman"/>
          <w:sz w:val="28"/>
          <w:szCs w:val="28"/>
        </w:rPr>
        <w:t xml:space="preserve">развития производств и увеличения объемов выпуска продукции на предприятиях города; </w:t>
      </w:r>
    </w:p>
    <w:p w:rsidR="00C338AC" w:rsidRDefault="00082E39" w:rsidP="00082E3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9311F">
        <w:rPr>
          <w:rFonts w:ascii="Times New Roman" w:hAnsi="Times New Roman" w:cs="Times New Roman"/>
          <w:sz w:val="28"/>
          <w:szCs w:val="28"/>
        </w:rPr>
        <w:t xml:space="preserve">выполнения условий </w:t>
      </w:r>
      <w:proofErr w:type="gramStart"/>
      <w:r w:rsidRPr="0039311F">
        <w:rPr>
          <w:rFonts w:ascii="Times New Roman" w:hAnsi="Times New Roman" w:cs="Times New Roman"/>
          <w:bCs/>
          <w:sz w:val="28"/>
          <w:szCs w:val="28"/>
        </w:rPr>
        <w:t>городского</w:t>
      </w:r>
      <w:r w:rsidRPr="0039311F">
        <w:rPr>
          <w:rFonts w:ascii="Times New Roman" w:hAnsi="Times New Roman" w:cs="Times New Roman"/>
          <w:sz w:val="28"/>
          <w:szCs w:val="28"/>
        </w:rPr>
        <w:t xml:space="preserve"> трехстороннего</w:t>
      </w:r>
      <w:proofErr w:type="gramEnd"/>
      <w:r w:rsidRPr="0039311F">
        <w:rPr>
          <w:rFonts w:ascii="Times New Roman" w:hAnsi="Times New Roman" w:cs="Times New Roman"/>
          <w:sz w:val="28"/>
          <w:szCs w:val="28"/>
        </w:rPr>
        <w:t xml:space="preserve"> Соглашения между Администрацией города Новошахтинска, Координационным советом организаций профсоюзов города Новошахтинска и Союзом работодателей города Новошахтинска на 2023 – 2025 годы, </w:t>
      </w:r>
      <w:r w:rsidRPr="0039311F">
        <w:rPr>
          <w:rFonts w:ascii="Times New Roman" w:eastAsia="Times New Roman" w:hAnsi="Times New Roman" w:cs="Times New Roman"/>
          <w:sz w:val="28"/>
          <w:szCs w:val="28"/>
          <w:lang w:eastAsia="ru-RU"/>
        </w:rPr>
        <w:t>включая</w:t>
      </w:r>
      <w:r w:rsidRPr="0039311F">
        <w:rPr>
          <w:rFonts w:ascii="Times New Roman" w:hAnsi="Times New Roman" w:cs="Times New Roman"/>
          <w:sz w:val="28"/>
          <w:szCs w:val="28"/>
        </w:rPr>
        <w:t xml:space="preserve"> заключение </w:t>
      </w:r>
      <w:r w:rsidRPr="0039311F">
        <w:rPr>
          <w:rFonts w:ascii="Times New Roman" w:eastAsia="Times New Roman" w:hAnsi="Times New Roman" w:cs="Times New Roman"/>
          <w:sz w:val="28"/>
          <w:szCs w:val="28"/>
          <w:lang w:eastAsia="ru-RU"/>
        </w:rPr>
        <w:t xml:space="preserve">Соглашений о социально-экономическом сотрудничестве между Администрацией города Новошахтинска и предприятиями (индивидуальными предпринимателями); </w:t>
      </w:r>
    </w:p>
    <w:p w:rsidR="00082E39" w:rsidRPr="0039311F" w:rsidRDefault="00C338AC" w:rsidP="00082E39">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легализации трудовых отношений за счет </w:t>
      </w:r>
      <w:r w:rsidR="00082E39" w:rsidRPr="0039311F">
        <w:rPr>
          <w:rFonts w:ascii="Times New Roman" w:hAnsi="Times New Roman" w:cs="Times New Roman"/>
          <w:sz w:val="28"/>
          <w:szCs w:val="28"/>
        </w:rPr>
        <w:t>проведени</w:t>
      </w:r>
      <w:r>
        <w:rPr>
          <w:rFonts w:ascii="Times New Roman" w:hAnsi="Times New Roman" w:cs="Times New Roman"/>
          <w:sz w:val="28"/>
          <w:szCs w:val="28"/>
        </w:rPr>
        <w:t>я</w:t>
      </w:r>
      <w:r w:rsidR="00082E39" w:rsidRPr="0039311F">
        <w:rPr>
          <w:rFonts w:ascii="Times New Roman" w:hAnsi="Times New Roman" w:cs="Times New Roman"/>
          <w:sz w:val="28"/>
          <w:szCs w:val="28"/>
        </w:rPr>
        <w:t xml:space="preserve"> мониторинга по снижению неформальной занятости. </w:t>
      </w:r>
    </w:p>
    <w:p w:rsidR="00082E39" w:rsidRDefault="00082E39" w:rsidP="00082E39">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В прогнозируемый период 2026</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2027 годов </w:t>
      </w:r>
      <w:r w:rsidRPr="0039311F">
        <w:rPr>
          <w:rFonts w:ascii="Times New Roman" w:hAnsi="Times New Roman" w:cs="Times New Roman"/>
          <w:sz w:val="28"/>
          <w:szCs w:val="28"/>
        </w:rPr>
        <w:t>среднемесячная номинальная начисленная заработная плата работников крупных и средних предприятий и некоммерческих организаций</w:t>
      </w:r>
      <w:r w:rsidRPr="0039311F">
        <w:rPr>
          <w:rFonts w:ascii="Times New Roman" w:eastAsia="Times New Roman" w:hAnsi="Times New Roman" w:cs="Times New Roman"/>
          <w:sz w:val="28"/>
          <w:szCs w:val="28"/>
          <w:lang w:eastAsia="ru-RU"/>
        </w:rPr>
        <w:t xml:space="preserve"> </w:t>
      </w:r>
      <w:r>
        <w:rPr>
          <w:rFonts w:ascii="Times New Roman" w:eastAsia="Times New Roman" w:hAnsi="Times New Roman"/>
          <w:sz w:val="28"/>
          <w:szCs w:val="28"/>
          <w:lang w:eastAsia="ru-RU"/>
        </w:rPr>
        <w:t>составит 62</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964,28 рублей и 68</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001,42 рублей</w:t>
      </w:r>
      <w:r>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соответственно</w:t>
      </w:r>
      <w:r>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за счет </w:t>
      </w:r>
      <w:r w:rsidR="00F5586C" w:rsidRPr="0051300A">
        <w:rPr>
          <w:rFonts w:ascii="Times New Roman" w:eastAsia="Times New Roman" w:hAnsi="Times New Roman" w:cs="Times New Roman"/>
          <w:color w:val="000000"/>
          <w:sz w:val="28"/>
          <w:szCs w:val="28"/>
          <w:lang w:eastAsia="ru-RU"/>
        </w:rPr>
        <w:t>индексаци</w:t>
      </w:r>
      <w:r w:rsidR="00F5586C">
        <w:rPr>
          <w:rFonts w:ascii="Times New Roman" w:eastAsia="Times New Roman" w:hAnsi="Times New Roman" w:cs="Times New Roman"/>
          <w:color w:val="000000"/>
          <w:sz w:val="28"/>
          <w:szCs w:val="28"/>
          <w:lang w:eastAsia="ru-RU"/>
        </w:rPr>
        <w:t>и</w:t>
      </w:r>
      <w:r w:rsidR="00F5586C" w:rsidRPr="0051300A">
        <w:rPr>
          <w:rFonts w:ascii="Times New Roman" w:eastAsia="Times New Roman" w:hAnsi="Times New Roman" w:cs="Times New Roman"/>
          <w:color w:val="000000"/>
          <w:sz w:val="28"/>
          <w:szCs w:val="28"/>
          <w:lang w:eastAsia="ru-RU"/>
        </w:rPr>
        <w:t xml:space="preserve"> должностных окладов руководителей, специалистов и служащих, ставок заработной платы рабочих муниципальных учреждений с 01.10.202</w:t>
      </w:r>
      <w:r w:rsidR="00F5586C">
        <w:rPr>
          <w:rFonts w:ascii="Times New Roman" w:eastAsia="Times New Roman" w:hAnsi="Times New Roman" w:cs="Times New Roman"/>
          <w:color w:val="000000"/>
          <w:sz w:val="28"/>
          <w:szCs w:val="28"/>
          <w:lang w:eastAsia="ru-RU"/>
        </w:rPr>
        <w:t>6, с 01.10.2027 года</w:t>
      </w:r>
      <w:r w:rsidR="00F5586C" w:rsidRPr="0051300A">
        <w:rPr>
          <w:rFonts w:ascii="Times New Roman" w:eastAsia="Times New Roman" w:hAnsi="Times New Roman" w:cs="Times New Roman"/>
          <w:color w:val="000000"/>
          <w:sz w:val="28"/>
          <w:szCs w:val="28"/>
          <w:lang w:eastAsia="ru-RU"/>
        </w:rPr>
        <w:t xml:space="preserve"> в 1,0</w:t>
      </w:r>
      <w:r w:rsidR="00F5586C">
        <w:rPr>
          <w:rFonts w:ascii="Times New Roman" w:eastAsia="Times New Roman" w:hAnsi="Times New Roman" w:cs="Times New Roman"/>
          <w:color w:val="000000"/>
          <w:sz w:val="28"/>
          <w:szCs w:val="28"/>
          <w:lang w:eastAsia="ru-RU"/>
        </w:rPr>
        <w:t>4</w:t>
      </w:r>
      <w:r w:rsidR="00F5586C" w:rsidRPr="0051300A">
        <w:rPr>
          <w:rFonts w:ascii="Times New Roman" w:eastAsia="Times New Roman" w:hAnsi="Times New Roman" w:cs="Times New Roman"/>
          <w:color w:val="000000"/>
          <w:sz w:val="28"/>
          <w:szCs w:val="28"/>
          <w:lang w:eastAsia="ru-RU"/>
        </w:rPr>
        <w:t xml:space="preserve"> раза</w:t>
      </w:r>
      <w:r w:rsidR="00F5586C">
        <w:rPr>
          <w:rFonts w:ascii="Times New Roman" w:eastAsia="Times New Roman" w:hAnsi="Times New Roman" w:cs="Times New Roman"/>
          <w:color w:val="000000"/>
          <w:sz w:val="28"/>
          <w:szCs w:val="28"/>
          <w:lang w:eastAsia="ru-RU"/>
        </w:rPr>
        <w:t xml:space="preserve"> и </w:t>
      </w:r>
      <w:r>
        <w:rPr>
          <w:rFonts w:ascii="Times New Roman" w:eastAsia="Times New Roman" w:hAnsi="Times New Roman"/>
          <w:sz w:val="28"/>
          <w:szCs w:val="28"/>
          <w:lang w:eastAsia="ru-RU"/>
        </w:rPr>
        <w:t xml:space="preserve">продолжения работы по вышеназванным направлениям. </w:t>
      </w:r>
      <w:proofErr w:type="gramEnd"/>
    </w:p>
    <w:p w:rsidR="001A5783" w:rsidRPr="00D65033" w:rsidRDefault="001A5783" w:rsidP="00D65033">
      <w:pPr>
        <w:spacing w:after="0" w:line="240" w:lineRule="auto"/>
        <w:ind w:firstLine="709"/>
        <w:jc w:val="both"/>
        <w:rPr>
          <w:rFonts w:ascii="Times New Roman" w:hAnsi="Times New Roman"/>
          <w:b/>
          <w:sz w:val="28"/>
          <w:szCs w:val="28"/>
        </w:rPr>
      </w:pPr>
    </w:p>
    <w:p w:rsidR="00EE3465" w:rsidRPr="00D65033" w:rsidRDefault="00EE3465" w:rsidP="00D65033">
      <w:pPr>
        <w:spacing w:after="0" w:line="240" w:lineRule="auto"/>
        <w:ind w:firstLine="709"/>
        <w:jc w:val="both"/>
        <w:rPr>
          <w:rFonts w:ascii="Times New Roman" w:eastAsia="Times New Roman" w:hAnsi="Times New Roman" w:cs="Times New Roman"/>
          <w:b/>
          <w:bCs/>
          <w:color w:val="000000"/>
          <w:sz w:val="28"/>
          <w:szCs w:val="28"/>
          <w:lang w:eastAsia="ru-RU"/>
        </w:rPr>
      </w:pPr>
      <w:r w:rsidRPr="00D65033">
        <w:rPr>
          <w:rFonts w:ascii="Times New Roman" w:eastAsia="Times New Roman" w:hAnsi="Times New Roman" w:cs="Times New Roman"/>
          <w:b/>
          <w:bCs/>
          <w:color w:val="000000"/>
          <w:sz w:val="28"/>
          <w:szCs w:val="28"/>
          <w:lang w:eastAsia="ru-RU"/>
        </w:rPr>
        <w:t>муниципальных дошкольных образовательных учреждений</w:t>
      </w:r>
    </w:p>
    <w:p w:rsidR="001C2005" w:rsidRPr="00D65033" w:rsidRDefault="001C2005" w:rsidP="00D65033">
      <w:pPr>
        <w:spacing w:after="0" w:line="240" w:lineRule="auto"/>
        <w:ind w:firstLine="709"/>
        <w:jc w:val="both"/>
        <w:rPr>
          <w:rFonts w:ascii="Calibri" w:eastAsia="Times New Roman" w:hAnsi="Calibri" w:cs="Calibri"/>
          <w:color w:val="000000"/>
          <w:lang w:eastAsia="ru-RU"/>
        </w:rPr>
      </w:pPr>
    </w:p>
    <w:p w:rsidR="00C872E4" w:rsidRPr="00D65033" w:rsidRDefault="001C2005" w:rsidP="00D65033">
      <w:pPr>
        <w:suppressAutoHyphens/>
        <w:spacing w:after="0" w:line="240" w:lineRule="auto"/>
        <w:ind w:firstLine="709"/>
        <w:contextualSpacing/>
        <w:jc w:val="both"/>
        <w:rPr>
          <w:rFonts w:ascii="Times New Roman" w:eastAsia="Calibri" w:hAnsi="Times New Roman" w:cs="Times New Roman"/>
          <w:sz w:val="28"/>
          <w:szCs w:val="28"/>
          <w:lang w:eastAsia="zh-CN"/>
        </w:rPr>
      </w:pPr>
      <w:r w:rsidRPr="00D65033">
        <w:rPr>
          <w:rFonts w:ascii="Times New Roman" w:eastAsia="Calibri" w:hAnsi="Times New Roman" w:cs="Times New Roman"/>
          <w:sz w:val="28"/>
          <w:szCs w:val="28"/>
        </w:rPr>
        <w:t>с</w:t>
      </w:r>
      <w:r w:rsidR="00C872E4" w:rsidRPr="00D65033">
        <w:rPr>
          <w:rFonts w:ascii="Times New Roman" w:eastAsia="Calibri" w:hAnsi="Times New Roman" w:cs="Times New Roman"/>
          <w:sz w:val="28"/>
          <w:szCs w:val="28"/>
        </w:rPr>
        <w:t xml:space="preserve">реднемесячная номинальная начисленная заработная плата работников </w:t>
      </w:r>
      <w:r w:rsidR="00C872E4" w:rsidRPr="00D65033">
        <w:rPr>
          <w:rFonts w:ascii="Times New Roman" w:eastAsia="Calibri" w:hAnsi="Times New Roman" w:cs="Times New Roman"/>
          <w:sz w:val="28"/>
          <w:szCs w:val="28"/>
          <w:lang w:eastAsia="zh-CN"/>
        </w:rPr>
        <w:t>муниципальных дошкольных образовательных учреждений в 202</w:t>
      </w:r>
      <w:r w:rsidR="00930026" w:rsidRPr="00D65033">
        <w:rPr>
          <w:rFonts w:ascii="Times New Roman" w:eastAsia="Calibri" w:hAnsi="Times New Roman" w:cs="Times New Roman"/>
          <w:sz w:val="28"/>
          <w:szCs w:val="28"/>
          <w:lang w:eastAsia="zh-CN"/>
        </w:rPr>
        <w:t>2</w:t>
      </w:r>
      <w:r w:rsidR="00C872E4" w:rsidRPr="00D65033">
        <w:rPr>
          <w:rFonts w:ascii="Times New Roman" w:eastAsia="Calibri" w:hAnsi="Times New Roman" w:cs="Times New Roman"/>
          <w:sz w:val="28"/>
          <w:szCs w:val="28"/>
          <w:lang w:eastAsia="zh-CN"/>
        </w:rPr>
        <w:t xml:space="preserve"> году составила 2</w:t>
      </w:r>
      <w:r w:rsidR="00930026" w:rsidRPr="00D65033">
        <w:rPr>
          <w:rFonts w:ascii="Times New Roman" w:eastAsia="Calibri" w:hAnsi="Times New Roman" w:cs="Times New Roman"/>
          <w:sz w:val="28"/>
          <w:szCs w:val="28"/>
          <w:lang w:eastAsia="zh-CN"/>
        </w:rPr>
        <w:t>5 629,7</w:t>
      </w:r>
      <w:r w:rsidR="00C872E4" w:rsidRPr="00D65033">
        <w:rPr>
          <w:rFonts w:ascii="Times New Roman" w:eastAsia="Calibri" w:hAnsi="Times New Roman" w:cs="Times New Roman"/>
          <w:sz w:val="28"/>
          <w:szCs w:val="28"/>
          <w:lang w:eastAsia="zh-CN"/>
        </w:rPr>
        <w:t xml:space="preserve"> рубл</w:t>
      </w:r>
      <w:r w:rsidRPr="00D65033">
        <w:rPr>
          <w:rFonts w:ascii="Times New Roman" w:eastAsia="Calibri" w:hAnsi="Times New Roman" w:cs="Times New Roman"/>
          <w:sz w:val="28"/>
          <w:szCs w:val="28"/>
          <w:lang w:eastAsia="zh-CN"/>
        </w:rPr>
        <w:t>я</w:t>
      </w:r>
      <w:r w:rsidR="00C872E4" w:rsidRPr="00D65033">
        <w:rPr>
          <w:rFonts w:ascii="Times New Roman" w:eastAsia="Calibri" w:hAnsi="Times New Roman" w:cs="Times New Roman"/>
          <w:sz w:val="28"/>
          <w:szCs w:val="28"/>
          <w:lang w:eastAsia="zh-CN"/>
        </w:rPr>
        <w:t>.</w:t>
      </w:r>
    </w:p>
    <w:p w:rsidR="00C861A4" w:rsidRPr="00D65033" w:rsidRDefault="00A05CAE" w:rsidP="00D65033">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D65033">
        <w:rPr>
          <w:rFonts w:ascii="Times New Roman" w:eastAsia="Calibri" w:hAnsi="Times New Roman" w:cs="Times New Roman"/>
          <w:sz w:val="28"/>
          <w:szCs w:val="28"/>
        </w:rPr>
        <w:t xml:space="preserve">Среднемесячная номинальная начисленная заработная плата работников </w:t>
      </w:r>
      <w:r w:rsidRPr="00D65033">
        <w:rPr>
          <w:rFonts w:ascii="Times New Roman" w:eastAsia="Calibri" w:hAnsi="Times New Roman" w:cs="Times New Roman"/>
          <w:sz w:val="28"/>
          <w:szCs w:val="28"/>
          <w:lang w:eastAsia="zh-CN"/>
        </w:rPr>
        <w:t>муниципальных дошкольных образовательных учреждений в 202</w:t>
      </w:r>
      <w:r w:rsidR="00930026" w:rsidRPr="00D65033">
        <w:rPr>
          <w:rFonts w:ascii="Times New Roman" w:eastAsia="Calibri" w:hAnsi="Times New Roman" w:cs="Times New Roman"/>
          <w:sz w:val="28"/>
          <w:szCs w:val="28"/>
          <w:lang w:eastAsia="zh-CN"/>
        </w:rPr>
        <w:t>3</w:t>
      </w:r>
      <w:r w:rsidRPr="00D65033">
        <w:rPr>
          <w:rFonts w:ascii="Times New Roman" w:eastAsia="Calibri" w:hAnsi="Times New Roman" w:cs="Times New Roman"/>
          <w:sz w:val="28"/>
          <w:szCs w:val="28"/>
          <w:lang w:eastAsia="zh-CN"/>
        </w:rPr>
        <w:t>-202</w:t>
      </w:r>
      <w:r w:rsidR="00930026" w:rsidRPr="00D65033">
        <w:rPr>
          <w:rFonts w:ascii="Times New Roman" w:eastAsia="Calibri" w:hAnsi="Times New Roman" w:cs="Times New Roman"/>
          <w:sz w:val="28"/>
          <w:szCs w:val="28"/>
          <w:lang w:eastAsia="zh-CN"/>
        </w:rPr>
        <w:t>4</w:t>
      </w:r>
      <w:r w:rsidRPr="00D65033">
        <w:rPr>
          <w:rFonts w:ascii="Times New Roman" w:eastAsia="Calibri" w:hAnsi="Times New Roman" w:cs="Times New Roman"/>
          <w:sz w:val="28"/>
          <w:szCs w:val="28"/>
          <w:lang w:eastAsia="zh-CN"/>
        </w:rPr>
        <w:t xml:space="preserve"> годах увеличилась на </w:t>
      </w:r>
      <w:r w:rsidR="00E3058A" w:rsidRPr="00D65033">
        <w:rPr>
          <w:rFonts w:ascii="Times New Roman" w:eastAsia="Calibri" w:hAnsi="Times New Roman" w:cs="Times New Roman"/>
          <w:sz w:val="28"/>
          <w:szCs w:val="28"/>
          <w:lang w:eastAsia="zh-CN"/>
        </w:rPr>
        <w:t>1 762,5 рубля и 4 111</w:t>
      </w:r>
      <w:r w:rsidRPr="00D65033">
        <w:rPr>
          <w:rFonts w:ascii="Times New Roman" w:eastAsia="Calibri" w:hAnsi="Times New Roman" w:cs="Times New Roman"/>
          <w:sz w:val="28"/>
          <w:szCs w:val="28"/>
          <w:lang w:eastAsia="zh-CN"/>
        </w:rPr>
        <w:t>,</w:t>
      </w:r>
      <w:r w:rsidR="00E3058A" w:rsidRPr="00D65033">
        <w:rPr>
          <w:rFonts w:ascii="Times New Roman" w:eastAsia="Calibri" w:hAnsi="Times New Roman" w:cs="Times New Roman"/>
          <w:sz w:val="28"/>
          <w:szCs w:val="28"/>
          <w:lang w:eastAsia="zh-CN"/>
        </w:rPr>
        <w:t>2 рубля</w:t>
      </w:r>
      <w:r w:rsidRPr="00D65033">
        <w:rPr>
          <w:rFonts w:ascii="Times New Roman" w:eastAsia="Calibri" w:hAnsi="Times New Roman" w:cs="Times New Roman"/>
          <w:sz w:val="28"/>
          <w:szCs w:val="28"/>
          <w:lang w:eastAsia="zh-CN"/>
        </w:rPr>
        <w:t>, соответственно, и достигла в 202</w:t>
      </w:r>
      <w:r w:rsidR="00E3058A" w:rsidRPr="00D65033">
        <w:rPr>
          <w:rFonts w:ascii="Times New Roman" w:eastAsia="Calibri" w:hAnsi="Times New Roman" w:cs="Times New Roman"/>
          <w:sz w:val="28"/>
          <w:szCs w:val="28"/>
          <w:lang w:eastAsia="zh-CN"/>
        </w:rPr>
        <w:t>3</w:t>
      </w:r>
      <w:r w:rsidRPr="00D65033">
        <w:rPr>
          <w:rFonts w:ascii="Times New Roman" w:eastAsia="Calibri" w:hAnsi="Times New Roman" w:cs="Times New Roman"/>
          <w:sz w:val="28"/>
          <w:szCs w:val="28"/>
          <w:lang w:eastAsia="zh-CN"/>
        </w:rPr>
        <w:t xml:space="preserve"> году – </w:t>
      </w:r>
      <w:r w:rsidR="00E3058A" w:rsidRPr="00D65033">
        <w:rPr>
          <w:rFonts w:ascii="Times New Roman" w:eastAsia="Calibri" w:hAnsi="Times New Roman" w:cs="Times New Roman"/>
          <w:sz w:val="28"/>
          <w:szCs w:val="28"/>
          <w:lang w:eastAsia="zh-CN"/>
        </w:rPr>
        <w:t>27 392</w:t>
      </w:r>
      <w:r w:rsidR="00A45BB4" w:rsidRPr="00D65033">
        <w:rPr>
          <w:rFonts w:ascii="Times New Roman" w:eastAsia="Calibri" w:hAnsi="Times New Roman" w:cs="Times New Roman"/>
          <w:sz w:val="28"/>
          <w:szCs w:val="28"/>
          <w:lang w:eastAsia="zh-CN"/>
        </w:rPr>
        <w:t>,</w:t>
      </w:r>
      <w:r w:rsidR="00E3058A" w:rsidRPr="00D65033">
        <w:rPr>
          <w:rFonts w:ascii="Times New Roman" w:eastAsia="Calibri" w:hAnsi="Times New Roman" w:cs="Times New Roman"/>
          <w:sz w:val="28"/>
          <w:szCs w:val="28"/>
          <w:lang w:eastAsia="zh-CN"/>
        </w:rPr>
        <w:t>2</w:t>
      </w:r>
      <w:r w:rsidRPr="00D65033">
        <w:rPr>
          <w:rFonts w:ascii="Times New Roman" w:eastAsia="Calibri" w:hAnsi="Times New Roman" w:cs="Times New Roman"/>
          <w:sz w:val="28"/>
          <w:szCs w:val="28"/>
          <w:lang w:eastAsia="zh-CN"/>
        </w:rPr>
        <w:t xml:space="preserve"> рубл</w:t>
      </w:r>
      <w:r w:rsidR="001C2005" w:rsidRPr="00D65033">
        <w:rPr>
          <w:rFonts w:ascii="Times New Roman" w:eastAsia="Calibri" w:hAnsi="Times New Roman" w:cs="Times New Roman"/>
          <w:sz w:val="28"/>
          <w:szCs w:val="28"/>
          <w:lang w:eastAsia="zh-CN"/>
        </w:rPr>
        <w:t>я</w:t>
      </w:r>
      <w:r w:rsidRPr="00D65033">
        <w:rPr>
          <w:rFonts w:ascii="Times New Roman" w:eastAsia="Calibri" w:hAnsi="Times New Roman" w:cs="Times New Roman"/>
          <w:sz w:val="28"/>
          <w:szCs w:val="28"/>
          <w:lang w:eastAsia="zh-CN"/>
        </w:rPr>
        <w:t>, в 202</w:t>
      </w:r>
      <w:r w:rsidR="00E3058A" w:rsidRPr="00D65033">
        <w:rPr>
          <w:rFonts w:ascii="Times New Roman" w:eastAsia="Calibri" w:hAnsi="Times New Roman" w:cs="Times New Roman"/>
          <w:sz w:val="28"/>
          <w:szCs w:val="28"/>
          <w:lang w:eastAsia="zh-CN"/>
        </w:rPr>
        <w:t>4</w:t>
      </w:r>
      <w:r w:rsidRPr="00D65033">
        <w:rPr>
          <w:rFonts w:ascii="Times New Roman" w:eastAsia="Calibri" w:hAnsi="Times New Roman" w:cs="Times New Roman"/>
          <w:sz w:val="28"/>
          <w:szCs w:val="28"/>
          <w:lang w:eastAsia="zh-CN"/>
        </w:rPr>
        <w:t xml:space="preserve"> году – </w:t>
      </w:r>
      <w:r w:rsidR="00E3058A" w:rsidRPr="00D65033">
        <w:rPr>
          <w:rFonts w:ascii="Times New Roman" w:eastAsia="Calibri" w:hAnsi="Times New Roman" w:cs="Times New Roman"/>
          <w:sz w:val="28"/>
          <w:szCs w:val="28"/>
          <w:lang w:eastAsia="zh-CN"/>
        </w:rPr>
        <w:t>31 503</w:t>
      </w:r>
      <w:r w:rsidR="00214097" w:rsidRPr="00D65033">
        <w:rPr>
          <w:rFonts w:ascii="Times New Roman" w:eastAsia="Calibri" w:hAnsi="Times New Roman" w:cs="Times New Roman"/>
          <w:sz w:val="28"/>
          <w:szCs w:val="28"/>
          <w:lang w:eastAsia="zh-CN"/>
        </w:rPr>
        <w:t>,</w:t>
      </w:r>
      <w:r w:rsidR="00E3058A" w:rsidRPr="00D65033">
        <w:rPr>
          <w:rFonts w:ascii="Times New Roman" w:eastAsia="Calibri" w:hAnsi="Times New Roman" w:cs="Times New Roman"/>
          <w:sz w:val="28"/>
          <w:szCs w:val="28"/>
          <w:lang w:eastAsia="zh-CN"/>
        </w:rPr>
        <w:t>4</w:t>
      </w:r>
      <w:r w:rsidR="00214097" w:rsidRPr="00D65033">
        <w:rPr>
          <w:rFonts w:ascii="Times New Roman" w:eastAsia="Calibri" w:hAnsi="Times New Roman" w:cs="Times New Roman"/>
          <w:sz w:val="28"/>
          <w:szCs w:val="28"/>
          <w:lang w:eastAsia="zh-CN"/>
        </w:rPr>
        <w:t>0</w:t>
      </w:r>
      <w:r w:rsidR="00985FE9" w:rsidRPr="00D65033">
        <w:rPr>
          <w:rFonts w:ascii="Times New Roman" w:eastAsia="Calibri" w:hAnsi="Times New Roman" w:cs="Times New Roman"/>
          <w:sz w:val="28"/>
          <w:szCs w:val="28"/>
          <w:lang w:eastAsia="zh-CN"/>
        </w:rPr>
        <w:t xml:space="preserve"> </w:t>
      </w:r>
      <w:r w:rsidRPr="00D65033">
        <w:rPr>
          <w:rFonts w:ascii="Times New Roman" w:eastAsia="Calibri" w:hAnsi="Times New Roman" w:cs="Times New Roman"/>
          <w:sz w:val="28"/>
          <w:szCs w:val="28"/>
          <w:lang w:eastAsia="zh-CN"/>
        </w:rPr>
        <w:t>рубл</w:t>
      </w:r>
      <w:r w:rsidR="00985FE9" w:rsidRPr="00D65033">
        <w:rPr>
          <w:rFonts w:ascii="Times New Roman" w:eastAsia="Calibri" w:hAnsi="Times New Roman" w:cs="Times New Roman"/>
          <w:sz w:val="28"/>
          <w:szCs w:val="28"/>
          <w:lang w:eastAsia="zh-CN"/>
        </w:rPr>
        <w:t>я</w:t>
      </w:r>
      <w:r w:rsidR="00C23C19" w:rsidRPr="00D65033">
        <w:rPr>
          <w:rFonts w:ascii="Times New Roman" w:eastAsia="Calibri" w:hAnsi="Times New Roman" w:cs="Times New Roman"/>
          <w:sz w:val="28"/>
          <w:szCs w:val="28"/>
          <w:lang w:eastAsia="zh-CN"/>
        </w:rPr>
        <w:t xml:space="preserve"> в связи с </w:t>
      </w:r>
      <w:r w:rsidR="00EE3465" w:rsidRPr="00D65033">
        <w:rPr>
          <w:rFonts w:ascii="Times New Roman" w:eastAsia="Times New Roman" w:hAnsi="Times New Roman" w:cs="Times New Roman"/>
          <w:color w:val="000000"/>
          <w:sz w:val="28"/>
          <w:szCs w:val="28"/>
          <w:lang w:eastAsia="ru-RU"/>
        </w:rPr>
        <w:t>выполнением мероприятий по реализации Указ</w:t>
      </w:r>
      <w:r w:rsidR="00BF0EB7" w:rsidRPr="00D65033">
        <w:rPr>
          <w:rFonts w:ascii="Times New Roman" w:eastAsia="Times New Roman" w:hAnsi="Times New Roman" w:cs="Times New Roman"/>
          <w:color w:val="000000"/>
          <w:sz w:val="28"/>
          <w:szCs w:val="28"/>
          <w:lang w:eastAsia="ru-RU"/>
        </w:rPr>
        <w:t>а</w:t>
      </w:r>
      <w:r w:rsidR="00EE3465" w:rsidRPr="00D65033">
        <w:rPr>
          <w:rFonts w:ascii="Times New Roman" w:eastAsia="Times New Roman" w:hAnsi="Times New Roman" w:cs="Times New Roman"/>
          <w:color w:val="000000"/>
          <w:sz w:val="28"/>
          <w:szCs w:val="28"/>
          <w:lang w:eastAsia="ru-RU"/>
        </w:rPr>
        <w:t xml:space="preserve"> Президента РФ от 07.05.2012</w:t>
      </w:r>
      <w:r w:rsidR="00BF0EB7" w:rsidRPr="00D65033">
        <w:rPr>
          <w:rFonts w:ascii="Times New Roman" w:eastAsia="Times New Roman" w:hAnsi="Times New Roman" w:cs="Times New Roman"/>
          <w:color w:val="000000"/>
          <w:sz w:val="28"/>
          <w:szCs w:val="28"/>
          <w:lang w:eastAsia="ru-RU"/>
        </w:rPr>
        <w:t xml:space="preserve"> </w:t>
      </w:r>
      <w:r w:rsidR="00EE3465" w:rsidRPr="00D65033">
        <w:rPr>
          <w:rFonts w:ascii="Times New Roman" w:eastAsia="Times New Roman" w:hAnsi="Times New Roman" w:cs="Times New Roman"/>
          <w:color w:val="000000"/>
          <w:sz w:val="28"/>
          <w:szCs w:val="28"/>
          <w:lang w:eastAsia="ru-RU"/>
        </w:rPr>
        <w:t>№</w:t>
      </w:r>
      <w:r w:rsidR="001C2005" w:rsidRPr="00D65033">
        <w:rPr>
          <w:rFonts w:ascii="Times New Roman" w:eastAsia="Times New Roman" w:hAnsi="Times New Roman" w:cs="Times New Roman"/>
          <w:color w:val="000000"/>
          <w:sz w:val="28"/>
          <w:szCs w:val="28"/>
          <w:lang w:eastAsia="ru-RU"/>
        </w:rPr>
        <w:t xml:space="preserve"> </w:t>
      </w:r>
      <w:r w:rsidR="00EE3465" w:rsidRPr="00D65033">
        <w:rPr>
          <w:rFonts w:ascii="Times New Roman" w:eastAsia="Times New Roman" w:hAnsi="Times New Roman" w:cs="Times New Roman"/>
          <w:color w:val="000000"/>
          <w:sz w:val="28"/>
          <w:szCs w:val="28"/>
          <w:lang w:eastAsia="ru-RU"/>
        </w:rPr>
        <w:t>597</w:t>
      </w:r>
      <w:r w:rsidR="00BF0EB7" w:rsidRPr="00D65033">
        <w:rPr>
          <w:rFonts w:ascii="Times New Roman" w:eastAsia="Times New Roman" w:hAnsi="Times New Roman" w:cs="Times New Roman"/>
          <w:color w:val="000000"/>
          <w:sz w:val="28"/>
          <w:szCs w:val="28"/>
          <w:lang w:eastAsia="ru-RU"/>
        </w:rPr>
        <w:t xml:space="preserve"> </w:t>
      </w:r>
      <w:r w:rsidR="00EE3465" w:rsidRPr="00D65033">
        <w:rPr>
          <w:rFonts w:ascii="Times New Roman" w:eastAsia="Times New Roman" w:hAnsi="Times New Roman" w:cs="Times New Roman"/>
          <w:color w:val="000000"/>
          <w:sz w:val="28"/>
          <w:szCs w:val="28"/>
          <w:lang w:eastAsia="ru-RU"/>
        </w:rPr>
        <w:t>«О мероприятиях по реализации государственной социальной политики</w:t>
      </w:r>
      <w:r w:rsidR="00EE3465" w:rsidRPr="0051300A">
        <w:rPr>
          <w:rFonts w:ascii="Times New Roman" w:eastAsia="Times New Roman" w:hAnsi="Times New Roman" w:cs="Times New Roman"/>
          <w:color w:val="000000"/>
          <w:sz w:val="28"/>
          <w:szCs w:val="28"/>
          <w:lang w:eastAsia="ru-RU"/>
        </w:rPr>
        <w:t>»</w:t>
      </w:r>
      <w:r w:rsidR="0051300A" w:rsidRPr="0051300A">
        <w:rPr>
          <w:rFonts w:ascii="Times New Roman" w:eastAsia="Times New Roman" w:hAnsi="Times New Roman" w:cs="Times New Roman"/>
          <w:color w:val="000000"/>
          <w:sz w:val="28"/>
          <w:szCs w:val="28"/>
          <w:lang w:eastAsia="ru-RU"/>
        </w:rPr>
        <w:t>, с индексацией должностных</w:t>
      </w:r>
      <w:proofErr w:type="gramEnd"/>
      <w:r w:rsidR="0051300A" w:rsidRPr="0051300A">
        <w:rPr>
          <w:rFonts w:ascii="Times New Roman" w:eastAsia="Times New Roman" w:hAnsi="Times New Roman" w:cs="Times New Roman"/>
          <w:color w:val="000000"/>
          <w:sz w:val="28"/>
          <w:szCs w:val="28"/>
          <w:lang w:eastAsia="ru-RU"/>
        </w:rPr>
        <w:t xml:space="preserve"> окладов руководителей, специалистов и служащих, </w:t>
      </w:r>
      <w:r w:rsidR="0051300A" w:rsidRPr="0051300A">
        <w:rPr>
          <w:rFonts w:ascii="Times New Roman" w:eastAsia="Times New Roman" w:hAnsi="Times New Roman" w:cs="Times New Roman"/>
          <w:color w:val="000000"/>
          <w:sz w:val="28"/>
          <w:szCs w:val="28"/>
          <w:lang w:eastAsia="ru-RU"/>
        </w:rPr>
        <w:lastRenderedPageBreak/>
        <w:t xml:space="preserve">ставок заработной платы рабочих муниципальных учреждений с 01.10.2023 в 1,055 раза и с 01.10.2024 в 1,051 раза, </w:t>
      </w:r>
      <w:r w:rsidR="00BF0EB7" w:rsidRPr="00D65033">
        <w:rPr>
          <w:rFonts w:ascii="Times New Roman" w:eastAsia="Times New Roman" w:hAnsi="Times New Roman" w:cs="Times New Roman"/>
          <w:color w:val="000000"/>
          <w:sz w:val="28"/>
          <w:szCs w:val="28"/>
          <w:lang w:eastAsia="ru-RU"/>
        </w:rPr>
        <w:t>и</w:t>
      </w:r>
      <w:r w:rsidR="00E70957" w:rsidRPr="00D65033">
        <w:rPr>
          <w:rFonts w:ascii="Times New Roman" w:eastAsia="Times New Roman" w:hAnsi="Times New Roman" w:cs="Times New Roman"/>
          <w:color w:val="000000"/>
          <w:sz w:val="28"/>
          <w:szCs w:val="28"/>
          <w:lang w:eastAsia="ru-RU"/>
        </w:rPr>
        <w:t xml:space="preserve"> </w:t>
      </w:r>
      <w:r w:rsidR="00EE3465" w:rsidRPr="00D65033">
        <w:rPr>
          <w:rFonts w:ascii="Times New Roman" w:eastAsia="Times New Roman" w:hAnsi="Times New Roman" w:cs="Times New Roman"/>
          <w:color w:val="000000"/>
          <w:sz w:val="28"/>
          <w:szCs w:val="28"/>
          <w:lang w:eastAsia="ru-RU"/>
        </w:rPr>
        <w:t>увеличением минимального</w:t>
      </w:r>
      <w:r w:rsidR="00C23C19" w:rsidRPr="00D65033">
        <w:rPr>
          <w:rFonts w:ascii="Times New Roman" w:eastAsia="Times New Roman" w:hAnsi="Times New Roman" w:cs="Times New Roman"/>
          <w:color w:val="000000"/>
          <w:sz w:val="28"/>
          <w:szCs w:val="28"/>
          <w:lang w:eastAsia="ru-RU"/>
        </w:rPr>
        <w:t xml:space="preserve"> размера оплаты труда с </w:t>
      </w:r>
      <w:r w:rsidR="00EE3465" w:rsidRPr="00D65033">
        <w:rPr>
          <w:rFonts w:ascii="Times New Roman" w:eastAsia="Times New Roman" w:hAnsi="Times New Roman" w:cs="Times New Roman"/>
          <w:color w:val="000000"/>
          <w:sz w:val="28"/>
          <w:szCs w:val="28"/>
          <w:lang w:eastAsia="ru-RU"/>
        </w:rPr>
        <w:t>01.06.2</w:t>
      </w:r>
      <w:r w:rsidR="00C23C19" w:rsidRPr="00D65033">
        <w:rPr>
          <w:rFonts w:ascii="Times New Roman" w:eastAsia="Times New Roman" w:hAnsi="Times New Roman" w:cs="Times New Roman"/>
          <w:color w:val="000000"/>
          <w:sz w:val="28"/>
          <w:szCs w:val="28"/>
          <w:lang w:eastAsia="ru-RU"/>
        </w:rPr>
        <w:t>02</w:t>
      </w:r>
      <w:r w:rsidR="00985FE9" w:rsidRPr="00D65033">
        <w:rPr>
          <w:rFonts w:ascii="Times New Roman" w:eastAsia="Times New Roman" w:hAnsi="Times New Roman" w:cs="Times New Roman"/>
          <w:color w:val="000000"/>
          <w:sz w:val="28"/>
          <w:szCs w:val="28"/>
          <w:lang w:eastAsia="ru-RU"/>
        </w:rPr>
        <w:t>3</w:t>
      </w:r>
      <w:r w:rsidR="00C23C19" w:rsidRPr="00D65033">
        <w:rPr>
          <w:rFonts w:ascii="Times New Roman" w:eastAsia="Times New Roman" w:hAnsi="Times New Roman" w:cs="Times New Roman"/>
          <w:color w:val="000000"/>
          <w:sz w:val="28"/>
          <w:szCs w:val="28"/>
          <w:lang w:eastAsia="ru-RU"/>
        </w:rPr>
        <w:t xml:space="preserve"> на</w:t>
      </w:r>
      <w:r w:rsidR="00D56FE7" w:rsidRPr="00D65033">
        <w:rPr>
          <w:rFonts w:ascii="Times New Roman" w:eastAsia="Times New Roman" w:hAnsi="Times New Roman" w:cs="Times New Roman"/>
          <w:color w:val="000000"/>
          <w:sz w:val="28"/>
          <w:szCs w:val="28"/>
          <w:lang w:eastAsia="ru-RU"/>
        </w:rPr>
        <w:t xml:space="preserve"> </w:t>
      </w:r>
      <w:r w:rsidR="0009256A" w:rsidRPr="00D65033">
        <w:rPr>
          <w:rFonts w:ascii="Times New Roman" w:eastAsia="Times New Roman" w:hAnsi="Times New Roman" w:cs="Times New Roman"/>
          <w:color w:val="000000"/>
          <w:sz w:val="28"/>
          <w:szCs w:val="28"/>
          <w:lang w:eastAsia="ru-RU"/>
        </w:rPr>
        <w:t>9</w:t>
      </w:r>
      <w:r w:rsidR="00985FE9" w:rsidRPr="00D65033">
        <w:rPr>
          <w:rFonts w:ascii="Times New Roman" w:eastAsia="Times New Roman" w:hAnsi="Times New Roman" w:cs="Times New Roman"/>
          <w:color w:val="000000"/>
          <w:sz w:val="28"/>
          <w:szCs w:val="28"/>
          <w:lang w:eastAsia="ru-RU"/>
        </w:rPr>
        <w:t>63</w:t>
      </w:r>
      <w:r w:rsidR="0009256A" w:rsidRPr="00D65033">
        <w:rPr>
          <w:rFonts w:ascii="Times New Roman" w:eastAsia="Times New Roman" w:hAnsi="Times New Roman" w:cs="Times New Roman"/>
          <w:color w:val="000000"/>
          <w:sz w:val="28"/>
          <w:szCs w:val="28"/>
          <w:lang w:eastAsia="ru-RU"/>
        </w:rPr>
        <w:t>,0 рубл</w:t>
      </w:r>
      <w:r w:rsidR="00985FE9" w:rsidRPr="00D65033">
        <w:rPr>
          <w:rFonts w:ascii="Times New Roman" w:eastAsia="Times New Roman" w:hAnsi="Times New Roman" w:cs="Times New Roman"/>
          <w:color w:val="000000"/>
          <w:sz w:val="28"/>
          <w:szCs w:val="28"/>
          <w:lang w:eastAsia="ru-RU"/>
        </w:rPr>
        <w:t>я</w:t>
      </w:r>
      <w:r w:rsidR="00C861A4" w:rsidRPr="00D65033">
        <w:rPr>
          <w:rFonts w:ascii="Times New Roman" w:eastAsia="Times New Roman" w:hAnsi="Times New Roman" w:cs="Times New Roman"/>
          <w:color w:val="000000"/>
          <w:sz w:val="28"/>
          <w:szCs w:val="28"/>
          <w:lang w:eastAsia="ru-RU"/>
        </w:rPr>
        <w:t xml:space="preserve"> и </w:t>
      </w:r>
      <w:proofErr w:type="gramStart"/>
      <w:r w:rsidR="00C861A4" w:rsidRPr="00D65033">
        <w:rPr>
          <w:rFonts w:ascii="Times New Roman" w:eastAsia="Times New Roman" w:hAnsi="Times New Roman" w:cs="Times New Roman"/>
          <w:color w:val="000000"/>
          <w:sz w:val="28"/>
          <w:szCs w:val="28"/>
          <w:lang w:eastAsia="ru-RU"/>
        </w:rPr>
        <w:t>с</w:t>
      </w:r>
      <w:proofErr w:type="gramEnd"/>
      <w:r w:rsidR="00C861A4" w:rsidRPr="00D65033">
        <w:rPr>
          <w:rFonts w:ascii="Times New Roman" w:eastAsia="Times New Roman" w:hAnsi="Times New Roman" w:cs="Times New Roman"/>
          <w:color w:val="000000"/>
          <w:sz w:val="28"/>
          <w:szCs w:val="28"/>
          <w:lang w:eastAsia="ru-RU"/>
        </w:rPr>
        <w:t xml:space="preserve"> 01.01.2024 на 3 000 рублей.</w:t>
      </w:r>
    </w:p>
    <w:p w:rsidR="00EE3465" w:rsidRPr="00D65033" w:rsidRDefault="00EE3465" w:rsidP="00D65033">
      <w:pPr>
        <w:suppressAutoHyphens/>
        <w:spacing w:after="0" w:line="240" w:lineRule="auto"/>
        <w:ind w:firstLine="709"/>
        <w:contextualSpacing/>
        <w:jc w:val="both"/>
        <w:rPr>
          <w:rFonts w:ascii="Calibri" w:eastAsia="Times New Roman" w:hAnsi="Calibri" w:cs="Calibri"/>
          <w:color w:val="000000"/>
          <w:lang w:eastAsia="ru-RU"/>
        </w:rPr>
      </w:pPr>
      <w:proofErr w:type="gramStart"/>
      <w:r w:rsidRPr="00D65033">
        <w:rPr>
          <w:rFonts w:ascii="Times New Roman" w:eastAsia="Times New Roman" w:hAnsi="Times New Roman" w:cs="Times New Roman"/>
          <w:color w:val="000000"/>
          <w:sz w:val="28"/>
          <w:szCs w:val="28"/>
          <w:lang w:eastAsia="ru-RU"/>
        </w:rPr>
        <w:t>В целях реализации Указа Президента Российской Федерации от 07.05.2012 №</w:t>
      </w:r>
      <w:r w:rsidR="001C2005" w:rsidRPr="00D65033">
        <w:rPr>
          <w:rFonts w:ascii="Times New Roman" w:eastAsia="Times New Roman" w:hAnsi="Times New Roman" w:cs="Times New Roman"/>
          <w:color w:val="000000"/>
          <w:sz w:val="28"/>
          <w:szCs w:val="28"/>
          <w:lang w:eastAsia="ru-RU"/>
        </w:rPr>
        <w:t xml:space="preserve"> </w:t>
      </w:r>
      <w:r w:rsidRPr="00D65033">
        <w:rPr>
          <w:rFonts w:ascii="Times New Roman" w:eastAsia="Times New Roman" w:hAnsi="Times New Roman" w:cs="Times New Roman"/>
          <w:color w:val="000000"/>
          <w:sz w:val="28"/>
          <w:szCs w:val="28"/>
          <w:lang w:eastAsia="ru-RU"/>
        </w:rPr>
        <w:t xml:space="preserve">597 «О мероприятиях по реализации государственной социальной политики» </w:t>
      </w:r>
      <w:r w:rsidR="00AB7A86" w:rsidRPr="00D65033">
        <w:rPr>
          <w:rFonts w:ascii="Times New Roman" w:eastAsia="Times New Roman" w:hAnsi="Times New Roman" w:cs="Times New Roman"/>
          <w:color w:val="000000"/>
          <w:sz w:val="28"/>
          <w:szCs w:val="28"/>
          <w:lang w:eastAsia="ru-RU"/>
        </w:rPr>
        <w:t xml:space="preserve">и постановления Администрации города </w:t>
      </w:r>
      <w:r w:rsidR="0009256A" w:rsidRPr="00D65033">
        <w:rPr>
          <w:rFonts w:ascii="Times New Roman" w:eastAsia="Times New Roman" w:hAnsi="Times New Roman" w:cs="Times New Roman"/>
          <w:color w:val="000000"/>
          <w:sz w:val="28"/>
          <w:szCs w:val="28"/>
          <w:lang w:eastAsia="ru-RU"/>
        </w:rPr>
        <w:t>от 29.04.2013 №</w:t>
      </w:r>
      <w:r w:rsidR="001C2005" w:rsidRPr="00D65033">
        <w:rPr>
          <w:rFonts w:ascii="Times New Roman" w:eastAsia="Times New Roman" w:hAnsi="Times New Roman" w:cs="Times New Roman"/>
          <w:color w:val="000000"/>
          <w:sz w:val="28"/>
          <w:szCs w:val="28"/>
          <w:lang w:eastAsia="ru-RU"/>
        </w:rPr>
        <w:t xml:space="preserve"> </w:t>
      </w:r>
      <w:r w:rsidR="0009256A" w:rsidRPr="00D65033">
        <w:rPr>
          <w:rFonts w:ascii="Times New Roman" w:eastAsia="Times New Roman" w:hAnsi="Times New Roman" w:cs="Times New Roman"/>
          <w:color w:val="000000"/>
          <w:sz w:val="28"/>
          <w:szCs w:val="28"/>
          <w:lang w:eastAsia="ru-RU"/>
        </w:rPr>
        <w:t xml:space="preserve">518 «Об утверждении плана мероприятий («дорожной карты») «Изменения </w:t>
      </w:r>
      <w:r w:rsidR="00EC0F20" w:rsidRPr="00D65033">
        <w:rPr>
          <w:rFonts w:ascii="Times New Roman" w:eastAsia="Times New Roman" w:hAnsi="Times New Roman" w:cs="Times New Roman"/>
          <w:color w:val="000000"/>
          <w:sz w:val="28"/>
          <w:szCs w:val="28"/>
          <w:lang w:eastAsia="ru-RU"/>
        </w:rPr>
        <w:t xml:space="preserve">в сфере образования города Новошахтинска, направленные на повышение </w:t>
      </w:r>
      <w:r w:rsidR="006622A2" w:rsidRPr="00D65033">
        <w:rPr>
          <w:rFonts w:ascii="Times New Roman" w:eastAsia="Times New Roman" w:hAnsi="Times New Roman" w:cs="Times New Roman"/>
          <w:color w:val="000000"/>
          <w:sz w:val="28"/>
          <w:szCs w:val="28"/>
          <w:lang w:eastAsia="ru-RU"/>
        </w:rPr>
        <w:t xml:space="preserve">эффективности образования» </w:t>
      </w:r>
      <w:r w:rsidRPr="00D65033">
        <w:rPr>
          <w:rFonts w:ascii="Times New Roman" w:eastAsia="Times New Roman" w:hAnsi="Times New Roman" w:cs="Times New Roman"/>
          <w:color w:val="000000"/>
          <w:sz w:val="28"/>
          <w:szCs w:val="28"/>
          <w:lang w:eastAsia="ru-RU"/>
        </w:rPr>
        <w:t>планируется довести среднюю заработную плату педагогических работников дошкольных образовательных учреждений в 202</w:t>
      </w:r>
      <w:r w:rsidR="00C861A4" w:rsidRPr="00D65033">
        <w:rPr>
          <w:rFonts w:ascii="Times New Roman" w:eastAsia="Times New Roman" w:hAnsi="Times New Roman" w:cs="Times New Roman"/>
          <w:color w:val="000000"/>
          <w:sz w:val="28"/>
          <w:szCs w:val="28"/>
          <w:lang w:eastAsia="ru-RU"/>
        </w:rPr>
        <w:t>5</w:t>
      </w:r>
      <w:r w:rsidR="001C2005" w:rsidRPr="00D65033">
        <w:rPr>
          <w:rFonts w:ascii="Times New Roman" w:eastAsia="Times New Roman" w:hAnsi="Times New Roman" w:cs="Times New Roman"/>
          <w:color w:val="000000"/>
          <w:sz w:val="28"/>
          <w:szCs w:val="28"/>
          <w:lang w:eastAsia="ru-RU"/>
        </w:rPr>
        <w:t xml:space="preserve"> </w:t>
      </w:r>
      <w:r w:rsidR="001C2005" w:rsidRPr="00D65033">
        <w:rPr>
          <w:rFonts w:ascii="Times New Roman" w:hAnsi="Times New Roman" w:cs="Times New Roman"/>
          <w:color w:val="000000"/>
          <w:sz w:val="28"/>
          <w:szCs w:val="28"/>
        </w:rPr>
        <w:t>–</w:t>
      </w:r>
      <w:r w:rsidR="001C2005" w:rsidRPr="00D65033">
        <w:rPr>
          <w:rFonts w:ascii="Times New Roman" w:eastAsia="Times New Roman" w:hAnsi="Times New Roman" w:cs="Times New Roman"/>
          <w:color w:val="000000"/>
          <w:sz w:val="28"/>
          <w:szCs w:val="28"/>
          <w:lang w:eastAsia="ru-RU"/>
        </w:rPr>
        <w:t xml:space="preserve"> </w:t>
      </w:r>
      <w:r w:rsidRPr="00D65033">
        <w:rPr>
          <w:rFonts w:ascii="Times New Roman" w:eastAsia="Times New Roman" w:hAnsi="Times New Roman" w:cs="Times New Roman"/>
          <w:color w:val="000000"/>
          <w:sz w:val="28"/>
          <w:szCs w:val="28"/>
          <w:lang w:eastAsia="ru-RU"/>
        </w:rPr>
        <w:t>202</w:t>
      </w:r>
      <w:r w:rsidR="00C861A4" w:rsidRPr="00D65033">
        <w:rPr>
          <w:rFonts w:ascii="Times New Roman" w:eastAsia="Times New Roman" w:hAnsi="Times New Roman" w:cs="Times New Roman"/>
          <w:color w:val="000000"/>
          <w:sz w:val="28"/>
          <w:szCs w:val="28"/>
          <w:lang w:eastAsia="ru-RU"/>
        </w:rPr>
        <w:t>7</w:t>
      </w:r>
      <w:r w:rsidRPr="00D65033">
        <w:rPr>
          <w:rFonts w:ascii="Times New Roman" w:eastAsia="Times New Roman" w:hAnsi="Times New Roman" w:cs="Times New Roman"/>
          <w:color w:val="000000"/>
          <w:sz w:val="28"/>
          <w:szCs w:val="28"/>
          <w:lang w:eastAsia="ru-RU"/>
        </w:rPr>
        <w:t xml:space="preserve"> годах – до 100 </w:t>
      </w:r>
      <w:r w:rsidR="00107900" w:rsidRPr="00D65033">
        <w:rPr>
          <w:rFonts w:ascii="Times New Roman" w:eastAsia="Times New Roman" w:hAnsi="Times New Roman" w:cs="Times New Roman"/>
          <w:color w:val="000000"/>
          <w:sz w:val="28"/>
          <w:szCs w:val="28"/>
          <w:lang w:eastAsia="ru-RU"/>
        </w:rPr>
        <w:t>%</w:t>
      </w:r>
      <w:r w:rsidRPr="00D65033">
        <w:rPr>
          <w:rFonts w:ascii="Times New Roman" w:eastAsia="Times New Roman" w:hAnsi="Times New Roman" w:cs="Times New Roman"/>
          <w:color w:val="000000"/>
          <w:sz w:val="28"/>
          <w:szCs w:val="28"/>
          <w:lang w:eastAsia="ru-RU"/>
        </w:rPr>
        <w:t xml:space="preserve"> средней заработной платы</w:t>
      </w:r>
      <w:proofErr w:type="gramEnd"/>
      <w:r w:rsidRPr="00D65033">
        <w:rPr>
          <w:rFonts w:ascii="Times New Roman" w:eastAsia="Times New Roman" w:hAnsi="Times New Roman" w:cs="Times New Roman"/>
          <w:color w:val="000000"/>
          <w:sz w:val="28"/>
          <w:szCs w:val="28"/>
          <w:lang w:eastAsia="ru-RU"/>
        </w:rPr>
        <w:t xml:space="preserve"> в сфере общего образования по муниципальному образованию.</w:t>
      </w:r>
      <w:r w:rsidR="00AB7A86" w:rsidRPr="00D65033">
        <w:rPr>
          <w:rFonts w:ascii="Times New Roman" w:eastAsia="Times New Roman" w:hAnsi="Times New Roman" w:cs="Times New Roman"/>
          <w:color w:val="000000"/>
          <w:sz w:val="28"/>
          <w:szCs w:val="28"/>
          <w:lang w:eastAsia="ru-RU"/>
        </w:rPr>
        <w:t xml:space="preserve"> Таким образом, к 202</w:t>
      </w:r>
      <w:r w:rsidR="00C861A4" w:rsidRPr="00D65033">
        <w:rPr>
          <w:rFonts w:ascii="Times New Roman" w:eastAsia="Times New Roman" w:hAnsi="Times New Roman" w:cs="Times New Roman"/>
          <w:color w:val="000000"/>
          <w:sz w:val="28"/>
          <w:szCs w:val="28"/>
          <w:lang w:eastAsia="ru-RU"/>
        </w:rPr>
        <w:t>7</w:t>
      </w:r>
      <w:r w:rsidR="00AB7A86" w:rsidRPr="00D65033">
        <w:rPr>
          <w:rFonts w:ascii="Times New Roman" w:eastAsia="Times New Roman" w:hAnsi="Times New Roman" w:cs="Times New Roman"/>
          <w:color w:val="000000"/>
          <w:sz w:val="28"/>
          <w:szCs w:val="28"/>
          <w:lang w:eastAsia="ru-RU"/>
        </w:rPr>
        <w:t xml:space="preserve"> году значение показателя составит </w:t>
      </w:r>
      <w:r w:rsidR="006627A6">
        <w:rPr>
          <w:rFonts w:ascii="Times New Roman" w:eastAsia="Times New Roman" w:hAnsi="Times New Roman" w:cs="Times New Roman"/>
          <w:color w:val="000000"/>
          <w:sz w:val="28"/>
          <w:szCs w:val="28"/>
          <w:lang w:eastAsia="ru-RU"/>
        </w:rPr>
        <w:t xml:space="preserve">     </w:t>
      </w:r>
      <w:r w:rsidR="00214097" w:rsidRPr="00D65033">
        <w:rPr>
          <w:rFonts w:ascii="Times New Roman" w:eastAsia="Times New Roman" w:hAnsi="Times New Roman" w:cs="Times New Roman"/>
          <w:color w:val="000000"/>
          <w:sz w:val="28"/>
          <w:szCs w:val="28"/>
          <w:lang w:eastAsia="ru-RU"/>
        </w:rPr>
        <w:t>3</w:t>
      </w:r>
      <w:r w:rsidR="00C861A4" w:rsidRPr="00D65033">
        <w:rPr>
          <w:rFonts w:ascii="Times New Roman" w:eastAsia="Times New Roman" w:hAnsi="Times New Roman" w:cs="Times New Roman"/>
          <w:color w:val="000000"/>
          <w:sz w:val="28"/>
          <w:szCs w:val="28"/>
          <w:lang w:eastAsia="ru-RU"/>
        </w:rPr>
        <w:t>5 607,41</w:t>
      </w:r>
      <w:r w:rsidR="0031506E" w:rsidRPr="00D65033">
        <w:rPr>
          <w:rFonts w:ascii="Times New Roman" w:eastAsia="Times New Roman" w:hAnsi="Times New Roman" w:cs="Times New Roman"/>
          <w:color w:val="000000"/>
          <w:sz w:val="28"/>
          <w:szCs w:val="28"/>
          <w:lang w:eastAsia="ru-RU"/>
        </w:rPr>
        <w:t xml:space="preserve"> </w:t>
      </w:r>
      <w:r w:rsidR="00AB7A86" w:rsidRPr="00D65033">
        <w:rPr>
          <w:rFonts w:ascii="Times New Roman" w:eastAsia="Times New Roman" w:hAnsi="Times New Roman" w:cs="Times New Roman"/>
          <w:color w:val="000000"/>
          <w:sz w:val="28"/>
          <w:szCs w:val="28"/>
          <w:lang w:eastAsia="ru-RU"/>
        </w:rPr>
        <w:t>рубл</w:t>
      </w:r>
      <w:r w:rsidR="001C2005" w:rsidRPr="00D65033">
        <w:rPr>
          <w:rFonts w:ascii="Times New Roman" w:eastAsia="Times New Roman" w:hAnsi="Times New Roman" w:cs="Times New Roman"/>
          <w:color w:val="000000"/>
          <w:sz w:val="28"/>
          <w:szCs w:val="28"/>
          <w:lang w:eastAsia="ru-RU"/>
        </w:rPr>
        <w:t>я</w:t>
      </w:r>
      <w:r w:rsidR="00AB7A86" w:rsidRPr="00D65033">
        <w:rPr>
          <w:rFonts w:ascii="Times New Roman" w:eastAsia="Times New Roman" w:hAnsi="Times New Roman" w:cs="Times New Roman"/>
          <w:color w:val="000000"/>
          <w:sz w:val="28"/>
          <w:szCs w:val="28"/>
          <w:lang w:eastAsia="ru-RU"/>
        </w:rPr>
        <w:t xml:space="preserve">. </w:t>
      </w:r>
    </w:p>
    <w:p w:rsidR="00EE3465" w:rsidRPr="00D65033" w:rsidRDefault="00EE3465" w:rsidP="00D65033">
      <w:pPr>
        <w:spacing w:after="0" w:line="240" w:lineRule="auto"/>
        <w:ind w:firstLine="709"/>
        <w:jc w:val="both"/>
        <w:rPr>
          <w:rFonts w:ascii="Calibri" w:eastAsia="Times New Roman" w:hAnsi="Calibri" w:cs="Calibri"/>
          <w:color w:val="000000"/>
          <w:lang w:eastAsia="ru-RU"/>
        </w:rPr>
      </w:pPr>
    </w:p>
    <w:p w:rsidR="00EE3465" w:rsidRPr="00D65033" w:rsidRDefault="00EE3465" w:rsidP="00D65033">
      <w:pPr>
        <w:spacing w:after="0" w:line="240" w:lineRule="auto"/>
        <w:ind w:firstLine="709"/>
        <w:jc w:val="both"/>
        <w:rPr>
          <w:rFonts w:ascii="Times New Roman" w:eastAsia="Times New Roman" w:hAnsi="Times New Roman" w:cs="Times New Roman"/>
          <w:b/>
          <w:bCs/>
          <w:color w:val="000000"/>
          <w:sz w:val="28"/>
          <w:szCs w:val="28"/>
          <w:lang w:eastAsia="ru-RU"/>
        </w:rPr>
      </w:pPr>
      <w:r w:rsidRPr="00D65033">
        <w:rPr>
          <w:rFonts w:ascii="Times New Roman" w:eastAsia="Times New Roman" w:hAnsi="Times New Roman" w:cs="Times New Roman"/>
          <w:b/>
          <w:bCs/>
          <w:color w:val="000000"/>
          <w:sz w:val="28"/>
          <w:szCs w:val="28"/>
          <w:lang w:eastAsia="ru-RU"/>
        </w:rPr>
        <w:t>муниципальных общеобразовательных учреждений</w:t>
      </w:r>
    </w:p>
    <w:p w:rsidR="001C2005" w:rsidRPr="00D65033" w:rsidRDefault="001C2005" w:rsidP="00D65033">
      <w:pPr>
        <w:spacing w:after="0" w:line="240" w:lineRule="auto"/>
        <w:ind w:firstLine="709"/>
        <w:jc w:val="both"/>
        <w:rPr>
          <w:rFonts w:ascii="Calibri" w:eastAsia="Times New Roman" w:hAnsi="Calibri" w:cs="Calibri"/>
          <w:color w:val="000000"/>
          <w:lang w:eastAsia="ru-RU"/>
        </w:rPr>
      </w:pPr>
    </w:p>
    <w:p w:rsidR="008135D0" w:rsidRPr="00D65033" w:rsidRDefault="001C2005" w:rsidP="00D65033">
      <w:pPr>
        <w:suppressAutoHyphens/>
        <w:spacing w:after="0" w:line="240" w:lineRule="auto"/>
        <w:ind w:firstLine="709"/>
        <w:contextualSpacing/>
        <w:jc w:val="both"/>
        <w:rPr>
          <w:rFonts w:ascii="Times New Roman" w:eastAsia="Calibri" w:hAnsi="Times New Roman" w:cs="Times New Roman"/>
          <w:sz w:val="28"/>
          <w:szCs w:val="28"/>
          <w:lang w:eastAsia="zh-CN"/>
        </w:rPr>
      </w:pPr>
      <w:r w:rsidRPr="00D65033">
        <w:rPr>
          <w:rFonts w:ascii="Times New Roman" w:eastAsia="Calibri" w:hAnsi="Times New Roman" w:cs="Times New Roman"/>
          <w:sz w:val="28"/>
          <w:szCs w:val="28"/>
          <w:lang w:eastAsia="zh-CN"/>
        </w:rPr>
        <w:t>с</w:t>
      </w:r>
      <w:r w:rsidR="008135D0" w:rsidRPr="00D65033">
        <w:rPr>
          <w:rFonts w:ascii="Times New Roman" w:eastAsia="Calibri" w:hAnsi="Times New Roman" w:cs="Times New Roman"/>
          <w:sz w:val="28"/>
          <w:szCs w:val="28"/>
          <w:lang w:eastAsia="zh-CN"/>
        </w:rPr>
        <w:t>реднемесячная номинальная начисленная заработная плата работников муниципальных общеобразовательных учреждений в 202</w:t>
      </w:r>
      <w:r w:rsidR="002C7422" w:rsidRPr="00D65033">
        <w:rPr>
          <w:rFonts w:ascii="Times New Roman" w:eastAsia="Calibri" w:hAnsi="Times New Roman" w:cs="Times New Roman"/>
          <w:sz w:val="28"/>
          <w:szCs w:val="28"/>
          <w:lang w:eastAsia="zh-CN"/>
        </w:rPr>
        <w:t>2</w:t>
      </w:r>
      <w:r w:rsidR="008135D0" w:rsidRPr="00D65033">
        <w:rPr>
          <w:rFonts w:ascii="Times New Roman" w:eastAsia="Calibri" w:hAnsi="Times New Roman" w:cs="Times New Roman"/>
          <w:sz w:val="28"/>
          <w:szCs w:val="28"/>
          <w:lang w:eastAsia="zh-CN"/>
        </w:rPr>
        <w:t xml:space="preserve"> году составила </w:t>
      </w:r>
      <w:r w:rsidR="002C7422" w:rsidRPr="00D65033">
        <w:rPr>
          <w:rFonts w:ascii="Times New Roman" w:eastAsia="Calibri" w:hAnsi="Times New Roman" w:cs="Times New Roman"/>
          <w:sz w:val="28"/>
          <w:szCs w:val="28"/>
          <w:lang w:eastAsia="zh-CN"/>
        </w:rPr>
        <w:t>34 111,80</w:t>
      </w:r>
      <w:r w:rsidR="008135D0" w:rsidRPr="00D65033">
        <w:rPr>
          <w:rFonts w:ascii="Times New Roman" w:eastAsia="Calibri" w:hAnsi="Times New Roman" w:cs="Times New Roman"/>
          <w:sz w:val="28"/>
          <w:szCs w:val="28"/>
          <w:lang w:eastAsia="zh-CN"/>
        </w:rPr>
        <w:t xml:space="preserve"> рублей. </w:t>
      </w:r>
    </w:p>
    <w:p w:rsidR="0051300A" w:rsidRPr="00D65033" w:rsidRDefault="008135D0" w:rsidP="0051300A">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D65033">
        <w:rPr>
          <w:rFonts w:ascii="Times New Roman" w:eastAsia="Calibri" w:hAnsi="Times New Roman" w:cs="Times New Roman"/>
          <w:sz w:val="28"/>
          <w:szCs w:val="28"/>
          <w:lang w:eastAsia="zh-CN"/>
        </w:rPr>
        <w:t>Среднемесячная номинальная начисленная заработная плата работников муниципальных общеобразовательных учреждений в 202</w:t>
      </w:r>
      <w:r w:rsidR="002C7422" w:rsidRPr="00D65033">
        <w:rPr>
          <w:rFonts w:ascii="Times New Roman" w:eastAsia="Calibri" w:hAnsi="Times New Roman" w:cs="Times New Roman"/>
          <w:sz w:val="28"/>
          <w:szCs w:val="28"/>
          <w:lang w:eastAsia="zh-CN"/>
        </w:rPr>
        <w:t>3</w:t>
      </w:r>
      <w:r w:rsidR="0051300A">
        <w:rPr>
          <w:rFonts w:ascii="Times New Roman" w:eastAsia="Calibri" w:hAnsi="Times New Roman" w:cs="Times New Roman"/>
          <w:sz w:val="28"/>
          <w:szCs w:val="28"/>
          <w:lang w:eastAsia="zh-CN"/>
        </w:rPr>
        <w:t>-2024</w:t>
      </w:r>
      <w:r w:rsidR="00EC7576">
        <w:rPr>
          <w:rFonts w:ascii="Times New Roman" w:eastAsia="Calibri" w:hAnsi="Times New Roman" w:cs="Times New Roman"/>
          <w:sz w:val="28"/>
          <w:szCs w:val="28"/>
          <w:lang w:eastAsia="zh-CN"/>
        </w:rPr>
        <w:t xml:space="preserve"> год</w:t>
      </w:r>
      <w:r w:rsidR="0051300A">
        <w:rPr>
          <w:rFonts w:ascii="Times New Roman" w:eastAsia="Calibri" w:hAnsi="Times New Roman" w:cs="Times New Roman"/>
          <w:sz w:val="28"/>
          <w:szCs w:val="28"/>
          <w:lang w:eastAsia="zh-CN"/>
        </w:rPr>
        <w:t>ах</w:t>
      </w:r>
      <w:r w:rsidR="00EC7576">
        <w:rPr>
          <w:rFonts w:ascii="Times New Roman" w:eastAsia="Calibri" w:hAnsi="Times New Roman" w:cs="Times New Roman"/>
          <w:sz w:val="28"/>
          <w:szCs w:val="28"/>
          <w:lang w:eastAsia="zh-CN"/>
        </w:rPr>
        <w:t xml:space="preserve"> </w:t>
      </w:r>
      <w:r w:rsidR="00EC7576" w:rsidRPr="00D65033">
        <w:rPr>
          <w:rFonts w:ascii="Times New Roman" w:eastAsia="Calibri" w:hAnsi="Times New Roman" w:cs="Times New Roman"/>
          <w:sz w:val="28"/>
          <w:szCs w:val="28"/>
          <w:lang w:eastAsia="zh-CN"/>
        </w:rPr>
        <w:t>увеличилась на 6 059,5 рублей</w:t>
      </w:r>
      <w:r w:rsidR="00EC7576">
        <w:rPr>
          <w:rFonts w:ascii="Times New Roman" w:eastAsia="Calibri" w:hAnsi="Times New Roman" w:cs="Times New Roman"/>
          <w:sz w:val="28"/>
          <w:szCs w:val="28"/>
          <w:lang w:eastAsia="zh-CN"/>
        </w:rPr>
        <w:t xml:space="preserve"> и </w:t>
      </w:r>
      <w:r w:rsidR="0051300A">
        <w:rPr>
          <w:rFonts w:ascii="Times New Roman" w:eastAsia="Calibri" w:hAnsi="Times New Roman" w:cs="Times New Roman"/>
          <w:sz w:val="28"/>
          <w:szCs w:val="28"/>
          <w:lang w:eastAsia="zh-CN"/>
        </w:rPr>
        <w:t xml:space="preserve">4 576,0 рублей и </w:t>
      </w:r>
      <w:r w:rsidR="00EC7576">
        <w:rPr>
          <w:rFonts w:ascii="Times New Roman" w:eastAsia="Calibri" w:hAnsi="Times New Roman" w:cs="Times New Roman"/>
          <w:sz w:val="28"/>
          <w:szCs w:val="28"/>
          <w:lang w:eastAsia="zh-CN"/>
        </w:rPr>
        <w:t xml:space="preserve">составила </w:t>
      </w:r>
      <w:r w:rsidR="00EC7576" w:rsidRPr="00D65033">
        <w:rPr>
          <w:rFonts w:ascii="Times New Roman" w:eastAsia="Calibri" w:hAnsi="Times New Roman" w:cs="Times New Roman"/>
          <w:sz w:val="28"/>
          <w:szCs w:val="28"/>
          <w:lang w:eastAsia="zh-CN"/>
        </w:rPr>
        <w:t>40 171,3 рублей</w:t>
      </w:r>
      <w:r w:rsidR="0051300A">
        <w:rPr>
          <w:rFonts w:ascii="Times New Roman" w:eastAsia="Calibri" w:hAnsi="Times New Roman" w:cs="Times New Roman"/>
          <w:sz w:val="28"/>
          <w:szCs w:val="28"/>
          <w:lang w:eastAsia="zh-CN"/>
        </w:rPr>
        <w:t xml:space="preserve"> и 44 747,3 рубля, соответственно,</w:t>
      </w:r>
      <w:r w:rsidR="00EC7576">
        <w:rPr>
          <w:rFonts w:ascii="Times New Roman" w:eastAsia="Calibri" w:hAnsi="Times New Roman" w:cs="Times New Roman"/>
          <w:sz w:val="28"/>
          <w:szCs w:val="28"/>
          <w:lang w:eastAsia="zh-CN"/>
        </w:rPr>
        <w:t xml:space="preserve"> </w:t>
      </w:r>
      <w:r w:rsidR="00EC7576" w:rsidRPr="00D65033">
        <w:rPr>
          <w:rFonts w:ascii="Times New Roman" w:eastAsia="Calibri" w:hAnsi="Times New Roman" w:cs="Times New Roman"/>
          <w:sz w:val="28"/>
          <w:szCs w:val="28"/>
          <w:lang w:eastAsia="zh-CN"/>
        </w:rPr>
        <w:t>в связи с выполнением мероприятий по реализации Указа Президента Российской Федерации от 07.05.2012 №597 «О мероприятиях по реализации государственной социальной политики»</w:t>
      </w:r>
      <w:r w:rsidR="0051300A">
        <w:rPr>
          <w:rFonts w:ascii="Times New Roman" w:eastAsia="Calibri" w:hAnsi="Times New Roman" w:cs="Times New Roman"/>
          <w:sz w:val="28"/>
          <w:szCs w:val="28"/>
          <w:lang w:eastAsia="zh-CN"/>
        </w:rPr>
        <w:t>,</w:t>
      </w:r>
      <w:r w:rsidR="00EC7576" w:rsidRPr="00D65033">
        <w:rPr>
          <w:rFonts w:ascii="Times New Roman" w:eastAsia="Calibri" w:hAnsi="Times New Roman" w:cs="Times New Roman"/>
          <w:sz w:val="28"/>
          <w:szCs w:val="28"/>
          <w:lang w:eastAsia="zh-CN"/>
        </w:rPr>
        <w:t xml:space="preserve"> </w:t>
      </w:r>
      <w:r w:rsidR="0051300A" w:rsidRPr="0051300A">
        <w:rPr>
          <w:rFonts w:ascii="Times New Roman" w:eastAsia="Times New Roman" w:hAnsi="Times New Roman" w:cs="Times New Roman"/>
          <w:color w:val="000000"/>
          <w:sz w:val="28"/>
          <w:szCs w:val="28"/>
          <w:lang w:eastAsia="ru-RU"/>
        </w:rPr>
        <w:t>с индексацией должностных окладов руководителей, специалистов и служащих</w:t>
      </w:r>
      <w:proofErr w:type="gramEnd"/>
      <w:r w:rsidR="0051300A" w:rsidRPr="0051300A">
        <w:rPr>
          <w:rFonts w:ascii="Times New Roman" w:eastAsia="Times New Roman" w:hAnsi="Times New Roman" w:cs="Times New Roman"/>
          <w:color w:val="000000"/>
          <w:sz w:val="28"/>
          <w:szCs w:val="28"/>
          <w:lang w:eastAsia="ru-RU"/>
        </w:rPr>
        <w:t xml:space="preserve">, ставок заработной платы рабочих муниципальных учреждений с 01.10.2023 в 1,055 раза и с 01.10.2024 в 1,051 раза, </w:t>
      </w:r>
      <w:r w:rsidR="0051300A" w:rsidRPr="00D65033">
        <w:rPr>
          <w:rFonts w:ascii="Times New Roman" w:eastAsia="Times New Roman" w:hAnsi="Times New Roman" w:cs="Times New Roman"/>
          <w:color w:val="000000"/>
          <w:sz w:val="28"/>
          <w:szCs w:val="28"/>
          <w:lang w:eastAsia="ru-RU"/>
        </w:rPr>
        <w:t xml:space="preserve">и увеличением минимального размера оплаты труда с 01.06.2023 на 963,0 рубля и </w:t>
      </w:r>
      <w:proofErr w:type="gramStart"/>
      <w:r w:rsidR="0051300A" w:rsidRPr="00D65033">
        <w:rPr>
          <w:rFonts w:ascii="Times New Roman" w:eastAsia="Times New Roman" w:hAnsi="Times New Roman" w:cs="Times New Roman"/>
          <w:color w:val="000000"/>
          <w:sz w:val="28"/>
          <w:szCs w:val="28"/>
          <w:lang w:eastAsia="ru-RU"/>
        </w:rPr>
        <w:t>с</w:t>
      </w:r>
      <w:proofErr w:type="gramEnd"/>
      <w:r w:rsidR="0051300A" w:rsidRPr="00D65033">
        <w:rPr>
          <w:rFonts w:ascii="Times New Roman" w:eastAsia="Times New Roman" w:hAnsi="Times New Roman" w:cs="Times New Roman"/>
          <w:color w:val="000000"/>
          <w:sz w:val="28"/>
          <w:szCs w:val="28"/>
          <w:lang w:eastAsia="ru-RU"/>
        </w:rPr>
        <w:t xml:space="preserve"> 01.01.2024 на 3 000 рублей.</w:t>
      </w:r>
    </w:p>
    <w:p w:rsidR="00EE3465" w:rsidRPr="00D65033" w:rsidRDefault="00137AC8" w:rsidP="0051300A">
      <w:pPr>
        <w:suppressAutoHyphens/>
        <w:spacing w:after="0" w:line="240" w:lineRule="auto"/>
        <w:ind w:firstLine="709"/>
        <w:contextualSpacing/>
        <w:jc w:val="both"/>
        <w:rPr>
          <w:rFonts w:ascii="Calibri" w:eastAsia="Times New Roman" w:hAnsi="Calibri" w:cs="Calibri"/>
          <w:color w:val="000000"/>
          <w:lang w:eastAsia="ru-RU"/>
        </w:rPr>
      </w:pPr>
      <w:proofErr w:type="gramStart"/>
      <w:r w:rsidRPr="00D65033">
        <w:rPr>
          <w:rFonts w:ascii="Times New Roman" w:eastAsia="Times New Roman" w:hAnsi="Times New Roman" w:cs="Times New Roman"/>
          <w:color w:val="000000"/>
          <w:sz w:val="28"/>
          <w:szCs w:val="28"/>
          <w:lang w:eastAsia="ru-RU"/>
        </w:rPr>
        <w:t xml:space="preserve">В целях реализации </w:t>
      </w:r>
      <w:r w:rsidR="00EE3465" w:rsidRPr="00D65033">
        <w:rPr>
          <w:rFonts w:ascii="Times New Roman" w:eastAsia="Times New Roman" w:hAnsi="Times New Roman" w:cs="Times New Roman"/>
          <w:color w:val="000000"/>
          <w:sz w:val="28"/>
          <w:szCs w:val="28"/>
          <w:lang w:eastAsia="ru-RU"/>
        </w:rPr>
        <w:t>Указа Президента РФ от 07.05.2012 №597</w:t>
      </w:r>
      <w:r w:rsidR="004A4EF4" w:rsidRPr="00D65033">
        <w:rPr>
          <w:rFonts w:ascii="Times New Roman" w:eastAsia="Times New Roman" w:hAnsi="Times New Roman" w:cs="Times New Roman"/>
          <w:color w:val="000000"/>
          <w:sz w:val="28"/>
          <w:szCs w:val="28"/>
          <w:lang w:eastAsia="ru-RU"/>
        </w:rPr>
        <w:t xml:space="preserve"> </w:t>
      </w:r>
      <w:r w:rsidR="00EE3465" w:rsidRPr="00D65033">
        <w:rPr>
          <w:rFonts w:ascii="Times New Roman" w:eastAsia="Times New Roman" w:hAnsi="Times New Roman" w:cs="Times New Roman"/>
          <w:color w:val="000000"/>
          <w:sz w:val="28"/>
          <w:szCs w:val="28"/>
          <w:lang w:eastAsia="ru-RU"/>
        </w:rPr>
        <w:t>«О мероприятиях по реализации государственной социальной политики»</w:t>
      </w:r>
      <w:r w:rsidRPr="00D65033">
        <w:rPr>
          <w:rFonts w:ascii="Times New Roman" w:eastAsia="Times New Roman" w:hAnsi="Times New Roman" w:cs="Times New Roman"/>
          <w:color w:val="000000"/>
          <w:sz w:val="28"/>
          <w:szCs w:val="28"/>
          <w:lang w:eastAsia="ru-RU"/>
        </w:rPr>
        <w:t xml:space="preserve"> и постановления</w:t>
      </w:r>
      <w:r w:rsidR="004A4EF4" w:rsidRPr="00D65033">
        <w:rPr>
          <w:rFonts w:ascii="Times New Roman" w:eastAsia="Times New Roman" w:hAnsi="Times New Roman" w:cs="Times New Roman"/>
          <w:color w:val="000000"/>
          <w:sz w:val="28"/>
          <w:szCs w:val="28"/>
          <w:lang w:eastAsia="ru-RU"/>
        </w:rPr>
        <w:t xml:space="preserve"> Администрации города от 29.04.2013 № 518 «Об утверждении плана мероприятий («дорожной карты») «Изменения в сфере образования города Новошахтинска, направленные на повышение эффективности образования» планируется довести среднюю заработную плату педагогических работников образовательных учреждений общего образования в </w:t>
      </w:r>
      <w:r w:rsidRPr="00D65033">
        <w:rPr>
          <w:rFonts w:ascii="Times New Roman" w:eastAsia="Times New Roman" w:hAnsi="Times New Roman" w:cs="Times New Roman"/>
          <w:color w:val="000000"/>
          <w:sz w:val="28"/>
          <w:szCs w:val="28"/>
          <w:lang w:eastAsia="ru-RU"/>
        </w:rPr>
        <w:t>202</w:t>
      </w:r>
      <w:r w:rsidR="0073277F" w:rsidRPr="00D65033">
        <w:rPr>
          <w:rFonts w:ascii="Times New Roman" w:eastAsia="Times New Roman" w:hAnsi="Times New Roman" w:cs="Times New Roman"/>
          <w:color w:val="000000"/>
          <w:sz w:val="28"/>
          <w:szCs w:val="28"/>
          <w:lang w:eastAsia="ru-RU"/>
        </w:rPr>
        <w:t>5</w:t>
      </w:r>
      <w:r w:rsidR="007F41A6" w:rsidRPr="00D65033">
        <w:rPr>
          <w:rFonts w:ascii="Times New Roman" w:eastAsia="Times New Roman" w:hAnsi="Times New Roman" w:cs="Times New Roman"/>
          <w:color w:val="000000"/>
          <w:sz w:val="28"/>
          <w:szCs w:val="28"/>
          <w:lang w:eastAsia="ru-RU"/>
        </w:rPr>
        <w:t xml:space="preserve"> </w:t>
      </w:r>
      <w:r w:rsidR="007F41A6" w:rsidRPr="00D65033">
        <w:rPr>
          <w:rFonts w:ascii="Times New Roman" w:eastAsia="Calibri" w:hAnsi="Times New Roman" w:cs="Times New Roman"/>
          <w:sz w:val="28"/>
          <w:szCs w:val="28"/>
          <w:lang w:eastAsia="zh-CN"/>
        </w:rPr>
        <w:t>–</w:t>
      </w:r>
      <w:r w:rsidR="007F41A6" w:rsidRPr="00D65033">
        <w:rPr>
          <w:rFonts w:ascii="Times New Roman" w:eastAsia="Times New Roman" w:hAnsi="Times New Roman" w:cs="Times New Roman"/>
          <w:color w:val="000000"/>
          <w:sz w:val="28"/>
          <w:szCs w:val="28"/>
          <w:lang w:eastAsia="ru-RU"/>
        </w:rPr>
        <w:t xml:space="preserve"> </w:t>
      </w:r>
      <w:r w:rsidRPr="00D65033">
        <w:rPr>
          <w:rFonts w:ascii="Times New Roman" w:eastAsia="Times New Roman" w:hAnsi="Times New Roman" w:cs="Times New Roman"/>
          <w:color w:val="000000"/>
          <w:sz w:val="28"/>
          <w:szCs w:val="28"/>
          <w:lang w:eastAsia="ru-RU"/>
        </w:rPr>
        <w:t>202</w:t>
      </w:r>
      <w:r w:rsidR="0073277F" w:rsidRPr="00D65033">
        <w:rPr>
          <w:rFonts w:ascii="Times New Roman" w:eastAsia="Times New Roman" w:hAnsi="Times New Roman" w:cs="Times New Roman"/>
          <w:color w:val="000000"/>
          <w:sz w:val="28"/>
          <w:szCs w:val="28"/>
          <w:lang w:eastAsia="ru-RU"/>
        </w:rPr>
        <w:t>7</w:t>
      </w:r>
      <w:r w:rsidRPr="00D65033">
        <w:rPr>
          <w:rFonts w:ascii="Times New Roman" w:eastAsia="Times New Roman" w:hAnsi="Times New Roman" w:cs="Times New Roman"/>
          <w:color w:val="000000"/>
          <w:sz w:val="28"/>
          <w:szCs w:val="28"/>
          <w:lang w:eastAsia="ru-RU"/>
        </w:rPr>
        <w:t xml:space="preserve"> годах – до </w:t>
      </w:r>
      <w:r w:rsidR="00EE3465" w:rsidRPr="00D65033">
        <w:rPr>
          <w:rFonts w:ascii="Times New Roman" w:eastAsia="Times New Roman" w:hAnsi="Times New Roman" w:cs="Times New Roman"/>
          <w:color w:val="000000"/>
          <w:sz w:val="28"/>
          <w:szCs w:val="28"/>
          <w:lang w:eastAsia="ru-RU"/>
        </w:rPr>
        <w:t xml:space="preserve">100 </w:t>
      </w:r>
      <w:r w:rsidR="00107900" w:rsidRPr="00D65033">
        <w:rPr>
          <w:rFonts w:ascii="Times New Roman" w:eastAsia="Times New Roman" w:hAnsi="Times New Roman" w:cs="Times New Roman"/>
          <w:color w:val="000000"/>
          <w:sz w:val="28"/>
          <w:szCs w:val="28"/>
          <w:lang w:eastAsia="ru-RU"/>
        </w:rPr>
        <w:t>%</w:t>
      </w:r>
      <w:r w:rsidR="00EE3465" w:rsidRPr="00D65033">
        <w:rPr>
          <w:rFonts w:ascii="Times New Roman" w:eastAsia="Times New Roman" w:hAnsi="Times New Roman" w:cs="Times New Roman"/>
          <w:color w:val="000000"/>
          <w:sz w:val="28"/>
          <w:szCs w:val="28"/>
          <w:lang w:eastAsia="ru-RU"/>
        </w:rPr>
        <w:t xml:space="preserve"> </w:t>
      </w:r>
      <w:r w:rsidR="005E47A0" w:rsidRPr="00D65033">
        <w:rPr>
          <w:rFonts w:ascii="Times New Roman" w:eastAsia="Times New Roman" w:hAnsi="Times New Roman" w:cs="Times New Roman"/>
          <w:color w:val="000000"/>
          <w:sz w:val="28"/>
          <w:szCs w:val="28"/>
          <w:lang w:eastAsia="ru-RU"/>
        </w:rPr>
        <w:t>среднемесячной заработной платы</w:t>
      </w:r>
      <w:proofErr w:type="gramEnd"/>
      <w:r w:rsidR="005E47A0" w:rsidRPr="00D65033">
        <w:rPr>
          <w:rFonts w:ascii="Times New Roman" w:eastAsia="Times New Roman" w:hAnsi="Times New Roman" w:cs="Times New Roman"/>
          <w:color w:val="000000"/>
          <w:sz w:val="28"/>
          <w:szCs w:val="28"/>
          <w:lang w:eastAsia="ru-RU"/>
        </w:rPr>
        <w:t xml:space="preserve"> наемных работников в организациях, у индивидуальных предпринимателей и физических лиц по Ростовской области.</w:t>
      </w:r>
      <w:r w:rsidRPr="00D65033">
        <w:rPr>
          <w:rFonts w:ascii="Times New Roman" w:eastAsia="Times New Roman" w:hAnsi="Times New Roman" w:cs="Times New Roman"/>
          <w:color w:val="000000"/>
          <w:sz w:val="28"/>
          <w:szCs w:val="28"/>
          <w:lang w:eastAsia="ru-RU"/>
        </w:rPr>
        <w:t xml:space="preserve"> Таким образом, к 202</w:t>
      </w:r>
      <w:r w:rsidR="00D82EB5">
        <w:rPr>
          <w:rFonts w:ascii="Times New Roman" w:eastAsia="Times New Roman" w:hAnsi="Times New Roman" w:cs="Times New Roman"/>
          <w:color w:val="000000"/>
          <w:sz w:val="28"/>
          <w:szCs w:val="28"/>
          <w:lang w:eastAsia="ru-RU"/>
        </w:rPr>
        <w:t>7</w:t>
      </w:r>
      <w:r w:rsidRPr="00D65033">
        <w:rPr>
          <w:rFonts w:ascii="Times New Roman" w:eastAsia="Times New Roman" w:hAnsi="Times New Roman" w:cs="Times New Roman"/>
          <w:color w:val="000000"/>
          <w:sz w:val="28"/>
          <w:szCs w:val="28"/>
          <w:lang w:eastAsia="ru-RU"/>
        </w:rPr>
        <w:t xml:space="preserve"> году значение показателя составит </w:t>
      </w:r>
      <w:r w:rsidR="0073277F" w:rsidRPr="00D65033">
        <w:rPr>
          <w:rFonts w:ascii="Times New Roman" w:eastAsia="Times New Roman" w:hAnsi="Times New Roman" w:cs="Times New Roman"/>
          <w:color w:val="000000"/>
          <w:sz w:val="28"/>
          <w:szCs w:val="28"/>
          <w:lang w:eastAsia="ru-RU"/>
        </w:rPr>
        <w:t xml:space="preserve">50 576,62 </w:t>
      </w:r>
      <w:r w:rsidRPr="00D65033">
        <w:rPr>
          <w:rFonts w:ascii="Times New Roman" w:eastAsia="Times New Roman" w:hAnsi="Times New Roman" w:cs="Times New Roman"/>
          <w:color w:val="000000"/>
          <w:sz w:val="28"/>
          <w:szCs w:val="28"/>
          <w:lang w:eastAsia="ru-RU"/>
        </w:rPr>
        <w:t>рубл</w:t>
      </w:r>
      <w:r w:rsidR="001C2005" w:rsidRPr="00D65033">
        <w:rPr>
          <w:rFonts w:ascii="Times New Roman" w:eastAsia="Times New Roman" w:hAnsi="Times New Roman" w:cs="Times New Roman"/>
          <w:color w:val="000000"/>
          <w:sz w:val="28"/>
          <w:szCs w:val="28"/>
          <w:lang w:eastAsia="ru-RU"/>
        </w:rPr>
        <w:t>я</w:t>
      </w:r>
      <w:r w:rsidRPr="00D65033">
        <w:rPr>
          <w:rFonts w:ascii="Times New Roman" w:eastAsia="Times New Roman" w:hAnsi="Times New Roman" w:cs="Times New Roman"/>
          <w:color w:val="000000"/>
          <w:sz w:val="28"/>
          <w:szCs w:val="28"/>
          <w:lang w:eastAsia="ru-RU"/>
        </w:rPr>
        <w:t>.</w:t>
      </w:r>
    </w:p>
    <w:p w:rsidR="00EE3465" w:rsidRPr="00D65033" w:rsidRDefault="00EE3465" w:rsidP="00D65033">
      <w:pPr>
        <w:spacing w:after="0" w:line="240" w:lineRule="auto"/>
        <w:ind w:firstLine="709"/>
        <w:jc w:val="both"/>
        <w:rPr>
          <w:rFonts w:ascii="Calibri" w:eastAsia="Times New Roman" w:hAnsi="Calibri" w:cs="Calibri"/>
          <w:color w:val="000000"/>
          <w:lang w:eastAsia="ru-RU"/>
        </w:rPr>
      </w:pPr>
    </w:p>
    <w:p w:rsidR="00EE3465" w:rsidRPr="00D65033" w:rsidRDefault="00EE3465" w:rsidP="00D65033">
      <w:pPr>
        <w:spacing w:after="0" w:line="240" w:lineRule="auto"/>
        <w:ind w:firstLine="709"/>
        <w:jc w:val="both"/>
        <w:rPr>
          <w:rFonts w:ascii="Times New Roman" w:eastAsia="Times New Roman" w:hAnsi="Times New Roman" w:cs="Times New Roman"/>
          <w:b/>
          <w:bCs/>
          <w:color w:val="000000"/>
          <w:sz w:val="28"/>
          <w:szCs w:val="28"/>
          <w:lang w:eastAsia="ru-RU"/>
        </w:rPr>
      </w:pPr>
      <w:r w:rsidRPr="00D65033">
        <w:rPr>
          <w:rFonts w:ascii="Times New Roman" w:eastAsia="Times New Roman" w:hAnsi="Times New Roman" w:cs="Times New Roman"/>
          <w:b/>
          <w:bCs/>
          <w:color w:val="000000"/>
          <w:sz w:val="28"/>
          <w:szCs w:val="28"/>
          <w:lang w:eastAsia="ru-RU"/>
        </w:rPr>
        <w:t>учителей муниципальных общеобразовательных учреждений</w:t>
      </w:r>
    </w:p>
    <w:p w:rsidR="00D47EE5" w:rsidRPr="00D65033" w:rsidRDefault="00D47EE5" w:rsidP="00D65033">
      <w:pPr>
        <w:spacing w:after="0" w:line="240" w:lineRule="auto"/>
        <w:ind w:firstLine="709"/>
        <w:jc w:val="both"/>
        <w:rPr>
          <w:rFonts w:ascii="Calibri" w:eastAsia="Times New Roman" w:hAnsi="Calibri" w:cs="Calibri"/>
          <w:color w:val="000000"/>
          <w:lang w:eastAsia="ru-RU"/>
        </w:rPr>
      </w:pPr>
    </w:p>
    <w:p w:rsidR="00AD4366" w:rsidRDefault="00D47EE5" w:rsidP="00D65033">
      <w:pPr>
        <w:suppressAutoHyphens/>
        <w:spacing w:after="0" w:line="240" w:lineRule="auto"/>
        <w:ind w:firstLine="709"/>
        <w:contextualSpacing/>
        <w:jc w:val="both"/>
        <w:rPr>
          <w:rFonts w:ascii="Times New Roman" w:eastAsia="Calibri" w:hAnsi="Times New Roman" w:cs="Times New Roman"/>
          <w:sz w:val="28"/>
          <w:szCs w:val="28"/>
          <w:lang w:eastAsia="zh-CN"/>
        </w:rPr>
      </w:pPr>
      <w:r w:rsidRPr="00D65033">
        <w:rPr>
          <w:rFonts w:ascii="Times New Roman" w:eastAsia="Calibri" w:hAnsi="Times New Roman" w:cs="Times New Roman"/>
          <w:sz w:val="28"/>
          <w:szCs w:val="28"/>
          <w:lang w:eastAsia="zh-CN"/>
        </w:rPr>
        <w:t>с</w:t>
      </w:r>
      <w:r w:rsidR="00AD4366" w:rsidRPr="00D65033">
        <w:rPr>
          <w:rFonts w:ascii="Times New Roman" w:eastAsia="Calibri" w:hAnsi="Times New Roman" w:cs="Times New Roman"/>
          <w:sz w:val="28"/>
          <w:szCs w:val="28"/>
          <w:lang w:eastAsia="zh-CN"/>
        </w:rPr>
        <w:t>реднемесячная номинальная заработная плата учителей муниципальных общеобразовательных учреждений по итогам 202</w:t>
      </w:r>
      <w:r w:rsidR="0073277F" w:rsidRPr="00D65033">
        <w:rPr>
          <w:rFonts w:ascii="Times New Roman" w:eastAsia="Calibri" w:hAnsi="Times New Roman" w:cs="Times New Roman"/>
          <w:sz w:val="28"/>
          <w:szCs w:val="28"/>
          <w:lang w:eastAsia="zh-CN"/>
        </w:rPr>
        <w:t>2 года составила 38 950,42</w:t>
      </w:r>
      <w:r w:rsidR="00AD4366" w:rsidRPr="00D65033">
        <w:rPr>
          <w:rFonts w:ascii="Times New Roman" w:eastAsia="Calibri" w:hAnsi="Times New Roman" w:cs="Times New Roman"/>
          <w:sz w:val="28"/>
          <w:szCs w:val="28"/>
          <w:lang w:eastAsia="zh-CN"/>
        </w:rPr>
        <w:t xml:space="preserve"> рубл</w:t>
      </w:r>
      <w:r w:rsidRPr="00D65033">
        <w:rPr>
          <w:rFonts w:ascii="Times New Roman" w:eastAsia="Calibri" w:hAnsi="Times New Roman" w:cs="Times New Roman"/>
          <w:sz w:val="28"/>
          <w:szCs w:val="28"/>
          <w:lang w:eastAsia="zh-CN"/>
        </w:rPr>
        <w:t>я</w:t>
      </w:r>
      <w:r w:rsidR="00AD4366" w:rsidRPr="00D65033">
        <w:rPr>
          <w:rFonts w:ascii="Times New Roman" w:eastAsia="Calibri" w:hAnsi="Times New Roman" w:cs="Times New Roman"/>
          <w:sz w:val="28"/>
          <w:szCs w:val="28"/>
          <w:lang w:eastAsia="zh-CN"/>
        </w:rPr>
        <w:t xml:space="preserve">. </w:t>
      </w:r>
    </w:p>
    <w:p w:rsidR="0051300A" w:rsidRPr="00D65033" w:rsidRDefault="0062380C" w:rsidP="0051300A">
      <w:pPr>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proofErr w:type="gramStart"/>
      <w:r w:rsidRPr="00D65033">
        <w:rPr>
          <w:rFonts w:ascii="Times New Roman" w:eastAsia="Times New Roman" w:hAnsi="Times New Roman" w:cs="Times New Roman"/>
          <w:color w:val="000000"/>
          <w:sz w:val="28"/>
          <w:szCs w:val="28"/>
          <w:lang w:eastAsia="zh-CN"/>
        </w:rPr>
        <w:lastRenderedPageBreak/>
        <w:t>Среднемесячная номинальная заработная плата учителей муниципальных общеобразовательных учреждений</w:t>
      </w:r>
      <w:r w:rsidRPr="00D65033">
        <w:rPr>
          <w:rFonts w:ascii="Times New Roman" w:eastAsia="Times New Roman" w:hAnsi="Times New Roman" w:cs="Times New Roman"/>
          <w:color w:val="000000"/>
          <w:sz w:val="28"/>
          <w:szCs w:val="28"/>
          <w:lang w:eastAsia="ru-RU"/>
        </w:rPr>
        <w:t xml:space="preserve"> в 2023</w:t>
      </w:r>
      <w:r w:rsidR="0051300A">
        <w:rPr>
          <w:rFonts w:ascii="Times New Roman" w:eastAsia="Times New Roman" w:hAnsi="Times New Roman" w:cs="Times New Roman"/>
          <w:color w:val="000000"/>
          <w:sz w:val="28"/>
          <w:szCs w:val="28"/>
          <w:lang w:eastAsia="ru-RU"/>
        </w:rPr>
        <w:t>-2024</w:t>
      </w:r>
      <w:r>
        <w:rPr>
          <w:rFonts w:ascii="Times New Roman" w:eastAsia="Times New Roman" w:hAnsi="Times New Roman" w:cs="Times New Roman"/>
          <w:color w:val="000000"/>
          <w:sz w:val="28"/>
          <w:szCs w:val="28"/>
          <w:lang w:eastAsia="ru-RU"/>
        </w:rPr>
        <w:t xml:space="preserve"> год</w:t>
      </w:r>
      <w:r w:rsidR="0051300A">
        <w:rPr>
          <w:rFonts w:ascii="Times New Roman" w:eastAsia="Times New Roman" w:hAnsi="Times New Roman" w:cs="Times New Roman"/>
          <w:color w:val="000000"/>
          <w:sz w:val="28"/>
          <w:szCs w:val="28"/>
          <w:lang w:eastAsia="ru-RU"/>
        </w:rPr>
        <w:t>ах</w:t>
      </w:r>
      <w:r>
        <w:rPr>
          <w:rFonts w:ascii="Times New Roman" w:eastAsia="Times New Roman" w:hAnsi="Times New Roman" w:cs="Times New Roman"/>
          <w:color w:val="000000"/>
          <w:sz w:val="28"/>
          <w:szCs w:val="28"/>
          <w:lang w:eastAsia="ru-RU"/>
        </w:rPr>
        <w:t xml:space="preserve"> увеличилась на </w:t>
      </w:r>
      <w:r w:rsidRPr="00D65033">
        <w:rPr>
          <w:rFonts w:ascii="Times New Roman" w:eastAsia="Times New Roman" w:hAnsi="Times New Roman" w:cs="Times New Roman"/>
          <w:color w:val="000000"/>
          <w:sz w:val="28"/>
          <w:szCs w:val="28"/>
          <w:lang w:eastAsia="ru-RU"/>
        </w:rPr>
        <w:t>3 045,08 рублей</w:t>
      </w:r>
      <w:r>
        <w:rPr>
          <w:rFonts w:ascii="Times New Roman" w:eastAsia="Times New Roman" w:hAnsi="Times New Roman" w:cs="Times New Roman"/>
          <w:color w:val="000000"/>
          <w:sz w:val="28"/>
          <w:szCs w:val="28"/>
          <w:lang w:eastAsia="ru-RU"/>
        </w:rPr>
        <w:t xml:space="preserve"> и </w:t>
      </w:r>
      <w:r w:rsidR="0051300A" w:rsidRPr="00D65033">
        <w:rPr>
          <w:rFonts w:ascii="Times New Roman" w:eastAsia="Times New Roman" w:hAnsi="Times New Roman" w:cs="Times New Roman"/>
          <w:color w:val="000000"/>
          <w:sz w:val="28"/>
          <w:szCs w:val="28"/>
          <w:lang w:eastAsia="ru-RU"/>
        </w:rPr>
        <w:t>4 558,3 рубля</w:t>
      </w:r>
      <w:r w:rsidR="0051300A">
        <w:rPr>
          <w:rFonts w:ascii="Times New Roman" w:eastAsia="Times New Roman" w:hAnsi="Times New Roman" w:cs="Times New Roman"/>
          <w:color w:val="000000"/>
          <w:sz w:val="28"/>
          <w:szCs w:val="28"/>
          <w:lang w:eastAsia="ru-RU"/>
        </w:rPr>
        <w:t xml:space="preserve"> и </w:t>
      </w:r>
      <w:r>
        <w:rPr>
          <w:rFonts w:ascii="Times New Roman" w:eastAsia="Times New Roman" w:hAnsi="Times New Roman" w:cs="Times New Roman"/>
          <w:color w:val="000000"/>
          <w:sz w:val="28"/>
          <w:szCs w:val="28"/>
          <w:lang w:eastAsia="ru-RU"/>
        </w:rPr>
        <w:t>составила 41 995,50 рублей</w:t>
      </w:r>
      <w:r w:rsidR="0051300A">
        <w:rPr>
          <w:rFonts w:ascii="Times New Roman" w:eastAsia="Times New Roman" w:hAnsi="Times New Roman" w:cs="Times New Roman"/>
          <w:color w:val="000000"/>
          <w:sz w:val="28"/>
          <w:szCs w:val="28"/>
          <w:lang w:eastAsia="ru-RU"/>
        </w:rPr>
        <w:t xml:space="preserve"> и</w:t>
      </w:r>
      <w:r>
        <w:rPr>
          <w:rFonts w:ascii="Times New Roman" w:eastAsia="Times New Roman" w:hAnsi="Times New Roman" w:cs="Times New Roman"/>
          <w:color w:val="000000"/>
          <w:sz w:val="28"/>
          <w:szCs w:val="28"/>
          <w:lang w:eastAsia="ru-RU"/>
        </w:rPr>
        <w:t xml:space="preserve"> </w:t>
      </w:r>
      <w:r w:rsidR="0051300A" w:rsidRPr="00D65033">
        <w:rPr>
          <w:rFonts w:ascii="Times New Roman" w:eastAsia="Times New Roman" w:hAnsi="Times New Roman" w:cs="Times New Roman"/>
          <w:sz w:val="28"/>
          <w:szCs w:val="28"/>
          <w:lang w:eastAsia="ru-RU"/>
        </w:rPr>
        <w:t>46 553,8</w:t>
      </w:r>
      <w:r w:rsidR="0051300A">
        <w:rPr>
          <w:rFonts w:ascii="Times New Roman" w:eastAsia="Times New Roman" w:hAnsi="Times New Roman" w:cs="Times New Roman"/>
          <w:sz w:val="28"/>
          <w:szCs w:val="28"/>
          <w:lang w:eastAsia="ru-RU"/>
        </w:rPr>
        <w:t xml:space="preserve"> </w:t>
      </w:r>
      <w:r w:rsidR="0051300A" w:rsidRPr="00D65033">
        <w:rPr>
          <w:rFonts w:ascii="Times New Roman" w:eastAsia="Times New Roman" w:hAnsi="Times New Roman" w:cs="Times New Roman"/>
          <w:sz w:val="28"/>
          <w:szCs w:val="28"/>
          <w:lang w:eastAsia="ru-RU"/>
        </w:rPr>
        <w:t>рубля</w:t>
      </w:r>
      <w:r w:rsidR="0051300A">
        <w:rPr>
          <w:rFonts w:ascii="Times New Roman" w:eastAsia="Times New Roman" w:hAnsi="Times New Roman" w:cs="Times New Roman"/>
          <w:sz w:val="28"/>
          <w:szCs w:val="28"/>
          <w:lang w:eastAsia="ru-RU"/>
        </w:rPr>
        <w:t xml:space="preserve">, соответственно, </w:t>
      </w:r>
      <w:r w:rsidR="00EE3465" w:rsidRPr="00D65033">
        <w:rPr>
          <w:rFonts w:ascii="Times New Roman" w:eastAsia="Times New Roman" w:hAnsi="Times New Roman" w:cs="Times New Roman"/>
          <w:color w:val="000000"/>
          <w:sz w:val="28"/>
          <w:szCs w:val="28"/>
          <w:lang w:eastAsia="ru-RU"/>
        </w:rPr>
        <w:t xml:space="preserve">в связи с </w:t>
      </w:r>
      <w:r w:rsidR="00D71558" w:rsidRPr="00D65033">
        <w:rPr>
          <w:rFonts w:ascii="Times New Roman" w:eastAsia="Times New Roman" w:hAnsi="Times New Roman" w:cs="Times New Roman"/>
          <w:color w:val="000000"/>
          <w:sz w:val="28"/>
          <w:szCs w:val="28"/>
          <w:lang w:eastAsia="ru-RU"/>
        </w:rPr>
        <w:t xml:space="preserve">выполнением мероприятий по реализации Указа Президента </w:t>
      </w:r>
      <w:r w:rsidR="00D47EE5" w:rsidRPr="00D65033">
        <w:rPr>
          <w:rFonts w:ascii="Times New Roman" w:eastAsia="Times New Roman" w:hAnsi="Times New Roman" w:cs="Times New Roman"/>
          <w:color w:val="000000"/>
          <w:sz w:val="28"/>
          <w:szCs w:val="28"/>
          <w:lang w:eastAsia="ru-RU"/>
        </w:rPr>
        <w:t>Российской Федерации</w:t>
      </w:r>
      <w:r w:rsidR="00D71558" w:rsidRPr="00D65033">
        <w:rPr>
          <w:rFonts w:ascii="Times New Roman" w:eastAsia="Times New Roman" w:hAnsi="Times New Roman" w:cs="Times New Roman"/>
          <w:color w:val="000000"/>
          <w:sz w:val="28"/>
          <w:szCs w:val="28"/>
          <w:lang w:eastAsia="ru-RU"/>
        </w:rPr>
        <w:t xml:space="preserve"> от 07.05.2012 №</w:t>
      </w:r>
      <w:r w:rsidR="00D47EE5" w:rsidRPr="00D65033">
        <w:rPr>
          <w:rFonts w:ascii="Times New Roman" w:eastAsia="Times New Roman" w:hAnsi="Times New Roman" w:cs="Times New Roman"/>
          <w:color w:val="000000"/>
          <w:sz w:val="28"/>
          <w:szCs w:val="28"/>
          <w:lang w:eastAsia="ru-RU"/>
        </w:rPr>
        <w:t xml:space="preserve"> </w:t>
      </w:r>
      <w:r w:rsidR="00D71558" w:rsidRPr="00D65033">
        <w:rPr>
          <w:rFonts w:ascii="Times New Roman" w:eastAsia="Times New Roman" w:hAnsi="Times New Roman" w:cs="Times New Roman"/>
          <w:color w:val="000000"/>
          <w:sz w:val="28"/>
          <w:szCs w:val="28"/>
          <w:lang w:eastAsia="ru-RU"/>
        </w:rPr>
        <w:t>597 «О мероприятиях по реализации государственной социальной политики»</w:t>
      </w:r>
      <w:r w:rsidR="0051300A">
        <w:rPr>
          <w:rFonts w:ascii="Times New Roman" w:eastAsia="Times New Roman" w:hAnsi="Times New Roman" w:cs="Times New Roman"/>
          <w:color w:val="000000"/>
          <w:sz w:val="28"/>
          <w:szCs w:val="28"/>
          <w:lang w:eastAsia="ru-RU"/>
        </w:rPr>
        <w:t>,</w:t>
      </w:r>
      <w:r w:rsidR="00D71558" w:rsidRPr="00D65033">
        <w:rPr>
          <w:rFonts w:ascii="Times New Roman" w:eastAsia="Times New Roman" w:hAnsi="Times New Roman" w:cs="Times New Roman"/>
          <w:color w:val="000000"/>
          <w:sz w:val="28"/>
          <w:szCs w:val="28"/>
          <w:lang w:eastAsia="ru-RU"/>
        </w:rPr>
        <w:t xml:space="preserve"> </w:t>
      </w:r>
      <w:r w:rsidR="0051300A" w:rsidRPr="0051300A">
        <w:rPr>
          <w:rFonts w:ascii="Times New Roman" w:eastAsia="Times New Roman" w:hAnsi="Times New Roman" w:cs="Times New Roman"/>
          <w:color w:val="000000"/>
          <w:sz w:val="28"/>
          <w:szCs w:val="28"/>
          <w:lang w:eastAsia="ru-RU"/>
        </w:rPr>
        <w:t>с индексацией должностных окладов руководителей, специалистов и служащих, ставок</w:t>
      </w:r>
      <w:proofErr w:type="gramEnd"/>
      <w:r w:rsidR="0051300A" w:rsidRPr="0051300A">
        <w:rPr>
          <w:rFonts w:ascii="Times New Roman" w:eastAsia="Times New Roman" w:hAnsi="Times New Roman" w:cs="Times New Roman"/>
          <w:color w:val="000000"/>
          <w:sz w:val="28"/>
          <w:szCs w:val="28"/>
          <w:lang w:eastAsia="ru-RU"/>
        </w:rPr>
        <w:t xml:space="preserve"> заработной платы рабочих муниципальных учреждений с 01.10.2023 в 1,055 раза и с 01.10.2024 в 1,051 раза, </w:t>
      </w:r>
      <w:r w:rsidR="0051300A" w:rsidRPr="00D65033">
        <w:rPr>
          <w:rFonts w:ascii="Times New Roman" w:eastAsia="Times New Roman" w:hAnsi="Times New Roman" w:cs="Times New Roman"/>
          <w:color w:val="000000"/>
          <w:sz w:val="28"/>
          <w:szCs w:val="28"/>
          <w:lang w:eastAsia="ru-RU"/>
        </w:rPr>
        <w:t xml:space="preserve">и увеличением минимального размера оплаты труда с 01.06.2023 на 963,0 рубля и </w:t>
      </w:r>
      <w:proofErr w:type="gramStart"/>
      <w:r w:rsidR="0051300A" w:rsidRPr="00D65033">
        <w:rPr>
          <w:rFonts w:ascii="Times New Roman" w:eastAsia="Times New Roman" w:hAnsi="Times New Roman" w:cs="Times New Roman"/>
          <w:color w:val="000000"/>
          <w:sz w:val="28"/>
          <w:szCs w:val="28"/>
          <w:lang w:eastAsia="ru-RU"/>
        </w:rPr>
        <w:t>с</w:t>
      </w:r>
      <w:proofErr w:type="gramEnd"/>
      <w:r w:rsidR="0051300A" w:rsidRPr="00D65033">
        <w:rPr>
          <w:rFonts w:ascii="Times New Roman" w:eastAsia="Times New Roman" w:hAnsi="Times New Roman" w:cs="Times New Roman"/>
          <w:color w:val="000000"/>
          <w:sz w:val="28"/>
          <w:szCs w:val="28"/>
          <w:lang w:eastAsia="ru-RU"/>
        </w:rPr>
        <w:t xml:space="preserve"> 01.01.2024 на 3 000 рублей.</w:t>
      </w:r>
    </w:p>
    <w:p w:rsidR="00EE3465" w:rsidRPr="00D65033" w:rsidRDefault="005164DA" w:rsidP="00D65033">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D65033">
        <w:rPr>
          <w:rFonts w:ascii="Times New Roman" w:eastAsia="Times New Roman" w:hAnsi="Times New Roman" w:cs="Times New Roman"/>
          <w:color w:val="000000"/>
          <w:sz w:val="28"/>
          <w:szCs w:val="28"/>
          <w:lang w:eastAsia="ru-RU"/>
        </w:rPr>
        <w:t>В 202</w:t>
      </w:r>
      <w:r w:rsidR="004427A8" w:rsidRPr="00D65033">
        <w:rPr>
          <w:rFonts w:ascii="Times New Roman" w:eastAsia="Times New Roman" w:hAnsi="Times New Roman" w:cs="Times New Roman"/>
          <w:color w:val="000000"/>
          <w:sz w:val="28"/>
          <w:szCs w:val="28"/>
          <w:lang w:eastAsia="ru-RU"/>
        </w:rPr>
        <w:t>5</w:t>
      </w:r>
      <w:r w:rsidRPr="00D65033">
        <w:rPr>
          <w:rFonts w:ascii="Times New Roman" w:eastAsia="Times New Roman" w:hAnsi="Times New Roman" w:cs="Times New Roman"/>
          <w:color w:val="000000"/>
          <w:sz w:val="28"/>
          <w:szCs w:val="28"/>
          <w:lang w:eastAsia="ru-RU"/>
        </w:rPr>
        <w:t xml:space="preserve"> году</w:t>
      </w:r>
      <w:r w:rsidR="00695DC3" w:rsidRPr="00D65033">
        <w:rPr>
          <w:rFonts w:ascii="Times New Roman" w:eastAsia="Times New Roman" w:hAnsi="Times New Roman" w:cs="Times New Roman"/>
          <w:color w:val="000000"/>
          <w:sz w:val="28"/>
          <w:szCs w:val="28"/>
          <w:lang w:eastAsia="ru-RU"/>
        </w:rPr>
        <w:t xml:space="preserve"> и </w:t>
      </w:r>
      <w:r w:rsidR="00D47EE5" w:rsidRPr="00D65033">
        <w:rPr>
          <w:rFonts w:ascii="Times New Roman" w:eastAsia="Times New Roman" w:hAnsi="Times New Roman" w:cs="Times New Roman"/>
          <w:color w:val="000000"/>
          <w:sz w:val="28"/>
          <w:szCs w:val="28"/>
          <w:lang w:eastAsia="ru-RU"/>
        </w:rPr>
        <w:t>на</w:t>
      </w:r>
      <w:r w:rsidR="00695DC3" w:rsidRPr="00D65033">
        <w:rPr>
          <w:rFonts w:ascii="Times New Roman" w:eastAsia="Times New Roman" w:hAnsi="Times New Roman" w:cs="Times New Roman"/>
          <w:color w:val="000000"/>
          <w:sz w:val="28"/>
          <w:szCs w:val="28"/>
          <w:lang w:eastAsia="ru-RU"/>
        </w:rPr>
        <w:t xml:space="preserve"> период до </w:t>
      </w:r>
      <w:r w:rsidR="004427A8" w:rsidRPr="00D65033">
        <w:rPr>
          <w:rFonts w:ascii="Times New Roman" w:eastAsia="Times New Roman" w:hAnsi="Times New Roman" w:cs="Times New Roman"/>
          <w:color w:val="000000"/>
          <w:sz w:val="28"/>
          <w:szCs w:val="28"/>
          <w:lang w:eastAsia="ru-RU"/>
        </w:rPr>
        <w:t>2027</w:t>
      </w:r>
      <w:r w:rsidR="00EE3465" w:rsidRPr="00D65033">
        <w:rPr>
          <w:rFonts w:ascii="Times New Roman" w:eastAsia="Times New Roman" w:hAnsi="Times New Roman" w:cs="Times New Roman"/>
          <w:color w:val="000000"/>
          <w:sz w:val="28"/>
          <w:szCs w:val="28"/>
          <w:lang w:eastAsia="ru-RU"/>
        </w:rPr>
        <w:t xml:space="preserve"> год</w:t>
      </w:r>
      <w:r w:rsidR="00695DC3" w:rsidRPr="00D65033">
        <w:rPr>
          <w:rFonts w:ascii="Times New Roman" w:eastAsia="Times New Roman" w:hAnsi="Times New Roman" w:cs="Times New Roman"/>
          <w:color w:val="000000"/>
          <w:sz w:val="28"/>
          <w:szCs w:val="28"/>
          <w:lang w:eastAsia="ru-RU"/>
        </w:rPr>
        <w:t>а</w:t>
      </w:r>
      <w:r w:rsidR="00EE3465" w:rsidRPr="00D65033">
        <w:rPr>
          <w:rFonts w:ascii="Times New Roman" w:eastAsia="Times New Roman" w:hAnsi="Times New Roman" w:cs="Times New Roman"/>
          <w:color w:val="000000"/>
          <w:sz w:val="28"/>
          <w:szCs w:val="28"/>
          <w:lang w:eastAsia="ru-RU"/>
        </w:rPr>
        <w:t xml:space="preserve"> планируется увеличение среднемесячной номинальной начисленной заработной платы учителей муниципальных общеобразовательных учреждений</w:t>
      </w:r>
      <w:r w:rsidR="00BA74C5" w:rsidRPr="00D65033">
        <w:rPr>
          <w:rFonts w:ascii="Times New Roman" w:eastAsia="Times New Roman" w:hAnsi="Times New Roman" w:cs="Times New Roman"/>
          <w:color w:val="000000"/>
          <w:sz w:val="28"/>
          <w:szCs w:val="28"/>
          <w:lang w:eastAsia="ru-RU"/>
        </w:rPr>
        <w:t xml:space="preserve"> </w:t>
      </w:r>
      <w:r w:rsidR="003941FD" w:rsidRPr="00D65033">
        <w:rPr>
          <w:rFonts w:ascii="Times New Roman" w:eastAsia="Times New Roman" w:hAnsi="Times New Roman" w:cs="Times New Roman"/>
          <w:color w:val="000000"/>
          <w:sz w:val="28"/>
          <w:szCs w:val="28"/>
          <w:lang w:eastAsia="ru-RU"/>
        </w:rPr>
        <w:t xml:space="preserve">до </w:t>
      </w:r>
      <w:r w:rsidR="004427A8" w:rsidRPr="00D65033">
        <w:rPr>
          <w:rFonts w:ascii="Times New Roman" w:eastAsia="Times New Roman" w:hAnsi="Times New Roman" w:cs="Times New Roman"/>
          <w:color w:val="000000"/>
          <w:sz w:val="28"/>
          <w:szCs w:val="28"/>
          <w:lang w:eastAsia="ru-RU"/>
        </w:rPr>
        <w:t>56 860,5</w:t>
      </w:r>
      <w:r w:rsidR="003941FD" w:rsidRPr="00D65033">
        <w:rPr>
          <w:rFonts w:ascii="Times New Roman" w:eastAsia="Times New Roman" w:hAnsi="Times New Roman" w:cs="Times New Roman"/>
          <w:color w:val="000000"/>
          <w:sz w:val="28"/>
          <w:szCs w:val="28"/>
          <w:lang w:eastAsia="ru-RU"/>
        </w:rPr>
        <w:t xml:space="preserve"> рубл</w:t>
      </w:r>
      <w:r w:rsidR="00CE6CE4" w:rsidRPr="00D65033">
        <w:rPr>
          <w:rFonts w:ascii="Times New Roman" w:eastAsia="Times New Roman" w:hAnsi="Times New Roman" w:cs="Times New Roman"/>
          <w:color w:val="000000"/>
          <w:sz w:val="28"/>
          <w:szCs w:val="28"/>
          <w:lang w:eastAsia="ru-RU"/>
        </w:rPr>
        <w:t>я</w:t>
      </w:r>
      <w:r w:rsidR="00127F85" w:rsidRPr="00D65033">
        <w:rPr>
          <w:rFonts w:ascii="Times New Roman" w:eastAsia="Times New Roman" w:hAnsi="Times New Roman" w:cs="Times New Roman"/>
          <w:color w:val="000000"/>
          <w:sz w:val="28"/>
          <w:szCs w:val="28"/>
          <w:lang w:eastAsia="ru-RU"/>
        </w:rPr>
        <w:t xml:space="preserve">, </w:t>
      </w:r>
      <w:r w:rsidR="004427A8" w:rsidRPr="00D65033">
        <w:rPr>
          <w:rFonts w:ascii="Times New Roman" w:eastAsia="Times New Roman" w:hAnsi="Times New Roman" w:cs="Times New Roman"/>
          <w:color w:val="000000"/>
          <w:sz w:val="28"/>
          <w:szCs w:val="28"/>
          <w:lang w:eastAsia="ru-RU"/>
        </w:rPr>
        <w:t>53 046,1</w:t>
      </w:r>
      <w:r w:rsidR="00127F85" w:rsidRPr="00D65033">
        <w:rPr>
          <w:rFonts w:ascii="Times New Roman" w:eastAsia="Times New Roman" w:hAnsi="Times New Roman" w:cs="Times New Roman"/>
          <w:color w:val="000000"/>
          <w:sz w:val="28"/>
          <w:szCs w:val="28"/>
          <w:lang w:eastAsia="ru-RU"/>
        </w:rPr>
        <w:t xml:space="preserve"> рубл</w:t>
      </w:r>
      <w:r w:rsidR="00CE6CE4" w:rsidRPr="00D65033">
        <w:rPr>
          <w:rFonts w:ascii="Times New Roman" w:eastAsia="Times New Roman" w:hAnsi="Times New Roman" w:cs="Times New Roman"/>
          <w:color w:val="000000"/>
          <w:sz w:val="28"/>
          <w:szCs w:val="28"/>
          <w:lang w:eastAsia="ru-RU"/>
        </w:rPr>
        <w:t>я</w:t>
      </w:r>
      <w:r w:rsidR="00127F85" w:rsidRPr="00D65033">
        <w:rPr>
          <w:rFonts w:ascii="Times New Roman" w:eastAsia="Times New Roman" w:hAnsi="Times New Roman" w:cs="Times New Roman"/>
          <w:color w:val="000000"/>
          <w:sz w:val="28"/>
          <w:szCs w:val="28"/>
          <w:lang w:eastAsia="ru-RU"/>
        </w:rPr>
        <w:t xml:space="preserve">, </w:t>
      </w:r>
      <w:r w:rsidR="004427A8" w:rsidRPr="00D65033">
        <w:rPr>
          <w:rFonts w:ascii="Times New Roman" w:eastAsia="Times New Roman" w:hAnsi="Times New Roman" w:cs="Times New Roman"/>
          <w:color w:val="000000"/>
          <w:sz w:val="28"/>
          <w:szCs w:val="28"/>
          <w:lang w:eastAsia="ru-RU"/>
        </w:rPr>
        <w:t>58 456,8</w:t>
      </w:r>
      <w:r w:rsidR="00127F85" w:rsidRPr="00D65033">
        <w:rPr>
          <w:rFonts w:ascii="Times New Roman" w:eastAsia="Times New Roman" w:hAnsi="Times New Roman" w:cs="Times New Roman"/>
          <w:color w:val="000000"/>
          <w:sz w:val="28"/>
          <w:szCs w:val="28"/>
          <w:lang w:eastAsia="ru-RU"/>
        </w:rPr>
        <w:t xml:space="preserve"> рубл</w:t>
      </w:r>
      <w:r w:rsidR="00CE6CE4" w:rsidRPr="00D65033">
        <w:rPr>
          <w:rFonts w:ascii="Times New Roman" w:eastAsia="Times New Roman" w:hAnsi="Times New Roman" w:cs="Times New Roman"/>
          <w:color w:val="000000"/>
          <w:sz w:val="28"/>
          <w:szCs w:val="28"/>
          <w:lang w:eastAsia="ru-RU"/>
        </w:rPr>
        <w:t>я</w:t>
      </w:r>
      <w:r w:rsidR="00127F85" w:rsidRPr="00D65033">
        <w:rPr>
          <w:rFonts w:ascii="Times New Roman" w:eastAsia="Times New Roman" w:hAnsi="Times New Roman" w:cs="Times New Roman"/>
          <w:color w:val="000000"/>
          <w:sz w:val="28"/>
          <w:szCs w:val="28"/>
          <w:lang w:eastAsia="ru-RU"/>
        </w:rPr>
        <w:t>, с</w:t>
      </w:r>
      <w:r w:rsidR="00BA74C5" w:rsidRPr="00D65033">
        <w:rPr>
          <w:rFonts w:ascii="Times New Roman" w:eastAsia="Times New Roman" w:hAnsi="Times New Roman" w:cs="Times New Roman"/>
          <w:color w:val="000000"/>
          <w:sz w:val="28"/>
          <w:szCs w:val="28"/>
          <w:lang w:eastAsia="ru-RU"/>
        </w:rPr>
        <w:t>оответственно,</w:t>
      </w:r>
      <w:r w:rsidR="00EE3465" w:rsidRPr="00D65033">
        <w:rPr>
          <w:rFonts w:ascii="Times New Roman" w:eastAsia="Times New Roman" w:hAnsi="Times New Roman" w:cs="Times New Roman"/>
          <w:color w:val="000000"/>
          <w:sz w:val="28"/>
          <w:szCs w:val="28"/>
          <w:lang w:eastAsia="ru-RU"/>
        </w:rPr>
        <w:t xml:space="preserve"> в связи с выполнением мероприятий по реализации Указа Президента Российской Федерации от 07.05.2012 №</w:t>
      </w:r>
      <w:r w:rsidR="00D47EE5" w:rsidRPr="00D65033">
        <w:rPr>
          <w:rFonts w:ascii="Times New Roman" w:eastAsia="Times New Roman" w:hAnsi="Times New Roman" w:cs="Times New Roman"/>
          <w:color w:val="000000"/>
          <w:sz w:val="28"/>
          <w:szCs w:val="28"/>
          <w:lang w:eastAsia="ru-RU"/>
        </w:rPr>
        <w:t xml:space="preserve"> </w:t>
      </w:r>
      <w:r w:rsidR="00EE3465" w:rsidRPr="00D65033">
        <w:rPr>
          <w:rFonts w:ascii="Times New Roman" w:eastAsia="Times New Roman" w:hAnsi="Times New Roman" w:cs="Times New Roman"/>
          <w:color w:val="000000"/>
          <w:sz w:val="28"/>
          <w:szCs w:val="28"/>
          <w:lang w:eastAsia="ru-RU"/>
        </w:rPr>
        <w:t>597 «О мероприятиях по реализации государственной социальной политики»</w:t>
      </w:r>
      <w:r w:rsidR="00D82EB5">
        <w:rPr>
          <w:rFonts w:ascii="Times New Roman" w:eastAsia="Times New Roman" w:hAnsi="Times New Roman" w:cs="Times New Roman"/>
          <w:color w:val="000000"/>
          <w:sz w:val="28"/>
          <w:szCs w:val="28"/>
          <w:lang w:eastAsia="ru-RU"/>
        </w:rPr>
        <w:t>.</w:t>
      </w:r>
      <w:proofErr w:type="gramEnd"/>
    </w:p>
    <w:p w:rsidR="00351933" w:rsidRPr="00D65033" w:rsidRDefault="00351933" w:rsidP="00D65033">
      <w:pPr>
        <w:spacing w:after="0" w:line="240" w:lineRule="auto"/>
        <w:ind w:firstLine="709"/>
        <w:jc w:val="both"/>
        <w:rPr>
          <w:rFonts w:ascii="Calibri" w:eastAsia="Times New Roman" w:hAnsi="Calibri" w:cs="Calibri"/>
          <w:color w:val="000000"/>
          <w:lang w:eastAsia="ru-RU"/>
        </w:rPr>
      </w:pPr>
      <w:proofErr w:type="gramStart"/>
      <w:r w:rsidRPr="00D65033">
        <w:rPr>
          <w:rFonts w:ascii="Times New Roman" w:eastAsia="Times New Roman" w:hAnsi="Times New Roman" w:cs="Times New Roman"/>
          <w:color w:val="000000"/>
          <w:sz w:val="28"/>
          <w:szCs w:val="28"/>
          <w:lang w:eastAsia="ru-RU"/>
        </w:rPr>
        <w:t>В целях реализации Указа Президента РФ от 07.05.2012 №597 «О мероприятиях по реализации государственной социальной политики» и постановления Администрации города от 29.04.2013 № 518 «Об утверждении плана мероприятий («дорожной карты») «Изменения в сфере образования города Новошахтинска, направленные на повышение эффективности образования» планируется довести среднюю заработную плату педагогических работников образовательных учреждений общего образования в 202</w:t>
      </w:r>
      <w:r w:rsidR="005A2E5A" w:rsidRPr="00D65033">
        <w:rPr>
          <w:rFonts w:ascii="Times New Roman" w:eastAsia="Times New Roman" w:hAnsi="Times New Roman" w:cs="Times New Roman"/>
          <w:color w:val="000000"/>
          <w:sz w:val="28"/>
          <w:szCs w:val="28"/>
          <w:lang w:eastAsia="ru-RU"/>
        </w:rPr>
        <w:t>5</w:t>
      </w:r>
      <w:r w:rsidRPr="00D65033">
        <w:rPr>
          <w:rFonts w:ascii="Times New Roman" w:eastAsia="Times New Roman" w:hAnsi="Times New Roman" w:cs="Times New Roman"/>
          <w:color w:val="000000"/>
          <w:sz w:val="28"/>
          <w:szCs w:val="28"/>
          <w:lang w:eastAsia="ru-RU"/>
        </w:rPr>
        <w:t xml:space="preserve"> </w:t>
      </w:r>
      <w:r w:rsidRPr="00D65033">
        <w:rPr>
          <w:rFonts w:ascii="Times New Roman" w:eastAsia="Calibri" w:hAnsi="Times New Roman" w:cs="Times New Roman"/>
          <w:sz w:val="28"/>
          <w:szCs w:val="28"/>
          <w:lang w:eastAsia="zh-CN"/>
        </w:rPr>
        <w:t>–</w:t>
      </w:r>
      <w:r w:rsidRPr="00D65033">
        <w:rPr>
          <w:rFonts w:ascii="Times New Roman" w:eastAsia="Times New Roman" w:hAnsi="Times New Roman" w:cs="Times New Roman"/>
          <w:color w:val="000000"/>
          <w:sz w:val="28"/>
          <w:szCs w:val="28"/>
          <w:lang w:eastAsia="ru-RU"/>
        </w:rPr>
        <w:t xml:space="preserve"> 202</w:t>
      </w:r>
      <w:r w:rsidR="005A2E5A" w:rsidRPr="00D65033">
        <w:rPr>
          <w:rFonts w:ascii="Times New Roman" w:eastAsia="Times New Roman" w:hAnsi="Times New Roman" w:cs="Times New Roman"/>
          <w:color w:val="000000"/>
          <w:sz w:val="28"/>
          <w:szCs w:val="28"/>
          <w:lang w:eastAsia="ru-RU"/>
        </w:rPr>
        <w:t>7</w:t>
      </w:r>
      <w:r w:rsidRPr="00D65033">
        <w:rPr>
          <w:rFonts w:ascii="Times New Roman" w:eastAsia="Times New Roman" w:hAnsi="Times New Roman" w:cs="Times New Roman"/>
          <w:color w:val="000000"/>
          <w:sz w:val="28"/>
          <w:szCs w:val="28"/>
          <w:lang w:eastAsia="ru-RU"/>
        </w:rPr>
        <w:t xml:space="preserve"> годах – до 100 </w:t>
      </w:r>
      <w:r w:rsidR="00107900" w:rsidRPr="00D65033">
        <w:rPr>
          <w:rFonts w:ascii="Times New Roman" w:eastAsia="Times New Roman" w:hAnsi="Times New Roman" w:cs="Times New Roman"/>
          <w:color w:val="000000"/>
          <w:sz w:val="28"/>
          <w:szCs w:val="28"/>
          <w:lang w:eastAsia="ru-RU"/>
        </w:rPr>
        <w:t>%</w:t>
      </w:r>
      <w:r w:rsidRPr="00D65033">
        <w:rPr>
          <w:rFonts w:ascii="Times New Roman" w:eastAsia="Times New Roman" w:hAnsi="Times New Roman" w:cs="Times New Roman"/>
          <w:color w:val="000000"/>
          <w:sz w:val="28"/>
          <w:szCs w:val="28"/>
          <w:lang w:eastAsia="ru-RU"/>
        </w:rPr>
        <w:t xml:space="preserve"> </w:t>
      </w:r>
      <w:r w:rsidR="0059667C" w:rsidRPr="00D65033">
        <w:rPr>
          <w:rFonts w:ascii="Times New Roman" w:eastAsia="Times New Roman" w:hAnsi="Times New Roman" w:cs="Times New Roman"/>
          <w:color w:val="000000"/>
          <w:sz w:val="28"/>
          <w:szCs w:val="28"/>
          <w:lang w:eastAsia="ru-RU"/>
        </w:rPr>
        <w:t>среднемесячной заработной платы</w:t>
      </w:r>
      <w:proofErr w:type="gramEnd"/>
      <w:r w:rsidR="0059667C" w:rsidRPr="00D65033">
        <w:rPr>
          <w:rFonts w:ascii="Times New Roman" w:eastAsia="Times New Roman" w:hAnsi="Times New Roman" w:cs="Times New Roman"/>
          <w:color w:val="000000"/>
          <w:sz w:val="28"/>
          <w:szCs w:val="28"/>
          <w:lang w:eastAsia="ru-RU"/>
        </w:rPr>
        <w:t xml:space="preserve"> наемных работников в организациях, у индивидуальных предпринимателей и физических лиц по Ростовской области.</w:t>
      </w:r>
      <w:r w:rsidRPr="00D65033">
        <w:rPr>
          <w:rFonts w:ascii="Times New Roman" w:eastAsia="Times New Roman" w:hAnsi="Times New Roman" w:cs="Times New Roman"/>
          <w:color w:val="000000"/>
          <w:sz w:val="28"/>
          <w:szCs w:val="28"/>
          <w:lang w:eastAsia="ru-RU"/>
        </w:rPr>
        <w:t xml:space="preserve"> </w:t>
      </w:r>
    </w:p>
    <w:p w:rsidR="001A5783" w:rsidRPr="00D65033" w:rsidRDefault="001A5783" w:rsidP="00D65033">
      <w:pPr>
        <w:pStyle w:val="western"/>
        <w:spacing w:before="0" w:beforeAutospacing="0" w:after="0" w:line="240" w:lineRule="auto"/>
        <w:ind w:left="2136" w:firstLine="709"/>
        <w:jc w:val="both"/>
        <w:rPr>
          <w:rFonts w:ascii="Times New Roman" w:hAnsi="Times New Roman" w:cs="Times New Roman"/>
          <w:b/>
          <w:bCs/>
          <w:sz w:val="28"/>
          <w:szCs w:val="28"/>
        </w:rPr>
      </w:pPr>
    </w:p>
    <w:p w:rsidR="005F308D" w:rsidRPr="00D65033" w:rsidRDefault="005F308D" w:rsidP="00D65033">
      <w:pPr>
        <w:spacing w:after="0" w:line="240" w:lineRule="auto"/>
        <w:ind w:firstLine="709"/>
        <w:jc w:val="both"/>
        <w:rPr>
          <w:rFonts w:ascii="Times New Roman" w:eastAsia="Times New Roman" w:hAnsi="Times New Roman" w:cs="Times New Roman"/>
          <w:b/>
          <w:color w:val="000000"/>
          <w:sz w:val="28"/>
          <w:szCs w:val="28"/>
          <w:lang w:eastAsia="ru-RU"/>
        </w:rPr>
      </w:pPr>
      <w:r w:rsidRPr="00D65033">
        <w:rPr>
          <w:rFonts w:ascii="Times New Roman" w:eastAsia="Times New Roman" w:hAnsi="Times New Roman" w:cs="Times New Roman"/>
          <w:b/>
          <w:color w:val="000000"/>
          <w:sz w:val="28"/>
          <w:szCs w:val="28"/>
          <w:lang w:eastAsia="ru-RU"/>
        </w:rPr>
        <w:t>муниципальных учреждений культуры и искусства</w:t>
      </w:r>
    </w:p>
    <w:p w:rsidR="00D47EE5" w:rsidRPr="00D65033" w:rsidRDefault="00D47EE5" w:rsidP="00D65033">
      <w:pPr>
        <w:spacing w:after="0" w:line="240" w:lineRule="auto"/>
        <w:ind w:firstLine="709"/>
        <w:jc w:val="both"/>
        <w:rPr>
          <w:rFonts w:ascii="Times New Roman" w:eastAsia="Times New Roman" w:hAnsi="Times New Roman" w:cs="Times New Roman"/>
          <w:b/>
          <w:color w:val="000000"/>
          <w:sz w:val="28"/>
          <w:szCs w:val="28"/>
          <w:lang w:eastAsia="ru-RU"/>
        </w:rPr>
      </w:pPr>
    </w:p>
    <w:p w:rsidR="005F308D" w:rsidRPr="00D65033" w:rsidRDefault="00D47EE5" w:rsidP="00D65033">
      <w:pPr>
        <w:spacing w:after="0" w:line="240" w:lineRule="auto"/>
        <w:ind w:firstLine="709"/>
        <w:jc w:val="both"/>
        <w:rPr>
          <w:rFonts w:ascii="Times New Roman" w:eastAsia="Times New Roman" w:hAnsi="Times New Roman" w:cs="Times New Roman"/>
          <w:color w:val="000000"/>
          <w:sz w:val="28"/>
          <w:szCs w:val="28"/>
          <w:lang w:eastAsia="ru-RU"/>
        </w:rPr>
      </w:pPr>
      <w:r w:rsidRPr="00D65033">
        <w:rPr>
          <w:rFonts w:ascii="Times New Roman" w:eastAsia="Times New Roman" w:hAnsi="Times New Roman" w:cs="Times New Roman"/>
          <w:color w:val="000000"/>
          <w:sz w:val="28"/>
          <w:szCs w:val="28"/>
          <w:lang w:eastAsia="ru-RU"/>
        </w:rPr>
        <w:t>с</w:t>
      </w:r>
      <w:r w:rsidR="005F308D" w:rsidRPr="00D65033">
        <w:rPr>
          <w:rFonts w:ascii="Times New Roman" w:eastAsia="Times New Roman" w:hAnsi="Times New Roman" w:cs="Times New Roman"/>
          <w:color w:val="000000"/>
          <w:sz w:val="28"/>
          <w:szCs w:val="28"/>
          <w:lang w:eastAsia="ru-RU"/>
        </w:rPr>
        <w:t>реднемесячная номинальная начисленная заработная плата работников муниципальных учреждений культуры и искусства в 20</w:t>
      </w:r>
      <w:r w:rsidR="00AD55EA" w:rsidRPr="00D65033">
        <w:rPr>
          <w:rFonts w:ascii="Times New Roman" w:eastAsia="Times New Roman" w:hAnsi="Times New Roman" w:cs="Times New Roman"/>
          <w:color w:val="000000"/>
          <w:sz w:val="28"/>
          <w:szCs w:val="28"/>
          <w:lang w:eastAsia="ru-RU"/>
        </w:rPr>
        <w:t>2</w:t>
      </w:r>
      <w:r w:rsidR="006536B9" w:rsidRPr="00D65033">
        <w:rPr>
          <w:rFonts w:ascii="Times New Roman" w:eastAsia="Times New Roman" w:hAnsi="Times New Roman" w:cs="Times New Roman"/>
          <w:color w:val="000000"/>
          <w:sz w:val="28"/>
          <w:szCs w:val="28"/>
          <w:lang w:eastAsia="ru-RU"/>
        </w:rPr>
        <w:t>2</w:t>
      </w:r>
      <w:r w:rsidR="005F308D" w:rsidRPr="00D65033">
        <w:rPr>
          <w:rFonts w:ascii="Times New Roman" w:eastAsia="Times New Roman" w:hAnsi="Times New Roman" w:cs="Times New Roman"/>
          <w:color w:val="000000"/>
          <w:sz w:val="28"/>
          <w:szCs w:val="28"/>
          <w:lang w:eastAsia="ru-RU"/>
        </w:rPr>
        <w:t xml:space="preserve"> году составила </w:t>
      </w:r>
      <w:r w:rsidR="006536B9" w:rsidRPr="00D65033">
        <w:rPr>
          <w:rFonts w:ascii="Times New Roman" w:eastAsia="Times New Roman" w:hAnsi="Times New Roman" w:cs="Times New Roman"/>
          <w:color w:val="000000"/>
          <w:sz w:val="28"/>
          <w:szCs w:val="28"/>
          <w:lang w:eastAsia="ru-RU"/>
        </w:rPr>
        <w:t>37 177,0 рублей</w:t>
      </w:r>
      <w:r w:rsidR="005F308D" w:rsidRPr="00D65033">
        <w:rPr>
          <w:rFonts w:ascii="Times New Roman" w:eastAsia="Times New Roman" w:hAnsi="Times New Roman" w:cs="Times New Roman"/>
          <w:color w:val="000000"/>
          <w:sz w:val="28"/>
          <w:szCs w:val="28"/>
          <w:lang w:eastAsia="ru-RU"/>
        </w:rPr>
        <w:t>.</w:t>
      </w:r>
    </w:p>
    <w:p w:rsidR="00234CD5" w:rsidRPr="00D65033" w:rsidRDefault="00AC2D18" w:rsidP="00234CD5">
      <w:pPr>
        <w:suppressAutoHyphens/>
        <w:spacing w:after="0" w:line="240" w:lineRule="auto"/>
        <w:ind w:firstLine="709"/>
        <w:contextualSpacing/>
        <w:jc w:val="both"/>
        <w:rPr>
          <w:rFonts w:ascii="Times New Roman" w:eastAsia="Times New Roman" w:hAnsi="Times New Roman" w:cs="Times New Roman"/>
          <w:color w:val="000000"/>
          <w:sz w:val="28"/>
          <w:szCs w:val="28"/>
          <w:lang w:eastAsia="ru-RU"/>
        </w:rPr>
      </w:pPr>
      <w:proofErr w:type="gramStart"/>
      <w:r w:rsidRPr="00D65033">
        <w:rPr>
          <w:rFonts w:ascii="Times New Roman" w:eastAsia="Times New Roman" w:hAnsi="Times New Roman" w:cs="Times New Roman"/>
          <w:color w:val="000000"/>
          <w:sz w:val="28"/>
          <w:szCs w:val="28"/>
          <w:lang w:eastAsia="ru-RU"/>
        </w:rPr>
        <w:t>В 2023</w:t>
      </w:r>
      <w:r w:rsidR="009C678E">
        <w:rPr>
          <w:rFonts w:ascii="Times New Roman" w:eastAsia="Times New Roman" w:hAnsi="Times New Roman" w:cs="Times New Roman"/>
          <w:color w:val="000000"/>
          <w:sz w:val="28"/>
          <w:szCs w:val="28"/>
          <w:lang w:eastAsia="ru-RU"/>
        </w:rPr>
        <w:t>-2024</w:t>
      </w:r>
      <w:r w:rsidRPr="00D65033">
        <w:rPr>
          <w:rFonts w:ascii="Times New Roman" w:eastAsia="Times New Roman" w:hAnsi="Times New Roman" w:cs="Times New Roman"/>
          <w:color w:val="000000"/>
          <w:sz w:val="28"/>
          <w:szCs w:val="28"/>
          <w:lang w:eastAsia="ru-RU"/>
        </w:rPr>
        <w:t xml:space="preserve"> год</w:t>
      </w:r>
      <w:r w:rsidR="009C678E">
        <w:rPr>
          <w:rFonts w:ascii="Times New Roman" w:eastAsia="Times New Roman" w:hAnsi="Times New Roman" w:cs="Times New Roman"/>
          <w:color w:val="000000"/>
          <w:sz w:val="28"/>
          <w:szCs w:val="28"/>
          <w:lang w:eastAsia="ru-RU"/>
        </w:rPr>
        <w:t>ах</w:t>
      </w:r>
      <w:r w:rsidRPr="00D65033">
        <w:rPr>
          <w:rFonts w:ascii="Times New Roman" w:eastAsia="Times New Roman" w:hAnsi="Times New Roman" w:cs="Times New Roman"/>
          <w:color w:val="000000"/>
          <w:sz w:val="28"/>
          <w:szCs w:val="28"/>
          <w:lang w:eastAsia="ru-RU"/>
        </w:rPr>
        <w:t xml:space="preserve"> среднемесячная номинальная начисленная заработная плата работников муниципальных учреждений культуры и искусства увеличилась на </w:t>
      </w:r>
      <w:r w:rsidR="00F05EBC" w:rsidRPr="00D65033">
        <w:rPr>
          <w:rFonts w:ascii="Times New Roman" w:eastAsia="Times New Roman" w:hAnsi="Times New Roman" w:cs="Times New Roman"/>
          <w:color w:val="000000"/>
          <w:sz w:val="28"/>
          <w:szCs w:val="28"/>
          <w:lang w:eastAsia="ru-RU"/>
        </w:rPr>
        <w:t xml:space="preserve">3 186,7 рублей и </w:t>
      </w:r>
      <w:r w:rsidR="009C678E" w:rsidRPr="00D65033">
        <w:rPr>
          <w:rFonts w:ascii="Times New Roman" w:hAnsi="Times New Roman" w:cs="Times New Roman"/>
          <w:sz w:val="28"/>
        </w:rPr>
        <w:t xml:space="preserve">5 777,40 рубля </w:t>
      </w:r>
      <w:r w:rsidR="009C678E">
        <w:rPr>
          <w:rFonts w:ascii="Times New Roman" w:hAnsi="Times New Roman" w:cs="Times New Roman"/>
          <w:sz w:val="28"/>
        </w:rPr>
        <w:t xml:space="preserve">и </w:t>
      </w:r>
      <w:r w:rsidR="00F05EBC" w:rsidRPr="00D65033">
        <w:rPr>
          <w:rFonts w:ascii="Times New Roman" w:eastAsia="Times New Roman" w:hAnsi="Times New Roman" w:cs="Times New Roman"/>
          <w:color w:val="000000"/>
          <w:sz w:val="28"/>
          <w:szCs w:val="28"/>
          <w:lang w:eastAsia="ru-RU"/>
        </w:rPr>
        <w:t xml:space="preserve">составила </w:t>
      </w:r>
      <w:r w:rsidR="002B2143" w:rsidRPr="00D65033">
        <w:rPr>
          <w:rFonts w:ascii="Times New Roman" w:eastAsia="Times New Roman" w:hAnsi="Times New Roman" w:cs="Times New Roman"/>
          <w:color w:val="000000"/>
          <w:sz w:val="28"/>
          <w:szCs w:val="28"/>
          <w:lang w:eastAsia="ru-RU"/>
        </w:rPr>
        <w:t>40</w:t>
      </w:r>
      <w:r w:rsidR="0005273A" w:rsidRPr="00D65033">
        <w:rPr>
          <w:rFonts w:ascii="Times New Roman" w:eastAsia="Times New Roman" w:hAnsi="Times New Roman" w:cs="Times New Roman"/>
          <w:color w:val="000000"/>
          <w:sz w:val="28"/>
          <w:szCs w:val="28"/>
          <w:lang w:eastAsia="ru-RU"/>
        </w:rPr>
        <w:t xml:space="preserve"> </w:t>
      </w:r>
      <w:r w:rsidR="002B2143" w:rsidRPr="00D65033">
        <w:rPr>
          <w:rFonts w:ascii="Times New Roman" w:eastAsia="Times New Roman" w:hAnsi="Times New Roman" w:cs="Times New Roman"/>
          <w:color w:val="000000"/>
          <w:sz w:val="28"/>
          <w:szCs w:val="28"/>
          <w:lang w:eastAsia="ru-RU"/>
        </w:rPr>
        <w:t xml:space="preserve">363,70 рублей </w:t>
      </w:r>
      <w:r w:rsidR="009C678E">
        <w:rPr>
          <w:rFonts w:ascii="Times New Roman" w:eastAsia="Times New Roman" w:hAnsi="Times New Roman" w:cs="Times New Roman"/>
          <w:color w:val="000000"/>
          <w:sz w:val="28"/>
          <w:szCs w:val="28"/>
          <w:lang w:eastAsia="ru-RU"/>
        </w:rPr>
        <w:t xml:space="preserve">и </w:t>
      </w:r>
      <w:r w:rsidR="009C678E" w:rsidRPr="00D65033">
        <w:rPr>
          <w:rFonts w:ascii="Times New Roman" w:hAnsi="Times New Roman" w:cs="Times New Roman"/>
          <w:sz w:val="28"/>
        </w:rPr>
        <w:t>46 141,10</w:t>
      </w:r>
      <w:r w:rsidR="009C678E">
        <w:rPr>
          <w:rFonts w:ascii="Times New Roman" w:hAnsi="Times New Roman" w:cs="Times New Roman"/>
          <w:sz w:val="28"/>
        </w:rPr>
        <w:t xml:space="preserve"> рублей, соответственно,</w:t>
      </w:r>
      <w:r w:rsidR="009C678E" w:rsidRPr="00D65033">
        <w:rPr>
          <w:rFonts w:ascii="Times New Roman" w:hAnsi="Times New Roman" w:cs="Times New Roman"/>
          <w:sz w:val="28"/>
        </w:rPr>
        <w:t xml:space="preserve"> </w:t>
      </w:r>
      <w:r w:rsidR="002B2143" w:rsidRPr="00D65033">
        <w:rPr>
          <w:rFonts w:ascii="Times New Roman" w:eastAsia="Times New Roman" w:hAnsi="Times New Roman" w:cs="Times New Roman"/>
          <w:color w:val="000000"/>
          <w:sz w:val="28"/>
          <w:szCs w:val="28"/>
          <w:lang w:eastAsia="ru-RU"/>
        </w:rPr>
        <w:t>в связи с выполнением мероприятий по реализации Указа Президента Российской Федерации от 07.05.2012 № 597 «О мероприятиях по реализации государственной социальной политики»</w:t>
      </w:r>
      <w:r w:rsidR="00234CD5">
        <w:rPr>
          <w:rFonts w:ascii="Times New Roman" w:eastAsia="Times New Roman" w:hAnsi="Times New Roman" w:cs="Times New Roman"/>
          <w:color w:val="000000"/>
          <w:sz w:val="28"/>
          <w:szCs w:val="28"/>
          <w:lang w:eastAsia="ru-RU"/>
        </w:rPr>
        <w:t>,</w:t>
      </w:r>
      <w:r w:rsidR="002B2143" w:rsidRPr="00D65033">
        <w:rPr>
          <w:rFonts w:ascii="Times New Roman" w:eastAsia="Times New Roman" w:hAnsi="Times New Roman" w:cs="Times New Roman"/>
          <w:color w:val="000000"/>
          <w:sz w:val="28"/>
          <w:szCs w:val="28"/>
          <w:lang w:eastAsia="ru-RU"/>
        </w:rPr>
        <w:t xml:space="preserve"> </w:t>
      </w:r>
      <w:r w:rsidR="00234CD5" w:rsidRPr="0051300A">
        <w:rPr>
          <w:rFonts w:ascii="Times New Roman" w:eastAsia="Times New Roman" w:hAnsi="Times New Roman" w:cs="Times New Roman"/>
          <w:color w:val="000000"/>
          <w:sz w:val="28"/>
          <w:szCs w:val="28"/>
          <w:lang w:eastAsia="ru-RU"/>
        </w:rPr>
        <w:t>с индексацией должностных окладов руководителей, специалистов</w:t>
      </w:r>
      <w:proofErr w:type="gramEnd"/>
      <w:r w:rsidR="00234CD5" w:rsidRPr="0051300A">
        <w:rPr>
          <w:rFonts w:ascii="Times New Roman" w:eastAsia="Times New Roman" w:hAnsi="Times New Roman" w:cs="Times New Roman"/>
          <w:color w:val="000000"/>
          <w:sz w:val="28"/>
          <w:szCs w:val="28"/>
          <w:lang w:eastAsia="ru-RU"/>
        </w:rPr>
        <w:t xml:space="preserve"> и служащих, ставок заработной платы рабочих муниципальных учреждений с 01.10.2023 в 1,055 раза и с 01.10.2024 в 1,051 раза, </w:t>
      </w:r>
      <w:r w:rsidR="00234CD5" w:rsidRPr="00D65033">
        <w:rPr>
          <w:rFonts w:ascii="Times New Roman" w:eastAsia="Times New Roman" w:hAnsi="Times New Roman" w:cs="Times New Roman"/>
          <w:color w:val="000000"/>
          <w:sz w:val="28"/>
          <w:szCs w:val="28"/>
          <w:lang w:eastAsia="ru-RU"/>
        </w:rPr>
        <w:t xml:space="preserve">и увеличением минимального размера оплаты труда с 01.06.2023 на 963,0 рубля и </w:t>
      </w:r>
      <w:proofErr w:type="gramStart"/>
      <w:r w:rsidR="00234CD5" w:rsidRPr="00D65033">
        <w:rPr>
          <w:rFonts w:ascii="Times New Roman" w:eastAsia="Times New Roman" w:hAnsi="Times New Roman" w:cs="Times New Roman"/>
          <w:color w:val="000000"/>
          <w:sz w:val="28"/>
          <w:szCs w:val="28"/>
          <w:lang w:eastAsia="ru-RU"/>
        </w:rPr>
        <w:t>с</w:t>
      </w:r>
      <w:proofErr w:type="gramEnd"/>
      <w:r w:rsidR="00234CD5" w:rsidRPr="00D65033">
        <w:rPr>
          <w:rFonts w:ascii="Times New Roman" w:eastAsia="Times New Roman" w:hAnsi="Times New Roman" w:cs="Times New Roman"/>
          <w:color w:val="000000"/>
          <w:sz w:val="28"/>
          <w:szCs w:val="28"/>
          <w:lang w:eastAsia="ru-RU"/>
        </w:rPr>
        <w:t xml:space="preserve"> 01.01.2024 на 3 000 рублей.</w:t>
      </w:r>
    </w:p>
    <w:p w:rsidR="00234CD5" w:rsidRPr="00D65033" w:rsidRDefault="00234CD5" w:rsidP="00234CD5">
      <w:pPr>
        <w:spacing w:after="0" w:line="240" w:lineRule="auto"/>
        <w:ind w:firstLine="709"/>
        <w:jc w:val="both"/>
        <w:rPr>
          <w:rFonts w:ascii="Times New Roman" w:eastAsia="Times New Roman" w:hAnsi="Times New Roman" w:cs="Times New Roman"/>
          <w:color w:val="000000"/>
          <w:sz w:val="28"/>
          <w:szCs w:val="28"/>
          <w:lang w:eastAsia="ru-RU"/>
        </w:rPr>
      </w:pPr>
      <w:r w:rsidRPr="00D65033">
        <w:rPr>
          <w:rFonts w:ascii="Times New Roman" w:eastAsia="Times New Roman" w:hAnsi="Times New Roman" w:cs="Times New Roman"/>
          <w:color w:val="000000"/>
          <w:sz w:val="28"/>
          <w:szCs w:val="28"/>
          <w:lang w:eastAsia="ru-RU"/>
        </w:rPr>
        <w:t xml:space="preserve">В 2025 году планируется увеличение среднемесячной номинальной начисленной заработной платы  работников муниципальных учреждений культуры и искусства до </w:t>
      </w:r>
      <w:r>
        <w:rPr>
          <w:rFonts w:ascii="Times New Roman" w:eastAsia="Times New Roman" w:hAnsi="Times New Roman" w:cs="Times New Roman"/>
          <w:color w:val="000000"/>
          <w:sz w:val="28"/>
          <w:szCs w:val="28"/>
          <w:lang w:eastAsia="ru-RU"/>
        </w:rPr>
        <w:t>4</w:t>
      </w:r>
      <w:r w:rsidRPr="00D65033">
        <w:rPr>
          <w:rFonts w:ascii="Times New Roman" w:eastAsia="Times New Roman" w:hAnsi="Times New Roman" w:cs="Times New Roman"/>
          <w:color w:val="000000"/>
          <w:sz w:val="28"/>
          <w:szCs w:val="28"/>
          <w:lang w:eastAsia="ru-RU"/>
        </w:rPr>
        <w:t xml:space="preserve">6 860,5 рубля, в связи с выполнением мероприятий по </w:t>
      </w:r>
      <w:r w:rsidRPr="00D65033">
        <w:rPr>
          <w:rFonts w:ascii="Times New Roman" w:eastAsia="Times New Roman" w:hAnsi="Times New Roman" w:cs="Times New Roman"/>
          <w:color w:val="000000"/>
          <w:sz w:val="28"/>
          <w:szCs w:val="28"/>
          <w:lang w:eastAsia="ru-RU"/>
        </w:rPr>
        <w:lastRenderedPageBreak/>
        <w:t>реализации Указа Президента Российской Федерации от 07.05.2012 № 597 «О мероприятиях по реализации государственной социальной политики»</w:t>
      </w:r>
      <w:r>
        <w:rPr>
          <w:rFonts w:ascii="Times New Roman" w:eastAsia="Times New Roman" w:hAnsi="Times New Roman" w:cs="Times New Roman"/>
          <w:color w:val="000000"/>
          <w:sz w:val="28"/>
          <w:szCs w:val="28"/>
          <w:lang w:eastAsia="ru-RU"/>
        </w:rPr>
        <w:t>.</w:t>
      </w:r>
    </w:p>
    <w:p w:rsidR="006536B9" w:rsidRPr="00D65033" w:rsidRDefault="006536B9" w:rsidP="00D65033">
      <w:pPr>
        <w:spacing w:after="0" w:line="240" w:lineRule="auto"/>
        <w:ind w:left="-15" w:firstLine="850"/>
        <w:jc w:val="both"/>
        <w:rPr>
          <w:rFonts w:ascii="Times New Roman" w:hAnsi="Times New Roman" w:cs="Times New Roman"/>
          <w:sz w:val="28"/>
        </w:rPr>
      </w:pPr>
      <w:r w:rsidRPr="00D65033">
        <w:rPr>
          <w:rFonts w:ascii="Times New Roman" w:hAnsi="Times New Roman" w:cs="Times New Roman"/>
          <w:sz w:val="28"/>
        </w:rPr>
        <w:t>В</w:t>
      </w:r>
      <w:r w:rsidR="00234CD5">
        <w:rPr>
          <w:rFonts w:ascii="Times New Roman" w:hAnsi="Times New Roman" w:cs="Times New Roman"/>
          <w:sz w:val="28"/>
        </w:rPr>
        <w:t xml:space="preserve"> прогнозируемом периоде 2026-2027 годов, в</w:t>
      </w:r>
      <w:r w:rsidRPr="00D65033">
        <w:rPr>
          <w:rFonts w:ascii="Times New Roman" w:hAnsi="Times New Roman" w:cs="Times New Roman"/>
          <w:sz w:val="28"/>
        </w:rPr>
        <w:t xml:space="preserve"> целях реализации Указа Президента РФ от 07.05.2012 № 597 «О мероприятиях по реализации государственной социальной политики» планируется довести среднюю заработную плату работников муниципальных учреждений культуры и искусства  до 100 % среднемесячной заработной платы наемных работников в организациях, у индивидуальных предпринимателей и физических лиц по Ростовской области. Таким образом, к 2027 году значение показателя составит 63 308,70 рублей.</w:t>
      </w:r>
    </w:p>
    <w:p w:rsidR="003D788E" w:rsidRPr="00D65033" w:rsidRDefault="003D788E" w:rsidP="00D65033">
      <w:pPr>
        <w:spacing w:after="0" w:line="240" w:lineRule="auto"/>
        <w:ind w:firstLine="709"/>
        <w:jc w:val="both"/>
        <w:rPr>
          <w:rFonts w:ascii="Times New Roman" w:eastAsia="Times New Roman" w:hAnsi="Times New Roman" w:cs="Times New Roman"/>
          <w:b/>
          <w:color w:val="000000"/>
          <w:sz w:val="36"/>
          <w:szCs w:val="28"/>
          <w:lang w:eastAsia="ru-RU"/>
        </w:rPr>
      </w:pPr>
    </w:p>
    <w:p w:rsidR="005F308D" w:rsidRPr="00D65033" w:rsidRDefault="005F308D" w:rsidP="00D65033">
      <w:pPr>
        <w:spacing w:after="0" w:line="240" w:lineRule="auto"/>
        <w:ind w:firstLine="709"/>
        <w:jc w:val="both"/>
        <w:rPr>
          <w:rFonts w:ascii="Times New Roman" w:eastAsia="Times New Roman" w:hAnsi="Times New Roman" w:cs="Times New Roman"/>
          <w:b/>
          <w:color w:val="000000"/>
          <w:sz w:val="28"/>
          <w:szCs w:val="28"/>
          <w:lang w:eastAsia="ru-RU"/>
        </w:rPr>
      </w:pPr>
      <w:r w:rsidRPr="00D65033">
        <w:rPr>
          <w:rFonts w:ascii="Times New Roman" w:eastAsia="Times New Roman" w:hAnsi="Times New Roman" w:cs="Times New Roman"/>
          <w:b/>
          <w:color w:val="000000"/>
          <w:sz w:val="28"/>
          <w:szCs w:val="28"/>
          <w:lang w:eastAsia="ru-RU"/>
        </w:rPr>
        <w:t>муниципальных учреждений физической культуры и спорта</w:t>
      </w:r>
    </w:p>
    <w:p w:rsidR="00884DEC" w:rsidRPr="00D65033" w:rsidRDefault="00884DEC" w:rsidP="00D65033">
      <w:pPr>
        <w:spacing w:after="0" w:line="240" w:lineRule="auto"/>
        <w:ind w:firstLine="709"/>
        <w:jc w:val="both"/>
        <w:rPr>
          <w:rFonts w:ascii="Times New Roman" w:eastAsia="Times New Roman" w:hAnsi="Times New Roman" w:cs="Times New Roman"/>
          <w:b/>
          <w:color w:val="000000"/>
          <w:sz w:val="28"/>
          <w:szCs w:val="28"/>
          <w:lang w:eastAsia="ru-RU"/>
        </w:rPr>
      </w:pPr>
    </w:p>
    <w:p w:rsidR="005F308D" w:rsidRPr="00D65033" w:rsidRDefault="00884DEC" w:rsidP="00D65033">
      <w:pPr>
        <w:spacing w:after="0" w:line="240" w:lineRule="auto"/>
        <w:ind w:firstLine="709"/>
        <w:jc w:val="both"/>
        <w:rPr>
          <w:rFonts w:ascii="Times New Roman" w:eastAsia="Times New Roman" w:hAnsi="Times New Roman" w:cs="Times New Roman"/>
          <w:color w:val="000000"/>
          <w:sz w:val="28"/>
          <w:szCs w:val="28"/>
          <w:lang w:eastAsia="ru-RU"/>
        </w:rPr>
      </w:pPr>
      <w:r w:rsidRPr="00D65033">
        <w:rPr>
          <w:rFonts w:ascii="Times New Roman" w:eastAsia="Times New Roman" w:hAnsi="Times New Roman" w:cs="Times New Roman"/>
          <w:color w:val="000000"/>
          <w:sz w:val="28"/>
          <w:szCs w:val="28"/>
          <w:lang w:eastAsia="ru-RU"/>
        </w:rPr>
        <w:t>в</w:t>
      </w:r>
      <w:r w:rsidR="005F308D" w:rsidRPr="00D65033">
        <w:rPr>
          <w:rFonts w:ascii="Times New Roman" w:eastAsia="Times New Roman" w:hAnsi="Times New Roman" w:cs="Times New Roman"/>
          <w:color w:val="000000"/>
          <w:sz w:val="28"/>
          <w:szCs w:val="28"/>
          <w:lang w:eastAsia="ru-RU"/>
        </w:rPr>
        <w:t xml:space="preserve"> 20</w:t>
      </w:r>
      <w:r w:rsidR="00D96439" w:rsidRPr="00D65033">
        <w:rPr>
          <w:rFonts w:ascii="Times New Roman" w:eastAsia="Times New Roman" w:hAnsi="Times New Roman" w:cs="Times New Roman"/>
          <w:color w:val="000000"/>
          <w:sz w:val="28"/>
          <w:szCs w:val="28"/>
          <w:lang w:eastAsia="ru-RU"/>
        </w:rPr>
        <w:t>2</w:t>
      </w:r>
      <w:r w:rsidR="006536B9" w:rsidRPr="00D65033">
        <w:rPr>
          <w:rFonts w:ascii="Times New Roman" w:eastAsia="Times New Roman" w:hAnsi="Times New Roman" w:cs="Times New Roman"/>
          <w:color w:val="000000"/>
          <w:sz w:val="28"/>
          <w:szCs w:val="28"/>
          <w:lang w:eastAsia="ru-RU"/>
        </w:rPr>
        <w:t>2</w:t>
      </w:r>
      <w:r w:rsidR="005F308D" w:rsidRPr="00D65033">
        <w:rPr>
          <w:rFonts w:ascii="Times New Roman" w:eastAsia="Times New Roman" w:hAnsi="Times New Roman" w:cs="Times New Roman"/>
          <w:color w:val="000000"/>
          <w:sz w:val="28"/>
          <w:szCs w:val="28"/>
          <w:lang w:eastAsia="ru-RU"/>
        </w:rPr>
        <w:t xml:space="preserve"> году среднемесячная номинальная начисленная заработная плата работников муниципальных учреждений физической культуры и спорта составила </w:t>
      </w:r>
      <w:r w:rsidR="006536B9" w:rsidRPr="00D65033">
        <w:rPr>
          <w:rFonts w:ascii="Times New Roman" w:eastAsia="Times New Roman" w:hAnsi="Times New Roman" w:cs="Times New Roman"/>
          <w:color w:val="000000"/>
          <w:sz w:val="28"/>
          <w:szCs w:val="28"/>
          <w:lang w:eastAsia="ru-RU"/>
        </w:rPr>
        <w:t>30 637,6 рублей</w:t>
      </w:r>
      <w:r w:rsidR="005F308D" w:rsidRPr="00D65033">
        <w:rPr>
          <w:rFonts w:ascii="Times New Roman" w:eastAsia="Times New Roman" w:hAnsi="Times New Roman" w:cs="Times New Roman"/>
          <w:color w:val="000000"/>
          <w:sz w:val="28"/>
          <w:szCs w:val="28"/>
          <w:lang w:eastAsia="ru-RU"/>
        </w:rPr>
        <w:t>.</w:t>
      </w:r>
    </w:p>
    <w:p w:rsidR="00686CF2" w:rsidRPr="0051300A" w:rsidRDefault="00686CF2" w:rsidP="00D65033">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D65033">
        <w:rPr>
          <w:rFonts w:ascii="Times New Roman" w:eastAsia="Times New Roman" w:hAnsi="Times New Roman" w:cs="Times New Roman"/>
          <w:color w:val="000000"/>
          <w:sz w:val="28"/>
          <w:szCs w:val="28"/>
          <w:lang w:eastAsia="ru-RU"/>
        </w:rPr>
        <w:t xml:space="preserve">В 2023 году среднемесячная номинальная начисленная заработная плата работников муниципальных учреждений физической культуры и спорта увеличилась на </w:t>
      </w:r>
      <w:r w:rsidR="00D143DC" w:rsidRPr="00D65033">
        <w:rPr>
          <w:rFonts w:ascii="Times New Roman" w:eastAsia="Times New Roman" w:hAnsi="Times New Roman" w:cs="Times New Roman"/>
          <w:color w:val="000000"/>
          <w:sz w:val="28"/>
          <w:szCs w:val="28"/>
          <w:lang w:eastAsia="ru-RU"/>
        </w:rPr>
        <w:t xml:space="preserve">2 832,9 рублей </w:t>
      </w:r>
      <w:r w:rsidRPr="00D65033">
        <w:rPr>
          <w:rFonts w:ascii="Times New Roman" w:eastAsia="Times New Roman" w:hAnsi="Times New Roman" w:cs="Times New Roman"/>
          <w:color w:val="000000"/>
          <w:sz w:val="28"/>
          <w:szCs w:val="28"/>
          <w:lang w:eastAsia="ru-RU"/>
        </w:rPr>
        <w:t>и составила 3</w:t>
      </w:r>
      <w:r w:rsidR="00D143DC" w:rsidRPr="00D65033">
        <w:rPr>
          <w:rFonts w:ascii="Times New Roman" w:eastAsia="Times New Roman" w:hAnsi="Times New Roman" w:cs="Times New Roman"/>
          <w:color w:val="000000"/>
          <w:sz w:val="28"/>
          <w:szCs w:val="28"/>
          <w:lang w:eastAsia="ru-RU"/>
        </w:rPr>
        <w:t>3</w:t>
      </w:r>
      <w:r w:rsidRPr="00D65033">
        <w:rPr>
          <w:rFonts w:ascii="Times New Roman" w:eastAsia="Times New Roman" w:hAnsi="Times New Roman" w:cs="Times New Roman"/>
          <w:color w:val="000000"/>
          <w:sz w:val="28"/>
          <w:szCs w:val="28"/>
          <w:lang w:eastAsia="ru-RU"/>
        </w:rPr>
        <w:t> </w:t>
      </w:r>
      <w:r w:rsidR="00D143DC" w:rsidRPr="00D65033">
        <w:rPr>
          <w:rFonts w:ascii="Times New Roman" w:eastAsia="Times New Roman" w:hAnsi="Times New Roman" w:cs="Times New Roman"/>
          <w:color w:val="000000"/>
          <w:sz w:val="28"/>
          <w:szCs w:val="28"/>
          <w:lang w:eastAsia="ru-RU"/>
        </w:rPr>
        <w:t>470</w:t>
      </w:r>
      <w:r w:rsidRPr="00D65033">
        <w:rPr>
          <w:rFonts w:ascii="Times New Roman" w:eastAsia="Times New Roman" w:hAnsi="Times New Roman" w:cs="Times New Roman"/>
          <w:color w:val="000000"/>
          <w:sz w:val="28"/>
          <w:szCs w:val="28"/>
          <w:lang w:eastAsia="ru-RU"/>
        </w:rPr>
        <w:t>,</w:t>
      </w:r>
      <w:r w:rsidR="00D143DC" w:rsidRPr="00D65033">
        <w:rPr>
          <w:rFonts w:ascii="Times New Roman" w:eastAsia="Times New Roman" w:hAnsi="Times New Roman" w:cs="Times New Roman"/>
          <w:color w:val="000000"/>
          <w:sz w:val="28"/>
          <w:szCs w:val="28"/>
          <w:lang w:eastAsia="ru-RU"/>
        </w:rPr>
        <w:t>5</w:t>
      </w:r>
      <w:r w:rsidRPr="00D65033">
        <w:rPr>
          <w:rFonts w:ascii="Times New Roman" w:eastAsia="Times New Roman" w:hAnsi="Times New Roman" w:cs="Times New Roman"/>
          <w:color w:val="000000"/>
          <w:sz w:val="28"/>
          <w:szCs w:val="28"/>
          <w:lang w:eastAsia="ru-RU"/>
        </w:rPr>
        <w:t xml:space="preserve"> рублей в </w:t>
      </w:r>
      <w:r w:rsidRPr="0051300A">
        <w:rPr>
          <w:rFonts w:ascii="Times New Roman" w:eastAsia="Times New Roman" w:hAnsi="Times New Roman" w:cs="Times New Roman"/>
          <w:color w:val="000000"/>
          <w:sz w:val="28"/>
          <w:szCs w:val="28"/>
          <w:lang w:eastAsia="ru-RU"/>
        </w:rPr>
        <w:t>связи с увеличением минимального размера оплаты труда с 01.01.202</w:t>
      </w:r>
      <w:r w:rsidR="00D143DC" w:rsidRPr="0051300A">
        <w:rPr>
          <w:rFonts w:ascii="Times New Roman" w:eastAsia="Times New Roman" w:hAnsi="Times New Roman" w:cs="Times New Roman"/>
          <w:color w:val="000000"/>
          <w:sz w:val="28"/>
          <w:szCs w:val="28"/>
          <w:lang w:eastAsia="ru-RU"/>
        </w:rPr>
        <w:t>3</w:t>
      </w:r>
      <w:r w:rsidRPr="0051300A">
        <w:rPr>
          <w:rFonts w:ascii="Times New Roman" w:eastAsia="Times New Roman" w:hAnsi="Times New Roman" w:cs="Times New Roman"/>
          <w:color w:val="000000"/>
          <w:sz w:val="28"/>
          <w:szCs w:val="28"/>
          <w:lang w:eastAsia="ru-RU"/>
        </w:rPr>
        <w:t xml:space="preserve"> на 9</w:t>
      </w:r>
      <w:r w:rsidR="00D143DC" w:rsidRPr="0051300A">
        <w:rPr>
          <w:rFonts w:ascii="Times New Roman" w:eastAsia="Times New Roman" w:hAnsi="Times New Roman" w:cs="Times New Roman"/>
          <w:color w:val="000000"/>
          <w:sz w:val="28"/>
          <w:szCs w:val="28"/>
          <w:lang w:eastAsia="ru-RU"/>
        </w:rPr>
        <w:t>63</w:t>
      </w:r>
      <w:r w:rsidRPr="0051300A">
        <w:rPr>
          <w:rFonts w:ascii="Times New Roman" w:eastAsia="Times New Roman" w:hAnsi="Times New Roman" w:cs="Times New Roman"/>
          <w:color w:val="000000"/>
          <w:sz w:val="28"/>
          <w:szCs w:val="28"/>
          <w:lang w:eastAsia="ru-RU"/>
        </w:rPr>
        <w:t>,0 рубл</w:t>
      </w:r>
      <w:r w:rsidR="00D143DC" w:rsidRPr="0051300A">
        <w:rPr>
          <w:rFonts w:ascii="Times New Roman" w:eastAsia="Times New Roman" w:hAnsi="Times New Roman" w:cs="Times New Roman"/>
          <w:color w:val="000000"/>
          <w:sz w:val="28"/>
          <w:szCs w:val="28"/>
          <w:lang w:eastAsia="ru-RU"/>
        </w:rPr>
        <w:t>я</w:t>
      </w:r>
      <w:r w:rsidRPr="0051300A">
        <w:rPr>
          <w:rFonts w:ascii="Times New Roman" w:eastAsia="Times New Roman" w:hAnsi="Times New Roman" w:cs="Times New Roman"/>
          <w:color w:val="000000"/>
          <w:sz w:val="28"/>
          <w:szCs w:val="28"/>
          <w:lang w:eastAsia="ru-RU"/>
        </w:rPr>
        <w:t xml:space="preserve"> и </w:t>
      </w:r>
      <w:r w:rsidR="00D143DC" w:rsidRPr="0051300A">
        <w:rPr>
          <w:rFonts w:ascii="Times New Roman" w:eastAsia="Times New Roman" w:hAnsi="Times New Roman" w:cs="Times New Roman"/>
          <w:color w:val="000000"/>
          <w:sz w:val="28"/>
          <w:szCs w:val="28"/>
          <w:lang w:eastAsia="ru-RU"/>
        </w:rPr>
        <w:t xml:space="preserve">в связи </w:t>
      </w:r>
      <w:r w:rsidRPr="0051300A">
        <w:rPr>
          <w:rFonts w:ascii="Times New Roman" w:eastAsia="Times New Roman" w:hAnsi="Times New Roman" w:cs="Times New Roman"/>
          <w:color w:val="000000"/>
          <w:sz w:val="28"/>
          <w:szCs w:val="28"/>
          <w:lang w:eastAsia="ru-RU"/>
        </w:rPr>
        <w:t>с</w:t>
      </w:r>
      <w:r w:rsidR="00D143DC" w:rsidRPr="0051300A">
        <w:rPr>
          <w:rFonts w:ascii="Times New Roman" w:eastAsia="Times New Roman" w:hAnsi="Times New Roman" w:cs="Times New Roman"/>
          <w:color w:val="000000"/>
          <w:sz w:val="28"/>
          <w:szCs w:val="28"/>
          <w:lang w:eastAsia="ru-RU"/>
        </w:rPr>
        <w:t xml:space="preserve"> индексацией должностных окладов руководителей, специалистов и служащих, ставок заработной платы рабочих муниципальных учреждений с 01.10.2023 в 1,055 раза</w:t>
      </w:r>
      <w:r w:rsidRPr="0051300A">
        <w:rPr>
          <w:rFonts w:ascii="Times New Roman" w:eastAsia="Times New Roman" w:hAnsi="Times New Roman" w:cs="Times New Roman"/>
          <w:color w:val="000000"/>
          <w:sz w:val="28"/>
          <w:szCs w:val="28"/>
          <w:lang w:eastAsia="ru-RU"/>
        </w:rPr>
        <w:t>.</w:t>
      </w:r>
      <w:proofErr w:type="gramEnd"/>
    </w:p>
    <w:p w:rsidR="006536B9" w:rsidRPr="0051300A" w:rsidRDefault="006536B9" w:rsidP="00D65033">
      <w:pPr>
        <w:spacing w:after="0" w:line="240" w:lineRule="auto"/>
        <w:ind w:left="-17" w:firstLine="851"/>
        <w:jc w:val="both"/>
        <w:rPr>
          <w:rFonts w:ascii="Times New Roman" w:hAnsi="Times New Roman" w:cs="Times New Roman"/>
          <w:sz w:val="28"/>
        </w:rPr>
      </w:pPr>
      <w:proofErr w:type="gramStart"/>
      <w:r w:rsidRPr="0051300A">
        <w:rPr>
          <w:rFonts w:ascii="Times New Roman" w:hAnsi="Times New Roman" w:cs="Times New Roman"/>
          <w:sz w:val="28"/>
        </w:rPr>
        <w:t>В 2024 году среднемесячная номинальная начисленная заработная плата работников муниципальных учреждений физической культуры и спорта увеличилась на 2 086,2 рублей и составила 35 556,7 рублей в связи с увеличением минимального размера оплаты труда с 01.01.2024 на 3 000,0 рублей и в связи с индексацией должностных окладов руководителей, специалистов и служащих, ставок заработной платы рабочих муниципальных учреждений с 01.10.2024 в 1,051</w:t>
      </w:r>
      <w:proofErr w:type="gramEnd"/>
      <w:r w:rsidRPr="0051300A">
        <w:rPr>
          <w:rFonts w:ascii="Times New Roman" w:hAnsi="Times New Roman" w:cs="Times New Roman"/>
          <w:sz w:val="28"/>
        </w:rPr>
        <w:t xml:space="preserve"> раза.</w:t>
      </w:r>
    </w:p>
    <w:p w:rsidR="006536B9" w:rsidRPr="00D65033" w:rsidRDefault="006536B9" w:rsidP="00D65033">
      <w:pPr>
        <w:spacing w:after="0" w:line="240" w:lineRule="auto"/>
        <w:ind w:left="-17" w:firstLine="851"/>
        <w:jc w:val="both"/>
        <w:rPr>
          <w:rFonts w:ascii="Times New Roman" w:hAnsi="Times New Roman" w:cs="Times New Roman"/>
          <w:sz w:val="28"/>
        </w:rPr>
      </w:pPr>
      <w:r w:rsidRPr="0051300A">
        <w:rPr>
          <w:rFonts w:ascii="Times New Roman" w:hAnsi="Times New Roman" w:cs="Times New Roman"/>
          <w:sz w:val="28"/>
        </w:rPr>
        <w:t>В 2025 году и в прогнозируемом периоде до 2027 года среднемесячная номинальная начисленная заработная плата работников муниципальных</w:t>
      </w:r>
      <w:r w:rsidRPr="00D65033">
        <w:rPr>
          <w:rFonts w:ascii="Times New Roman" w:hAnsi="Times New Roman" w:cs="Times New Roman"/>
          <w:sz w:val="28"/>
        </w:rPr>
        <w:t xml:space="preserve"> учреждений физической культуры и спорта достигнет 43 128,45 рублей</w:t>
      </w:r>
      <w:r w:rsidR="00546CEE">
        <w:rPr>
          <w:rFonts w:ascii="Times New Roman" w:hAnsi="Times New Roman" w:cs="Times New Roman"/>
          <w:sz w:val="28"/>
        </w:rPr>
        <w:t xml:space="preserve"> в </w:t>
      </w:r>
      <w:r w:rsidR="00BC04D5">
        <w:rPr>
          <w:rFonts w:ascii="Times New Roman" w:hAnsi="Times New Roman" w:cs="Times New Roman"/>
          <w:sz w:val="28"/>
        </w:rPr>
        <w:t xml:space="preserve">         </w:t>
      </w:r>
      <w:r w:rsidR="00546CEE">
        <w:rPr>
          <w:rFonts w:ascii="Times New Roman" w:hAnsi="Times New Roman" w:cs="Times New Roman"/>
          <w:sz w:val="28"/>
        </w:rPr>
        <w:t>2027 году</w:t>
      </w:r>
      <w:r w:rsidRPr="00D65033">
        <w:rPr>
          <w:rFonts w:ascii="Times New Roman" w:hAnsi="Times New Roman" w:cs="Times New Roman"/>
          <w:sz w:val="28"/>
        </w:rPr>
        <w:t>.</w:t>
      </w:r>
    </w:p>
    <w:p w:rsidR="006536B9" w:rsidRPr="00D65033" w:rsidRDefault="006536B9" w:rsidP="00D65033">
      <w:pPr>
        <w:spacing w:after="0" w:line="240" w:lineRule="auto"/>
        <w:ind w:left="-17" w:firstLine="851"/>
        <w:jc w:val="both"/>
        <w:rPr>
          <w:rFonts w:ascii="Times New Roman" w:hAnsi="Times New Roman" w:cs="Times New Roman"/>
          <w:sz w:val="28"/>
        </w:rPr>
      </w:pPr>
      <w:proofErr w:type="gramStart"/>
      <w:r w:rsidRPr="00D65033">
        <w:rPr>
          <w:rFonts w:ascii="Times New Roman" w:hAnsi="Times New Roman" w:cs="Times New Roman"/>
          <w:sz w:val="28"/>
        </w:rPr>
        <w:t xml:space="preserve">Увеличение размера среднемесячной заработной платы в учреждениях в области физической культуры и спорта, будет достигнуто в </w:t>
      </w:r>
      <w:r w:rsidRPr="0051300A">
        <w:rPr>
          <w:rFonts w:ascii="Times New Roman" w:hAnsi="Times New Roman" w:cs="Times New Roman"/>
          <w:sz w:val="28"/>
        </w:rPr>
        <w:t>связи с индексацией должностных окладов руководителей, специалистов и служащих, ставок заработной платы рабочих муниципальных учреждений города в соответствии с решением Новошахтинской городской Думы от 24.12.2024 № 130 «О бюджете города Новошахтинска на 2025 год и на плановый период 2026 и 2027 годов» с 1 октября</w:t>
      </w:r>
      <w:proofErr w:type="gramEnd"/>
      <w:r w:rsidRPr="0051300A">
        <w:rPr>
          <w:rFonts w:ascii="Times New Roman" w:hAnsi="Times New Roman" w:cs="Times New Roman"/>
          <w:sz w:val="28"/>
        </w:rPr>
        <w:t xml:space="preserve"> 2025 года на 4,5 %, с 1 октября 2026 года на 4,0 %, с 1 октября 2027 года на 4,0 %.</w:t>
      </w:r>
    </w:p>
    <w:p w:rsidR="002844ED" w:rsidRPr="00D65033" w:rsidRDefault="002844ED" w:rsidP="00D65033">
      <w:pPr>
        <w:spacing w:after="0" w:line="240" w:lineRule="auto"/>
        <w:ind w:firstLine="709"/>
        <w:jc w:val="both"/>
        <w:rPr>
          <w:rFonts w:ascii="Times New Roman" w:hAnsi="Times New Roman" w:cs="Times New Roman"/>
          <w:b/>
          <w:bCs/>
          <w:sz w:val="28"/>
          <w:szCs w:val="28"/>
        </w:rPr>
      </w:pPr>
    </w:p>
    <w:p w:rsidR="00530B80" w:rsidRPr="00D65033" w:rsidRDefault="00530B80" w:rsidP="00D65033">
      <w:pPr>
        <w:pStyle w:val="western"/>
        <w:spacing w:before="0" w:beforeAutospacing="0" w:after="0" w:line="240" w:lineRule="auto"/>
        <w:ind w:firstLine="709"/>
        <w:jc w:val="center"/>
        <w:rPr>
          <w:rFonts w:ascii="Times New Roman" w:hAnsi="Times New Roman" w:cs="Times New Roman"/>
          <w:b/>
          <w:bCs/>
          <w:sz w:val="28"/>
          <w:szCs w:val="28"/>
        </w:rPr>
      </w:pPr>
      <w:r w:rsidRPr="00D65033">
        <w:rPr>
          <w:rFonts w:ascii="Times New Roman" w:hAnsi="Times New Roman" w:cs="Times New Roman"/>
          <w:b/>
          <w:bCs/>
          <w:sz w:val="28"/>
          <w:szCs w:val="28"/>
        </w:rPr>
        <w:t>Дошкольное образование</w:t>
      </w:r>
    </w:p>
    <w:p w:rsidR="00530B80" w:rsidRPr="00D65033" w:rsidRDefault="00530B80" w:rsidP="00D65033">
      <w:pPr>
        <w:pStyle w:val="western"/>
        <w:spacing w:before="0" w:beforeAutospacing="0" w:after="0" w:line="240" w:lineRule="auto"/>
        <w:ind w:left="2136" w:firstLine="709"/>
        <w:jc w:val="both"/>
      </w:pPr>
    </w:p>
    <w:p w:rsidR="00530B80" w:rsidRPr="00D65033" w:rsidRDefault="00530B80" w:rsidP="00D65033">
      <w:pPr>
        <w:pStyle w:val="western"/>
        <w:spacing w:before="0" w:beforeAutospacing="0" w:after="0" w:line="240" w:lineRule="auto"/>
        <w:ind w:firstLine="709"/>
        <w:jc w:val="both"/>
      </w:pPr>
      <w:r w:rsidRPr="00D65033">
        <w:rPr>
          <w:rFonts w:ascii="Times New Roman" w:hAnsi="Times New Roman" w:cs="Times New Roman"/>
          <w:b/>
          <w:bCs/>
          <w:sz w:val="28"/>
          <w:szCs w:val="28"/>
        </w:rPr>
        <w:lastRenderedPageBreak/>
        <w:t>Показатель 9. Доля детей в возрасте 1</w:t>
      </w:r>
      <w:r w:rsidR="00884DEC" w:rsidRPr="00D65033">
        <w:rPr>
          <w:rFonts w:ascii="Times New Roman" w:hAnsi="Times New Roman" w:cs="Times New Roman"/>
          <w:b/>
          <w:bCs/>
          <w:sz w:val="28"/>
          <w:szCs w:val="28"/>
        </w:rPr>
        <w:t xml:space="preserve"> </w:t>
      </w:r>
      <w:r w:rsidR="00884DEC" w:rsidRPr="00D65033">
        <w:rPr>
          <w:rFonts w:ascii="Times New Roman" w:hAnsi="Times New Roman" w:cs="Times New Roman"/>
          <w:sz w:val="28"/>
          <w:szCs w:val="28"/>
        </w:rPr>
        <w:t>–</w:t>
      </w:r>
      <w:r w:rsidR="00884DEC" w:rsidRPr="00D65033">
        <w:rPr>
          <w:rFonts w:ascii="Times New Roman" w:hAnsi="Times New Roman" w:cs="Times New Roman"/>
          <w:b/>
          <w:bCs/>
          <w:sz w:val="28"/>
          <w:szCs w:val="28"/>
        </w:rPr>
        <w:t xml:space="preserve"> </w:t>
      </w:r>
      <w:r w:rsidRPr="00D65033">
        <w:rPr>
          <w:rFonts w:ascii="Times New Roman" w:hAnsi="Times New Roman" w:cs="Times New Roman"/>
          <w:b/>
          <w:bCs/>
          <w:sz w:val="28"/>
          <w:szCs w:val="28"/>
        </w:rPr>
        <w:t>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w:t>
      </w:r>
      <w:r w:rsidR="00884DEC" w:rsidRPr="00D65033">
        <w:rPr>
          <w:rFonts w:ascii="Times New Roman" w:hAnsi="Times New Roman" w:cs="Times New Roman"/>
          <w:b/>
          <w:bCs/>
          <w:sz w:val="28"/>
          <w:szCs w:val="28"/>
        </w:rPr>
        <w:t xml:space="preserve"> </w:t>
      </w:r>
      <w:r w:rsidR="00884DEC" w:rsidRPr="00D65033">
        <w:rPr>
          <w:rFonts w:ascii="Times New Roman" w:hAnsi="Times New Roman" w:cs="Times New Roman"/>
          <w:sz w:val="28"/>
          <w:szCs w:val="28"/>
        </w:rPr>
        <w:t>–</w:t>
      </w:r>
      <w:r w:rsidR="00884DEC" w:rsidRPr="00D65033">
        <w:rPr>
          <w:rFonts w:ascii="Times New Roman" w:hAnsi="Times New Roman" w:cs="Times New Roman"/>
          <w:b/>
          <w:bCs/>
          <w:sz w:val="28"/>
          <w:szCs w:val="28"/>
        </w:rPr>
        <w:t xml:space="preserve"> </w:t>
      </w:r>
      <w:r w:rsidRPr="00D65033">
        <w:rPr>
          <w:rFonts w:ascii="Times New Roman" w:hAnsi="Times New Roman" w:cs="Times New Roman"/>
          <w:b/>
          <w:bCs/>
          <w:sz w:val="28"/>
          <w:szCs w:val="28"/>
        </w:rPr>
        <w:t>6 лет.</w:t>
      </w:r>
    </w:p>
    <w:p w:rsidR="00DB3787" w:rsidRPr="00D65033" w:rsidRDefault="00530B80" w:rsidP="00D65033">
      <w:pPr>
        <w:pStyle w:val="western"/>
        <w:spacing w:before="0" w:beforeAutospacing="0" w:after="0" w:line="240" w:lineRule="auto"/>
        <w:ind w:firstLine="709"/>
        <w:jc w:val="both"/>
        <w:rPr>
          <w:rFonts w:ascii="Times New Roman" w:hAnsi="Times New Roman" w:cs="Times New Roman"/>
          <w:sz w:val="28"/>
          <w:szCs w:val="28"/>
        </w:rPr>
      </w:pPr>
      <w:r w:rsidRPr="00D65033">
        <w:rPr>
          <w:rFonts w:ascii="Times New Roman" w:hAnsi="Times New Roman" w:cs="Times New Roman"/>
          <w:sz w:val="28"/>
          <w:szCs w:val="28"/>
        </w:rPr>
        <w:t>Доля детей в возрасте 1</w:t>
      </w:r>
      <w:r w:rsidR="00884DEC" w:rsidRPr="00D65033">
        <w:rPr>
          <w:rFonts w:ascii="Times New Roman" w:hAnsi="Times New Roman" w:cs="Times New Roman"/>
          <w:sz w:val="28"/>
          <w:szCs w:val="28"/>
        </w:rPr>
        <w:t xml:space="preserve"> – </w:t>
      </w:r>
      <w:r w:rsidRPr="00D65033">
        <w:rPr>
          <w:rFonts w:ascii="Times New Roman" w:hAnsi="Times New Roman" w:cs="Times New Roman"/>
          <w:sz w:val="28"/>
          <w:szCs w:val="28"/>
        </w:rPr>
        <w:t>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w:t>
      </w:r>
      <w:r w:rsidR="00884DEC" w:rsidRPr="00D65033">
        <w:rPr>
          <w:rFonts w:ascii="Times New Roman" w:hAnsi="Times New Roman" w:cs="Times New Roman"/>
          <w:sz w:val="28"/>
          <w:szCs w:val="28"/>
        </w:rPr>
        <w:t xml:space="preserve"> – </w:t>
      </w:r>
      <w:r w:rsidRPr="00D65033">
        <w:rPr>
          <w:rFonts w:ascii="Times New Roman" w:hAnsi="Times New Roman" w:cs="Times New Roman"/>
          <w:sz w:val="28"/>
          <w:szCs w:val="28"/>
        </w:rPr>
        <w:t>6 лет в 202</w:t>
      </w:r>
      <w:r w:rsidR="00D03CA6" w:rsidRPr="00D65033">
        <w:rPr>
          <w:rFonts w:ascii="Times New Roman" w:hAnsi="Times New Roman" w:cs="Times New Roman"/>
          <w:sz w:val="28"/>
          <w:szCs w:val="28"/>
        </w:rPr>
        <w:t>2</w:t>
      </w:r>
      <w:r w:rsidRPr="00D65033">
        <w:rPr>
          <w:rFonts w:ascii="Times New Roman" w:hAnsi="Times New Roman" w:cs="Times New Roman"/>
          <w:sz w:val="28"/>
          <w:szCs w:val="28"/>
        </w:rPr>
        <w:t xml:space="preserve"> году составила </w:t>
      </w:r>
      <w:r w:rsidR="00D03CA6" w:rsidRPr="00D65033">
        <w:rPr>
          <w:rFonts w:ascii="Times New Roman" w:hAnsi="Times New Roman" w:cs="Times New Roman"/>
          <w:sz w:val="28"/>
          <w:szCs w:val="28"/>
        </w:rPr>
        <w:t>63,5</w:t>
      </w:r>
      <w:r w:rsidR="00DB3787" w:rsidRPr="00D65033">
        <w:rPr>
          <w:rFonts w:ascii="Times New Roman" w:hAnsi="Times New Roman" w:cs="Times New Roman"/>
          <w:sz w:val="28"/>
          <w:szCs w:val="28"/>
        </w:rPr>
        <w:t xml:space="preserve"> </w:t>
      </w:r>
      <w:r w:rsidR="00107900" w:rsidRPr="00D65033">
        <w:rPr>
          <w:rFonts w:ascii="Times New Roman" w:hAnsi="Times New Roman" w:cs="Times New Roman"/>
          <w:sz w:val="28"/>
          <w:szCs w:val="28"/>
        </w:rPr>
        <w:t>%</w:t>
      </w:r>
      <w:r w:rsidRPr="00D65033">
        <w:rPr>
          <w:rFonts w:ascii="Times New Roman" w:hAnsi="Times New Roman" w:cs="Times New Roman"/>
          <w:sz w:val="28"/>
          <w:szCs w:val="28"/>
        </w:rPr>
        <w:t>.</w:t>
      </w:r>
    </w:p>
    <w:p w:rsidR="007F0178" w:rsidRPr="00D65033" w:rsidRDefault="00D03CA6" w:rsidP="00D65033">
      <w:pPr>
        <w:pStyle w:val="western"/>
        <w:spacing w:before="0" w:beforeAutospacing="0" w:after="0" w:line="240" w:lineRule="auto"/>
        <w:ind w:firstLine="709"/>
        <w:jc w:val="both"/>
      </w:pPr>
      <w:proofErr w:type="gramStart"/>
      <w:r w:rsidRPr="00D65033">
        <w:rPr>
          <w:rFonts w:ascii="Times New Roman" w:hAnsi="Times New Roman" w:cs="Times New Roman"/>
          <w:sz w:val="28"/>
          <w:szCs w:val="28"/>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в</w:t>
      </w:r>
      <w:r w:rsidR="007F0178" w:rsidRPr="00D65033">
        <w:rPr>
          <w:rFonts w:ascii="Times New Roman" w:hAnsi="Times New Roman" w:cs="Times New Roman"/>
          <w:sz w:val="28"/>
          <w:szCs w:val="28"/>
        </w:rPr>
        <w:t xml:space="preserve"> 2023</w:t>
      </w:r>
      <w:r w:rsidR="008F6A8E" w:rsidRPr="00D65033">
        <w:rPr>
          <w:rFonts w:ascii="Times New Roman" w:hAnsi="Times New Roman" w:cs="Times New Roman"/>
          <w:sz w:val="28"/>
          <w:szCs w:val="28"/>
        </w:rPr>
        <w:t>-2024</w:t>
      </w:r>
      <w:r w:rsidR="007F0178" w:rsidRPr="00D65033">
        <w:rPr>
          <w:rFonts w:ascii="Times New Roman" w:hAnsi="Times New Roman" w:cs="Times New Roman"/>
          <w:sz w:val="28"/>
          <w:szCs w:val="28"/>
        </w:rPr>
        <w:t xml:space="preserve"> год</w:t>
      </w:r>
      <w:r w:rsidR="008F6A8E" w:rsidRPr="00D65033">
        <w:rPr>
          <w:rFonts w:ascii="Times New Roman" w:hAnsi="Times New Roman" w:cs="Times New Roman"/>
          <w:sz w:val="28"/>
          <w:szCs w:val="28"/>
        </w:rPr>
        <w:t>ах</w:t>
      </w:r>
      <w:r w:rsidR="007F0178" w:rsidRPr="00D65033">
        <w:rPr>
          <w:rFonts w:ascii="Times New Roman" w:hAnsi="Times New Roman" w:cs="Times New Roman"/>
          <w:sz w:val="28"/>
          <w:szCs w:val="28"/>
        </w:rPr>
        <w:t xml:space="preserve"> у</w:t>
      </w:r>
      <w:r w:rsidR="009B1896" w:rsidRPr="00D65033">
        <w:rPr>
          <w:rFonts w:ascii="Times New Roman" w:hAnsi="Times New Roman" w:cs="Times New Roman"/>
          <w:sz w:val="28"/>
          <w:szCs w:val="28"/>
        </w:rPr>
        <w:t>меньшилась</w:t>
      </w:r>
      <w:r w:rsidR="007F0178" w:rsidRPr="00D65033">
        <w:rPr>
          <w:rFonts w:ascii="Times New Roman" w:hAnsi="Times New Roman" w:cs="Times New Roman"/>
          <w:sz w:val="28"/>
          <w:szCs w:val="28"/>
        </w:rPr>
        <w:t xml:space="preserve"> на</w:t>
      </w:r>
      <w:r w:rsidR="009B1896" w:rsidRPr="00D65033">
        <w:rPr>
          <w:rFonts w:ascii="Times New Roman" w:hAnsi="Times New Roman" w:cs="Times New Roman"/>
          <w:sz w:val="28"/>
          <w:szCs w:val="28"/>
        </w:rPr>
        <w:t xml:space="preserve"> 0,</w:t>
      </w:r>
      <w:r w:rsidRPr="00D65033">
        <w:rPr>
          <w:rFonts w:ascii="Times New Roman" w:hAnsi="Times New Roman" w:cs="Times New Roman"/>
          <w:sz w:val="28"/>
          <w:szCs w:val="28"/>
        </w:rPr>
        <w:t>2</w:t>
      </w:r>
      <w:r w:rsidR="009B1896" w:rsidRPr="00D65033">
        <w:rPr>
          <w:rFonts w:ascii="Times New Roman" w:hAnsi="Times New Roman" w:cs="Times New Roman"/>
          <w:sz w:val="28"/>
          <w:szCs w:val="28"/>
        </w:rPr>
        <w:t xml:space="preserve"> процентных пункта и </w:t>
      </w:r>
      <w:r w:rsidR="008F6A8E" w:rsidRPr="00D65033">
        <w:rPr>
          <w:rFonts w:ascii="Times New Roman" w:hAnsi="Times New Roman" w:cs="Times New Roman"/>
          <w:sz w:val="28"/>
          <w:szCs w:val="28"/>
        </w:rPr>
        <w:t xml:space="preserve">0,8 процентных пункта, соответственно, и составила в 2023 году </w:t>
      </w:r>
      <w:r w:rsidR="002360BB" w:rsidRPr="00D65033">
        <w:rPr>
          <w:rFonts w:ascii="Times New Roman" w:hAnsi="Times New Roman" w:cs="Times New Roman"/>
          <w:sz w:val="28"/>
          <w:szCs w:val="28"/>
        </w:rPr>
        <w:t>–</w:t>
      </w:r>
      <w:r w:rsidR="009B1896" w:rsidRPr="00D65033">
        <w:rPr>
          <w:rFonts w:ascii="Times New Roman" w:hAnsi="Times New Roman" w:cs="Times New Roman"/>
          <w:sz w:val="28"/>
          <w:szCs w:val="28"/>
        </w:rPr>
        <w:t xml:space="preserve"> 63,3</w:t>
      </w:r>
      <w:r w:rsidRPr="00D65033">
        <w:rPr>
          <w:rFonts w:ascii="Times New Roman" w:hAnsi="Times New Roman" w:cs="Times New Roman"/>
          <w:sz w:val="28"/>
          <w:szCs w:val="28"/>
        </w:rPr>
        <w:t>0</w:t>
      </w:r>
      <w:r w:rsidR="009B1896" w:rsidRPr="00D65033">
        <w:rPr>
          <w:rFonts w:ascii="Times New Roman" w:hAnsi="Times New Roman" w:cs="Times New Roman"/>
          <w:sz w:val="28"/>
          <w:szCs w:val="28"/>
        </w:rPr>
        <w:t xml:space="preserve"> </w:t>
      </w:r>
      <w:r w:rsidR="00107900" w:rsidRPr="00D65033">
        <w:rPr>
          <w:rFonts w:ascii="Times New Roman" w:hAnsi="Times New Roman" w:cs="Times New Roman"/>
          <w:sz w:val="28"/>
          <w:szCs w:val="28"/>
        </w:rPr>
        <w:t>%</w:t>
      </w:r>
      <w:r w:rsidR="009B1896" w:rsidRPr="00D65033">
        <w:rPr>
          <w:rFonts w:ascii="Times New Roman" w:hAnsi="Times New Roman" w:cs="Times New Roman"/>
          <w:sz w:val="28"/>
          <w:szCs w:val="28"/>
        </w:rPr>
        <w:t xml:space="preserve">, </w:t>
      </w:r>
      <w:r w:rsidR="008F6A8E" w:rsidRPr="00D65033">
        <w:rPr>
          <w:rFonts w:ascii="Times New Roman" w:hAnsi="Times New Roman" w:cs="Times New Roman"/>
          <w:sz w:val="28"/>
          <w:szCs w:val="28"/>
        </w:rPr>
        <w:t xml:space="preserve">в 2024 году – 62,5 % </w:t>
      </w:r>
      <w:r w:rsidR="009B1896" w:rsidRPr="00D65033">
        <w:rPr>
          <w:rFonts w:ascii="Times New Roman" w:hAnsi="Times New Roman" w:cs="Times New Roman"/>
          <w:sz w:val="28"/>
          <w:szCs w:val="28"/>
        </w:rPr>
        <w:t>в связи с превышением количества детей – выпускников</w:t>
      </w:r>
      <w:proofErr w:type="gramEnd"/>
      <w:r w:rsidR="009B1896" w:rsidRPr="00D65033">
        <w:rPr>
          <w:rFonts w:ascii="Times New Roman" w:hAnsi="Times New Roman" w:cs="Times New Roman"/>
          <w:sz w:val="28"/>
          <w:szCs w:val="28"/>
        </w:rPr>
        <w:t xml:space="preserve"> </w:t>
      </w:r>
      <w:r w:rsidR="008F6A8E" w:rsidRPr="00D65033">
        <w:rPr>
          <w:rFonts w:ascii="Times New Roman" w:hAnsi="Times New Roman" w:cs="Times New Roman"/>
          <w:sz w:val="28"/>
          <w:szCs w:val="28"/>
        </w:rPr>
        <w:t>2023, 2024</w:t>
      </w:r>
      <w:r w:rsidR="009B1896" w:rsidRPr="00D65033">
        <w:rPr>
          <w:rFonts w:ascii="Times New Roman" w:hAnsi="Times New Roman" w:cs="Times New Roman"/>
          <w:sz w:val="28"/>
          <w:szCs w:val="28"/>
        </w:rPr>
        <w:t xml:space="preserve"> год</w:t>
      </w:r>
      <w:r w:rsidR="008F6A8E" w:rsidRPr="00D65033">
        <w:rPr>
          <w:rFonts w:ascii="Times New Roman" w:hAnsi="Times New Roman" w:cs="Times New Roman"/>
          <w:sz w:val="28"/>
          <w:szCs w:val="28"/>
        </w:rPr>
        <w:t>ов</w:t>
      </w:r>
      <w:r w:rsidR="009B1896" w:rsidRPr="00D65033">
        <w:rPr>
          <w:rFonts w:ascii="Times New Roman" w:hAnsi="Times New Roman" w:cs="Times New Roman"/>
          <w:sz w:val="28"/>
          <w:szCs w:val="28"/>
        </w:rPr>
        <w:t xml:space="preserve"> над количеством детей, состоящих в очереди на определение в детский сад. </w:t>
      </w:r>
    </w:p>
    <w:p w:rsidR="00530B80" w:rsidRPr="00D65033" w:rsidRDefault="00530B80" w:rsidP="00D65033">
      <w:pPr>
        <w:pStyle w:val="western"/>
        <w:spacing w:before="0" w:beforeAutospacing="0" w:after="0" w:line="240" w:lineRule="auto"/>
        <w:ind w:firstLine="709"/>
        <w:jc w:val="both"/>
      </w:pPr>
      <w:proofErr w:type="gramStart"/>
      <w:r w:rsidRPr="00D65033">
        <w:rPr>
          <w:rFonts w:ascii="Times New Roman" w:hAnsi="Times New Roman" w:cs="Times New Roman"/>
          <w:sz w:val="28"/>
          <w:szCs w:val="28"/>
        </w:rPr>
        <w:t xml:space="preserve">С учетом дальнейшего прогнозного снижения общей численности детей </w:t>
      </w:r>
      <w:r w:rsidR="00F86916" w:rsidRPr="00D65033">
        <w:rPr>
          <w:rFonts w:ascii="Times New Roman" w:hAnsi="Times New Roman" w:cs="Times New Roman"/>
          <w:sz w:val="28"/>
          <w:szCs w:val="28"/>
        </w:rPr>
        <w:t>в возрасте 1</w:t>
      </w:r>
      <w:r w:rsidR="00884DEC" w:rsidRPr="00D65033">
        <w:rPr>
          <w:rFonts w:ascii="Times New Roman" w:hAnsi="Times New Roman" w:cs="Times New Roman"/>
          <w:sz w:val="28"/>
          <w:szCs w:val="28"/>
        </w:rPr>
        <w:t xml:space="preserve"> – </w:t>
      </w:r>
      <w:r w:rsidR="00F86916" w:rsidRPr="00D65033">
        <w:rPr>
          <w:rFonts w:ascii="Times New Roman" w:hAnsi="Times New Roman" w:cs="Times New Roman"/>
          <w:sz w:val="28"/>
          <w:szCs w:val="28"/>
        </w:rPr>
        <w:t xml:space="preserve">6 лет </w:t>
      </w:r>
      <w:r w:rsidRPr="00D65033">
        <w:rPr>
          <w:rFonts w:ascii="Times New Roman" w:hAnsi="Times New Roman" w:cs="Times New Roman"/>
          <w:sz w:val="28"/>
          <w:szCs w:val="28"/>
        </w:rPr>
        <w:t>в 202</w:t>
      </w:r>
      <w:r w:rsidR="008F6A8E" w:rsidRPr="00D65033">
        <w:rPr>
          <w:rFonts w:ascii="Times New Roman" w:hAnsi="Times New Roman" w:cs="Times New Roman"/>
          <w:sz w:val="28"/>
          <w:szCs w:val="28"/>
        </w:rPr>
        <w:t>5</w:t>
      </w:r>
      <w:r w:rsidR="00884DEC" w:rsidRPr="00D65033">
        <w:rPr>
          <w:rFonts w:ascii="Times New Roman" w:hAnsi="Times New Roman" w:cs="Times New Roman"/>
          <w:sz w:val="28"/>
          <w:szCs w:val="28"/>
        </w:rPr>
        <w:t xml:space="preserve"> – </w:t>
      </w:r>
      <w:r w:rsidR="00967B2C" w:rsidRPr="00D65033">
        <w:rPr>
          <w:rFonts w:ascii="Times New Roman" w:hAnsi="Times New Roman" w:cs="Times New Roman"/>
          <w:sz w:val="28"/>
          <w:szCs w:val="28"/>
        </w:rPr>
        <w:t>202</w:t>
      </w:r>
      <w:r w:rsidR="008F6A8E" w:rsidRPr="00D65033">
        <w:rPr>
          <w:rFonts w:ascii="Times New Roman" w:hAnsi="Times New Roman" w:cs="Times New Roman"/>
          <w:sz w:val="28"/>
          <w:szCs w:val="28"/>
        </w:rPr>
        <w:t>7</w:t>
      </w:r>
      <w:r w:rsidR="00967B2C" w:rsidRPr="00D65033">
        <w:rPr>
          <w:rFonts w:ascii="Times New Roman" w:hAnsi="Times New Roman" w:cs="Times New Roman"/>
          <w:sz w:val="28"/>
          <w:szCs w:val="28"/>
        </w:rPr>
        <w:t xml:space="preserve"> годах</w:t>
      </w:r>
      <w:r w:rsidR="0013142C" w:rsidRPr="00D65033">
        <w:rPr>
          <w:rFonts w:ascii="Times New Roman" w:hAnsi="Times New Roman" w:cs="Times New Roman"/>
          <w:sz w:val="28"/>
          <w:szCs w:val="28"/>
        </w:rPr>
        <w:t xml:space="preserve"> и </w:t>
      </w:r>
      <w:r w:rsidR="00BC04D5">
        <w:rPr>
          <w:rFonts w:ascii="Times New Roman" w:hAnsi="Times New Roman" w:cs="Times New Roman"/>
          <w:sz w:val="28"/>
          <w:szCs w:val="28"/>
        </w:rPr>
        <w:t xml:space="preserve">в с вязи с </w:t>
      </w:r>
      <w:r w:rsidR="0013142C" w:rsidRPr="00D65033">
        <w:rPr>
          <w:rFonts w:ascii="Times New Roman" w:hAnsi="Times New Roman" w:cs="Times New Roman"/>
          <w:sz w:val="28"/>
          <w:szCs w:val="28"/>
        </w:rPr>
        <w:t>проведением мероприятий</w:t>
      </w:r>
      <w:r w:rsidR="00967B2C" w:rsidRPr="00D65033">
        <w:rPr>
          <w:rFonts w:ascii="Times New Roman" w:hAnsi="Times New Roman" w:cs="Times New Roman"/>
          <w:sz w:val="28"/>
          <w:szCs w:val="28"/>
        </w:rPr>
        <w:t>,</w:t>
      </w:r>
      <w:r w:rsidR="0013142C" w:rsidRPr="00D65033">
        <w:rPr>
          <w:rFonts w:ascii="Times New Roman" w:hAnsi="Times New Roman" w:cs="Times New Roman"/>
          <w:sz w:val="28"/>
          <w:szCs w:val="28"/>
        </w:rPr>
        <w:t xml:space="preserve"> способствующих сохранению </w:t>
      </w:r>
      <w:r w:rsidR="008740F2" w:rsidRPr="00D65033">
        <w:rPr>
          <w:rFonts w:ascii="Times New Roman" w:hAnsi="Times New Roman" w:cs="Times New Roman"/>
          <w:sz w:val="28"/>
          <w:szCs w:val="28"/>
        </w:rPr>
        <w:t>контингента воспитанников дошкольных образовательных организаций</w:t>
      </w:r>
      <w:r w:rsidR="00DA166F" w:rsidRPr="00D65033">
        <w:rPr>
          <w:rFonts w:ascii="Times New Roman" w:hAnsi="Times New Roman" w:cs="Times New Roman"/>
          <w:sz w:val="28"/>
          <w:szCs w:val="28"/>
        </w:rPr>
        <w:t>,</w:t>
      </w:r>
      <w:r w:rsidR="00967B2C" w:rsidRPr="00D65033">
        <w:rPr>
          <w:rFonts w:ascii="Times New Roman" w:hAnsi="Times New Roman" w:cs="Times New Roman"/>
          <w:sz w:val="28"/>
          <w:szCs w:val="28"/>
        </w:rPr>
        <w:t xml:space="preserve"> планируется, что </w:t>
      </w:r>
      <w:r w:rsidR="000F1EBB" w:rsidRPr="00D65033">
        <w:rPr>
          <w:rFonts w:ascii="Times New Roman" w:hAnsi="Times New Roman" w:cs="Times New Roman"/>
          <w:sz w:val="28"/>
          <w:szCs w:val="28"/>
        </w:rPr>
        <w:t>д</w:t>
      </w:r>
      <w:r w:rsidRPr="00D65033">
        <w:rPr>
          <w:rFonts w:ascii="Times New Roman" w:hAnsi="Times New Roman" w:cs="Times New Roman"/>
          <w:sz w:val="28"/>
          <w:szCs w:val="28"/>
        </w:rPr>
        <w:t>оля детей в возрасте 1</w:t>
      </w:r>
      <w:r w:rsidR="00884DEC" w:rsidRPr="00D65033">
        <w:rPr>
          <w:rFonts w:ascii="Times New Roman" w:hAnsi="Times New Roman" w:cs="Times New Roman"/>
          <w:sz w:val="28"/>
          <w:szCs w:val="28"/>
        </w:rPr>
        <w:t xml:space="preserve"> – </w:t>
      </w:r>
      <w:r w:rsidRPr="00D65033">
        <w:rPr>
          <w:rFonts w:ascii="Times New Roman" w:hAnsi="Times New Roman" w:cs="Times New Roman"/>
          <w:sz w:val="28"/>
          <w:szCs w:val="28"/>
        </w:rPr>
        <w:t>6 лет, получающих дошкольную общеобразовательную услугу и (или) услугу по их содержанию в муниципальных общеобразовательных учреждениях в общей численности детей в возрасте</w:t>
      </w:r>
      <w:proofErr w:type="gramEnd"/>
      <w:r w:rsidRPr="00D65033">
        <w:rPr>
          <w:rFonts w:ascii="Times New Roman" w:hAnsi="Times New Roman" w:cs="Times New Roman"/>
          <w:sz w:val="28"/>
          <w:szCs w:val="28"/>
        </w:rPr>
        <w:t xml:space="preserve"> 1</w:t>
      </w:r>
      <w:r w:rsidR="00884DEC" w:rsidRPr="00D65033">
        <w:rPr>
          <w:rFonts w:ascii="Times New Roman" w:hAnsi="Times New Roman" w:cs="Times New Roman"/>
          <w:sz w:val="28"/>
          <w:szCs w:val="28"/>
        </w:rPr>
        <w:t xml:space="preserve"> </w:t>
      </w:r>
      <w:r w:rsidR="005920BF" w:rsidRPr="00D65033">
        <w:rPr>
          <w:rFonts w:ascii="Times New Roman" w:hAnsi="Times New Roman" w:cs="Times New Roman"/>
          <w:sz w:val="28"/>
          <w:szCs w:val="28"/>
        </w:rPr>
        <w:t>–</w:t>
      </w:r>
      <w:r w:rsidR="00884DEC" w:rsidRPr="00D65033">
        <w:rPr>
          <w:rFonts w:ascii="Times New Roman" w:hAnsi="Times New Roman" w:cs="Times New Roman"/>
          <w:sz w:val="28"/>
          <w:szCs w:val="28"/>
        </w:rPr>
        <w:t xml:space="preserve"> </w:t>
      </w:r>
      <w:r w:rsidRPr="00D65033">
        <w:rPr>
          <w:rFonts w:ascii="Times New Roman" w:hAnsi="Times New Roman" w:cs="Times New Roman"/>
          <w:sz w:val="28"/>
          <w:szCs w:val="28"/>
        </w:rPr>
        <w:t xml:space="preserve">6 лет </w:t>
      </w:r>
      <w:r w:rsidR="009B1896" w:rsidRPr="00D65033">
        <w:rPr>
          <w:rFonts w:ascii="Times New Roman" w:hAnsi="Times New Roman" w:cs="Times New Roman"/>
          <w:sz w:val="28"/>
          <w:szCs w:val="28"/>
        </w:rPr>
        <w:t xml:space="preserve">сохранится на </w:t>
      </w:r>
      <w:proofErr w:type="gramStart"/>
      <w:r w:rsidR="009B1896" w:rsidRPr="00D65033">
        <w:rPr>
          <w:rFonts w:ascii="Times New Roman" w:hAnsi="Times New Roman" w:cs="Times New Roman"/>
          <w:sz w:val="28"/>
          <w:szCs w:val="28"/>
        </w:rPr>
        <w:t>уровне</w:t>
      </w:r>
      <w:proofErr w:type="gramEnd"/>
      <w:r w:rsidR="009B1896" w:rsidRPr="00D65033">
        <w:rPr>
          <w:rFonts w:ascii="Times New Roman" w:hAnsi="Times New Roman" w:cs="Times New Roman"/>
          <w:sz w:val="28"/>
          <w:szCs w:val="28"/>
        </w:rPr>
        <w:t xml:space="preserve"> 202</w:t>
      </w:r>
      <w:r w:rsidR="002360BB" w:rsidRPr="00D65033">
        <w:rPr>
          <w:rFonts w:ascii="Times New Roman" w:hAnsi="Times New Roman" w:cs="Times New Roman"/>
          <w:sz w:val="28"/>
          <w:szCs w:val="28"/>
        </w:rPr>
        <w:t>4</w:t>
      </w:r>
      <w:r w:rsidR="009B1896" w:rsidRPr="00D65033">
        <w:rPr>
          <w:rFonts w:ascii="Times New Roman" w:hAnsi="Times New Roman" w:cs="Times New Roman"/>
          <w:sz w:val="28"/>
          <w:szCs w:val="28"/>
        </w:rPr>
        <w:t xml:space="preserve"> года и составит 6</w:t>
      </w:r>
      <w:r w:rsidR="002360BB" w:rsidRPr="00D65033">
        <w:rPr>
          <w:rFonts w:ascii="Times New Roman" w:hAnsi="Times New Roman" w:cs="Times New Roman"/>
          <w:sz w:val="28"/>
          <w:szCs w:val="28"/>
        </w:rPr>
        <w:t>2</w:t>
      </w:r>
      <w:r w:rsidR="009B1896" w:rsidRPr="00D65033">
        <w:rPr>
          <w:rFonts w:ascii="Times New Roman" w:hAnsi="Times New Roman" w:cs="Times New Roman"/>
          <w:sz w:val="28"/>
          <w:szCs w:val="28"/>
        </w:rPr>
        <w:t>,</w:t>
      </w:r>
      <w:r w:rsidR="002360BB" w:rsidRPr="00D65033">
        <w:rPr>
          <w:rFonts w:ascii="Times New Roman" w:hAnsi="Times New Roman" w:cs="Times New Roman"/>
          <w:sz w:val="28"/>
          <w:szCs w:val="28"/>
        </w:rPr>
        <w:t>50</w:t>
      </w:r>
      <w:r w:rsidR="009B1896" w:rsidRPr="00D65033">
        <w:rPr>
          <w:rFonts w:ascii="Times New Roman" w:hAnsi="Times New Roman" w:cs="Times New Roman"/>
          <w:sz w:val="28"/>
          <w:szCs w:val="28"/>
        </w:rPr>
        <w:t xml:space="preserve"> </w:t>
      </w:r>
      <w:r w:rsidR="00107900" w:rsidRPr="00D65033">
        <w:rPr>
          <w:rFonts w:ascii="Times New Roman" w:hAnsi="Times New Roman" w:cs="Times New Roman"/>
          <w:sz w:val="28"/>
          <w:szCs w:val="28"/>
        </w:rPr>
        <w:t>%</w:t>
      </w:r>
      <w:r w:rsidR="000F1EBB" w:rsidRPr="00D65033">
        <w:rPr>
          <w:rFonts w:ascii="Times New Roman" w:hAnsi="Times New Roman" w:cs="Times New Roman"/>
          <w:sz w:val="28"/>
          <w:szCs w:val="28"/>
        </w:rPr>
        <w:t xml:space="preserve"> </w:t>
      </w:r>
      <w:r w:rsidR="00BC04D5">
        <w:rPr>
          <w:rFonts w:ascii="Times New Roman" w:hAnsi="Times New Roman" w:cs="Times New Roman"/>
          <w:sz w:val="28"/>
          <w:szCs w:val="28"/>
        </w:rPr>
        <w:t>к</w:t>
      </w:r>
      <w:r w:rsidR="009A2C3C" w:rsidRPr="00D65033">
        <w:rPr>
          <w:rFonts w:ascii="Times New Roman" w:hAnsi="Times New Roman" w:cs="Times New Roman"/>
          <w:sz w:val="28"/>
          <w:szCs w:val="28"/>
        </w:rPr>
        <w:t xml:space="preserve"> </w:t>
      </w:r>
      <w:r w:rsidRPr="00D65033">
        <w:rPr>
          <w:rFonts w:ascii="Times New Roman" w:hAnsi="Times New Roman" w:cs="Times New Roman"/>
          <w:sz w:val="28"/>
          <w:szCs w:val="28"/>
        </w:rPr>
        <w:t>202</w:t>
      </w:r>
      <w:r w:rsidR="00BC04D5">
        <w:rPr>
          <w:rFonts w:ascii="Times New Roman" w:hAnsi="Times New Roman" w:cs="Times New Roman"/>
          <w:sz w:val="28"/>
          <w:szCs w:val="28"/>
        </w:rPr>
        <w:t>7</w:t>
      </w:r>
      <w:r w:rsidRPr="00D65033">
        <w:rPr>
          <w:rFonts w:ascii="Times New Roman" w:hAnsi="Times New Roman" w:cs="Times New Roman"/>
          <w:sz w:val="28"/>
          <w:szCs w:val="28"/>
        </w:rPr>
        <w:t xml:space="preserve"> год</w:t>
      </w:r>
      <w:r w:rsidR="009A2C3C" w:rsidRPr="00D65033">
        <w:rPr>
          <w:rFonts w:ascii="Times New Roman" w:hAnsi="Times New Roman" w:cs="Times New Roman"/>
          <w:sz w:val="28"/>
          <w:szCs w:val="28"/>
        </w:rPr>
        <w:t>у</w:t>
      </w:r>
      <w:r w:rsidRPr="00D65033">
        <w:rPr>
          <w:rFonts w:ascii="Times New Roman" w:hAnsi="Times New Roman" w:cs="Times New Roman"/>
          <w:sz w:val="28"/>
          <w:szCs w:val="28"/>
        </w:rPr>
        <w:t>.</w:t>
      </w:r>
    </w:p>
    <w:p w:rsidR="00530B80" w:rsidRPr="00D65033" w:rsidRDefault="00530B80" w:rsidP="00D65033">
      <w:pPr>
        <w:pStyle w:val="western"/>
        <w:spacing w:before="0" w:beforeAutospacing="0" w:after="0" w:line="240" w:lineRule="auto"/>
        <w:ind w:firstLine="709"/>
        <w:jc w:val="both"/>
      </w:pPr>
    </w:p>
    <w:p w:rsidR="00530B80" w:rsidRPr="00D65033" w:rsidRDefault="00530B80" w:rsidP="00D65033">
      <w:pPr>
        <w:pStyle w:val="western"/>
        <w:spacing w:before="0" w:beforeAutospacing="0" w:after="0" w:line="240" w:lineRule="auto"/>
        <w:ind w:firstLine="709"/>
        <w:jc w:val="both"/>
      </w:pPr>
      <w:r w:rsidRPr="00D65033">
        <w:rPr>
          <w:rFonts w:ascii="Times New Roman" w:hAnsi="Times New Roman" w:cs="Times New Roman"/>
          <w:b/>
          <w:bCs/>
          <w:sz w:val="28"/>
          <w:szCs w:val="28"/>
        </w:rPr>
        <w:t>Показатель 10. Доля детей в возрасте 1</w:t>
      </w:r>
      <w:r w:rsidR="00C266C8" w:rsidRPr="00D65033">
        <w:rPr>
          <w:rFonts w:ascii="Times New Roman" w:hAnsi="Times New Roman" w:cs="Times New Roman"/>
          <w:b/>
          <w:bCs/>
          <w:sz w:val="28"/>
          <w:szCs w:val="28"/>
        </w:rPr>
        <w:t xml:space="preserve"> </w:t>
      </w:r>
      <w:r w:rsidR="00C266C8" w:rsidRPr="00D65033">
        <w:rPr>
          <w:rFonts w:ascii="Times New Roman" w:hAnsi="Times New Roman" w:cs="Times New Roman"/>
          <w:sz w:val="28"/>
          <w:szCs w:val="28"/>
        </w:rPr>
        <w:t>–</w:t>
      </w:r>
      <w:r w:rsidR="00C266C8" w:rsidRPr="00D65033">
        <w:rPr>
          <w:rFonts w:ascii="Times New Roman" w:hAnsi="Times New Roman" w:cs="Times New Roman"/>
          <w:b/>
          <w:bCs/>
          <w:sz w:val="28"/>
          <w:szCs w:val="28"/>
        </w:rPr>
        <w:t xml:space="preserve"> </w:t>
      </w:r>
      <w:r w:rsidRPr="00D65033">
        <w:rPr>
          <w:rFonts w:ascii="Times New Roman" w:hAnsi="Times New Roman" w:cs="Times New Roman"/>
          <w:b/>
          <w:bCs/>
          <w:sz w:val="28"/>
          <w:szCs w:val="28"/>
        </w:rPr>
        <w:t>6 лет, стоящих на учете для определения в муниципальные дошкольные образовательные учреждения, в общей численности детей в возрасте 1</w:t>
      </w:r>
      <w:r w:rsidR="00C266C8" w:rsidRPr="00D65033">
        <w:rPr>
          <w:rFonts w:ascii="Times New Roman" w:hAnsi="Times New Roman" w:cs="Times New Roman"/>
          <w:b/>
          <w:bCs/>
          <w:sz w:val="28"/>
          <w:szCs w:val="28"/>
        </w:rPr>
        <w:t xml:space="preserve"> </w:t>
      </w:r>
      <w:r w:rsidR="00C266C8" w:rsidRPr="00D65033">
        <w:rPr>
          <w:rFonts w:ascii="Times New Roman" w:hAnsi="Times New Roman" w:cs="Times New Roman"/>
          <w:sz w:val="28"/>
          <w:szCs w:val="28"/>
        </w:rPr>
        <w:t>–</w:t>
      </w:r>
      <w:r w:rsidR="00C266C8" w:rsidRPr="00D65033">
        <w:rPr>
          <w:rFonts w:ascii="Times New Roman" w:hAnsi="Times New Roman" w:cs="Times New Roman"/>
          <w:b/>
          <w:bCs/>
          <w:sz w:val="28"/>
          <w:szCs w:val="28"/>
        </w:rPr>
        <w:t xml:space="preserve"> </w:t>
      </w:r>
      <w:r w:rsidRPr="00D65033">
        <w:rPr>
          <w:rFonts w:ascii="Times New Roman" w:hAnsi="Times New Roman" w:cs="Times New Roman"/>
          <w:b/>
          <w:bCs/>
          <w:sz w:val="28"/>
          <w:szCs w:val="28"/>
        </w:rPr>
        <w:t>6 лет.</w:t>
      </w:r>
    </w:p>
    <w:p w:rsidR="00234BB0" w:rsidRPr="00D65033" w:rsidRDefault="00530B80" w:rsidP="00D65033">
      <w:pPr>
        <w:pStyle w:val="western"/>
        <w:spacing w:before="0" w:beforeAutospacing="0" w:after="0" w:line="240" w:lineRule="auto"/>
        <w:ind w:firstLine="709"/>
        <w:jc w:val="both"/>
        <w:rPr>
          <w:rFonts w:ascii="Times New Roman" w:hAnsi="Times New Roman" w:cs="Times New Roman"/>
          <w:sz w:val="28"/>
          <w:szCs w:val="28"/>
        </w:rPr>
      </w:pPr>
      <w:r w:rsidRPr="00D65033">
        <w:rPr>
          <w:rFonts w:ascii="Times New Roman" w:hAnsi="Times New Roman" w:cs="Times New Roman"/>
          <w:sz w:val="28"/>
          <w:szCs w:val="28"/>
        </w:rPr>
        <w:t>Доля детей в возрасте 1</w:t>
      </w:r>
      <w:r w:rsidR="00C266C8" w:rsidRPr="00D65033">
        <w:rPr>
          <w:rFonts w:ascii="Times New Roman" w:hAnsi="Times New Roman" w:cs="Times New Roman"/>
          <w:sz w:val="28"/>
          <w:szCs w:val="28"/>
        </w:rPr>
        <w:t xml:space="preserve"> – </w:t>
      </w:r>
      <w:r w:rsidRPr="00D65033">
        <w:rPr>
          <w:rFonts w:ascii="Times New Roman" w:hAnsi="Times New Roman" w:cs="Times New Roman"/>
          <w:sz w:val="28"/>
          <w:szCs w:val="28"/>
        </w:rPr>
        <w:t>6 лет, стоящих на учете для определения в муниципальные дошкольные образовательные учреждения, в общей численности детей в возрасте 1</w:t>
      </w:r>
      <w:r w:rsidR="00C266C8" w:rsidRPr="00D65033">
        <w:rPr>
          <w:rFonts w:ascii="Times New Roman" w:hAnsi="Times New Roman" w:cs="Times New Roman"/>
          <w:sz w:val="28"/>
          <w:szCs w:val="28"/>
        </w:rPr>
        <w:t xml:space="preserve"> – </w:t>
      </w:r>
      <w:r w:rsidRPr="00D65033">
        <w:rPr>
          <w:rFonts w:ascii="Times New Roman" w:hAnsi="Times New Roman" w:cs="Times New Roman"/>
          <w:sz w:val="28"/>
          <w:szCs w:val="28"/>
        </w:rPr>
        <w:t>6 лет в 202</w:t>
      </w:r>
      <w:r w:rsidR="002360BB" w:rsidRPr="00D65033">
        <w:rPr>
          <w:rFonts w:ascii="Times New Roman" w:hAnsi="Times New Roman" w:cs="Times New Roman"/>
          <w:sz w:val="28"/>
          <w:szCs w:val="28"/>
        </w:rPr>
        <w:t>2</w:t>
      </w:r>
      <w:r w:rsidRPr="00D65033">
        <w:rPr>
          <w:rFonts w:ascii="Times New Roman" w:hAnsi="Times New Roman" w:cs="Times New Roman"/>
          <w:sz w:val="28"/>
          <w:szCs w:val="28"/>
        </w:rPr>
        <w:t xml:space="preserve"> году составила </w:t>
      </w:r>
      <w:r w:rsidR="00475053" w:rsidRPr="00D65033">
        <w:rPr>
          <w:rFonts w:ascii="Times New Roman" w:hAnsi="Times New Roman" w:cs="Times New Roman"/>
          <w:sz w:val="28"/>
          <w:szCs w:val="28"/>
        </w:rPr>
        <w:t>7,</w:t>
      </w:r>
      <w:r w:rsidR="002360BB" w:rsidRPr="00D65033">
        <w:rPr>
          <w:rFonts w:ascii="Times New Roman" w:hAnsi="Times New Roman" w:cs="Times New Roman"/>
          <w:sz w:val="28"/>
          <w:szCs w:val="28"/>
        </w:rPr>
        <w:t>37</w:t>
      </w:r>
      <w:r w:rsidRPr="00D65033">
        <w:rPr>
          <w:rFonts w:ascii="Times New Roman" w:hAnsi="Times New Roman" w:cs="Times New Roman"/>
          <w:sz w:val="28"/>
          <w:szCs w:val="28"/>
        </w:rPr>
        <w:t xml:space="preserve"> </w:t>
      </w:r>
      <w:r w:rsidR="00107900" w:rsidRPr="00D65033">
        <w:rPr>
          <w:rFonts w:ascii="Times New Roman" w:hAnsi="Times New Roman" w:cs="Times New Roman"/>
          <w:sz w:val="28"/>
          <w:szCs w:val="28"/>
        </w:rPr>
        <w:t>%</w:t>
      </w:r>
      <w:r w:rsidRPr="00D65033">
        <w:rPr>
          <w:rFonts w:ascii="Times New Roman" w:hAnsi="Times New Roman" w:cs="Times New Roman"/>
          <w:sz w:val="28"/>
          <w:szCs w:val="28"/>
        </w:rPr>
        <w:t xml:space="preserve">. </w:t>
      </w:r>
    </w:p>
    <w:p w:rsidR="00475053" w:rsidRPr="00D65033" w:rsidRDefault="00530B80" w:rsidP="00D65033">
      <w:pPr>
        <w:pStyle w:val="western"/>
        <w:spacing w:before="0" w:beforeAutospacing="0" w:after="0" w:line="240" w:lineRule="auto"/>
        <w:ind w:firstLine="709"/>
        <w:jc w:val="both"/>
        <w:rPr>
          <w:rFonts w:ascii="Times New Roman" w:hAnsi="Times New Roman" w:cs="Times New Roman"/>
          <w:sz w:val="28"/>
          <w:szCs w:val="28"/>
        </w:rPr>
      </w:pPr>
      <w:proofErr w:type="gramStart"/>
      <w:r w:rsidRPr="00D65033">
        <w:rPr>
          <w:rFonts w:ascii="Times New Roman" w:hAnsi="Times New Roman" w:cs="Times New Roman"/>
          <w:sz w:val="28"/>
          <w:szCs w:val="28"/>
        </w:rPr>
        <w:t>В 2023 году</w:t>
      </w:r>
      <w:r w:rsidR="00475053" w:rsidRPr="00D65033">
        <w:rPr>
          <w:rFonts w:ascii="Times New Roman" w:hAnsi="Times New Roman" w:cs="Times New Roman"/>
          <w:sz w:val="28"/>
          <w:szCs w:val="28"/>
        </w:rPr>
        <w:t xml:space="preserve">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w:t>
      </w:r>
      <w:r w:rsidR="001979BE" w:rsidRPr="00D65033">
        <w:rPr>
          <w:rFonts w:ascii="Times New Roman" w:hAnsi="Times New Roman" w:cs="Times New Roman"/>
          <w:sz w:val="28"/>
          <w:szCs w:val="28"/>
        </w:rPr>
        <w:t xml:space="preserve">снизилась </w:t>
      </w:r>
      <w:r w:rsidR="00475053" w:rsidRPr="00D65033">
        <w:rPr>
          <w:rFonts w:ascii="Times New Roman" w:hAnsi="Times New Roman" w:cs="Times New Roman"/>
          <w:sz w:val="28"/>
          <w:szCs w:val="28"/>
        </w:rPr>
        <w:t>на</w:t>
      </w:r>
      <w:r w:rsidR="001979BE" w:rsidRPr="00D65033">
        <w:rPr>
          <w:rFonts w:ascii="Times New Roman" w:hAnsi="Times New Roman" w:cs="Times New Roman"/>
          <w:sz w:val="28"/>
          <w:szCs w:val="28"/>
        </w:rPr>
        <w:t xml:space="preserve"> 1,57 процентных пункта и составила 5,8 </w:t>
      </w:r>
      <w:r w:rsidR="00107900" w:rsidRPr="00D65033">
        <w:rPr>
          <w:rFonts w:ascii="Times New Roman" w:hAnsi="Times New Roman" w:cs="Times New Roman"/>
          <w:sz w:val="28"/>
          <w:szCs w:val="28"/>
        </w:rPr>
        <w:t>%</w:t>
      </w:r>
      <w:r w:rsidR="001979BE" w:rsidRPr="00D65033">
        <w:rPr>
          <w:rFonts w:ascii="Times New Roman" w:hAnsi="Times New Roman" w:cs="Times New Roman"/>
          <w:sz w:val="28"/>
          <w:szCs w:val="28"/>
        </w:rPr>
        <w:t xml:space="preserve"> в связи с максимальным зачислением детей, стоящих на учете для определения в муниципальные дошкольные образовательные учреждения</w:t>
      </w:r>
      <w:r w:rsidR="0059063C" w:rsidRPr="00D65033">
        <w:rPr>
          <w:rFonts w:ascii="Times New Roman" w:hAnsi="Times New Roman" w:cs="Times New Roman"/>
          <w:sz w:val="28"/>
          <w:szCs w:val="28"/>
        </w:rPr>
        <w:t xml:space="preserve"> на свободные места</w:t>
      </w:r>
      <w:r w:rsidR="001979BE" w:rsidRPr="00D65033">
        <w:rPr>
          <w:rFonts w:ascii="Times New Roman" w:hAnsi="Times New Roman" w:cs="Times New Roman"/>
          <w:sz w:val="28"/>
          <w:szCs w:val="28"/>
        </w:rPr>
        <w:t xml:space="preserve">. </w:t>
      </w:r>
      <w:proofErr w:type="gramEnd"/>
    </w:p>
    <w:p w:rsidR="004664C6" w:rsidRPr="00D65033" w:rsidRDefault="004664C6" w:rsidP="00D65033">
      <w:pPr>
        <w:pStyle w:val="western"/>
        <w:spacing w:before="0" w:beforeAutospacing="0" w:after="0" w:line="240" w:lineRule="auto"/>
        <w:ind w:firstLine="709"/>
        <w:jc w:val="both"/>
        <w:rPr>
          <w:rFonts w:ascii="Times New Roman" w:hAnsi="Times New Roman" w:cs="Times New Roman"/>
          <w:sz w:val="28"/>
          <w:szCs w:val="28"/>
        </w:rPr>
      </w:pPr>
      <w:proofErr w:type="gramStart"/>
      <w:r w:rsidRPr="00D65033">
        <w:rPr>
          <w:rFonts w:ascii="Times New Roman" w:hAnsi="Times New Roman" w:cs="Times New Roman"/>
          <w:sz w:val="28"/>
          <w:szCs w:val="28"/>
        </w:rPr>
        <w:t xml:space="preserve">В 2024 году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w:t>
      </w:r>
      <w:r w:rsidR="00FA692D" w:rsidRPr="00D65033">
        <w:rPr>
          <w:rFonts w:ascii="Times New Roman" w:hAnsi="Times New Roman" w:cs="Times New Roman"/>
          <w:sz w:val="28"/>
          <w:szCs w:val="28"/>
        </w:rPr>
        <w:t>увеличилась на 1,01 процентных пункта</w:t>
      </w:r>
      <w:r w:rsidR="00D73FC9" w:rsidRPr="00D65033">
        <w:rPr>
          <w:rFonts w:ascii="Times New Roman" w:hAnsi="Times New Roman" w:cs="Times New Roman"/>
          <w:sz w:val="28"/>
          <w:szCs w:val="28"/>
        </w:rPr>
        <w:t xml:space="preserve"> и составила 6,81 %</w:t>
      </w:r>
      <w:r w:rsidRPr="00D65033">
        <w:rPr>
          <w:rFonts w:ascii="Times New Roman" w:hAnsi="Times New Roman" w:cs="Times New Roman"/>
          <w:sz w:val="28"/>
          <w:szCs w:val="28"/>
        </w:rPr>
        <w:t xml:space="preserve"> в связи с ростом числа заявителей (родителей, законных представителей) с датой желаемого зачисления детей в дошкольные образовательные организации в 2027 – 2028 годах. </w:t>
      </w:r>
      <w:proofErr w:type="gramEnd"/>
    </w:p>
    <w:p w:rsidR="00530B80" w:rsidRPr="006326C6" w:rsidRDefault="001979BE" w:rsidP="00D65033">
      <w:pPr>
        <w:pStyle w:val="western"/>
        <w:spacing w:before="0" w:beforeAutospacing="0" w:after="0" w:line="240" w:lineRule="auto"/>
        <w:ind w:firstLine="709"/>
        <w:jc w:val="both"/>
      </w:pPr>
      <w:proofErr w:type="gramStart"/>
      <w:r w:rsidRPr="00D65033">
        <w:rPr>
          <w:rFonts w:ascii="Times New Roman" w:hAnsi="Times New Roman" w:cs="Times New Roman"/>
          <w:sz w:val="28"/>
          <w:szCs w:val="28"/>
        </w:rPr>
        <w:t>В 202</w:t>
      </w:r>
      <w:r w:rsidR="004664C6" w:rsidRPr="00D65033">
        <w:rPr>
          <w:rFonts w:ascii="Times New Roman" w:hAnsi="Times New Roman" w:cs="Times New Roman"/>
          <w:sz w:val="28"/>
          <w:szCs w:val="28"/>
        </w:rPr>
        <w:t>5</w:t>
      </w:r>
      <w:r w:rsidRPr="00D65033">
        <w:rPr>
          <w:rFonts w:ascii="Times New Roman" w:hAnsi="Times New Roman" w:cs="Times New Roman"/>
          <w:sz w:val="28"/>
          <w:szCs w:val="28"/>
        </w:rPr>
        <w:t xml:space="preserve"> году </w:t>
      </w:r>
      <w:r w:rsidR="00530B80" w:rsidRPr="00D65033">
        <w:rPr>
          <w:rFonts w:ascii="Times New Roman" w:hAnsi="Times New Roman" w:cs="Times New Roman"/>
          <w:sz w:val="28"/>
          <w:szCs w:val="28"/>
        </w:rPr>
        <w:t>и в прогнозируемом периоде до 202</w:t>
      </w:r>
      <w:r w:rsidR="004664C6" w:rsidRPr="00D65033">
        <w:rPr>
          <w:rFonts w:ascii="Times New Roman" w:hAnsi="Times New Roman" w:cs="Times New Roman"/>
          <w:sz w:val="28"/>
          <w:szCs w:val="28"/>
        </w:rPr>
        <w:t>7</w:t>
      </w:r>
      <w:r w:rsidR="00530B80" w:rsidRPr="00D65033">
        <w:rPr>
          <w:rFonts w:ascii="Times New Roman" w:hAnsi="Times New Roman" w:cs="Times New Roman"/>
          <w:sz w:val="28"/>
          <w:szCs w:val="28"/>
        </w:rPr>
        <w:t xml:space="preserve"> года</w:t>
      </w:r>
      <w:r w:rsidR="00DD6EC2" w:rsidRPr="00D65033">
        <w:rPr>
          <w:rFonts w:ascii="Times New Roman" w:hAnsi="Times New Roman" w:cs="Times New Roman"/>
          <w:sz w:val="28"/>
          <w:szCs w:val="28"/>
        </w:rPr>
        <w:t xml:space="preserve"> ожидается</w:t>
      </w:r>
      <w:r w:rsidR="00530B80" w:rsidRPr="00D65033">
        <w:rPr>
          <w:rFonts w:ascii="Times New Roman" w:hAnsi="Times New Roman" w:cs="Times New Roman"/>
          <w:sz w:val="28"/>
          <w:szCs w:val="28"/>
        </w:rPr>
        <w:t xml:space="preserve"> снижение доли детей в возрасте 1</w:t>
      </w:r>
      <w:r w:rsidR="00C266C8" w:rsidRPr="00D65033">
        <w:rPr>
          <w:rFonts w:ascii="Times New Roman" w:hAnsi="Times New Roman" w:cs="Times New Roman"/>
          <w:sz w:val="28"/>
          <w:szCs w:val="28"/>
        </w:rPr>
        <w:t xml:space="preserve"> – </w:t>
      </w:r>
      <w:r w:rsidR="00530B80" w:rsidRPr="00D65033">
        <w:rPr>
          <w:rFonts w:ascii="Times New Roman" w:hAnsi="Times New Roman" w:cs="Times New Roman"/>
          <w:sz w:val="28"/>
          <w:szCs w:val="28"/>
        </w:rPr>
        <w:t xml:space="preserve">6 лет, стоящих на учете для определения в муниципальные дошкольные образовательные учреждения, в общей численности </w:t>
      </w:r>
      <w:r w:rsidR="00530B80" w:rsidRPr="00D65033">
        <w:rPr>
          <w:rFonts w:ascii="Times New Roman" w:hAnsi="Times New Roman" w:cs="Times New Roman"/>
          <w:sz w:val="28"/>
          <w:szCs w:val="28"/>
        </w:rPr>
        <w:lastRenderedPageBreak/>
        <w:t>детей в возрасте 1</w:t>
      </w:r>
      <w:r w:rsidR="00C266C8" w:rsidRPr="00D65033">
        <w:rPr>
          <w:rFonts w:ascii="Times New Roman" w:hAnsi="Times New Roman" w:cs="Times New Roman"/>
          <w:sz w:val="28"/>
          <w:szCs w:val="28"/>
        </w:rPr>
        <w:t xml:space="preserve"> – </w:t>
      </w:r>
      <w:r w:rsidR="00530B80" w:rsidRPr="00D65033">
        <w:rPr>
          <w:rFonts w:ascii="Times New Roman" w:hAnsi="Times New Roman" w:cs="Times New Roman"/>
          <w:sz w:val="28"/>
          <w:szCs w:val="28"/>
        </w:rPr>
        <w:t xml:space="preserve">6 лет до </w:t>
      </w:r>
      <w:r w:rsidR="004664C6" w:rsidRPr="00D65033">
        <w:rPr>
          <w:rFonts w:ascii="Times New Roman" w:hAnsi="Times New Roman" w:cs="Times New Roman"/>
          <w:sz w:val="28"/>
          <w:szCs w:val="28"/>
        </w:rPr>
        <w:t xml:space="preserve">6,0 </w:t>
      </w:r>
      <w:r w:rsidR="00107900" w:rsidRPr="00D65033">
        <w:rPr>
          <w:rFonts w:ascii="Times New Roman" w:hAnsi="Times New Roman" w:cs="Times New Roman"/>
          <w:sz w:val="28"/>
          <w:szCs w:val="28"/>
        </w:rPr>
        <w:t>%</w:t>
      </w:r>
      <w:r w:rsidR="00530B80" w:rsidRPr="00D65033">
        <w:rPr>
          <w:rFonts w:ascii="Times New Roman" w:hAnsi="Times New Roman" w:cs="Times New Roman"/>
          <w:sz w:val="28"/>
          <w:szCs w:val="28"/>
        </w:rPr>
        <w:t xml:space="preserve"> </w:t>
      </w:r>
      <w:r w:rsidR="00DD6EC2" w:rsidRPr="00D65033">
        <w:rPr>
          <w:rFonts w:ascii="Times New Roman" w:hAnsi="Times New Roman" w:cs="Times New Roman"/>
          <w:sz w:val="28"/>
          <w:szCs w:val="28"/>
        </w:rPr>
        <w:t>в</w:t>
      </w:r>
      <w:r w:rsidR="0089070D" w:rsidRPr="00D65033">
        <w:rPr>
          <w:rFonts w:ascii="Times New Roman" w:hAnsi="Times New Roman" w:cs="Times New Roman"/>
          <w:sz w:val="28"/>
          <w:szCs w:val="28"/>
        </w:rPr>
        <w:t xml:space="preserve"> 202</w:t>
      </w:r>
      <w:r w:rsidR="004664C6" w:rsidRPr="00D65033">
        <w:rPr>
          <w:rFonts w:ascii="Times New Roman" w:hAnsi="Times New Roman" w:cs="Times New Roman"/>
          <w:sz w:val="28"/>
          <w:szCs w:val="28"/>
        </w:rPr>
        <w:t>7</w:t>
      </w:r>
      <w:r w:rsidR="0089070D" w:rsidRPr="00D65033">
        <w:rPr>
          <w:rFonts w:ascii="Times New Roman" w:hAnsi="Times New Roman" w:cs="Times New Roman"/>
          <w:sz w:val="28"/>
          <w:szCs w:val="28"/>
        </w:rPr>
        <w:t xml:space="preserve"> году в </w:t>
      </w:r>
      <w:r w:rsidR="00DD6EC2" w:rsidRPr="00D65033">
        <w:rPr>
          <w:rFonts w:ascii="Times New Roman" w:hAnsi="Times New Roman" w:cs="Times New Roman"/>
          <w:sz w:val="28"/>
          <w:szCs w:val="28"/>
        </w:rPr>
        <w:t>результате проведения</w:t>
      </w:r>
      <w:r w:rsidR="00530B80" w:rsidRPr="00D65033">
        <w:rPr>
          <w:rFonts w:ascii="Times New Roman" w:hAnsi="Times New Roman" w:cs="Times New Roman"/>
          <w:sz w:val="28"/>
          <w:szCs w:val="28"/>
        </w:rPr>
        <w:t xml:space="preserve"> индивидуальной работы с родителями (законными представителями) детей от </w:t>
      </w:r>
      <w:r w:rsidR="00C824F0">
        <w:rPr>
          <w:rFonts w:ascii="Times New Roman" w:hAnsi="Times New Roman" w:cs="Times New Roman"/>
          <w:sz w:val="28"/>
          <w:szCs w:val="28"/>
        </w:rPr>
        <w:t xml:space="preserve">      </w:t>
      </w:r>
      <w:r w:rsidR="00530B80" w:rsidRPr="00D65033">
        <w:rPr>
          <w:rFonts w:ascii="Times New Roman" w:hAnsi="Times New Roman" w:cs="Times New Roman"/>
          <w:sz w:val="28"/>
          <w:szCs w:val="28"/>
        </w:rPr>
        <w:t>1 года до 6 лет, состоящих</w:t>
      </w:r>
      <w:proofErr w:type="gramEnd"/>
      <w:r w:rsidR="00530B80" w:rsidRPr="00D65033">
        <w:rPr>
          <w:rFonts w:ascii="Times New Roman" w:hAnsi="Times New Roman" w:cs="Times New Roman"/>
          <w:sz w:val="28"/>
          <w:szCs w:val="28"/>
        </w:rPr>
        <w:t xml:space="preserve"> в очереди с отложенной датой зачисления, по определению детей в дошкольные образовательные организации.</w:t>
      </w:r>
      <w:r w:rsidR="00530B80" w:rsidRPr="006326C6">
        <w:rPr>
          <w:rFonts w:ascii="Times New Roman" w:hAnsi="Times New Roman" w:cs="Times New Roman"/>
          <w:sz w:val="28"/>
          <w:szCs w:val="28"/>
        </w:rPr>
        <w:t xml:space="preserve"> </w:t>
      </w:r>
    </w:p>
    <w:p w:rsidR="00530B80" w:rsidRPr="006326C6" w:rsidRDefault="00530B80" w:rsidP="00D65033">
      <w:pPr>
        <w:pStyle w:val="western"/>
        <w:spacing w:before="0" w:beforeAutospacing="0" w:after="0" w:line="240" w:lineRule="auto"/>
        <w:ind w:firstLine="709"/>
        <w:jc w:val="both"/>
      </w:pPr>
    </w:p>
    <w:p w:rsidR="00530B80" w:rsidRPr="00D65033" w:rsidRDefault="00530B80" w:rsidP="00194D42">
      <w:pPr>
        <w:pStyle w:val="western"/>
        <w:spacing w:before="0" w:beforeAutospacing="0" w:after="0" w:line="240" w:lineRule="auto"/>
        <w:ind w:firstLine="709"/>
        <w:jc w:val="both"/>
      </w:pPr>
      <w:r w:rsidRPr="00D65033">
        <w:rPr>
          <w:rFonts w:ascii="Times New Roman" w:hAnsi="Times New Roman" w:cs="Times New Roman"/>
          <w:b/>
          <w:bCs/>
          <w:sz w:val="28"/>
          <w:szCs w:val="28"/>
        </w:rPr>
        <w:t>Показатель 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530B80" w:rsidRPr="00D65033" w:rsidRDefault="00530B80" w:rsidP="00194D42">
      <w:pPr>
        <w:pStyle w:val="western"/>
        <w:spacing w:before="0" w:beforeAutospacing="0" w:after="0" w:line="240" w:lineRule="auto"/>
        <w:ind w:firstLine="709"/>
        <w:jc w:val="both"/>
      </w:pPr>
      <w:r w:rsidRPr="00D65033">
        <w:rPr>
          <w:rFonts w:ascii="Times New Roman" w:hAnsi="Times New Roman" w:cs="Times New Roman"/>
          <w:sz w:val="28"/>
          <w:szCs w:val="28"/>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в 202</w:t>
      </w:r>
      <w:r w:rsidR="001A650E" w:rsidRPr="00D65033">
        <w:rPr>
          <w:rFonts w:ascii="Times New Roman" w:hAnsi="Times New Roman" w:cs="Times New Roman"/>
          <w:sz w:val="28"/>
          <w:szCs w:val="28"/>
        </w:rPr>
        <w:t>2</w:t>
      </w:r>
      <w:r w:rsidRPr="00D65033">
        <w:rPr>
          <w:rFonts w:ascii="Times New Roman" w:hAnsi="Times New Roman" w:cs="Times New Roman"/>
          <w:sz w:val="28"/>
          <w:szCs w:val="28"/>
        </w:rPr>
        <w:t xml:space="preserve"> году – 202</w:t>
      </w:r>
      <w:r w:rsidR="001A650E" w:rsidRPr="00D65033">
        <w:rPr>
          <w:rFonts w:ascii="Times New Roman" w:hAnsi="Times New Roman" w:cs="Times New Roman"/>
          <w:sz w:val="28"/>
          <w:szCs w:val="28"/>
        </w:rPr>
        <w:t>4</w:t>
      </w:r>
      <w:r w:rsidRPr="00D65033">
        <w:rPr>
          <w:rFonts w:ascii="Times New Roman" w:hAnsi="Times New Roman" w:cs="Times New Roman"/>
          <w:sz w:val="28"/>
          <w:szCs w:val="28"/>
        </w:rPr>
        <w:t xml:space="preserve"> годах составила 0 </w:t>
      </w:r>
      <w:r w:rsidR="00107900" w:rsidRPr="00D65033">
        <w:rPr>
          <w:rFonts w:ascii="Times New Roman" w:hAnsi="Times New Roman" w:cs="Times New Roman"/>
          <w:sz w:val="28"/>
          <w:szCs w:val="28"/>
        </w:rPr>
        <w:t>%</w:t>
      </w:r>
      <w:r w:rsidRPr="00D65033">
        <w:rPr>
          <w:rFonts w:ascii="Times New Roman" w:hAnsi="Times New Roman" w:cs="Times New Roman"/>
          <w:sz w:val="28"/>
          <w:szCs w:val="28"/>
        </w:rPr>
        <w:t>.</w:t>
      </w:r>
    </w:p>
    <w:p w:rsidR="00530B80" w:rsidRPr="00D65033" w:rsidRDefault="00530B80" w:rsidP="00194D42">
      <w:pPr>
        <w:pStyle w:val="western"/>
        <w:spacing w:before="0" w:beforeAutospacing="0" w:after="0" w:line="240" w:lineRule="auto"/>
        <w:ind w:firstLine="709"/>
        <w:jc w:val="both"/>
      </w:pPr>
      <w:r w:rsidRPr="00D65033">
        <w:rPr>
          <w:rFonts w:ascii="Times New Roman" w:hAnsi="Times New Roman" w:cs="Times New Roman"/>
          <w:sz w:val="28"/>
          <w:szCs w:val="28"/>
        </w:rPr>
        <w:t>Здания действующих дошкольных образовательных организаций находятся в удовлетворительном состоянии.</w:t>
      </w:r>
    </w:p>
    <w:p w:rsidR="00530B80" w:rsidRPr="00D65033" w:rsidRDefault="00530B80" w:rsidP="00194D42">
      <w:pPr>
        <w:pStyle w:val="western"/>
        <w:spacing w:before="0" w:beforeAutospacing="0" w:after="0" w:line="240" w:lineRule="auto"/>
        <w:ind w:firstLine="709"/>
        <w:jc w:val="both"/>
      </w:pPr>
      <w:r w:rsidRPr="00D65033">
        <w:rPr>
          <w:rFonts w:ascii="Times New Roman" w:hAnsi="Times New Roman" w:cs="Times New Roman"/>
          <w:sz w:val="28"/>
          <w:szCs w:val="28"/>
        </w:rPr>
        <w:t>С целью поддержания технических свой</w:t>
      </w:r>
      <w:proofErr w:type="gramStart"/>
      <w:r w:rsidRPr="00D65033">
        <w:rPr>
          <w:rFonts w:ascii="Times New Roman" w:hAnsi="Times New Roman" w:cs="Times New Roman"/>
          <w:sz w:val="28"/>
          <w:szCs w:val="28"/>
        </w:rPr>
        <w:t>ств стр</w:t>
      </w:r>
      <w:proofErr w:type="gramEnd"/>
      <w:r w:rsidRPr="00D65033">
        <w:rPr>
          <w:rFonts w:ascii="Times New Roman" w:hAnsi="Times New Roman" w:cs="Times New Roman"/>
          <w:sz w:val="28"/>
          <w:szCs w:val="28"/>
        </w:rPr>
        <w:t xml:space="preserve">оительных элементов и инженерных систем зданий дошкольных образовательных организаций установленным требованиям, ежегодно обеспечивается проведение текущего профилактического ремонта зданий, поэтому в </w:t>
      </w:r>
      <w:r w:rsidR="0089070D" w:rsidRPr="00D65033">
        <w:rPr>
          <w:rFonts w:ascii="Times New Roman" w:hAnsi="Times New Roman" w:cs="Times New Roman"/>
          <w:sz w:val="28"/>
          <w:szCs w:val="28"/>
        </w:rPr>
        <w:t>202</w:t>
      </w:r>
      <w:r w:rsidR="001A650E" w:rsidRPr="00D65033">
        <w:rPr>
          <w:rFonts w:ascii="Times New Roman" w:hAnsi="Times New Roman" w:cs="Times New Roman"/>
          <w:sz w:val="28"/>
          <w:szCs w:val="28"/>
        </w:rPr>
        <w:t>5</w:t>
      </w:r>
      <w:r w:rsidR="0089070D" w:rsidRPr="00D65033">
        <w:rPr>
          <w:rFonts w:ascii="Times New Roman" w:hAnsi="Times New Roman" w:cs="Times New Roman"/>
          <w:sz w:val="28"/>
          <w:szCs w:val="28"/>
        </w:rPr>
        <w:t xml:space="preserve"> году и в </w:t>
      </w:r>
      <w:r w:rsidRPr="00D65033">
        <w:rPr>
          <w:rFonts w:ascii="Times New Roman" w:hAnsi="Times New Roman" w:cs="Times New Roman"/>
          <w:sz w:val="28"/>
          <w:szCs w:val="28"/>
        </w:rPr>
        <w:t>прогнозируемом периоде до 202</w:t>
      </w:r>
      <w:r w:rsidR="001A650E" w:rsidRPr="00D65033">
        <w:rPr>
          <w:rFonts w:ascii="Times New Roman" w:hAnsi="Times New Roman" w:cs="Times New Roman"/>
          <w:sz w:val="28"/>
          <w:szCs w:val="28"/>
        </w:rPr>
        <w:t>7</w:t>
      </w:r>
      <w:r w:rsidRPr="00D65033">
        <w:rPr>
          <w:rFonts w:ascii="Times New Roman" w:hAnsi="Times New Roman" w:cs="Times New Roman"/>
          <w:sz w:val="28"/>
          <w:szCs w:val="28"/>
        </w:rPr>
        <w:t xml:space="preserve"> года сохранится значение показателя на уровне 0,0 </w:t>
      </w:r>
      <w:r w:rsidR="00107900" w:rsidRPr="00D65033">
        <w:rPr>
          <w:rFonts w:ascii="Times New Roman" w:hAnsi="Times New Roman" w:cs="Times New Roman"/>
          <w:sz w:val="28"/>
          <w:szCs w:val="28"/>
        </w:rPr>
        <w:t>%</w:t>
      </w:r>
      <w:r w:rsidRPr="00D65033">
        <w:rPr>
          <w:rFonts w:ascii="Times New Roman" w:hAnsi="Times New Roman" w:cs="Times New Roman"/>
          <w:sz w:val="28"/>
          <w:szCs w:val="28"/>
        </w:rPr>
        <w:t>.</w:t>
      </w:r>
    </w:p>
    <w:p w:rsidR="00530B80" w:rsidRPr="00D65033" w:rsidRDefault="00530B80" w:rsidP="00194D42">
      <w:pPr>
        <w:pStyle w:val="western"/>
        <w:spacing w:before="0" w:beforeAutospacing="0" w:after="0" w:line="240" w:lineRule="auto"/>
        <w:ind w:firstLine="709"/>
        <w:jc w:val="both"/>
      </w:pPr>
    </w:p>
    <w:p w:rsidR="00530B80" w:rsidRPr="00D65033" w:rsidRDefault="00530B80" w:rsidP="003B2A3C">
      <w:pPr>
        <w:pStyle w:val="western"/>
        <w:numPr>
          <w:ilvl w:val="0"/>
          <w:numId w:val="2"/>
        </w:numPr>
        <w:spacing w:before="0" w:beforeAutospacing="0" w:after="0" w:line="240" w:lineRule="auto"/>
        <w:ind w:left="0" w:firstLine="0"/>
        <w:jc w:val="center"/>
        <w:rPr>
          <w:rFonts w:ascii="Times New Roman" w:hAnsi="Times New Roman" w:cs="Times New Roman"/>
          <w:b/>
          <w:bCs/>
          <w:sz w:val="28"/>
          <w:szCs w:val="28"/>
        </w:rPr>
      </w:pPr>
      <w:r w:rsidRPr="00D65033">
        <w:rPr>
          <w:rFonts w:ascii="Times New Roman" w:hAnsi="Times New Roman" w:cs="Times New Roman"/>
          <w:b/>
          <w:bCs/>
          <w:sz w:val="28"/>
          <w:szCs w:val="28"/>
        </w:rPr>
        <w:t>Общее и дополнительное образование</w:t>
      </w:r>
    </w:p>
    <w:p w:rsidR="00E626DA" w:rsidRPr="00D65033" w:rsidRDefault="00E626DA" w:rsidP="00194D42">
      <w:pPr>
        <w:pStyle w:val="western"/>
        <w:spacing w:before="0" w:beforeAutospacing="0" w:after="0" w:line="240" w:lineRule="auto"/>
        <w:ind w:left="3698" w:firstLine="709"/>
      </w:pPr>
    </w:p>
    <w:p w:rsidR="00530B80" w:rsidRPr="00D65033" w:rsidRDefault="00530B80" w:rsidP="00194D42">
      <w:pPr>
        <w:pStyle w:val="western"/>
        <w:spacing w:before="0" w:beforeAutospacing="0" w:after="0" w:line="240" w:lineRule="auto"/>
        <w:ind w:firstLine="709"/>
        <w:jc w:val="both"/>
      </w:pPr>
      <w:r w:rsidRPr="00D65033">
        <w:rPr>
          <w:rFonts w:ascii="Times New Roman" w:hAnsi="Times New Roman" w:cs="Times New Roman"/>
          <w:b/>
          <w:bCs/>
          <w:sz w:val="28"/>
          <w:szCs w:val="28"/>
        </w:rPr>
        <w:t>Показатель 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6700A8" w:rsidRPr="00D65033" w:rsidRDefault="006700A8" w:rsidP="00530B80">
      <w:pPr>
        <w:pStyle w:val="western"/>
        <w:spacing w:before="0" w:beforeAutospacing="0" w:after="0" w:line="240" w:lineRule="auto"/>
        <w:ind w:firstLine="709"/>
        <w:jc w:val="both"/>
        <w:rPr>
          <w:rFonts w:ascii="Times New Roman" w:hAnsi="Times New Roman" w:cs="Times New Roman"/>
          <w:sz w:val="28"/>
          <w:szCs w:val="28"/>
        </w:rPr>
      </w:pPr>
      <w:r w:rsidRPr="00D65033">
        <w:rPr>
          <w:rFonts w:ascii="Times New Roman" w:hAnsi="Times New Roman" w:cs="Times New Roman"/>
          <w:sz w:val="28"/>
          <w:szCs w:val="28"/>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в 202</w:t>
      </w:r>
      <w:r w:rsidR="001A650E" w:rsidRPr="00D65033">
        <w:rPr>
          <w:rFonts w:ascii="Times New Roman" w:hAnsi="Times New Roman" w:cs="Times New Roman"/>
          <w:sz w:val="28"/>
          <w:szCs w:val="28"/>
        </w:rPr>
        <w:t>2</w:t>
      </w:r>
      <w:r w:rsidRPr="00D65033">
        <w:rPr>
          <w:rFonts w:ascii="Times New Roman" w:hAnsi="Times New Roman" w:cs="Times New Roman"/>
          <w:sz w:val="28"/>
          <w:szCs w:val="28"/>
        </w:rPr>
        <w:t xml:space="preserve"> году составила </w:t>
      </w:r>
      <w:r w:rsidR="00BD7A9F" w:rsidRPr="00D65033">
        <w:rPr>
          <w:rFonts w:ascii="Times New Roman" w:hAnsi="Times New Roman" w:cs="Times New Roman"/>
          <w:sz w:val="28"/>
          <w:szCs w:val="28"/>
        </w:rPr>
        <w:t>1,</w:t>
      </w:r>
      <w:r w:rsidR="001A650E" w:rsidRPr="00D65033">
        <w:rPr>
          <w:rFonts w:ascii="Times New Roman" w:hAnsi="Times New Roman" w:cs="Times New Roman"/>
          <w:sz w:val="28"/>
          <w:szCs w:val="28"/>
        </w:rPr>
        <w:t>8</w:t>
      </w:r>
      <w:r w:rsidR="00BD7A9F" w:rsidRPr="00D65033">
        <w:rPr>
          <w:rFonts w:ascii="Times New Roman" w:hAnsi="Times New Roman" w:cs="Times New Roman"/>
          <w:sz w:val="28"/>
          <w:szCs w:val="28"/>
        </w:rPr>
        <w:t>8</w:t>
      </w:r>
      <w:r w:rsidRPr="00D65033">
        <w:rPr>
          <w:rFonts w:ascii="Times New Roman" w:hAnsi="Times New Roman" w:cs="Times New Roman"/>
          <w:sz w:val="28"/>
          <w:szCs w:val="28"/>
        </w:rPr>
        <w:t xml:space="preserve"> </w:t>
      </w:r>
      <w:r w:rsidR="00107900" w:rsidRPr="00D65033">
        <w:rPr>
          <w:rFonts w:ascii="Times New Roman" w:hAnsi="Times New Roman" w:cs="Times New Roman"/>
          <w:sz w:val="28"/>
          <w:szCs w:val="28"/>
        </w:rPr>
        <w:t>%</w:t>
      </w:r>
      <w:r w:rsidRPr="00D65033">
        <w:rPr>
          <w:rFonts w:ascii="Times New Roman" w:hAnsi="Times New Roman" w:cs="Times New Roman"/>
          <w:sz w:val="28"/>
          <w:szCs w:val="28"/>
        </w:rPr>
        <w:t>.</w:t>
      </w:r>
    </w:p>
    <w:p w:rsidR="00970787" w:rsidRPr="00D65033" w:rsidRDefault="00F948CD" w:rsidP="00EE3465">
      <w:pPr>
        <w:pStyle w:val="western"/>
        <w:spacing w:before="0" w:beforeAutospacing="0" w:after="0" w:line="240" w:lineRule="auto"/>
        <w:ind w:firstLine="709"/>
        <w:jc w:val="both"/>
        <w:rPr>
          <w:rFonts w:ascii="Times New Roman" w:hAnsi="Times New Roman" w:cs="Times New Roman"/>
          <w:sz w:val="28"/>
          <w:szCs w:val="28"/>
        </w:rPr>
      </w:pPr>
      <w:r w:rsidRPr="00D65033">
        <w:rPr>
          <w:rFonts w:ascii="Times New Roman" w:hAnsi="Times New Roman" w:cs="Times New Roman"/>
          <w:sz w:val="28"/>
          <w:szCs w:val="28"/>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в 202</w:t>
      </w:r>
      <w:r w:rsidR="00BD7A9F" w:rsidRPr="00D65033">
        <w:rPr>
          <w:rFonts w:ascii="Times New Roman" w:hAnsi="Times New Roman" w:cs="Times New Roman"/>
          <w:sz w:val="28"/>
          <w:szCs w:val="28"/>
        </w:rPr>
        <w:t>3</w:t>
      </w:r>
      <w:r w:rsidRPr="00D65033">
        <w:rPr>
          <w:rFonts w:ascii="Times New Roman" w:hAnsi="Times New Roman" w:cs="Times New Roman"/>
          <w:sz w:val="28"/>
          <w:szCs w:val="28"/>
        </w:rPr>
        <w:t xml:space="preserve"> году у</w:t>
      </w:r>
      <w:r w:rsidR="00E11421" w:rsidRPr="00D65033">
        <w:rPr>
          <w:rFonts w:ascii="Times New Roman" w:hAnsi="Times New Roman" w:cs="Times New Roman"/>
          <w:sz w:val="28"/>
          <w:szCs w:val="28"/>
        </w:rPr>
        <w:t xml:space="preserve">меньшилась </w:t>
      </w:r>
      <w:r w:rsidRPr="00D65033">
        <w:rPr>
          <w:rFonts w:ascii="Times New Roman" w:hAnsi="Times New Roman" w:cs="Times New Roman"/>
          <w:sz w:val="28"/>
          <w:szCs w:val="28"/>
        </w:rPr>
        <w:t xml:space="preserve">на </w:t>
      </w:r>
      <w:r w:rsidR="00975B9A" w:rsidRPr="00D65033">
        <w:rPr>
          <w:rFonts w:ascii="Times New Roman" w:hAnsi="Times New Roman" w:cs="Times New Roman"/>
          <w:sz w:val="28"/>
          <w:szCs w:val="28"/>
        </w:rPr>
        <w:t>1</w:t>
      </w:r>
      <w:r w:rsidR="00E11421" w:rsidRPr="00D65033">
        <w:rPr>
          <w:rFonts w:ascii="Times New Roman" w:hAnsi="Times New Roman" w:cs="Times New Roman"/>
          <w:sz w:val="28"/>
          <w:szCs w:val="28"/>
        </w:rPr>
        <w:t>,4</w:t>
      </w:r>
      <w:r w:rsidR="001A650E" w:rsidRPr="00D65033">
        <w:rPr>
          <w:rFonts w:ascii="Times New Roman" w:hAnsi="Times New Roman" w:cs="Times New Roman"/>
          <w:sz w:val="28"/>
          <w:szCs w:val="28"/>
        </w:rPr>
        <w:t>5</w:t>
      </w:r>
      <w:r w:rsidRPr="00D65033">
        <w:rPr>
          <w:rFonts w:ascii="Times New Roman" w:hAnsi="Times New Roman" w:cs="Times New Roman"/>
          <w:sz w:val="28"/>
          <w:szCs w:val="28"/>
        </w:rPr>
        <w:t xml:space="preserve"> процентных пункта и составила </w:t>
      </w:r>
      <w:r w:rsidR="00975B9A" w:rsidRPr="00D65033">
        <w:rPr>
          <w:rFonts w:ascii="Times New Roman" w:hAnsi="Times New Roman" w:cs="Times New Roman"/>
          <w:sz w:val="28"/>
          <w:szCs w:val="28"/>
        </w:rPr>
        <w:t>0,4</w:t>
      </w:r>
      <w:r w:rsidR="001A650E" w:rsidRPr="00D65033">
        <w:rPr>
          <w:rFonts w:ascii="Times New Roman" w:hAnsi="Times New Roman" w:cs="Times New Roman"/>
          <w:sz w:val="28"/>
          <w:szCs w:val="28"/>
        </w:rPr>
        <w:t>3</w:t>
      </w:r>
      <w:r w:rsidRPr="00D65033">
        <w:rPr>
          <w:rFonts w:ascii="Times New Roman" w:hAnsi="Times New Roman" w:cs="Times New Roman"/>
          <w:sz w:val="28"/>
          <w:szCs w:val="28"/>
        </w:rPr>
        <w:t xml:space="preserve"> </w:t>
      </w:r>
      <w:r w:rsidR="00107900" w:rsidRPr="00D65033">
        <w:rPr>
          <w:rFonts w:ascii="Times New Roman" w:hAnsi="Times New Roman" w:cs="Times New Roman"/>
          <w:sz w:val="28"/>
          <w:szCs w:val="28"/>
        </w:rPr>
        <w:t>%</w:t>
      </w:r>
      <w:r w:rsidRPr="00D65033">
        <w:rPr>
          <w:rFonts w:ascii="Times New Roman" w:hAnsi="Times New Roman" w:cs="Times New Roman"/>
          <w:sz w:val="28"/>
          <w:szCs w:val="28"/>
        </w:rPr>
        <w:t xml:space="preserve"> в связи с тем, что </w:t>
      </w:r>
      <w:r w:rsidR="009F2E03" w:rsidRPr="00D65033">
        <w:rPr>
          <w:rFonts w:ascii="Times New Roman" w:hAnsi="Times New Roman" w:cs="Times New Roman"/>
          <w:sz w:val="28"/>
          <w:szCs w:val="28"/>
        </w:rPr>
        <w:t xml:space="preserve">один </w:t>
      </w:r>
      <w:r w:rsidR="00970787" w:rsidRPr="00D65033">
        <w:rPr>
          <w:rFonts w:ascii="Times New Roman" w:hAnsi="Times New Roman" w:cs="Times New Roman"/>
          <w:sz w:val="28"/>
          <w:szCs w:val="28"/>
        </w:rPr>
        <w:t>обучающи</w:t>
      </w:r>
      <w:r w:rsidR="009F2E03" w:rsidRPr="00D65033">
        <w:rPr>
          <w:rFonts w:ascii="Times New Roman" w:hAnsi="Times New Roman" w:cs="Times New Roman"/>
          <w:sz w:val="28"/>
          <w:szCs w:val="28"/>
        </w:rPr>
        <w:t>йся</w:t>
      </w:r>
      <w:r w:rsidR="00970787" w:rsidRPr="00D65033">
        <w:rPr>
          <w:rFonts w:ascii="Times New Roman" w:hAnsi="Times New Roman" w:cs="Times New Roman"/>
          <w:sz w:val="28"/>
          <w:szCs w:val="28"/>
        </w:rPr>
        <w:t xml:space="preserve"> </w:t>
      </w:r>
      <w:r w:rsidR="00D77E57" w:rsidRPr="00D65033">
        <w:rPr>
          <w:rFonts w:ascii="Times New Roman" w:hAnsi="Times New Roman" w:cs="Times New Roman"/>
          <w:sz w:val="28"/>
          <w:szCs w:val="28"/>
        </w:rPr>
        <w:t>н</w:t>
      </w:r>
      <w:r w:rsidR="00530B80" w:rsidRPr="00D65033">
        <w:rPr>
          <w:rFonts w:ascii="Times New Roman" w:hAnsi="Times New Roman" w:cs="Times New Roman"/>
          <w:sz w:val="28"/>
          <w:szCs w:val="28"/>
        </w:rPr>
        <w:t>е прош</w:t>
      </w:r>
      <w:r w:rsidR="009F2E03" w:rsidRPr="00D65033">
        <w:rPr>
          <w:rFonts w:ascii="Times New Roman" w:hAnsi="Times New Roman" w:cs="Times New Roman"/>
          <w:sz w:val="28"/>
          <w:szCs w:val="28"/>
        </w:rPr>
        <w:t>ел</w:t>
      </w:r>
      <w:r w:rsidR="00530B80" w:rsidRPr="00D65033">
        <w:rPr>
          <w:rFonts w:ascii="Times New Roman" w:hAnsi="Times New Roman" w:cs="Times New Roman"/>
          <w:sz w:val="28"/>
          <w:szCs w:val="28"/>
        </w:rPr>
        <w:t xml:space="preserve"> итоговую аттестацию</w:t>
      </w:r>
      <w:r w:rsidR="00B01AD0" w:rsidRPr="00D65033">
        <w:rPr>
          <w:rFonts w:ascii="Times New Roman" w:hAnsi="Times New Roman" w:cs="Times New Roman"/>
          <w:sz w:val="28"/>
          <w:szCs w:val="28"/>
        </w:rPr>
        <w:t xml:space="preserve"> </w:t>
      </w:r>
      <w:r w:rsidR="00365B31" w:rsidRPr="00D65033">
        <w:rPr>
          <w:rFonts w:ascii="Times New Roman" w:hAnsi="Times New Roman" w:cs="Times New Roman"/>
          <w:sz w:val="28"/>
          <w:szCs w:val="28"/>
        </w:rPr>
        <w:t xml:space="preserve">по </w:t>
      </w:r>
      <w:r w:rsidR="0044621F" w:rsidRPr="00D65033">
        <w:rPr>
          <w:rFonts w:ascii="Times New Roman" w:hAnsi="Times New Roman" w:cs="Times New Roman"/>
          <w:sz w:val="28"/>
          <w:szCs w:val="28"/>
        </w:rPr>
        <w:t>математик</w:t>
      </w:r>
      <w:r w:rsidR="00365B31" w:rsidRPr="00D65033">
        <w:rPr>
          <w:rFonts w:ascii="Times New Roman" w:hAnsi="Times New Roman" w:cs="Times New Roman"/>
          <w:sz w:val="28"/>
          <w:szCs w:val="28"/>
        </w:rPr>
        <w:t>е</w:t>
      </w:r>
      <w:r w:rsidR="0044621F" w:rsidRPr="00D65033">
        <w:rPr>
          <w:rFonts w:ascii="Times New Roman" w:hAnsi="Times New Roman" w:cs="Times New Roman"/>
          <w:sz w:val="28"/>
          <w:szCs w:val="28"/>
        </w:rPr>
        <w:t xml:space="preserve"> </w:t>
      </w:r>
      <w:r w:rsidR="00B01AD0" w:rsidRPr="00D65033">
        <w:rPr>
          <w:rFonts w:ascii="Times New Roman" w:hAnsi="Times New Roman" w:cs="Times New Roman"/>
          <w:sz w:val="28"/>
          <w:szCs w:val="28"/>
        </w:rPr>
        <w:t>базового уровня</w:t>
      </w:r>
      <w:r w:rsidR="00530B80" w:rsidRPr="00D65033">
        <w:rPr>
          <w:rFonts w:ascii="Times New Roman" w:hAnsi="Times New Roman" w:cs="Times New Roman"/>
          <w:sz w:val="28"/>
          <w:szCs w:val="28"/>
        </w:rPr>
        <w:t xml:space="preserve">. </w:t>
      </w:r>
    </w:p>
    <w:p w:rsidR="001A650E" w:rsidRPr="00D65033" w:rsidRDefault="001A650E" w:rsidP="00EE3465">
      <w:pPr>
        <w:pStyle w:val="western"/>
        <w:spacing w:before="0" w:beforeAutospacing="0" w:after="0" w:line="240" w:lineRule="auto"/>
        <w:ind w:firstLine="709"/>
        <w:jc w:val="both"/>
        <w:rPr>
          <w:rFonts w:ascii="Times New Roman" w:hAnsi="Times New Roman" w:cs="Times New Roman"/>
          <w:sz w:val="28"/>
          <w:szCs w:val="28"/>
        </w:rPr>
      </w:pPr>
      <w:r w:rsidRPr="00D65033">
        <w:rPr>
          <w:rFonts w:ascii="Times New Roman" w:hAnsi="Times New Roman" w:cs="Times New Roman"/>
          <w:sz w:val="28"/>
          <w:szCs w:val="28"/>
        </w:rPr>
        <w:t>В 2024 году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увеличилась на 0,7</w:t>
      </w:r>
      <w:r w:rsidR="00D73FC9" w:rsidRPr="00D65033">
        <w:rPr>
          <w:rFonts w:ascii="Times New Roman" w:hAnsi="Times New Roman" w:cs="Times New Roman"/>
          <w:sz w:val="28"/>
          <w:szCs w:val="28"/>
        </w:rPr>
        <w:t>9</w:t>
      </w:r>
      <w:r w:rsidRPr="00D65033">
        <w:rPr>
          <w:rFonts w:ascii="Times New Roman" w:hAnsi="Times New Roman" w:cs="Times New Roman"/>
          <w:sz w:val="28"/>
          <w:szCs w:val="28"/>
        </w:rPr>
        <w:t xml:space="preserve"> процентных пункта</w:t>
      </w:r>
      <w:r w:rsidR="00D73FC9" w:rsidRPr="00D65033">
        <w:rPr>
          <w:rFonts w:ascii="Times New Roman" w:hAnsi="Times New Roman" w:cs="Times New Roman"/>
          <w:sz w:val="28"/>
          <w:szCs w:val="28"/>
        </w:rPr>
        <w:t xml:space="preserve"> и составила 1,22 % </w:t>
      </w:r>
      <w:r w:rsidRPr="00D65033">
        <w:rPr>
          <w:rFonts w:ascii="Times New Roman" w:hAnsi="Times New Roman" w:cs="Times New Roman"/>
          <w:sz w:val="28"/>
          <w:szCs w:val="28"/>
        </w:rPr>
        <w:t xml:space="preserve"> в связи с тем, что три обучающихся не прошли итоговую аттестацию</w:t>
      </w:r>
      <w:r w:rsidR="00225BE3" w:rsidRPr="00D65033">
        <w:rPr>
          <w:rFonts w:ascii="Times New Roman" w:hAnsi="Times New Roman" w:cs="Times New Roman"/>
          <w:sz w:val="28"/>
          <w:szCs w:val="28"/>
        </w:rPr>
        <w:t xml:space="preserve"> по</w:t>
      </w:r>
      <w:r w:rsidRPr="00D65033">
        <w:rPr>
          <w:rFonts w:ascii="Times New Roman" w:hAnsi="Times New Roman" w:cs="Times New Roman"/>
          <w:sz w:val="28"/>
          <w:szCs w:val="28"/>
        </w:rPr>
        <w:t xml:space="preserve"> </w:t>
      </w:r>
      <w:r w:rsidR="00DF58A9" w:rsidRPr="00D65033">
        <w:rPr>
          <w:rFonts w:ascii="Times New Roman" w:hAnsi="Times New Roman" w:cs="Times New Roman"/>
          <w:sz w:val="28"/>
          <w:szCs w:val="28"/>
        </w:rPr>
        <w:t>математике.</w:t>
      </w:r>
    </w:p>
    <w:p w:rsidR="00530B80" w:rsidRDefault="00530B80" w:rsidP="00EE3465">
      <w:pPr>
        <w:pStyle w:val="western"/>
        <w:spacing w:before="0" w:beforeAutospacing="0" w:after="0" w:line="240" w:lineRule="auto"/>
        <w:ind w:firstLine="709"/>
        <w:jc w:val="both"/>
        <w:rPr>
          <w:rFonts w:ascii="Times New Roman" w:hAnsi="Times New Roman" w:cs="Times New Roman"/>
          <w:sz w:val="28"/>
          <w:szCs w:val="28"/>
        </w:rPr>
      </w:pPr>
      <w:r w:rsidRPr="00D65033">
        <w:rPr>
          <w:rFonts w:ascii="Times New Roman" w:hAnsi="Times New Roman" w:cs="Times New Roman"/>
          <w:sz w:val="28"/>
          <w:szCs w:val="28"/>
        </w:rPr>
        <w:t xml:space="preserve">В </w:t>
      </w:r>
      <w:r w:rsidR="0089070D" w:rsidRPr="00D65033">
        <w:rPr>
          <w:rFonts w:ascii="Times New Roman" w:hAnsi="Times New Roman" w:cs="Times New Roman"/>
          <w:sz w:val="28"/>
          <w:szCs w:val="28"/>
        </w:rPr>
        <w:t>202</w:t>
      </w:r>
      <w:r w:rsidR="00225BE3" w:rsidRPr="00D65033">
        <w:rPr>
          <w:rFonts w:ascii="Times New Roman" w:hAnsi="Times New Roman" w:cs="Times New Roman"/>
          <w:sz w:val="28"/>
          <w:szCs w:val="28"/>
        </w:rPr>
        <w:t>5</w:t>
      </w:r>
      <w:r w:rsidR="0089070D" w:rsidRPr="00D65033">
        <w:rPr>
          <w:rFonts w:ascii="Times New Roman" w:hAnsi="Times New Roman" w:cs="Times New Roman"/>
          <w:sz w:val="28"/>
          <w:szCs w:val="28"/>
        </w:rPr>
        <w:t xml:space="preserve"> году и в </w:t>
      </w:r>
      <w:r w:rsidRPr="00D65033">
        <w:rPr>
          <w:rFonts w:ascii="Times New Roman" w:hAnsi="Times New Roman" w:cs="Times New Roman"/>
          <w:sz w:val="28"/>
          <w:szCs w:val="28"/>
        </w:rPr>
        <w:t>период до 202</w:t>
      </w:r>
      <w:r w:rsidR="00225BE3" w:rsidRPr="00D65033">
        <w:rPr>
          <w:rFonts w:ascii="Times New Roman" w:hAnsi="Times New Roman" w:cs="Times New Roman"/>
          <w:sz w:val="28"/>
          <w:szCs w:val="28"/>
        </w:rPr>
        <w:t>7</w:t>
      </w:r>
      <w:r w:rsidRPr="00D65033">
        <w:rPr>
          <w:rFonts w:ascii="Times New Roman" w:hAnsi="Times New Roman" w:cs="Times New Roman"/>
          <w:sz w:val="28"/>
          <w:szCs w:val="28"/>
        </w:rPr>
        <w:t xml:space="preserve"> года планируется получение аттестата о среднем (полном) образовании всеми выпускниками муниципальных </w:t>
      </w:r>
      <w:r w:rsidRPr="00D65033">
        <w:rPr>
          <w:rFonts w:ascii="Times New Roman" w:hAnsi="Times New Roman" w:cs="Times New Roman"/>
          <w:sz w:val="28"/>
          <w:szCs w:val="28"/>
        </w:rPr>
        <w:lastRenderedPageBreak/>
        <w:t>общеобразовательных учреждений, в связи с проведением с выпускниками индивидуальных занятий и репетиционных тестирований.</w:t>
      </w:r>
    </w:p>
    <w:p w:rsidR="00D65033" w:rsidRPr="006326C6" w:rsidRDefault="00D65033" w:rsidP="00EE3465">
      <w:pPr>
        <w:pStyle w:val="western"/>
        <w:spacing w:before="0" w:beforeAutospacing="0" w:after="0" w:line="240" w:lineRule="auto"/>
        <w:ind w:firstLine="709"/>
        <w:jc w:val="both"/>
      </w:pPr>
    </w:p>
    <w:p w:rsidR="00F77216" w:rsidRPr="00F65E8A" w:rsidRDefault="00F77216" w:rsidP="00F77216">
      <w:pPr>
        <w:pStyle w:val="western"/>
        <w:spacing w:before="0" w:beforeAutospacing="0" w:after="0" w:line="240" w:lineRule="auto"/>
        <w:ind w:firstLine="709"/>
        <w:jc w:val="both"/>
      </w:pPr>
      <w:r w:rsidRPr="00F65E8A">
        <w:rPr>
          <w:rFonts w:ascii="Times New Roman" w:hAnsi="Times New Roman" w:cs="Times New Roman"/>
          <w:b/>
          <w:bCs/>
          <w:sz w:val="28"/>
          <w:szCs w:val="28"/>
        </w:rPr>
        <w:t>Показатель 14.</w:t>
      </w:r>
      <w:r w:rsidR="00D65033" w:rsidRPr="00F65E8A">
        <w:rPr>
          <w:rFonts w:ascii="Times New Roman" w:hAnsi="Times New Roman" w:cs="Times New Roman"/>
          <w:b/>
          <w:bCs/>
          <w:sz w:val="28"/>
          <w:szCs w:val="28"/>
        </w:rPr>
        <w:t xml:space="preserve"> </w:t>
      </w:r>
      <w:r w:rsidRPr="00F65E8A">
        <w:rPr>
          <w:rFonts w:ascii="Times New Roman" w:hAnsi="Times New Roman" w:cs="Times New Roman"/>
          <w:b/>
          <w:bCs/>
          <w:sz w:val="28"/>
          <w:szCs w:val="2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F77216" w:rsidRPr="00F65E8A" w:rsidRDefault="00F77216" w:rsidP="00F77216">
      <w:pPr>
        <w:pStyle w:val="western"/>
        <w:spacing w:before="0" w:beforeAutospacing="0" w:after="0" w:line="240" w:lineRule="auto"/>
        <w:ind w:firstLine="709"/>
        <w:jc w:val="both"/>
        <w:rPr>
          <w:rFonts w:ascii="Times New Roman" w:hAnsi="Times New Roman" w:cs="Times New Roman"/>
          <w:sz w:val="28"/>
          <w:szCs w:val="28"/>
        </w:rPr>
      </w:pPr>
      <w:r w:rsidRPr="00F65E8A">
        <w:rPr>
          <w:rFonts w:ascii="Times New Roman" w:hAnsi="Times New Roman" w:cs="Times New Roman"/>
          <w:sz w:val="28"/>
          <w:szCs w:val="2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в 202</w:t>
      </w:r>
      <w:r w:rsidR="006215B9" w:rsidRPr="00F65E8A">
        <w:rPr>
          <w:rFonts w:ascii="Times New Roman" w:hAnsi="Times New Roman" w:cs="Times New Roman"/>
          <w:sz w:val="28"/>
          <w:szCs w:val="28"/>
        </w:rPr>
        <w:t>2</w:t>
      </w:r>
      <w:r w:rsidRPr="00F65E8A">
        <w:rPr>
          <w:rFonts w:ascii="Times New Roman" w:hAnsi="Times New Roman" w:cs="Times New Roman"/>
          <w:sz w:val="28"/>
          <w:szCs w:val="28"/>
        </w:rPr>
        <w:t xml:space="preserve"> году составила 97,</w:t>
      </w:r>
      <w:r w:rsidR="006215B9" w:rsidRPr="00F65E8A">
        <w:rPr>
          <w:rFonts w:ascii="Times New Roman" w:hAnsi="Times New Roman" w:cs="Times New Roman"/>
          <w:sz w:val="28"/>
          <w:szCs w:val="28"/>
        </w:rPr>
        <w:t>59</w:t>
      </w:r>
      <w:r w:rsidRPr="00F65E8A">
        <w:rPr>
          <w:rFonts w:ascii="Times New Roman" w:hAnsi="Times New Roman" w:cs="Times New Roman"/>
          <w:sz w:val="28"/>
          <w:szCs w:val="28"/>
        </w:rPr>
        <w:t xml:space="preserve"> </w:t>
      </w:r>
      <w:r w:rsidR="00107900" w:rsidRPr="00F65E8A">
        <w:rPr>
          <w:rFonts w:ascii="Times New Roman" w:hAnsi="Times New Roman" w:cs="Times New Roman"/>
          <w:sz w:val="28"/>
          <w:szCs w:val="28"/>
        </w:rPr>
        <w:t>%</w:t>
      </w:r>
      <w:r w:rsidRPr="00F65E8A">
        <w:rPr>
          <w:rFonts w:ascii="Times New Roman" w:hAnsi="Times New Roman" w:cs="Times New Roman"/>
          <w:sz w:val="28"/>
          <w:szCs w:val="28"/>
        </w:rPr>
        <w:t>.</w:t>
      </w:r>
    </w:p>
    <w:p w:rsidR="00F77216" w:rsidRPr="00F65E8A" w:rsidRDefault="00F77216" w:rsidP="00F77216">
      <w:pPr>
        <w:pStyle w:val="western"/>
        <w:spacing w:before="0" w:beforeAutospacing="0" w:after="0" w:line="240" w:lineRule="auto"/>
        <w:ind w:firstLine="709"/>
        <w:jc w:val="both"/>
      </w:pPr>
      <w:r w:rsidRPr="00F65E8A">
        <w:rPr>
          <w:rFonts w:ascii="Times New Roman" w:hAnsi="Times New Roman" w:cs="Times New Roman"/>
          <w:sz w:val="28"/>
          <w:szCs w:val="28"/>
        </w:rPr>
        <w:t>В состав современных требований обучения включены показатели, относящиеся как к организации образовательного процесса, так и к зданиям</w:t>
      </w:r>
      <w:r w:rsidR="00940494">
        <w:rPr>
          <w:rFonts w:ascii="Times New Roman" w:hAnsi="Times New Roman" w:cs="Times New Roman"/>
          <w:sz w:val="28"/>
          <w:szCs w:val="28"/>
        </w:rPr>
        <w:t>,</w:t>
      </w:r>
      <w:r w:rsidRPr="00F65E8A">
        <w:rPr>
          <w:rFonts w:ascii="Times New Roman" w:hAnsi="Times New Roman" w:cs="Times New Roman"/>
          <w:sz w:val="28"/>
          <w:szCs w:val="28"/>
        </w:rPr>
        <w:t xml:space="preserve"> территориям муниципальных общеобразовательных учреждений. </w:t>
      </w:r>
    </w:p>
    <w:p w:rsidR="00086A8F" w:rsidRPr="00F65E8A" w:rsidRDefault="00F77216" w:rsidP="00086A8F">
      <w:pPr>
        <w:pStyle w:val="western"/>
        <w:spacing w:before="0" w:beforeAutospacing="0" w:after="0" w:line="240" w:lineRule="auto"/>
        <w:ind w:firstLine="709"/>
        <w:jc w:val="both"/>
        <w:rPr>
          <w:rFonts w:ascii="Times New Roman" w:hAnsi="Times New Roman" w:cs="Times New Roman"/>
          <w:sz w:val="24"/>
          <w:szCs w:val="24"/>
        </w:rPr>
      </w:pPr>
      <w:proofErr w:type="gramStart"/>
      <w:r w:rsidRPr="00F65E8A">
        <w:rPr>
          <w:rFonts w:ascii="Times New Roman" w:hAnsi="Times New Roman" w:cs="Times New Roman"/>
          <w:sz w:val="28"/>
          <w:szCs w:val="28"/>
        </w:rPr>
        <w:t xml:space="preserve">В 2023 году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увеличилась на </w:t>
      </w:r>
      <w:r w:rsidR="00940494">
        <w:rPr>
          <w:rFonts w:ascii="Times New Roman" w:hAnsi="Times New Roman" w:cs="Times New Roman"/>
          <w:sz w:val="28"/>
          <w:szCs w:val="28"/>
        </w:rPr>
        <w:t xml:space="preserve">                     </w:t>
      </w:r>
      <w:r w:rsidRPr="00F65E8A">
        <w:rPr>
          <w:rFonts w:ascii="Times New Roman" w:hAnsi="Times New Roman" w:cs="Times New Roman"/>
          <w:sz w:val="28"/>
          <w:szCs w:val="28"/>
        </w:rPr>
        <w:t>0,66 процентных пункта</w:t>
      </w:r>
      <w:r w:rsidR="00086A8F" w:rsidRPr="00F65E8A">
        <w:rPr>
          <w:rFonts w:ascii="Times New Roman" w:hAnsi="Times New Roman" w:cs="Times New Roman"/>
          <w:sz w:val="28"/>
          <w:szCs w:val="28"/>
        </w:rPr>
        <w:t xml:space="preserve"> и составила 98,25 </w:t>
      </w:r>
      <w:r w:rsidR="00107900" w:rsidRPr="00F65E8A">
        <w:rPr>
          <w:rFonts w:ascii="Times New Roman" w:hAnsi="Times New Roman" w:cs="Times New Roman"/>
          <w:sz w:val="28"/>
          <w:szCs w:val="28"/>
        </w:rPr>
        <w:t>%</w:t>
      </w:r>
      <w:r w:rsidR="00086A8F" w:rsidRPr="00F65E8A">
        <w:rPr>
          <w:rFonts w:ascii="Times New Roman" w:hAnsi="Times New Roman" w:cs="Times New Roman"/>
          <w:sz w:val="28"/>
          <w:szCs w:val="28"/>
        </w:rPr>
        <w:t xml:space="preserve">. В рамках регионального проекта «Цифровая образовательная среда» в 2023 году на базе школы № 4 открыт центр цифрового образования детей «IT-куб», который предоставляет детям возможность изучать новые цифровые технологии. </w:t>
      </w:r>
      <w:proofErr w:type="gramEnd"/>
    </w:p>
    <w:p w:rsidR="00650095" w:rsidRPr="00F65E8A" w:rsidRDefault="00F77216" w:rsidP="00086A8F">
      <w:pPr>
        <w:pStyle w:val="western"/>
        <w:spacing w:before="0" w:beforeAutospacing="0" w:after="0" w:line="240" w:lineRule="auto"/>
        <w:ind w:firstLine="709"/>
        <w:jc w:val="both"/>
        <w:rPr>
          <w:rFonts w:ascii="Times New Roman" w:hAnsi="Times New Roman" w:cs="Times New Roman"/>
          <w:color w:val="auto"/>
          <w:sz w:val="28"/>
          <w:szCs w:val="28"/>
        </w:rPr>
      </w:pPr>
      <w:proofErr w:type="gramStart"/>
      <w:r w:rsidRPr="00F65E8A">
        <w:rPr>
          <w:rFonts w:ascii="Times New Roman" w:hAnsi="Times New Roman" w:cs="Times New Roman"/>
          <w:sz w:val="28"/>
          <w:szCs w:val="28"/>
        </w:rPr>
        <w:t>В 2024</w:t>
      </w:r>
      <w:r w:rsidR="00650095" w:rsidRPr="00F65E8A">
        <w:rPr>
          <w:rFonts w:ascii="Times New Roman" w:hAnsi="Times New Roman" w:cs="Times New Roman"/>
          <w:sz w:val="28"/>
          <w:szCs w:val="28"/>
        </w:rPr>
        <w:t xml:space="preserve"> году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w:t>
      </w:r>
      <w:r w:rsidR="00940494">
        <w:rPr>
          <w:rFonts w:ascii="Times New Roman" w:hAnsi="Times New Roman" w:cs="Times New Roman"/>
          <w:sz w:val="28"/>
          <w:szCs w:val="28"/>
        </w:rPr>
        <w:t>сохранилась</w:t>
      </w:r>
      <w:r w:rsidR="00650095" w:rsidRPr="00F65E8A">
        <w:rPr>
          <w:rFonts w:ascii="Times New Roman" w:hAnsi="Times New Roman" w:cs="Times New Roman"/>
          <w:sz w:val="28"/>
          <w:szCs w:val="28"/>
        </w:rPr>
        <w:t xml:space="preserve"> на уровне 2023 года и составила 98,25 %</w:t>
      </w:r>
      <w:r w:rsidR="00755539" w:rsidRPr="00F65E8A">
        <w:rPr>
          <w:rFonts w:ascii="Times New Roman" w:hAnsi="Times New Roman" w:cs="Times New Roman"/>
          <w:sz w:val="28"/>
          <w:szCs w:val="28"/>
        </w:rPr>
        <w:t>.</w:t>
      </w:r>
      <w:r w:rsidR="00D00E26" w:rsidRPr="00F65E8A">
        <w:rPr>
          <w:rFonts w:ascii="Times New Roman" w:hAnsi="Times New Roman" w:cs="Times New Roman"/>
          <w:sz w:val="28"/>
          <w:szCs w:val="28"/>
        </w:rPr>
        <w:t xml:space="preserve"> </w:t>
      </w:r>
      <w:r w:rsidR="00DB0A89" w:rsidRPr="00F65E8A">
        <w:rPr>
          <w:rFonts w:ascii="Times New Roman" w:hAnsi="Times New Roman" w:cs="Times New Roman"/>
          <w:sz w:val="28"/>
          <w:szCs w:val="28"/>
        </w:rPr>
        <w:t xml:space="preserve">Поддержание </w:t>
      </w:r>
      <w:r w:rsidR="00940494">
        <w:rPr>
          <w:rFonts w:ascii="Times New Roman" w:hAnsi="Times New Roman" w:cs="Times New Roman"/>
          <w:sz w:val="28"/>
          <w:szCs w:val="28"/>
        </w:rPr>
        <w:t xml:space="preserve">значения </w:t>
      </w:r>
      <w:r w:rsidR="00DB0A89" w:rsidRPr="00F65E8A">
        <w:rPr>
          <w:rFonts w:ascii="Times New Roman" w:hAnsi="Times New Roman" w:cs="Times New Roman"/>
          <w:sz w:val="28"/>
          <w:szCs w:val="28"/>
        </w:rPr>
        <w:t xml:space="preserve">показателя на </w:t>
      </w:r>
      <w:r w:rsidR="00940494">
        <w:rPr>
          <w:rFonts w:ascii="Times New Roman" w:hAnsi="Times New Roman" w:cs="Times New Roman"/>
          <w:sz w:val="28"/>
          <w:szCs w:val="28"/>
        </w:rPr>
        <w:t>достигнуто</w:t>
      </w:r>
      <w:r w:rsidR="00DB0A89" w:rsidRPr="00F65E8A">
        <w:rPr>
          <w:rFonts w:ascii="Times New Roman" w:hAnsi="Times New Roman" w:cs="Times New Roman"/>
          <w:sz w:val="28"/>
          <w:szCs w:val="28"/>
        </w:rPr>
        <w:t>м</w:t>
      </w:r>
      <w:r w:rsidR="00D00E26" w:rsidRPr="00F65E8A">
        <w:rPr>
          <w:rFonts w:ascii="Times New Roman" w:hAnsi="Times New Roman" w:cs="Times New Roman"/>
          <w:sz w:val="28"/>
          <w:szCs w:val="28"/>
        </w:rPr>
        <w:t xml:space="preserve"> </w:t>
      </w:r>
      <w:r w:rsidR="00940494">
        <w:rPr>
          <w:rFonts w:ascii="Times New Roman" w:hAnsi="Times New Roman" w:cs="Times New Roman"/>
          <w:sz w:val="28"/>
          <w:szCs w:val="28"/>
        </w:rPr>
        <w:t>уровне</w:t>
      </w:r>
      <w:r w:rsidR="00DB0A89" w:rsidRPr="00F65E8A">
        <w:rPr>
          <w:rFonts w:ascii="Times New Roman" w:hAnsi="Times New Roman" w:cs="Times New Roman"/>
          <w:sz w:val="28"/>
          <w:szCs w:val="28"/>
        </w:rPr>
        <w:t xml:space="preserve"> связано </w:t>
      </w:r>
      <w:r w:rsidR="00D00E26" w:rsidRPr="00F65E8A">
        <w:rPr>
          <w:rFonts w:ascii="Times New Roman" w:hAnsi="Times New Roman" w:cs="Times New Roman"/>
          <w:sz w:val="28"/>
          <w:szCs w:val="28"/>
        </w:rPr>
        <w:t>с</w:t>
      </w:r>
      <w:r w:rsidR="007E794D" w:rsidRPr="00F65E8A">
        <w:rPr>
          <w:rFonts w:ascii="Times New Roman" w:hAnsi="Times New Roman" w:cs="Times New Roman"/>
          <w:sz w:val="28"/>
          <w:szCs w:val="28"/>
        </w:rPr>
        <w:t>:</w:t>
      </w:r>
      <w:r w:rsidR="00D00E26" w:rsidRPr="00F65E8A">
        <w:rPr>
          <w:rFonts w:ascii="Times New Roman" w:hAnsi="Times New Roman" w:cs="Times New Roman"/>
          <w:sz w:val="28"/>
          <w:szCs w:val="28"/>
        </w:rPr>
        <w:t xml:space="preserve"> проведением </w:t>
      </w:r>
      <w:r w:rsidR="007E794D" w:rsidRPr="00F65E8A">
        <w:rPr>
          <w:rFonts w:ascii="Times New Roman" w:hAnsi="Times New Roman" w:cs="Times New Roman"/>
          <w:sz w:val="28"/>
          <w:szCs w:val="28"/>
        </w:rPr>
        <w:t xml:space="preserve">на базе Центра цифрового образования детей «IT-куб» ряда мероприятий, направленных на </w:t>
      </w:r>
      <w:r w:rsidR="007E794D" w:rsidRPr="00F65E8A">
        <w:rPr>
          <w:rFonts w:ascii="Times New Roman" w:hAnsi="Times New Roman" w:cs="Times New Roman"/>
          <w:color w:val="auto"/>
          <w:sz w:val="28"/>
          <w:szCs w:val="28"/>
          <w:shd w:val="clear" w:color="auto" w:fill="FFFFFF"/>
        </w:rPr>
        <w:t>освоение обучающимися актуальных и востребованных знаний, навыков и компетенций в сфере информационно-коммуникационных технологий;</w:t>
      </w:r>
      <w:proofErr w:type="gramEnd"/>
      <w:r w:rsidR="007E794D" w:rsidRPr="00F65E8A">
        <w:rPr>
          <w:rFonts w:ascii="Times New Roman" w:hAnsi="Times New Roman" w:cs="Times New Roman"/>
          <w:color w:val="auto"/>
          <w:sz w:val="28"/>
          <w:szCs w:val="28"/>
          <w:shd w:val="clear" w:color="auto" w:fill="FFFFFF"/>
        </w:rPr>
        <w:t xml:space="preserve"> приобретением</w:t>
      </w:r>
      <w:r w:rsidR="00DB0A89" w:rsidRPr="00F65E8A">
        <w:rPr>
          <w:rFonts w:ascii="Times New Roman" w:hAnsi="Times New Roman" w:cs="Times New Roman"/>
          <w:color w:val="auto"/>
          <w:sz w:val="28"/>
          <w:szCs w:val="28"/>
          <w:shd w:val="clear" w:color="auto" w:fill="FFFFFF"/>
        </w:rPr>
        <w:t xml:space="preserve"> </w:t>
      </w:r>
      <w:r w:rsidR="00DB0A89" w:rsidRPr="00F65E8A">
        <w:rPr>
          <w:rFonts w:ascii="Times New Roman" w:hAnsi="Times New Roman" w:cs="Times New Roman"/>
          <w:sz w:val="28"/>
        </w:rPr>
        <w:t>за счет средств Резервного фонда Правительства Ростовской области</w:t>
      </w:r>
      <w:r w:rsidR="007E794D" w:rsidRPr="00F65E8A">
        <w:rPr>
          <w:rFonts w:ascii="Times New Roman" w:hAnsi="Times New Roman" w:cs="Times New Roman"/>
          <w:color w:val="auto"/>
          <w:sz w:val="28"/>
          <w:szCs w:val="28"/>
          <w:shd w:val="clear" w:color="auto" w:fill="FFFFFF"/>
        </w:rPr>
        <w:t xml:space="preserve"> кухонного оборудования в семь общеобразовательных</w:t>
      </w:r>
      <w:r w:rsidR="00DB0A89" w:rsidRPr="00F65E8A">
        <w:rPr>
          <w:rFonts w:ascii="Times New Roman" w:hAnsi="Times New Roman" w:cs="Times New Roman"/>
          <w:color w:val="auto"/>
          <w:sz w:val="28"/>
          <w:szCs w:val="28"/>
          <w:shd w:val="clear" w:color="auto" w:fill="FFFFFF"/>
        </w:rPr>
        <w:t xml:space="preserve"> учреждений города на сумму 774,5 тыс. рублей.</w:t>
      </w:r>
    </w:p>
    <w:p w:rsidR="004D30F4" w:rsidRPr="004D30F4" w:rsidRDefault="00DB0A89" w:rsidP="004D30F4">
      <w:pPr>
        <w:spacing w:after="0" w:line="240" w:lineRule="auto"/>
        <w:ind w:firstLine="567"/>
        <w:jc w:val="both"/>
        <w:rPr>
          <w:rFonts w:ascii="Times New Roman" w:eastAsia="Times New Roman" w:hAnsi="Times New Roman" w:cs="Times New Roman"/>
          <w:sz w:val="28"/>
          <w:szCs w:val="28"/>
          <w:lang w:eastAsia="zh-CN"/>
        </w:rPr>
      </w:pPr>
      <w:r w:rsidRPr="00F65E8A">
        <w:rPr>
          <w:rFonts w:ascii="Times New Roman" w:hAnsi="Times New Roman" w:cs="Times New Roman"/>
          <w:sz w:val="28"/>
          <w:szCs w:val="28"/>
        </w:rPr>
        <w:t xml:space="preserve">В 2025 - 2027 годах значение показателя сохранится на уровне 2024 года и составит 98,25 %. </w:t>
      </w:r>
      <w:r w:rsidR="004D30F4" w:rsidRPr="00F65E8A">
        <w:rPr>
          <w:rFonts w:ascii="Times New Roman" w:eastAsia="Times New Roman" w:hAnsi="Times New Roman" w:cs="Times New Roman"/>
          <w:sz w:val="28"/>
          <w:szCs w:val="28"/>
          <w:lang w:eastAsia="zh-CN"/>
        </w:rPr>
        <w:t>В 2025 году в рамках реализации регионального проекта «Все лучшее детям» планируется оснащение предметных кабинетов по учебным предметам: «Основы безопасности и защиты Родины», «Труд (Технология)» в следующих общеобразовательных организациях: МБОУ СОШ №14, 37, 34, 31, 28, 27, 25, 24, 8, 40, 4, 3, 1, 7.</w:t>
      </w:r>
    </w:p>
    <w:p w:rsidR="004D30F4" w:rsidRDefault="004D30F4" w:rsidP="00086A8F">
      <w:pPr>
        <w:pStyle w:val="western"/>
        <w:spacing w:before="0" w:beforeAutospacing="0" w:after="0" w:line="240" w:lineRule="auto"/>
        <w:ind w:firstLine="709"/>
        <w:jc w:val="both"/>
        <w:rPr>
          <w:rFonts w:ascii="Times New Roman" w:hAnsi="Times New Roman" w:cs="Times New Roman"/>
          <w:sz w:val="28"/>
          <w:szCs w:val="28"/>
        </w:rPr>
      </w:pPr>
    </w:p>
    <w:p w:rsidR="00530B80" w:rsidRPr="00D65033" w:rsidRDefault="00530B80" w:rsidP="0094447C">
      <w:pPr>
        <w:pStyle w:val="western"/>
        <w:spacing w:before="0" w:beforeAutospacing="0" w:after="0" w:line="240" w:lineRule="auto"/>
        <w:ind w:firstLine="709"/>
        <w:jc w:val="both"/>
      </w:pPr>
      <w:r w:rsidRPr="004E7D5C">
        <w:rPr>
          <w:rFonts w:ascii="Times New Roman" w:hAnsi="Times New Roman" w:cs="Times New Roman"/>
          <w:b/>
          <w:bCs/>
          <w:sz w:val="28"/>
          <w:szCs w:val="28"/>
        </w:rPr>
        <w:t xml:space="preserve">Показатель 15. Доля муниципальных общеобразовательных </w:t>
      </w:r>
      <w:r w:rsidRPr="00D65033">
        <w:rPr>
          <w:rFonts w:ascii="Times New Roman" w:hAnsi="Times New Roman" w:cs="Times New Roman"/>
          <w:b/>
          <w:bCs/>
          <w:sz w:val="28"/>
          <w:szCs w:val="28"/>
        </w:rPr>
        <w:t>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7901D5" w:rsidRPr="00D65033" w:rsidRDefault="00530B80" w:rsidP="0094447C">
      <w:pPr>
        <w:pStyle w:val="western"/>
        <w:spacing w:before="0" w:beforeAutospacing="0" w:after="0" w:line="240" w:lineRule="auto"/>
        <w:ind w:firstLine="709"/>
        <w:jc w:val="both"/>
        <w:rPr>
          <w:rFonts w:ascii="Times New Roman" w:hAnsi="Times New Roman" w:cs="Times New Roman"/>
          <w:sz w:val="28"/>
          <w:szCs w:val="28"/>
        </w:rPr>
      </w:pPr>
      <w:r w:rsidRPr="00D65033">
        <w:rPr>
          <w:rFonts w:ascii="Times New Roman" w:hAnsi="Times New Roman" w:cs="Times New Roman"/>
          <w:sz w:val="28"/>
          <w:szCs w:val="28"/>
        </w:rPr>
        <w:t xml:space="preserve">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в </w:t>
      </w:r>
      <w:r w:rsidR="007901D5" w:rsidRPr="00D65033">
        <w:rPr>
          <w:rFonts w:ascii="Times New Roman" w:hAnsi="Times New Roman" w:cs="Times New Roman"/>
          <w:sz w:val="28"/>
          <w:szCs w:val="28"/>
        </w:rPr>
        <w:t>2022</w:t>
      </w:r>
      <w:r w:rsidRPr="00D65033">
        <w:rPr>
          <w:rFonts w:ascii="Times New Roman" w:hAnsi="Times New Roman" w:cs="Times New Roman"/>
          <w:sz w:val="28"/>
          <w:szCs w:val="28"/>
        </w:rPr>
        <w:t xml:space="preserve"> год</w:t>
      </w:r>
      <w:r w:rsidR="00C641E1" w:rsidRPr="00D65033">
        <w:rPr>
          <w:rFonts w:ascii="Times New Roman" w:hAnsi="Times New Roman" w:cs="Times New Roman"/>
          <w:sz w:val="28"/>
          <w:szCs w:val="28"/>
        </w:rPr>
        <w:t>у</w:t>
      </w:r>
      <w:r w:rsidRPr="00D65033">
        <w:rPr>
          <w:rFonts w:ascii="Times New Roman" w:hAnsi="Times New Roman" w:cs="Times New Roman"/>
          <w:sz w:val="28"/>
          <w:szCs w:val="28"/>
        </w:rPr>
        <w:t xml:space="preserve"> составила </w:t>
      </w:r>
      <w:r w:rsidR="00697477" w:rsidRPr="00D65033">
        <w:rPr>
          <w:rFonts w:ascii="Times New Roman" w:hAnsi="Times New Roman" w:cs="Times New Roman"/>
          <w:sz w:val="28"/>
          <w:szCs w:val="28"/>
        </w:rPr>
        <w:t>10,53</w:t>
      </w:r>
      <w:r w:rsidRPr="00D65033">
        <w:rPr>
          <w:rFonts w:ascii="Times New Roman" w:hAnsi="Times New Roman" w:cs="Times New Roman"/>
          <w:sz w:val="28"/>
          <w:szCs w:val="28"/>
        </w:rPr>
        <w:t xml:space="preserve"> </w:t>
      </w:r>
      <w:r w:rsidR="00107900" w:rsidRPr="00D65033">
        <w:rPr>
          <w:rFonts w:ascii="Times New Roman" w:hAnsi="Times New Roman" w:cs="Times New Roman"/>
          <w:sz w:val="28"/>
          <w:szCs w:val="28"/>
        </w:rPr>
        <w:t>%</w:t>
      </w:r>
      <w:r w:rsidR="00697477" w:rsidRPr="00D65033">
        <w:rPr>
          <w:rFonts w:ascii="Times New Roman" w:hAnsi="Times New Roman" w:cs="Times New Roman"/>
          <w:sz w:val="28"/>
          <w:szCs w:val="28"/>
        </w:rPr>
        <w:t>.</w:t>
      </w:r>
      <w:r w:rsidRPr="00D65033">
        <w:rPr>
          <w:rFonts w:ascii="Times New Roman" w:hAnsi="Times New Roman" w:cs="Times New Roman"/>
          <w:sz w:val="28"/>
          <w:szCs w:val="28"/>
        </w:rPr>
        <w:t xml:space="preserve"> </w:t>
      </w:r>
    </w:p>
    <w:p w:rsidR="0094447C" w:rsidRPr="00D65033" w:rsidRDefault="00530B80" w:rsidP="0094447C">
      <w:pPr>
        <w:pStyle w:val="western"/>
        <w:spacing w:before="0" w:beforeAutospacing="0" w:after="0" w:line="240" w:lineRule="auto"/>
        <w:ind w:firstLine="709"/>
        <w:jc w:val="both"/>
      </w:pPr>
      <w:r w:rsidRPr="00D65033">
        <w:rPr>
          <w:rFonts w:ascii="Times New Roman" w:hAnsi="Times New Roman" w:cs="Times New Roman"/>
          <w:sz w:val="28"/>
          <w:szCs w:val="28"/>
        </w:rPr>
        <w:lastRenderedPageBreak/>
        <w:t>В 202</w:t>
      </w:r>
      <w:r w:rsidR="007901D5" w:rsidRPr="00D65033">
        <w:rPr>
          <w:rFonts w:ascii="Times New Roman" w:hAnsi="Times New Roman" w:cs="Times New Roman"/>
          <w:sz w:val="28"/>
          <w:szCs w:val="28"/>
        </w:rPr>
        <w:t>3</w:t>
      </w:r>
      <w:r w:rsidR="00C641E1" w:rsidRPr="00D65033">
        <w:rPr>
          <w:rFonts w:ascii="Times New Roman" w:hAnsi="Times New Roman" w:cs="Times New Roman"/>
          <w:sz w:val="28"/>
          <w:szCs w:val="28"/>
        </w:rPr>
        <w:t>-2024</w:t>
      </w:r>
      <w:r w:rsidRPr="00D65033">
        <w:rPr>
          <w:rFonts w:ascii="Times New Roman" w:hAnsi="Times New Roman" w:cs="Times New Roman"/>
          <w:sz w:val="28"/>
          <w:szCs w:val="28"/>
        </w:rPr>
        <w:t xml:space="preserve"> год</w:t>
      </w:r>
      <w:r w:rsidR="00C641E1" w:rsidRPr="00D65033">
        <w:rPr>
          <w:rFonts w:ascii="Times New Roman" w:hAnsi="Times New Roman" w:cs="Times New Roman"/>
          <w:sz w:val="28"/>
          <w:szCs w:val="28"/>
        </w:rPr>
        <w:t>ах</w:t>
      </w:r>
      <w:r w:rsidRPr="00D65033">
        <w:rPr>
          <w:rFonts w:ascii="Times New Roman" w:hAnsi="Times New Roman" w:cs="Times New Roman"/>
          <w:sz w:val="28"/>
          <w:szCs w:val="28"/>
        </w:rPr>
        <w:t xml:space="preserve">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w:t>
      </w:r>
      <w:r w:rsidR="005E47A0" w:rsidRPr="00D65033">
        <w:rPr>
          <w:rFonts w:ascii="Times New Roman" w:hAnsi="Times New Roman" w:cs="Times New Roman"/>
          <w:sz w:val="28"/>
          <w:szCs w:val="28"/>
        </w:rPr>
        <w:t xml:space="preserve">уменьшилась </w:t>
      </w:r>
      <w:r w:rsidR="00CE6CE4" w:rsidRPr="00D65033">
        <w:rPr>
          <w:rFonts w:ascii="Times New Roman" w:hAnsi="Times New Roman" w:cs="Times New Roman"/>
          <w:sz w:val="28"/>
          <w:szCs w:val="28"/>
        </w:rPr>
        <w:t xml:space="preserve">на </w:t>
      </w:r>
      <w:r w:rsidR="0094447C" w:rsidRPr="00D65033">
        <w:rPr>
          <w:rFonts w:ascii="Times New Roman" w:hAnsi="Times New Roman" w:cs="Times New Roman"/>
          <w:sz w:val="28"/>
          <w:szCs w:val="28"/>
        </w:rPr>
        <w:t>1</w:t>
      </w:r>
      <w:r w:rsidR="005E47A0" w:rsidRPr="00D65033">
        <w:rPr>
          <w:rFonts w:ascii="Times New Roman" w:hAnsi="Times New Roman" w:cs="Times New Roman"/>
          <w:sz w:val="28"/>
          <w:szCs w:val="28"/>
        </w:rPr>
        <w:t>0,53</w:t>
      </w:r>
      <w:r w:rsidR="00CE6CE4" w:rsidRPr="00D65033">
        <w:rPr>
          <w:rFonts w:ascii="Times New Roman" w:hAnsi="Times New Roman" w:cs="Times New Roman"/>
          <w:sz w:val="28"/>
          <w:szCs w:val="28"/>
        </w:rPr>
        <w:t xml:space="preserve"> процентных пункта </w:t>
      </w:r>
      <w:r w:rsidRPr="00D65033">
        <w:rPr>
          <w:rFonts w:ascii="Times New Roman" w:hAnsi="Times New Roman" w:cs="Times New Roman"/>
          <w:sz w:val="28"/>
          <w:szCs w:val="28"/>
        </w:rPr>
        <w:t>и составила</w:t>
      </w:r>
      <w:r w:rsidR="00CE6CE4" w:rsidRPr="00D65033">
        <w:rPr>
          <w:rFonts w:ascii="Times New Roman" w:hAnsi="Times New Roman" w:cs="Times New Roman"/>
          <w:sz w:val="28"/>
          <w:szCs w:val="28"/>
        </w:rPr>
        <w:t xml:space="preserve"> </w:t>
      </w:r>
      <w:r w:rsidR="005E47A0" w:rsidRPr="00D65033">
        <w:rPr>
          <w:rFonts w:ascii="Times New Roman" w:hAnsi="Times New Roman" w:cs="Times New Roman"/>
          <w:sz w:val="28"/>
          <w:szCs w:val="28"/>
        </w:rPr>
        <w:t>0</w:t>
      </w:r>
      <w:r w:rsidR="00CE6CE4" w:rsidRPr="00D65033">
        <w:rPr>
          <w:rFonts w:ascii="Times New Roman" w:hAnsi="Times New Roman" w:cs="Times New Roman"/>
          <w:sz w:val="28"/>
          <w:szCs w:val="28"/>
        </w:rPr>
        <w:t xml:space="preserve"> </w:t>
      </w:r>
      <w:r w:rsidR="00107900" w:rsidRPr="00D65033">
        <w:rPr>
          <w:rFonts w:ascii="Times New Roman" w:hAnsi="Times New Roman" w:cs="Times New Roman"/>
          <w:sz w:val="28"/>
          <w:szCs w:val="28"/>
        </w:rPr>
        <w:t>%</w:t>
      </w:r>
      <w:r w:rsidR="00CE6CE4" w:rsidRPr="00D65033">
        <w:rPr>
          <w:rFonts w:ascii="Times New Roman" w:hAnsi="Times New Roman" w:cs="Times New Roman"/>
          <w:sz w:val="28"/>
          <w:szCs w:val="28"/>
        </w:rPr>
        <w:t xml:space="preserve"> в связи</w:t>
      </w:r>
      <w:r w:rsidR="005E47A0" w:rsidRPr="00D65033">
        <w:rPr>
          <w:rFonts w:ascii="Times New Roman" w:hAnsi="Times New Roman" w:cs="Times New Roman"/>
          <w:sz w:val="28"/>
          <w:szCs w:val="28"/>
        </w:rPr>
        <w:t xml:space="preserve"> с </w:t>
      </w:r>
      <w:r w:rsidR="0094447C" w:rsidRPr="00D65033">
        <w:rPr>
          <w:rFonts w:ascii="Times New Roman" w:hAnsi="Times New Roman" w:cs="Times New Roman"/>
          <w:sz w:val="28"/>
          <w:szCs w:val="28"/>
        </w:rPr>
        <w:t xml:space="preserve">отсутствием образовательных </w:t>
      </w:r>
      <w:proofErr w:type="gramStart"/>
      <w:r w:rsidR="0094447C" w:rsidRPr="00D65033">
        <w:rPr>
          <w:rFonts w:ascii="Times New Roman" w:hAnsi="Times New Roman" w:cs="Times New Roman"/>
          <w:sz w:val="28"/>
          <w:szCs w:val="28"/>
        </w:rPr>
        <w:t>учреждений</w:t>
      </w:r>
      <w:proofErr w:type="gramEnd"/>
      <w:r w:rsidR="0094447C" w:rsidRPr="00D65033">
        <w:rPr>
          <w:rFonts w:ascii="Times New Roman" w:hAnsi="Times New Roman" w:cs="Times New Roman"/>
          <w:sz w:val="28"/>
          <w:szCs w:val="28"/>
        </w:rPr>
        <w:t xml:space="preserve"> у которых имелись</w:t>
      </w:r>
      <w:r w:rsidR="0094447C" w:rsidRPr="00D65033">
        <w:rPr>
          <w:sz w:val="28"/>
          <w:szCs w:val="28"/>
        </w:rPr>
        <w:t xml:space="preserve"> </w:t>
      </w:r>
      <w:r w:rsidR="0094447C" w:rsidRPr="00D65033">
        <w:rPr>
          <w:rFonts w:ascii="Times New Roman" w:hAnsi="Times New Roman" w:cs="Times New Roman"/>
          <w:sz w:val="28"/>
          <w:szCs w:val="28"/>
        </w:rPr>
        <w:t xml:space="preserve">составленные и утвержденные дефектные ведомости (акты) на капитальный ремонт. </w:t>
      </w:r>
    </w:p>
    <w:p w:rsidR="00BC2C60" w:rsidRPr="00D65033" w:rsidRDefault="00530B80" w:rsidP="0094447C">
      <w:pPr>
        <w:pStyle w:val="western"/>
        <w:spacing w:before="0" w:beforeAutospacing="0" w:after="0" w:line="240" w:lineRule="auto"/>
        <w:ind w:firstLine="709"/>
        <w:jc w:val="both"/>
        <w:rPr>
          <w:rFonts w:ascii="Times New Roman" w:hAnsi="Times New Roman" w:cs="Times New Roman"/>
          <w:sz w:val="28"/>
          <w:szCs w:val="28"/>
        </w:rPr>
      </w:pPr>
      <w:r w:rsidRPr="00D65033">
        <w:rPr>
          <w:rFonts w:ascii="Times New Roman" w:hAnsi="Times New Roman" w:cs="Times New Roman"/>
          <w:sz w:val="28"/>
          <w:szCs w:val="28"/>
        </w:rPr>
        <w:t>В</w:t>
      </w:r>
      <w:r w:rsidR="00761827" w:rsidRPr="00D65033">
        <w:rPr>
          <w:rFonts w:ascii="Times New Roman" w:hAnsi="Times New Roman" w:cs="Times New Roman"/>
          <w:sz w:val="28"/>
          <w:szCs w:val="28"/>
        </w:rPr>
        <w:t xml:space="preserve"> 202</w:t>
      </w:r>
      <w:r w:rsidR="00C641E1" w:rsidRPr="00D65033">
        <w:rPr>
          <w:rFonts w:ascii="Times New Roman" w:hAnsi="Times New Roman" w:cs="Times New Roman"/>
          <w:sz w:val="28"/>
          <w:szCs w:val="28"/>
        </w:rPr>
        <w:t>5</w:t>
      </w:r>
      <w:r w:rsidR="00761827" w:rsidRPr="00D65033">
        <w:rPr>
          <w:rFonts w:ascii="Times New Roman" w:hAnsi="Times New Roman" w:cs="Times New Roman"/>
          <w:sz w:val="28"/>
          <w:szCs w:val="28"/>
        </w:rPr>
        <w:t xml:space="preserve"> году и в</w:t>
      </w:r>
      <w:r w:rsidRPr="00D65033">
        <w:rPr>
          <w:rFonts w:ascii="Times New Roman" w:hAnsi="Times New Roman" w:cs="Times New Roman"/>
          <w:sz w:val="28"/>
          <w:szCs w:val="28"/>
        </w:rPr>
        <w:t xml:space="preserve"> прогнозируемом периоде до 202</w:t>
      </w:r>
      <w:r w:rsidR="00C641E1" w:rsidRPr="00D65033">
        <w:rPr>
          <w:rFonts w:ascii="Times New Roman" w:hAnsi="Times New Roman" w:cs="Times New Roman"/>
          <w:sz w:val="28"/>
          <w:szCs w:val="28"/>
        </w:rPr>
        <w:t>7</w:t>
      </w:r>
      <w:r w:rsidRPr="00D65033">
        <w:rPr>
          <w:rFonts w:ascii="Times New Roman" w:hAnsi="Times New Roman" w:cs="Times New Roman"/>
          <w:sz w:val="28"/>
          <w:szCs w:val="28"/>
        </w:rPr>
        <w:t xml:space="preserve"> года значение показателя сохранится на уровне </w:t>
      </w:r>
      <w:r w:rsidR="00761827" w:rsidRPr="00D65033">
        <w:rPr>
          <w:rFonts w:ascii="Times New Roman" w:hAnsi="Times New Roman" w:cs="Times New Roman"/>
          <w:sz w:val="28"/>
          <w:szCs w:val="28"/>
        </w:rPr>
        <w:t>202</w:t>
      </w:r>
      <w:r w:rsidR="00C641E1" w:rsidRPr="00D65033">
        <w:rPr>
          <w:rFonts w:ascii="Times New Roman" w:hAnsi="Times New Roman" w:cs="Times New Roman"/>
          <w:sz w:val="28"/>
          <w:szCs w:val="28"/>
        </w:rPr>
        <w:t>4</w:t>
      </w:r>
      <w:r w:rsidR="00761827" w:rsidRPr="00D65033">
        <w:rPr>
          <w:rFonts w:ascii="Times New Roman" w:hAnsi="Times New Roman" w:cs="Times New Roman"/>
          <w:sz w:val="28"/>
          <w:szCs w:val="28"/>
        </w:rPr>
        <w:t xml:space="preserve"> года и составит 0 </w:t>
      </w:r>
      <w:r w:rsidR="00107900" w:rsidRPr="00D65033">
        <w:rPr>
          <w:rFonts w:ascii="Times New Roman" w:hAnsi="Times New Roman" w:cs="Times New Roman"/>
          <w:sz w:val="28"/>
          <w:szCs w:val="28"/>
        </w:rPr>
        <w:t>%</w:t>
      </w:r>
      <w:r w:rsidR="00DF28E9" w:rsidRPr="00D65033">
        <w:rPr>
          <w:rFonts w:ascii="Times New Roman" w:hAnsi="Times New Roman" w:cs="Times New Roman"/>
          <w:sz w:val="28"/>
          <w:szCs w:val="28"/>
        </w:rPr>
        <w:t>.</w:t>
      </w:r>
    </w:p>
    <w:p w:rsidR="00BC2C60" w:rsidRPr="00D65033" w:rsidRDefault="00BC2C60" w:rsidP="00BC2C60">
      <w:pPr>
        <w:pStyle w:val="western"/>
        <w:spacing w:before="0" w:beforeAutospacing="0" w:after="0" w:line="240" w:lineRule="auto"/>
        <w:ind w:firstLine="709"/>
        <w:jc w:val="both"/>
        <w:rPr>
          <w:rFonts w:ascii="Times New Roman" w:hAnsi="Times New Roman" w:cs="Times New Roman"/>
          <w:sz w:val="28"/>
          <w:szCs w:val="28"/>
        </w:rPr>
      </w:pPr>
    </w:p>
    <w:p w:rsidR="00BC2C60" w:rsidRPr="00D65033" w:rsidRDefault="00BC2C60" w:rsidP="007A2BE8">
      <w:pPr>
        <w:pStyle w:val="western"/>
        <w:spacing w:before="0" w:beforeAutospacing="0" w:after="0" w:line="240" w:lineRule="auto"/>
        <w:ind w:firstLine="709"/>
        <w:contextualSpacing/>
        <w:jc w:val="both"/>
        <w:rPr>
          <w:rFonts w:ascii="Times New Roman" w:hAnsi="Times New Roman" w:cs="Times New Roman"/>
          <w:b/>
          <w:sz w:val="28"/>
          <w:szCs w:val="28"/>
        </w:rPr>
      </w:pPr>
      <w:r w:rsidRPr="00D65033">
        <w:rPr>
          <w:rFonts w:ascii="Times New Roman" w:hAnsi="Times New Roman" w:cs="Times New Roman"/>
          <w:b/>
          <w:sz w:val="28"/>
          <w:szCs w:val="28"/>
        </w:rPr>
        <w:t>Показатель 16. Доля детей первой и второй групп здоровья в общей численности обучающихся в муниципальных общеобразовательных учреждениях.</w:t>
      </w:r>
    </w:p>
    <w:p w:rsidR="00BC2C60" w:rsidRPr="00D65033" w:rsidRDefault="00BC2C60" w:rsidP="007A2BE8">
      <w:pPr>
        <w:spacing w:after="0" w:line="240" w:lineRule="auto"/>
        <w:ind w:firstLine="708"/>
        <w:contextualSpacing/>
        <w:jc w:val="both"/>
        <w:rPr>
          <w:rFonts w:ascii="Times New Roman" w:hAnsi="Times New Roman" w:cs="Times New Roman"/>
          <w:sz w:val="28"/>
          <w:szCs w:val="28"/>
        </w:rPr>
      </w:pPr>
      <w:r w:rsidRPr="00D65033">
        <w:rPr>
          <w:rFonts w:ascii="Times New Roman" w:hAnsi="Times New Roman" w:cs="Times New Roman"/>
          <w:sz w:val="28"/>
          <w:szCs w:val="28"/>
        </w:rPr>
        <w:t>Доля детей первой и второй групп здоровья в общей численности обучающихся в муниципальных общеобразовательных учреждениях в 20</w:t>
      </w:r>
      <w:r w:rsidR="00C641E1" w:rsidRPr="00D65033">
        <w:rPr>
          <w:rFonts w:ascii="Times New Roman" w:hAnsi="Times New Roman" w:cs="Times New Roman"/>
          <w:sz w:val="28"/>
          <w:szCs w:val="28"/>
        </w:rPr>
        <w:t>22</w:t>
      </w:r>
      <w:r w:rsidRPr="00D65033">
        <w:rPr>
          <w:rFonts w:ascii="Times New Roman" w:hAnsi="Times New Roman" w:cs="Times New Roman"/>
          <w:sz w:val="28"/>
          <w:szCs w:val="28"/>
        </w:rPr>
        <w:t xml:space="preserve"> году составила 86,</w:t>
      </w:r>
      <w:r w:rsidR="00C641E1" w:rsidRPr="00D65033">
        <w:rPr>
          <w:rFonts w:ascii="Times New Roman" w:hAnsi="Times New Roman" w:cs="Times New Roman"/>
          <w:sz w:val="28"/>
          <w:szCs w:val="28"/>
        </w:rPr>
        <w:t>9</w:t>
      </w:r>
      <w:r w:rsidRPr="00D65033">
        <w:rPr>
          <w:rFonts w:ascii="Times New Roman" w:hAnsi="Times New Roman" w:cs="Times New Roman"/>
          <w:sz w:val="28"/>
          <w:szCs w:val="28"/>
        </w:rPr>
        <w:t xml:space="preserve"> </w:t>
      </w:r>
      <w:r w:rsidR="00107900" w:rsidRPr="00D65033">
        <w:rPr>
          <w:rFonts w:ascii="Times New Roman" w:hAnsi="Times New Roman" w:cs="Times New Roman"/>
          <w:sz w:val="28"/>
          <w:szCs w:val="28"/>
        </w:rPr>
        <w:t>%</w:t>
      </w:r>
      <w:r w:rsidRPr="00D65033">
        <w:rPr>
          <w:rFonts w:ascii="Times New Roman" w:hAnsi="Times New Roman" w:cs="Times New Roman"/>
          <w:sz w:val="28"/>
          <w:szCs w:val="28"/>
        </w:rPr>
        <w:t>.</w:t>
      </w:r>
    </w:p>
    <w:p w:rsidR="00BC2C60" w:rsidRPr="00D65033" w:rsidRDefault="00BC2C60" w:rsidP="007A2BE8">
      <w:pPr>
        <w:spacing w:after="0" w:line="240" w:lineRule="auto"/>
        <w:ind w:firstLine="708"/>
        <w:contextualSpacing/>
        <w:jc w:val="both"/>
        <w:rPr>
          <w:rFonts w:ascii="Times New Roman" w:hAnsi="Times New Roman" w:cs="Times New Roman"/>
          <w:sz w:val="28"/>
          <w:szCs w:val="28"/>
        </w:rPr>
      </w:pPr>
      <w:r w:rsidRPr="00D65033">
        <w:rPr>
          <w:rFonts w:ascii="Times New Roman" w:hAnsi="Times New Roman" w:cs="Times New Roman"/>
          <w:sz w:val="28"/>
          <w:szCs w:val="28"/>
        </w:rPr>
        <w:t>Доля детей первой и второй групп здоровья в общей численности обучающихся в муниципальных общеобразовательных учреждениях в 202</w:t>
      </w:r>
      <w:r w:rsidR="00C641E1" w:rsidRPr="00D65033">
        <w:rPr>
          <w:rFonts w:ascii="Times New Roman" w:hAnsi="Times New Roman" w:cs="Times New Roman"/>
          <w:sz w:val="28"/>
          <w:szCs w:val="28"/>
        </w:rPr>
        <w:t>3</w:t>
      </w:r>
      <w:r w:rsidRPr="00D65033">
        <w:rPr>
          <w:rFonts w:ascii="Times New Roman" w:hAnsi="Times New Roman" w:cs="Times New Roman"/>
          <w:sz w:val="28"/>
          <w:szCs w:val="28"/>
        </w:rPr>
        <w:t xml:space="preserve"> году увеличилась на </w:t>
      </w:r>
      <w:r w:rsidR="00C641E1" w:rsidRPr="00D65033">
        <w:rPr>
          <w:rFonts w:ascii="Times New Roman" w:hAnsi="Times New Roman" w:cs="Times New Roman"/>
          <w:sz w:val="28"/>
          <w:szCs w:val="28"/>
        </w:rPr>
        <w:t>1,1</w:t>
      </w:r>
      <w:r w:rsidRPr="00D65033">
        <w:rPr>
          <w:rFonts w:ascii="Times New Roman" w:hAnsi="Times New Roman" w:cs="Times New Roman"/>
          <w:sz w:val="28"/>
          <w:szCs w:val="28"/>
        </w:rPr>
        <w:t xml:space="preserve"> процентных пункта и составила </w:t>
      </w:r>
      <w:r w:rsidR="00C641E1" w:rsidRPr="00D65033">
        <w:rPr>
          <w:rFonts w:ascii="Times New Roman" w:hAnsi="Times New Roman" w:cs="Times New Roman"/>
          <w:sz w:val="28"/>
          <w:szCs w:val="28"/>
        </w:rPr>
        <w:t>88,0</w:t>
      </w:r>
      <w:r w:rsidRPr="00D65033">
        <w:rPr>
          <w:rFonts w:ascii="Times New Roman" w:hAnsi="Times New Roman" w:cs="Times New Roman"/>
          <w:sz w:val="28"/>
          <w:szCs w:val="28"/>
        </w:rPr>
        <w:t xml:space="preserve"> </w:t>
      </w:r>
      <w:r w:rsidR="00107900" w:rsidRPr="00D65033">
        <w:rPr>
          <w:rFonts w:ascii="Times New Roman" w:hAnsi="Times New Roman" w:cs="Times New Roman"/>
          <w:sz w:val="28"/>
          <w:szCs w:val="28"/>
        </w:rPr>
        <w:t>%</w:t>
      </w:r>
      <w:r w:rsidRPr="00D65033">
        <w:rPr>
          <w:rFonts w:ascii="Times New Roman" w:hAnsi="Times New Roman" w:cs="Times New Roman"/>
          <w:sz w:val="28"/>
          <w:szCs w:val="28"/>
        </w:rPr>
        <w:t xml:space="preserve"> в связи </w:t>
      </w:r>
      <w:proofErr w:type="gramStart"/>
      <w:r w:rsidRPr="00D65033">
        <w:rPr>
          <w:rFonts w:ascii="Times New Roman" w:hAnsi="Times New Roman" w:cs="Times New Roman"/>
          <w:sz w:val="28"/>
          <w:szCs w:val="28"/>
        </w:rPr>
        <w:t>с</w:t>
      </w:r>
      <w:proofErr w:type="gramEnd"/>
      <w:r w:rsidRPr="00D65033">
        <w:rPr>
          <w:rFonts w:ascii="Times New Roman" w:hAnsi="Times New Roman" w:cs="Times New Roman"/>
          <w:sz w:val="28"/>
          <w:szCs w:val="28"/>
        </w:rPr>
        <w:t>:</w:t>
      </w:r>
    </w:p>
    <w:p w:rsidR="007A2BE8" w:rsidRPr="00D65033" w:rsidRDefault="007A2BE8" w:rsidP="007A2BE8">
      <w:pPr>
        <w:spacing w:after="0" w:line="240" w:lineRule="auto"/>
        <w:ind w:firstLine="709"/>
        <w:contextualSpacing/>
        <w:jc w:val="both"/>
        <w:rPr>
          <w:rFonts w:ascii="Times New Roman" w:hAnsi="Times New Roman" w:cs="Times New Roman"/>
          <w:sz w:val="28"/>
          <w:szCs w:val="28"/>
        </w:rPr>
      </w:pPr>
      <w:r w:rsidRPr="00D65033">
        <w:rPr>
          <w:rFonts w:ascii="Times New Roman" w:hAnsi="Times New Roman" w:cs="Times New Roman"/>
          <w:sz w:val="28"/>
          <w:szCs w:val="28"/>
        </w:rPr>
        <w:t>п</w:t>
      </w:r>
      <w:r w:rsidR="007E370A" w:rsidRPr="00D65033">
        <w:rPr>
          <w:rFonts w:ascii="Times New Roman" w:hAnsi="Times New Roman" w:cs="Times New Roman"/>
          <w:sz w:val="28"/>
          <w:szCs w:val="28"/>
        </w:rPr>
        <w:t>риобретением</w:t>
      </w:r>
      <w:r w:rsidRPr="00D65033">
        <w:rPr>
          <w:rFonts w:ascii="Times New Roman" w:hAnsi="Times New Roman" w:cs="Times New Roman"/>
          <w:sz w:val="28"/>
          <w:szCs w:val="28"/>
        </w:rPr>
        <w:t xml:space="preserve"> одной единицы лечебного медицинского оборудования на сумму 0,9 млн. рублей в рамках реализации национального проекта «Здравоохранения»;</w:t>
      </w:r>
    </w:p>
    <w:p w:rsidR="00EF42A1" w:rsidRPr="00D65033" w:rsidRDefault="00EF42A1" w:rsidP="007A2BE8">
      <w:pPr>
        <w:spacing w:after="0" w:line="240" w:lineRule="auto"/>
        <w:ind w:firstLine="709"/>
        <w:contextualSpacing/>
        <w:jc w:val="both"/>
        <w:rPr>
          <w:rFonts w:ascii="Times New Roman" w:hAnsi="Times New Roman" w:cs="Times New Roman"/>
          <w:sz w:val="28"/>
          <w:szCs w:val="28"/>
        </w:rPr>
      </w:pPr>
      <w:r w:rsidRPr="00D65033">
        <w:rPr>
          <w:rFonts w:ascii="Times New Roman" w:hAnsi="Times New Roman" w:cs="Times New Roman"/>
          <w:sz w:val="28"/>
          <w:szCs w:val="28"/>
        </w:rPr>
        <w:t xml:space="preserve">реабилитацией </w:t>
      </w:r>
      <w:r w:rsidR="007A2BE8" w:rsidRPr="00D65033">
        <w:rPr>
          <w:rFonts w:ascii="Times New Roman" w:hAnsi="Times New Roman" w:cs="Times New Roman"/>
          <w:sz w:val="28"/>
          <w:szCs w:val="28"/>
        </w:rPr>
        <w:t xml:space="preserve">499 несовершеннолетних в отделении </w:t>
      </w:r>
      <w:r w:rsidRPr="00D65033">
        <w:rPr>
          <w:rFonts w:ascii="Times New Roman" w:hAnsi="Times New Roman" w:cs="Times New Roman"/>
          <w:sz w:val="28"/>
          <w:szCs w:val="28"/>
        </w:rPr>
        <w:t>медицинской реабилитации МБУЗ «Детской городской больницы»</w:t>
      </w:r>
      <w:r w:rsidR="007A2BE8" w:rsidRPr="00D65033">
        <w:rPr>
          <w:rFonts w:ascii="Times New Roman" w:hAnsi="Times New Roman" w:cs="Times New Roman"/>
          <w:sz w:val="28"/>
          <w:szCs w:val="28"/>
        </w:rPr>
        <w:t>.</w:t>
      </w:r>
    </w:p>
    <w:p w:rsidR="00D13133" w:rsidRPr="00D65033" w:rsidRDefault="00E2455D" w:rsidP="00BC2C60">
      <w:pPr>
        <w:spacing w:after="0" w:line="240" w:lineRule="auto"/>
        <w:ind w:firstLine="708"/>
        <w:jc w:val="both"/>
        <w:rPr>
          <w:rFonts w:ascii="Times New Roman" w:hAnsi="Times New Roman" w:cs="Times New Roman"/>
          <w:sz w:val="28"/>
          <w:szCs w:val="28"/>
        </w:rPr>
      </w:pPr>
      <w:proofErr w:type="gramStart"/>
      <w:r w:rsidRPr="00D65033">
        <w:rPr>
          <w:rFonts w:ascii="Times New Roman" w:hAnsi="Times New Roman" w:cs="Times New Roman"/>
          <w:sz w:val="28"/>
          <w:szCs w:val="28"/>
        </w:rPr>
        <w:t>Доля детей первой и второй групп здоровья в общей численности обучающихся в муниципальных общеобразовательных учреждениях в 202</w:t>
      </w:r>
      <w:r w:rsidR="000136C9" w:rsidRPr="00D65033">
        <w:rPr>
          <w:rFonts w:ascii="Times New Roman" w:hAnsi="Times New Roman" w:cs="Times New Roman"/>
          <w:sz w:val="28"/>
          <w:szCs w:val="28"/>
        </w:rPr>
        <w:t>4</w:t>
      </w:r>
      <w:r w:rsidRPr="00D65033">
        <w:rPr>
          <w:rFonts w:ascii="Times New Roman" w:hAnsi="Times New Roman" w:cs="Times New Roman"/>
          <w:sz w:val="28"/>
          <w:szCs w:val="28"/>
        </w:rPr>
        <w:t xml:space="preserve"> году у</w:t>
      </w:r>
      <w:r w:rsidR="000136C9" w:rsidRPr="00D65033">
        <w:rPr>
          <w:rFonts w:ascii="Times New Roman" w:hAnsi="Times New Roman" w:cs="Times New Roman"/>
          <w:sz w:val="28"/>
          <w:szCs w:val="28"/>
        </w:rPr>
        <w:t>меньшилась</w:t>
      </w:r>
      <w:r w:rsidRPr="00D65033">
        <w:rPr>
          <w:rFonts w:ascii="Times New Roman" w:hAnsi="Times New Roman" w:cs="Times New Roman"/>
          <w:sz w:val="28"/>
          <w:szCs w:val="28"/>
        </w:rPr>
        <w:t xml:space="preserve"> на </w:t>
      </w:r>
      <w:r w:rsidR="000136C9" w:rsidRPr="00D65033">
        <w:rPr>
          <w:rFonts w:ascii="Times New Roman" w:hAnsi="Times New Roman" w:cs="Times New Roman"/>
          <w:sz w:val="28"/>
          <w:szCs w:val="28"/>
        </w:rPr>
        <w:t>0,7</w:t>
      </w:r>
      <w:r w:rsidRPr="00D65033">
        <w:rPr>
          <w:rFonts w:ascii="Times New Roman" w:hAnsi="Times New Roman" w:cs="Times New Roman"/>
          <w:sz w:val="28"/>
          <w:szCs w:val="28"/>
        </w:rPr>
        <w:t xml:space="preserve"> процентных пункта и составила 8</w:t>
      </w:r>
      <w:r w:rsidR="007A2BE8" w:rsidRPr="00D65033">
        <w:rPr>
          <w:rFonts w:ascii="Times New Roman" w:hAnsi="Times New Roman" w:cs="Times New Roman"/>
          <w:sz w:val="28"/>
          <w:szCs w:val="28"/>
        </w:rPr>
        <w:t>7</w:t>
      </w:r>
      <w:r w:rsidRPr="00D65033">
        <w:rPr>
          <w:rFonts w:ascii="Times New Roman" w:hAnsi="Times New Roman" w:cs="Times New Roman"/>
          <w:sz w:val="28"/>
          <w:szCs w:val="28"/>
        </w:rPr>
        <w:t>,</w:t>
      </w:r>
      <w:r w:rsidR="007A2BE8" w:rsidRPr="00D65033">
        <w:rPr>
          <w:rFonts w:ascii="Times New Roman" w:hAnsi="Times New Roman" w:cs="Times New Roman"/>
          <w:sz w:val="28"/>
          <w:szCs w:val="28"/>
        </w:rPr>
        <w:t>3</w:t>
      </w:r>
      <w:r w:rsidRPr="00D65033">
        <w:rPr>
          <w:rFonts w:ascii="Times New Roman" w:hAnsi="Times New Roman" w:cs="Times New Roman"/>
          <w:sz w:val="28"/>
          <w:szCs w:val="28"/>
        </w:rPr>
        <w:t xml:space="preserve"> </w:t>
      </w:r>
      <w:r w:rsidR="00107900" w:rsidRPr="00D65033">
        <w:rPr>
          <w:rFonts w:ascii="Times New Roman" w:hAnsi="Times New Roman" w:cs="Times New Roman"/>
          <w:sz w:val="28"/>
          <w:szCs w:val="28"/>
        </w:rPr>
        <w:t>%</w:t>
      </w:r>
      <w:r w:rsidRPr="00D65033">
        <w:rPr>
          <w:rFonts w:ascii="Times New Roman" w:hAnsi="Times New Roman" w:cs="Times New Roman"/>
          <w:sz w:val="28"/>
          <w:szCs w:val="28"/>
        </w:rPr>
        <w:t xml:space="preserve"> </w:t>
      </w:r>
      <w:r w:rsidR="00D13133" w:rsidRPr="00D65033">
        <w:rPr>
          <w:rFonts w:ascii="Times New Roman" w:hAnsi="Times New Roman" w:cs="Times New Roman"/>
          <w:sz w:val="28"/>
          <w:szCs w:val="28"/>
        </w:rPr>
        <w:t>в связи с получением диагности</w:t>
      </w:r>
      <w:r w:rsidR="003F185E">
        <w:rPr>
          <w:rFonts w:ascii="Times New Roman" w:hAnsi="Times New Roman" w:cs="Times New Roman"/>
          <w:sz w:val="28"/>
          <w:szCs w:val="28"/>
        </w:rPr>
        <w:t>ческого оборудования и улучшением</w:t>
      </w:r>
      <w:r w:rsidR="00D13133" w:rsidRPr="00D65033">
        <w:rPr>
          <w:rFonts w:ascii="Times New Roman" w:hAnsi="Times New Roman" w:cs="Times New Roman"/>
          <w:sz w:val="28"/>
          <w:szCs w:val="28"/>
        </w:rPr>
        <w:t xml:space="preserve"> материально-технической базы ГБУ РО «ДГБ»</w:t>
      </w:r>
      <w:r w:rsidR="004E7D5C">
        <w:rPr>
          <w:rFonts w:ascii="Times New Roman" w:hAnsi="Times New Roman" w:cs="Times New Roman"/>
          <w:sz w:val="28"/>
          <w:szCs w:val="28"/>
        </w:rPr>
        <w:t>,</w:t>
      </w:r>
      <w:r w:rsidR="00D13133" w:rsidRPr="00D65033">
        <w:rPr>
          <w:rFonts w:ascii="Times New Roman" w:hAnsi="Times New Roman" w:cs="Times New Roman"/>
          <w:sz w:val="28"/>
          <w:szCs w:val="28"/>
        </w:rPr>
        <w:t xml:space="preserve"> в результате чего отмечен рост </w:t>
      </w:r>
      <w:proofErr w:type="spellStart"/>
      <w:r w:rsidR="00D13133" w:rsidRPr="00D65033">
        <w:rPr>
          <w:rFonts w:ascii="Times New Roman" w:hAnsi="Times New Roman" w:cs="Times New Roman"/>
          <w:sz w:val="28"/>
          <w:szCs w:val="28"/>
        </w:rPr>
        <w:t>выявляемости</w:t>
      </w:r>
      <w:proofErr w:type="spellEnd"/>
      <w:r w:rsidR="00D13133" w:rsidRPr="00D65033">
        <w:rPr>
          <w:rFonts w:ascii="Times New Roman" w:hAnsi="Times New Roman" w:cs="Times New Roman"/>
          <w:sz w:val="28"/>
          <w:szCs w:val="28"/>
        </w:rPr>
        <w:t xml:space="preserve"> патологий у детей в ходе профилактических мероприятий.</w:t>
      </w:r>
      <w:proofErr w:type="gramEnd"/>
    </w:p>
    <w:p w:rsidR="00D13133" w:rsidRPr="00D65033" w:rsidRDefault="00D13133" w:rsidP="00D13133">
      <w:pPr>
        <w:spacing w:after="0" w:line="240" w:lineRule="auto"/>
        <w:ind w:firstLine="708"/>
        <w:jc w:val="both"/>
        <w:rPr>
          <w:rFonts w:ascii="Times New Roman" w:hAnsi="Times New Roman" w:cs="Times New Roman"/>
          <w:sz w:val="28"/>
          <w:szCs w:val="28"/>
        </w:rPr>
      </w:pPr>
      <w:r w:rsidRPr="00D65033">
        <w:rPr>
          <w:rFonts w:ascii="Times New Roman" w:hAnsi="Times New Roman" w:cs="Times New Roman"/>
          <w:sz w:val="28"/>
          <w:szCs w:val="28"/>
        </w:rPr>
        <w:t xml:space="preserve">В целях </w:t>
      </w:r>
      <w:r w:rsidR="002730B4" w:rsidRPr="00D65033">
        <w:rPr>
          <w:rFonts w:ascii="Times New Roman" w:hAnsi="Times New Roman" w:cs="Times New Roman"/>
          <w:sz w:val="28"/>
          <w:szCs w:val="28"/>
        </w:rPr>
        <w:t xml:space="preserve">увеличения </w:t>
      </w:r>
      <w:r w:rsidR="00DB305E" w:rsidRPr="00D65033">
        <w:rPr>
          <w:rFonts w:ascii="Times New Roman" w:hAnsi="Times New Roman" w:cs="Times New Roman"/>
          <w:sz w:val="28"/>
          <w:szCs w:val="28"/>
        </w:rPr>
        <w:t xml:space="preserve">количества </w:t>
      </w:r>
      <w:r w:rsidR="002730B4" w:rsidRPr="00D65033">
        <w:rPr>
          <w:rFonts w:ascii="Times New Roman" w:hAnsi="Times New Roman" w:cs="Times New Roman"/>
          <w:sz w:val="28"/>
          <w:szCs w:val="28"/>
        </w:rPr>
        <w:t>детей первой и второй групп здоровья в</w:t>
      </w:r>
      <w:r w:rsidRPr="00D65033">
        <w:rPr>
          <w:rFonts w:ascii="Times New Roman" w:hAnsi="Times New Roman" w:cs="Times New Roman"/>
          <w:sz w:val="28"/>
          <w:szCs w:val="28"/>
        </w:rPr>
        <w:t xml:space="preserve"> ГБУ РО «ДГБ» </w:t>
      </w:r>
      <w:r w:rsidR="008F3854" w:rsidRPr="00D65033">
        <w:rPr>
          <w:rFonts w:ascii="Times New Roman" w:hAnsi="Times New Roman" w:cs="Times New Roman"/>
          <w:sz w:val="28"/>
          <w:szCs w:val="28"/>
        </w:rPr>
        <w:t xml:space="preserve">были </w:t>
      </w:r>
      <w:r w:rsidRPr="00D65033">
        <w:rPr>
          <w:rFonts w:ascii="Times New Roman" w:hAnsi="Times New Roman" w:cs="Times New Roman"/>
          <w:sz w:val="28"/>
          <w:szCs w:val="28"/>
        </w:rPr>
        <w:t>прин</w:t>
      </w:r>
      <w:r w:rsidR="002730B4" w:rsidRPr="00D65033">
        <w:rPr>
          <w:rFonts w:ascii="Times New Roman" w:hAnsi="Times New Roman" w:cs="Times New Roman"/>
          <w:sz w:val="28"/>
          <w:szCs w:val="28"/>
        </w:rPr>
        <w:t>яты</w:t>
      </w:r>
      <w:r w:rsidRPr="00D65033">
        <w:rPr>
          <w:rFonts w:ascii="Times New Roman" w:hAnsi="Times New Roman" w:cs="Times New Roman"/>
          <w:sz w:val="28"/>
          <w:szCs w:val="28"/>
        </w:rPr>
        <w:t xml:space="preserve"> следующие меры:</w:t>
      </w:r>
    </w:p>
    <w:p w:rsidR="00D13133" w:rsidRPr="00D65033" w:rsidRDefault="00D13133" w:rsidP="00D13133">
      <w:pPr>
        <w:spacing w:after="0" w:line="240" w:lineRule="auto"/>
        <w:ind w:firstLine="708"/>
        <w:jc w:val="both"/>
        <w:rPr>
          <w:rFonts w:ascii="Times New Roman" w:hAnsi="Times New Roman" w:cs="Times New Roman"/>
          <w:sz w:val="28"/>
          <w:szCs w:val="28"/>
        </w:rPr>
      </w:pPr>
      <w:r w:rsidRPr="00D65033">
        <w:rPr>
          <w:rFonts w:ascii="Times New Roman" w:hAnsi="Times New Roman" w:cs="Times New Roman"/>
          <w:sz w:val="28"/>
          <w:szCs w:val="28"/>
        </w:rPr>
        <w:t>в отделении медицинской реабилитации приобретена комната сенсорной интеграции для лечения детей с аутизмом, ДЦП</w:t>
      </w:r>
      <w:r w:rsidR="008F3854" w:rsidRPr="00D65033">
        <w:rPr>
          <w:rFonts w:ascii="Times New Roman" w:hAnsi="Times New Roman" w:cs="Times New Roman"/>
          <w:sz w:val="28"/>
          <w:szCs w:val="28"/>
        </w:rPr>
        <w:t>,</w:t>
      </w:r>
      <w:r w:rsidRPr="00D65033">
        <w:rPr>
          <w:rFonts w:ascii="Times New Roman" w:hAnsi="Times New Roman" w:cs="Times New Roman"/>
          <w:sz w:val="28"/>
          <w:szCs w:val="28"/>
        </w:rPr>
        <w:t xml:space="preserve"> </w:t>
      </w:r>
      <w:r w:rsidR="008F3854" w:rsidRPr="00D65033">
        <w:rPr>
          <w:rFonts w:ascii="Times New Roman" w:hAnsi="Times New Roman" w:cs="Times New Roman"/>
          <w:sz w:val="28"/>
          <w:szCs w:val="28"/>
        </w:rPr>
        <w:t>с</w:t>
      </w:r>
      <w:r w:rsidRPr="00D65033">
        <w:rPr>
          <w:rFonts w:ascii="Times New Roman" w:hAnsi="Times New Roman" w:cs="Times New Roman"/>
          <w:sz w:val="28"/>
          <w:szCs w:val="28"/>
        </w:rPr>
        <w:t>тоимость</w:t>
      </w:r>
      <w:r w:rsidR="00884762">
        <w:rPr>
          <w:rFonts w:ascii="Times New Roman" w:hAnsi="Times New Roman" w:cs="Times New Roman"/>
          <w:sz w:val="28"/>
          <w:szCs w:val="28"/>
        </w:rPr>
        <w:t>ю</w:t>
      </w:r>
      <w:r w:rsidRPr="00D65033">
        <w:rPr>
          <w:rFonts w:ascii="Times New Roman" w:hAnsi="Times New Roman" w:cs="Times New Roman"/>
          <w:sz w:val="28"/>
          <w:szCs w:val="28"/>
        </w:rPr>
        <w:t xml:space="preserve"> 220 тыс. руб</w:t>
      </w:r>
      <w:r w:rsidR="008F3854" w:rsidRPr="00D65033">
        <w:rPr>
          <w:rFonts w:ascii="Times New Roman" w:hAnsi="Times New Roman" w:cs="Times New Roman"/>
          <w:sz w:val="28"/>
          <w:szCs w:val="28"/>
        </w:rPr>
        <w:t>лей;</w:t>
      </w:r>
      <w:r w:rsidRPr="00D65033">
        <w:rPr>
          <w:rFonts w:ascii="Times New Roman" w:hAnsi="Times New Roman" w:cs="Times New Roman"/>
          <w:sz w:val="28"/>
          <w:szCs w:val="28"/>
        </w:rPr>
        <w:t xml:space="preserve"> </w:t>
      </w:r>
    </w:p>
    <w:p w:rsidR="00D13133" w:rsidRPr="00D65033" w:rsidRDefault="00D13133" w:rsidP="00D13133">
      <w:pPr>
        <w:spacing w:after="0" w:line="240" w:lineRule="auto"/>
        <w:ind w:firstLine="708"/>
        <w:jc w:val="both"/>
        <w:rPr>
          <w:rFonts w:ascii="Times New Roman" w:hAnsi="Times New Roman" w:cs="Times New Roman"/>
          <w:sz w:val="28"/>
          <w:szCs w:val="28"/>
        </w:rPr>
      </w:pPr>
      <w:r w:rsidRPr="00D65033">
        <w:rPr>
          <w:rFonts w:ascii="Times New Roman" w:hAnsi="Times New Roman" w:cs="Times New Roman"/>
          <w:sz w:val="28"/>
          <w:szCs w:val="28"/>
        </w:rPr>
        <w:t xml:space="preserve">в общеобразовательных учреждениях города </w:t>
      </w:r>
      <w:r w:rsidR="008F3854" w:rsidRPr="00D65033">
        <w:rPr>
          <w:rFonts w:ascii="Times New Roman" w:hAnsi="Times New Roman" w:cs="Times New Roman"/>
          <w:sz w:val="28"/>
          <w:szCs w:val="28"/>
        </w:rPr>
        <w:t xml:space="preserve">проведено </w:t>
      </w:r>
      <w:r w:rsidRPr="00D65033">
        <w:rPr>
          <w:rFonts w:ascii="Times New Roman" w:hAnsi="Times New Roman" w:cs="Times New Roman"/>
          <w:sz w:val="28"/>
          <w:szCs w:val="28"/>
        </w:rPr>
        <w:t>63 лекции и 79 бесед о пользе здорового образа жизни.</w:t>
      </w:r>
    </w:p>
    <w:p w:rsidR="00D13133" w:rsidRPr="00D65033" w:rsidRDefault="00D13133" w:rsidP="00D13133">
      <w:pPr>
        <w:spacing w:after="0" w:line="240" w:lineRule="auto"/>
        <w:ind w:firstLine="708"/>
        <w:jc w:val="both"/>
        <w:rPr>
          <w:rFonts w:ascii="Times New Roman" w:hAnsi="Times New Roman" w:cs="Times New Roman"/>
          <w:sz w:val="28"/>
          <w:szCs w:val="28"/>
        </w:rPr>
      </w:pPr>
      <w:r w:rsidRPr="00D65033">
        <w:rPr>
          <w:rFonts w:ascii="Times New Roman" w:hAnsi="Times New Roman" w:cs="Times New Roman"/>
          <w:sz w:val="28"/>
          <w:szCs w:val="28"/>
        </w:rPr>
        <w:t xml:space="preserve">В </w:t>
      </w:r>
      <w:r w:rsidR="006A4E65" w:rsidRPr="00D65033">
        <w:rPr>
          <w:rFonts w:ascii="Times New Roman" w:hAnsi="Times New Roman" w:cs="Times New Roman"/>
          <w:sz w:val="28"/>
          <w:szCs w:val="28"/>
        </w:rPr>
        <w:t xml:space="preserve">2025 году и в </w:t>
      </w:r>
      <w:r w:rsidRPr="00D65033">
        <w:rPr>
          <w:rFonts w:ascii="Times New Roman" w:hAnsi="Times New Roman" w:cs="Times New Roman"/>
          <w:sz w:val="28"/>
          <w:szCs w:val="28"/>
        </w:rPr>
        <w:t>период до 202</w:t>
      </w:r>
      <w:r w:rsidR="006A4E65" w:rsidRPr="00D65033">
        <w:rPr>
          <w:rFonts w:ascii="Times New Roman" w:hAnsi="Times New Roman" w:cs="Times New Roman"/>
          <w:sz w:val="28"/>
          <w:szCs w:val="28"/>
        </w:rPr>
        <w:t>7</w:t>
      </w:r>
      <w:r w:rsidRPr="00D65033">
        <w:rPr>
          <w:rFonts w:ascii="Times New Roman" w:hAnsi="Times New Roman" w:cs="Times New Roman"/>
          <w:sz w:val="28"/>
          <w:szCs w:val="28"/>
        </w:rPr>
        <w:t xml:space="preserve"> года </w:t>
      </w:r>
      <w:r w:rsidR="006A4E65" w:rsidRPr="00D65033">
        <w:rPr>
          <w:rFonts w:ascii="Times New Roman" w:hAnsi="Times New Roman" w:cs="Times New Roman"/>
          <w:sz w:val="28"/>
          <w:szCs w:val="28"/>
        </w:rPr>
        <w:t xml:space="preserve">планируется незначительное </w:t>
      </w:r>
      <w:r w:rsidRPr="00D65033">
        <w:rPr>
          <w:rFonts w:ascii="Times New Roman" w:hAnsi="Times New Roman" w:cs="Times New Roman"/>
          <w:sz w:val="28"/>
          <w:szCs w:val="28"/>
        </w:rPr>
        <w:t>увеличение значения показателя до 88,</w:t>
      </w:r>
      <w:r w:rsidR="003462A4" w:rsidRPr="00D65033">
        <w:rPr>
          <w:rFonts w:ascii="Times New Roman" w:hAnsi="Times New Roman" w:cs="Times New Roman"/>
          <w:sz w:val="28"/>
          <w:szCs w:val="28"/>
        </w:rPr>
        <w:t>2</w:t>
      </w:r>
      <w:r w:rsidRPr="00D65033">
        <w:rPr>
          <w:rFonts w:ascii="Times New Roman" w:hAnsi="Times New Roman" w:cs="Times New Roman"/>
          <w:sz w:val="28"/>
          <w:szCs w:val="28"/>
        </w:rPr>
        <w:t xml:space="preserve"> процентов за счёт</w:t>
      </w:r>
      <w:r w:rsidR="006A4E65" w:rsidRPr="00D65033">
        <w:rPr>
          <w:rFonts w:ascii="Times New Roman" w:hAnsi="Times New Roman" w:cs="Times New Roman"/>
          <w:sz w:val="28"/>
          <w:szCs w:val="28"/>
        </w:rPr>
        <w:t xml:space="preserve"> проведения </w:t>
      </w:r>
      <w:proofErr w:type="spellStart"/>
      <w:r w:rsidR="006A4E65" w:rsidRPr="00D65033">
        <w:rPr>
          <w:rFonts w:ascii="Times New Roman" w:hAnsi="Times New Roman" w:cs="Times New Roman"/>
          <w:sz w:val="28"/>
          <w:szCs w:val="28"/>
        </w:rPr>
        <w:t>профосмотров</w:t>
      </w:r>
      <w:proofErr w:type="spellEnd"/>
      <w:r w:rsidR="006A4E65" w:rsidRPr="00D65033">
        <w:rPr>
          <w:rFonts w:ascii="Times New Roman" w:hAnsi="Times New Roman" w:cs="Times New Roman"/>
          <w:sz w:val="28"/>
          <w:szCs w:val="28"/>
        </w:rPr>
        <w:t xml:space="preserve"> несовершеннолетних и реализации в каждом образовательном учреждении программ формирования культуры здорового и безопасного образа жизни, а также обеспечения мониторинга их эффективности.  </w:t>
      </w:r>
      <w:r w:rsidRPr="00D65033">
        <w:rPr>
          <w:rFonts w:ascii="Times New Roman" w:hAnsi="Times New Roman" w:cs="Times New Roman"/>
          <w:sz w:val="28"/>
          <w:szCs w:val="28"/>
        </w:rPr>
        <w:t xml:space="preserve"> </w:t>
      </w:r>
    </w:p>
    <w:p w:rsidR="00D13133" w:rsidRPr="00D65033" w:rsidRDefault="00D13133" w:rsidP="00BC2C60">
      <w:pPr>
        <w:spacing w:after="0" w:line="240" w:lineRule="auto"/>
        <w:ind w:firstLine="708"/>
        <w:jc w:val="both"/>
        <w:rPr>
          <w:rFonts w:ascii="Times New Roman" w:hAnsi="Times New Roman" w:cs="Times New Roman"/>
          <w:sz w:val="28"/>
          <w:szCs w:val="28"/>
        </w:rPr>
      </w:pPr>
    </w:p>
    <w:p w:rsidR="00530B80" w:rsidRPr="00D65033" w:rsidRDefault="00530B80" w:rsidP="00530B80">
      <w:pPr>
        <w:pStyle w:val="western"/>
        <w:spacing w:before="0" w:beforeAutospacing="0" w:after="0" w:line="240" w:lineRule="auto"/>
        <w:ind w:left="-567" w:firstLine="851"/>
        <w:jc w:val="both"/>
        <w:rPr>
          <w:sz w:val="16"/>
        </w:rPr>
      </w:pPr>
    </w:p>
    <w:p w:rsidR="00530B80" w:rsidRPr="00D65033" w:rsidRDefault="00530B80" w:rsidP="00194D42">
      <w:pPr>
        <w:pStyle w:val="western"/>
        <w:spacing w:before="0" w:beforeAutospacing="0" w:after="0" w:line="240" w:lineRule="auto"/>
        <w:ind w:left="-142" w:firstLine="850"/>
        <w:jc w:val="both"/>
      </w:pPr>
      <w:r w:rsidRPr="00D65033">
        <w:rPr>
          <w:rFonts w:ascii="Times New Roman" w:hAnsi="Times New Roman" w:cs="Times New Roman"/>
          <w:b/>
          <w:bCs/>
          <w:sz w:val="28"/>
          <w:szCs w:val="28"/>
        </w:rPr>
        <w:t xml:space="preserve">Показатель 17. Доля обучающихся в муниципальных общеобразовательных учреждениях, занимающихся во вторую (третью) </w:t>
      </w:r>
      <w:r w:rsidRPr="00D65033">
        <w:rPr>
          <w:rFonts w:ascii="Times New Roman" w:hAnsi="Times New Roman" w:cs="Times New Roman"/>
          <w:b/>
          <w:bCs/>
          <w:sz w:val="28"/>
          <w:szCs w:val="28"/>
        </w:rPr>
        <w:lastRenderedPageBreak/>
        <w:t>смену, в общей численности обучающихся в муниципальных общеобразовательных учреждениях.</w:t>
      </w:r>
    </w:p>
    <w:p w:rsidR="00FE5BA0" w:rsidRPr="00D65033" w:rsidRDefault="00FE5BA0" w:rsidP="00194D42">
      <w:pPr>
        <w:pStyle w:val="western"/>
        <w:spacing w:before="0" w:beforeAutospacing="0" w:after="0" w:line="240" w:lineRule="auto"/>
        <w:ind w:firstLine="709"/>
        <w:jc w:val="both"/>
        <w:rPr>
          <w:rFonts w:ascii="Times New Roman" w:hAnsi="Times New Roman" w:cs="Times New Roman"/>
          <w:sz w:val="28"/>
          <w:szCs w:val="28"/>
        </w:rPr>
      </w:pPr>
      <w:r w:rsidRPr="00D65033">
        <w:rPr>
          <w:rFonts w:ascii="Times New Roman" w:hAnsi="Times New Roman" w:cs="Times New Roman"/>
          <w:bCs/>
          <w:sz w:val="28"/>
          <w:szCs w:val="28"/>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r w:rsidRPr="00D65033">
        <w:rPr>
          <w:rFonts w:ascii="Times New Roman" w:hAnsi="Times New Roman" w:cs="Times New Roman"/>
          <w:sz w:val="28"/>
          <w:szCs w:val="28"/>
        </w:rPr>
        <w:t xml:space="preserve"> в 202</w:t>
      </w:r>
      <w:r w:rsidR="002572BA" w:rsidRPr="00D65033">
        <w:rPr>
          <w:rFonts w:ascii="Times New Roman" w:hAnsi="Times New Roman" w:cs="Times New Roman"/>
          <w:sz w:val="28"/>
          <w:szCs w:val="28"/>
        </w:rPr>
        <w:t>2</w:t>
      </w:r>
      <w:r w:rsidRPr="00D65033">
        <w:rPr>
          <w:rFonts w:ascii="Times New Roman" w:hAnsi="Times New Roman" w:cs="Times New Roman"/>
          <w:sz w:val="28"/>
          <w:szCs w:val="28"/>
        </w:rPr>
        <w:t xml:space="preserve"> году составила </w:t>
      </w:r>
      <w:r w:rsidR="00107900" w:rsidRPr="00D65033">
        <w:rPr>
          <w:rFonts w:ascii="Times New Roman" w:hAnsi="Times New Roman" w:cs="Times New Roman"/>
          <w:sz w:val="28"/>
          <w:szCs w:val="28"/>
        </w:rPr>
        <w:t xml:space="preserve">       </w:t>
      </w:r>
      <w:r w:rsidRPr="00D65033">
        <w:rPr>
          <w:rFonts w:ascii="Times New Roman" w:hAnsi="Times New Roman" w:cs="Times New Roman"/>
          <w:sz w:val="28"/>
          <w:szCs w:val="28"/>
        </w:rPr>
        <w:t>8,9</w:t>
      </w:r>
      <w:r w:rsidR="002572BA" w:rsidRPr="00D65033">
        <w:rPr>
          <w:rFonts w:ascii="Times New Roman" w:hAnsi="Times New Roman" w:cs="Times New Roman"/>
          <w:sz w:val="28"/>
          <w:szCs w:val="28"/>
        </w:rPr>
        <w:t>5</w:t>
      </w:r>
      <w:r w:rsidRPr="00D65033">
        <w:rPr>
          <w:rFonts w:ascii="Times New Roman" w:hAnsi="Times New Roman" w:cs="Times New Roman"/>
          <w:sz w:val="28"/>
          <w:szCs w:val="28"/>
        </w:rPr>
        <w:t xml:space="preserve"> </w:t>
      </w:r>
      <w:r w:rsidR="00107900" w:rsidRPr="00D65033">
        <w:rPr>
          <w:rFonts w:ascii="Times New Roman" w:hAnsi="Times New Roman" w:cs="Times New Roman"/>
          <w:sz w:val="28"/>
          <w:szCs w:val="28"/>
        </w:rPr>
        <w:t>%</w:t>
      </w:r>
      <w:r w:rsidRPr="00D65033">
        <w:rPr>
          <w:rFonts w:ascii="Times New Roman" w:hAnsi="Times New Roman" w:cs="Times New Roman"/>
          <w:sz w:val="28"/>
          <w:szCs w:val="28"/>
        </w:rPr>
        <w:t>.</w:t>
      </w:r>
    </w:p>
    <w:p w:rsidR="00530B80" w:rsidRPr="00D65033" w:rsidRDefault="00530B80" w:rsidP="00194D42">
      <w:pPr>
        <w:pStyle w:val="western"/>
        <w:spacing w:before="0" w:beforeAutospacing="0" w:after="0" w:line="240" w:lineRule="auto"/>
        <w:ind w:firstLine="709"/>
        <w:jc w:val="both"/>
      </w:pPr>
      <w:proofErr w:type="gramStart"/>
      <w:r w:rsidRPr="00D65033">
        <w:rPr>
          <w:rFonts w:ascii="Times New Roman" w:hAnsi="Times New Roman" w:cs="Times New Roman"/>
          <w:sz w:val="28"/>
          <w:szCs w:val="28"/>
        </w:rPr>
        <w:t>В 20</w:t>
      </w:r>
      <w:r w:rsidR="00FE5BA0" w:rsidRPr="00D65033">
        <w:rPr>
          <w:rFonts w:ascii="Times New Roman" w:hAnsi="Times New Roman" w:cs="Times New Roman"/>
          <w:sz w:val="28"/>
          <w:szCs w:val="28"/>
        </w:rPr>
        <w:t>2</w:t>
      </w:r>
      <w:r w:rsidR="002572BA" w:rsidRPr="00D65033">
        <w:rPr>
          <w:rFonts w:ascii="Times New Roman" w:hAnsi="Times New Roman" w:cs="Times New Roman"/>
          <w:sz w:val="28"/>
          <w:szCs w:val="28"/>
        </w:rPr>
        <w:t>3</w:t>
      </w:r>
      <w:r w:rsidR="00802EDC" w:rsidRPr="00D65033">
        <w:rPr>
          <w:rFonts w:ascii="Times New Roman" w:hAnsi="Times New Roman" w:cs="Times New Roman"/>
          <w:sz w:val="28"/>
          <w:szCs w:val="28"/>
        </w:rPr>
        <w:t xml:space="preserve"> – 202</w:t>
      </w:r>
      <w:r w:rsidR="002572BA" w:rsidRPr="00D65033">
        <w:rPr>
          <w:rFonts w:ascii="Times New Roman" w:hAnsi="Times New Roman" w:cs="Times New Roman"/>
          <w:sz w:val="28"/>
          <w:szCs w:val="28"/>
        </w:rPr>
        <w:t>4</w:t>
      </w:r>
      <w:r w:rsidR="00802EDC" w:rsidRPr="00D65033">
        <w:rPr>
          <w:rFonts w:ascii="Times New Roman" w:hAnsi="Times New Roman" w:cs="Times New Roman"/>
          <w:sz w:val="28"/>
          <w:szCs w:val="28"/>
        </w:rPr>
        <w:t xml:space="preserve"> </w:t>
      </w:r>
      <w:r w:rsidRPr="00D65033">
        <w:rPr>
          <w:rFonts w:ascii="Times New Roman" w:hAnsi="Times New Roman" w:cs="Times New Roman"/>
          <w:sz w:val="28"/>
          <w:szCs w:val="28"/>
        </w:rPr>
        <w:t>год</w:t>
      </w:r>
      <w:r w:rsidR="00802EDC" w:rsidRPr="00D65033">
        <w:rPr>
          <w:rFonts w:ascii="Times New Roman" w:hAnsi="Times New Roman" w:cs="Times New Roman"/>
          <w:sz w:val="28"/>
          <w:szCs w:val="28"/>
        </w:rPr>
        <w:t>ах отмечается снижение</w:t>
      </w:r>
      <w:r w:rsidRPr="00D65033">
        <w:rPr>
          <w:rFonts w:ascii="Times New Roman" w:hAnsi="Times New Roman" w:cs="Times New Roman"/>
          <w:sz w:val="28"/>
          <w:szCs w:val="28"/>
        </w:rPr>
        <w:t xml:space="preserve"> </w:t>
      </w:r>
      <w:r w:rsidR="0074240F" w:rsidRPr="00D65033">
        <w:rPr>
          <w:rFonts w:ascii="Times New Roman" w:hAnsi="Times New Roman" w:cs="Times New Roman"/>
          <w:bCs/>
          <w:sz w:val="28"/>
          <w:szCs w:val="28"/>
        </w:rPr>
        <w:t>дол</w:t>
      </w:r>
      <w:r w:rsidR="00802EDC" w:rsidRPr="00D65033">
        <w:rPr>
          <w:rFonts w:ascii="Times New Roman" w:hAnsi="Times New Roman" w:cs="Times New Roman"/>
          <w:bCs/>
          <w:sz w:val="28"/>
          <w:szCs w:val="28"/>
        </w:rPr>
        <w:t>и</w:t>
      </w:r>
      <w:r w:rsidR="0074240F" w:rsidRPr="00D65033">
        <w:rPr>
          <w:rFonts w:ascii="Times New Roman" w:hAnsi="Times New Roman" w:cs="Times New Roman"/>
          <w:bCs/>
          <w:sz w:val="28"/>
          <w:szCs w:val="28"/>
        </w:rPr>
        <w:t xml:space="preserve"> обучающихся в муниципальных общеобразовательных учреждениях, занимающихся во вторую (третью) смену,</w:t>
      </w:r>
      <w:r w:rsidR="00672058" w:rsidRPr="00D65033">
        <w:rPr>
          <w:rFonts w:ascii="Times New Roman" w:hAnsi="Times New Roman" w:cs="Times New Roman"/>
          <w:bCs/>
          <w:sz w:val="28"/>
          <w:szCs w:val="28"/>
        </w:rPr>
        <w:t xml:space="preserve"> </w:t>
      </w:r>
      <w:r w:rsidR="0074240F" w:rsidRPr="00D65033">
        <w:rPr>
          <w:rFonts w:ascii="Times New Roman" w:hAnsi="Times New Roman" w:cs="Times New Roman"/>
          <w:bCs/>
          <w:sz w:val="28"/>
          <w:szCs w:val="28"/>
        </w:rPr>
        <w:t>в общей численности обучающихся в муниципальных общеобразовательных учреждениях</w:t>
      </w:r>
      <w:r w:rsidRPr="00D65033">
        <w:rPr>
          <w:rFonts w:ascii="Times New Roman" w:hAnsi="Times New Roman" w:cs="Times New Roman"/>
          <w:sz w:val="28"/>
          <w:szCs w:val="28"/>
        </w:rPr>
        <w:t xml:space="preserve"> </w:t>
      </w:r>
      <w:r w:rsidR="00802EDC" w:rsidRPr="00D65033">
        <w:rPr>
          <w:rFonts w:ascii="Times New Roman" w:hAnsi="Times New Roman" w:cs="Times New Roman"/>
          <w:sz w:val="28"/>
          <w:szCs w:val="28"/>
        </w:rPr>
        <w:t>на 0,04 процентных пункта в 202</w:t>
      </w:r>
      <w:r w:rsidR="002572BA" w:rsidRPr="00D65033">
        <w:rPr>
          <w:rFonts w:ascii="Times New Roman" w:hAnsi="Times New Roman" w:cs="Times New Roman"/>
          <w:sz w:val="28"/>
          <w:szCs w:val="28"/>
        </w:rPr>
        <w:t>3 году</w:t>
      </w:r>
      <w:r w:rsidR="00802EDC" w:rsidRPr="00D65033">
        <w:rPr>
          <w:rFonts w:ascii="Times New Roman" w:hAnsi="Times New Roman" w:cs="Times New Roman"/>
          <w:sz w:val="28"/>
          <w:szCs w:val="28"/>
        </w:rPr>
        <w:t>,</w:t>
      </w:r>
      <w:r w:rsidR="002572BA" w:rsidRPr="00D65033">
        <w:rPr>
          <w:rFonts w:ascii="Times New Roman" w:hAnsi="Times New Roman" w:cs="Times New Roman"/>
          <w:sz w:val="28"/>
          <w:szCs w:val="28"/>
        </w:rPr>
        <w:t xml:space="preserve"> на 0,19 процентных пункта </w:t>
      </w:r>
      <w:r w:rsidR="00802EDC" w:rsidRPr="00D65033">
        <w:rPr>
          <w:rFonts w:ascii="Times New Roman" w:hAnsi="Times New Roman" w:cs="Times New Roman"/>
          <w:sz w:val="28"/>
          <w:szCs w:val="28"/>
        </w:rPr>
        <w:t>в 202</w:t>
      </w:r>
      <w:r w:rsidR="002572BA" w:rsidRPr="00D65033">
        <w:rPr>
          <w:rFonts w:ascii="Times New Roman" w:hAnsi="Times New Roman" w:cs="Times New Roman"/>
          <w:sz w:val="28"/>
          <w:szCs w:val="28"/>
        </w:rPr>
        <w:t>4</w:t>
      </w:r>
      <w:r w:rsidR="00802EDC" w:rsidRPr="00D65033">
        <w:rPr>
          <w:rFonts w:ascii="Times New Roman" w:hAnsi="Times New Roman" w:cs="Times New Roman"/>
          <w:sz w:val="28"/>
          <w:szCs w:val="28"/>
        </w:rPr>
        <w:t xml:space="preserve"> год</w:t>
      </w:r>
      <w:r w:rsidR="002572BA" w:rsidRPr="00D65033">
        <w:rPr>
          <w:rFonts w:ascii="Times New Roman" w:hAnsi="Times New Roman" w:cs="Times New Roman"/>
          <w:sz w:val="28"/>
          <w:szCs w:val="28"/>
        </w:rPr>
        <w:t>у</w:t>
      </w:r>
      <w:r w:rsidR="00802EDC" w:rsidRPr="00D65033">
        <w:rPr>
          <w:rFonts w:ascii="Times New Roman" w:hAnsi="Times New Roman" w:cs="Times New Roman"/>
          <w:sz w:val="28"/>
          <w:szCs w:val="28"/>
        </w:rPr>
        <w:t xml:space="preserve">, в связи с перераспределением обучающихся посредством перевода классов с большей наполняемостью в первую смену. </w:t>
      </w:r>
      <w:proofErr w:type="gramEnd"/>
    </w:p>
    <w:p w:rsidR="00027B46" w:rsidRPr="00D65033" w:rsidRDefault="00A261B5" w:rsidP="00194D42">
      <w:pPr>
        <w:suppressAutoHyphens/>
        <w:spacing w:after="0" w:line="240" w:lineRule="auto"/>
        <w:ind w:firstLine="709"/>
        <w:jc w:val="both"/>
        <w:rPr>
          <w:rFonts w:ascii="Calibri" w:eastAsia="Calibri" w:hAnsi="Calibri" w:cs="Times New Roman"/>
          <w:lang w:eastAsia="zh-CN"/>
        </w:rPr>
      </w:pPr>
      <w:r w:rsidRPr="00D65033">
        <w:rPr>
          <w:rFonts w:ascii="Times New Roman" w:eastAsia="Times New Roman" w:hAnsi="Times New Roman" w:cs="Times New Roman"/>
          <w:color w:val="000000"/>
          <w:sz w:val="28"/>
          <w:szCs w:val="28"/>
          <w:lang w:eastAsia="ru-RU"/>
        </w:rPr>
        <w:t xml:space="preserve">В </w:t>
      </w:r>
      <w:r w:rsidR="0074705F" w:rsidRPr="00D65033">
        <w:rPr>
          <w:rFonts w:ascii="Times New Roman" w:eastAsia="Times New Roman" w:hAnsi="Times New Roman" w:cs="Times New Roman"/>
          <w:color w:val="000000"/>
          <w:sz w:val="28"/>
          <w:szCs w:val="28"/>
          <w:lang w:eastAsia="ru-RU"/>
        </w:rPr>
        <w:t>202</w:t>
      </w:r>
      <w:r w:rsidR="002572BA" w:rsidRPr="00D65033">
        <w:rPr>
          <w:rFonts w:ascii="Times New Roman" w:eastAsia="Times New Roman" w:hAnsi="Times New Roman" w:cs="Times New Roman"/>
          <w:color w:val="000000"/>
          <w:sz w:val="28"/>
          <w:szCs w:val="28"/>
          <w:lang w:eastAsia="ru-RU"/>
        </w:rPr>
        <w:t>5</w:t>
      </w:r>
      <w:r w:rsidR="0074705F" w:rsidRPr="00D65033">
        <w:rPr>
          <w:rFonts w:ascii="Times New Roman" w:eastAsia="Times New Roman" w:hAnsi="Times New Roman" w:cs="Times New Roman"/>
          <w:color w:val="000000"/>
          <w:sz w:val="28"/>
          <w:szCs w:val="28"/>
          <w:lang w:eastAsia="ru-RU"/>
        </w:rPr>
        <w:t xml:space="preserve"> году и в прогнозируемом периоде до </w:t>
      </w:r>
      <w:r w:rsidR="00027B46" w:rsidRPr="00D65033">
        <w:rPr>
          <w:rFonts w:ascii="Times New Roman" w:eastAsia="Times New Roman" w:hAnsi="Times New Roman" w:cs="Times New Roman"/>
          <w:color w:val="000000"/>
          <w:sz w:val="28"/>
          <w:szCs w:val="28"/>
          <w:lang w:eastAsia="ru-RU"/>
        </w:rPr>
        <w:t>202</w:t>
      </w:r>
      <w:r w:rsidR="002572BA" w:rsidRPr="00D65033">
        <w:rPr>
          <w:rFonts w:ascii="Times New Roman" w:eastAsia="Times New Roman" w:hAnsi="Times New Roman" w:cs="Times New Roman"/>
          <w:color w:val="000000"/>
          <w:sz w:val="28"/>
          <w:szCs w:val="28"/>
          <w:lang w:eastAsia="ru-RU"/>
        </w:rPr>
        <w:t>7</w:t>
      </w:r>
      <w:r w:rsidR="00027B46" w:rsidRPr="00D65033">
        <w:rPr>
          <w:rFonts w:ascii="Times New Roman" w:eastAsia="Times New Roman" w:hAnsi="Times New Roman" w:cs="Times New Roman"/>
          <w:color w:val="000000"/>
          <w:sz w:val="28"/>
          <w:szCs w:val="28"/>
          <w:lang w:eastAsia="ru-RU"/>
        </w:rPr>
        <w:t xml:space="preserve"> год</w:t>
      </w:r>
      <w:r w:rsidR="0074705F" w:rsidRPr="00D65033">
        <w:rPr>
          <w:rFonts w:ascii="Times New Roman" w:eastAsia="Times New Roman" w:hAnsi="Times New Roman" w:cs="Times New Roman"/>
          <w:color w:val="000000"/>
          <w:sz w:val="28"/>
          <w:szCs w:val="28"/>
          <w:lang w:eastAsia="ru-RU"/>
        </w:rPr>
        <w:t>а</w:t>
      </w:r>
      <w:r w:rsidR="00027B46" w:rsidRPr="00D65033">
        <w:rPr>
          <w:rFonts w:ascii="Times New Roman" w:eastAsia="Times New Roman" w:hAnsi="Times New Roman" w:cs="Times New Roman"/>
          <w:color w:val="000000"/>
          <w:sz w:val="28"/>
          <w:szCs w:val="28"/>
          <w:lang w:eastAsia="ru-RU"/>
        </w:rPr>
        <w:t xml:space="preserve"> </w:t>
      </w:r>
      <w:r w:rsidR="0074705F" w:rsidRPr="00D65033">
        <w:rPr>
          <w:rFonts w:ascii="Times New Roman" w:eastAsia="Times New Roman" w:hAnsi="Times New Roman" w:cs="Times New Roman"/>
          <w:color w:val="000000"/>
          <w:sz w:val="28"/>
          <w:szCs w:val="28"/>
          <w:lang w:eastAsia="ru-RU"/>
        </w:rPr>
        <w:t xml:space="preserve">ожидается </w:t>
      </w:r>
      <w:r w:rsidR="008335FF" w:rsidRPr="00D65033">
        <w:rPr>
          <w:rFonts w:ascii="Times New Roman" w:eastAsia="Times New Roman" w:hAnsi="Times New Roman" w:cs="Times New Roman"/>
          <w:color w:val="000000"/>
          <w:sz w:val="28"/>
          <w:szCs w:val="28"/>
          <w:lang w:eastAsia="ru-RU"/>
        </w:rPr>
        <w:t>снижение</w:t>
      </w:r>
      <w:r w:rsidR="0074705F" w:rsidRPr="00D65033">
        <w:rPr>
          <w:rFonts w:ascii="Times New Roman" w:eastAsia="Times New Roman" w:hAnsi="Times New Roman" w:cs="Times New Roman"/>
          <w:color w:val="000000"/>
          <w:sz w:val="28"/>
          <w:szCs w:val="28"/>
          <w:lang w:eastAsia="ru-RU"/>
        </w:rPr>
        <w:t xml:space="preserve"> д</w:t>
      </w:r>
      <w:r w:rsidR="00261E37" w:rsidRPr="00D65033">
        <w:rPr>
          <w:rFonts w:ascii="Times New Roman" w:hAnsi="Times New Roman" w:cs="Times New Roman"/>
          <w:bCs/>
          <w:sz w:val="28"/>
          <w:szCs w:val="28"/>
        </w:rPr>
        <w:t>оли обучающихся в муниципальных общеобразовательных учреждениях, занимающихся во вторую (третью) смену,</w:t>
      </w:r>
      <w:r w:rsidR="0074705F" w:rsidRPr="00D65033">
        <w:rPr>
          <w:rFonts w:ascii="Times New Roman" w:hAnsi="Times New Roman" w:cs="Times New Roman"/>
          <w:bCs/>
          <w:sz w:val="28"/>
          <w:szCs w:val="28"/>
        </w:rPr>
        <w:t xml:space="preserve"> </w:t>
      </w:r>
      <w:r w:rsidR="00261E37" w:rsidRPr="00D65033">
        <w:rPr>
          <w:rFonts w:ascii="Times New Roman" w:hAnsi="Times New Roman" w:cs="Times New Roman"/>
          <w:bCs/>
          <w:sz w:val="28"/>
          <w:szCs w:val="28"/>
        </w:rPr>
        <w:t>в общей численности обучающихся в муниципальных общеобразовательных учреждениях</w:t>
      </w:r>
      <w:r w:rsidR="00261E37" w:rsidRPr="00D65033">
        <w:rPr>
          <w:rFonts w:ascii="Times New Roman" w:hAnsi="Times New Roman" w:cs="Times New Roman"/>
          <w:sz w:val="28"/>
          <w:szCs w:val="28"/>
        </w:rPr>
        <w:t xml:space="preserve"> </w:t>
      </w:r>
      <w:r w:rsidR="008335FF" w:rsidRPr="00D65033">
        <w:rPr>
          <w:rFonts w:ascii="Times New Roman" w:hAnsi="Times New Roman" w:cs="Times New Roman"/>
          <w:sz w:val="28"/>
          <w:szCs w:val="28"/>
        </w:rPr>
        <w:t>до 8,20 % в 2027 году</w:t>
      </w:r>
      <w:r w:rsidR="00027B46" w:rsidRPr="00D65033">
        <w:rPr>
          <w:rFonts w:ascii="Times New Roman" w:eastAsia="Times New Roman" w:hAnsi="Times New Roman" w:cs="Times New Roman"/>
          <w:color w:val="000000"/>
          <w:sz w:val="28"/>
          <w:szCs w:val="28"/>
          <w:lang w:eastAsia="ru-RU"/>
        </w:rPr>
        <w:t>.</w:t>
      </w:r>
    </w:p>
    <w:p w:rsidR="00530B80" w:rsidRPr="00D65033" w:rsidRDefault="00027B46" w:rsidP="00194D42">
      <w:pPr>
        <w:pStyle w:val="western"/>
        <w:spacing w:before="0" w:beforeAutospacing="0" w:after="0" w:line="240" w:lineRule="auto"/>
        <w:ind w:firstLine="850"/>
        <w:jc w:val="both"/>
        <w:rPr>
          <w:sz w:val="14"/>
        </w:rPr>
      </w:pPr>
      <w:r w:rsidRPr="00D65033">
        <w:rPr>
          <w:rFonts w:ascii="Times New Roman" w:hAnsi="Times New Roman" w:cs="Times New Roman"/>
          <w:sz w:val="28"/>
          <w:szCs w:val="28"/>
        </w:rPr>
        <w:t xml:space="preserve"> </w:t>
      </w:r>
    </w:p>
    <w:p w:rsidR="00530B80" w:rsidRPr="00D65033" w:rsidRDefault="00530B80" w:rsidP="00194D42">
      <w:pPr>
        <w:pStyle w:val="western"/>
        <w:spacing w:before="0" w:beforeAutospacing="0" w:after="0" w:line="240" w:lineRule="auto"/>
        <w:ind w:firstLine="708"/>
        <w:jc w:val="both"/>
      </w:pPr>
      <w:r w:rsidRPr="00D65033">
        <w:rPr>
          <w:rFonts w:ascii="Times New Roman" w:hAnsi="Times New Roman" w:cs="Times New Roman"/>
          <w:b/>
          <w:bCs/>
          <w:sz w:val="28"/>
          <w:szCs w:val="28"/>
        </w:rPr>
        <w:t>Показатель 18. 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5139CE" w:rsidRPr="00D65033" w:rsidRDefault="005139CE" w:rsidP="00EE30F6">
      <w:pPr>
        <w:pStyle w:val="western"/>
        <w:spacing w:before="0" w:beforeAutospacing="0" w:after="0" w:line="240" w:lineRule="auto"/>
        <w:ind w:firstLine="708"/>
        <w:jc w:val="both"/>
      </w:pPr>
      <w:r w:rsidRPr="00D65033">
        <w:rPr>
          <w:rFonts w:ascii="Times New Roman" w:hAnsi="Times New Roman" w:cs="Times New Roman"/>
          <w:bCs/>
          <w:sz w:val="28"/>
          <w:szCs w:val="28"/>
        </w:rPr>
        <w:t xml:space="preserve">Расходы бюджета муниципального образования на общее образование в расчете на </w:t>
      </w:r>
      <w:r w:rsidR="00F90952">
        <w:rPr>
          <w:rFonts w:ascii="Times New Roman" w:hAnsi="Times New Roman" w:cs="Times New Roman"/>
          <w:bCs/>
          <w:sz w:val="28"/>
          <w:szCs w:val="28"/>
        </w:rPr>
        <w:t>одного</w:t>
      </w:r>
      <w:r w:rsidRPr="00D65033">
        <w:rPr>
          <w:rFonts w:ascii="Times New Roman" w:hAnsi="Times New Roman" w:cs="Times New Roman"/>
          <w:bCs/>
          <w:sz w:val="28"/>
          <w:szCs w:val="28"/>
        </w:rPr>
        <w:t xml:space="preserve"> обучающегося в муниципальных общеобразовательных учреждениях в 202</w:t>
      </w:r>
      <w:r w:rsidR="00755539" w:rsidRPr="00D65033">
        <w:rPr>
          <w:rFonts w:ascii="Times New Roman" w:hAnsi="Times New Roman" w:cs="Times New Roman"/>
          <w:bCs/>
          <w:sz w:val="28"/>
          <w:szCs w:val="28"/>
        </w:rPr>
        <w:t>2</w:t>
      </w:r>
      <w:r w:rsidRPr="00D65033">
        <w:rPr>
          <w:rFonts w:ascii="Times New Roman" w:hAnsi="Times New Roman" w:cs="Times New Roman"/>
          <w:bCs/>
          <w:sz w:val="28"/>
          <w:szCs w:val="28"/>
        </w:rPr>
        <w:t xml:space="preserve"> году составили </w:t>
      </w:r>
      <w:r w:rsidR="00755539" w:rsidRPr="00D65033">
        <w:rPr>
          <w:rFonts w:ascii="Times New Roman" w:hAnsi="Times New Roman" w:cs="Times New Roman"/>
          <w:bCs/>
          <w:sz w:val="28"/>
          <w:szCs w:val="28"/>
        </w:rPr>
        <w:t>62,9</w:t>
      </w:r>
      <w:r w:rsidRPr="00D65033">
        <w:rPr>
          <w:rFonts w:ascii="Times New Roman" w:hAnsi="Times New Roman" w:cs="Times New Roman"/>
          <w:bCs/>
          <w:sz w:val="28"/>
          <w:szCs w:val="28"/>
        </w:rPr>
        <w:t xml:space="preserve"> тысяч рублей.</w:t>
      </w:r>
    </w:p>
    <w:p w:rsidR="00E217C1" w:rsidRPr="00D65033" w:rsidRDefault="00714CF7" w:rsidP="00736195">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r w:rsidRPr="00D65033">
        <w:rPr>
          <w:rFonts w:ascii="Times New Roman" w:eastAsia="Times New Roman" w:hAnsi="Times New Roman" w:cs="Times New Roman"/>
          <w:color w:val="000000"/>
          <w:sz w:val="28"/>
          <w:szCs w:val="28"/>
          <w:lang w:eastAsia="ru-RU"/>
        </w:rPr>
        <w:t xml:space="preserve">Расходы бюджета </w:t>
      </w:r>
      <w:proofErr w:type="gramStart"/>
      <w:r w:rsidRPr="00D65033">
        <w:rPr>
          <w:rFonts w:ascii="Times New Roman" w:eastAsia="Times New Roman" w:hAnsi="Times New Roman" w:cs="Times New Roman"/>
          <w:color w:val="000000"/>
          <w:sz w:val="28"/>
          <w:szCs w:val="28"/>
          <w:lang w:eastAsia="ru-RU"/>
        </w:rPr>
        <w:t>муниципального</w:t>
      </w:r>
      <w:proofErr w:type="gramEnd"/>
      <w:r w:rsidRPr="00D65033">
        <w:rPr>
          <w:rFonts w:ascii="Times New Roman" w:eastAsia="Times New Roman" w:hAnsi="Times New Roman" w:cs="Times New Roman"/>
          <w:color w:val="000000"/>
          <w:sz w:val="28"/>
          <w:szCs w:val="28"/>
          <w:lang w:eastAsia="ru-RU"/>
        </w:rPr>
        <w:t xml:space="preserve"> образования на общее образование в 2023 году </w:t>
      </w:r>
      <w:r w:rsidR="00D8474C" w:rsidRPr="00D65033">
        <w:rPr>
          <w:rFonts w:ascii="Times New Roman" w:eastAsia="Times New Roman" w:hAnsi="Times New Roman" w:cs="Times New Roman"/>
          <w:color w:val="000000"/>
          <w:sz w:val="28"/>
          <w:szCs w:val="28"/>
          <w:lang w:eastAsia="ru-RU"/>
        </w:rPr>
        <w:t xml:space="preserve">составили 69,9 тысяч рублей, что на 7,0 тысяч рублей больше, чем в 2022 году </w:t>
      </w:r>
      <w:r w:rsidRPr="00D65033">
        <w:rPr>
          <w:rFonts w:ascii="Times New Roman" w:eastAsia="Times New Roman" w:hAnsi="Times New Roman" w:cs="Times New Roman"/>
          <w:color w:val="000000"/>
          <w:sz w:val="28"/>
          <w:szCs w:val="28"/>
          <w:lang w:eastAsia="ru-RU"/>
        </w:rPr>
        <w:t>в связи с</w:t>
      </w:r>
      <w:r w:rsidR="00E217C1" w:rsidRPr="00D65033">
        <w:rPr>
          <w:rFonts w:ascii="Times New Roman" w:eastAsia="Times New Roman" w:hAnsi="Times New Roman" w:cs="Times New Roman"/>
          <w:color w:val="000000"/>
          <w:sz w:val="28"/>
          <w:szCs w:val="28"/>
          <w:lang w:eastAsia="ru-RU"/>
        </w:rPr>
        <w:t>:</w:t>
      </w:r>
    </w:p>
    <w:p w:rsidR="00E217C1" w:rsidRPr="00D65033" w:rsidRDefault="00714CF7" w:rsidP="00E217C1">
      <w:pPr>
        <w:pBdr>
          <w:bottom w:val="single" w:sz="6" w:space="31" w:color="FFFFFF"/>
        </w:pBdr>
        <w:spacing w:after="0" w:line="240" w:lineRule="auto"/>
        <w:ind w:firstLine="709"/>
        <w:jc w:val="both"/>
        <w:rPr>
          <w:rFonts w:ascii="Times New Roman" w:hAnsi="Times New Roman" w:cs="Times New Roman"/>
          <w:sz w:val="28"/>
          <w:szCs w:val="28"/>
        </w:rPr>
      </w:pPr>
      <w:r w:rsidRPr="00D65033">
        <w:rPr>
          <w:rFonts w:ascii="Times New Roman" w:eastAsia="Times New Roman" w:hAnsi="Times New Roman" w:cs="Times New Roman"/>
          <w:color w:val="000000"/>
          <w:sz w:val="28"/>
          <w:szCs w:val="28"/>
          <w:lang w:eastAsia="ru-RU"/>
        </w:rPr>
        <w:t xml:space="preserve">реализацией </w:t>
      </w:r>
      <w:r w:rsidR="00736195" w:rsidRPr="00D65033">
        <w:rPr>
          <w:rFonts w:ascii="Times New Roman" w:hAnsi="Times New Roman" w:cs="Times New Roman"/>
          <w:sz w:val="28"/>
          <w:szCs w:val="28"/>
        </w:rPr>
        <w:t xml:space="preserve">регионального проекта «Цифровая образовательная среда в части создания центра цифрового образования «IT-куб» на базе МБОУ СОШ № 4; </w:t>
      </w:r>
    </w:p>
    <w:p w:rsidR="00736195" w:rsidRPr="00D65033" w:rsidRDefault="00736195" w:rsidP="00E217C1">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r w:rsidRPr="00D65033">
        <w:rPr>
          <w:rFonts w:ascii="Times New Roman" w:eastAsia="Times New Roman" w:hAnsi="Times New Roman" w:cs="Times New Roman"/>
          <w:color w:val="000000"/>
          <w:sz w:val="28"/>
          <w:szCs w:val="28"/>
          <w:lang w:eastAsia="ru-RU"/>
        </w:rPr>
        <w:t>приобретение</w:t>
      </w:r>
      <w:r w:rsidR="00E217C1" w:rsidRPr="00D65033">
        <w:rPr>
          <w:rFonts w:ascii="Times New Roman" w:eastAsia="Times New Roman" w:hAnsi="Times New Roman" w:cs="Times New Roman"/>
          <w:color w:val="000000"/>
          <w:sz w:val="28"/>
          <w:szCs w:val="28"/>
          <w:lang w:eastAsia="ru-RU"/>
        </w:rPr>
        <w:t>м</w:t>
      </w:r>
      <w:r w:rsidRPr="00D65033">
        <w:rPr>
          <w:rFonts w:ascii="Times New Roman" w:eastAsia="Times New Roman" w:hAnsi="Times New Roman" w:cs="Times New Roman"/>
          <w:color w:val="000000"/>
          <w:sz w:val="28"/>
          <w:szCs w:val="28"/>
          <w:lang w:eastAsia="ru-RU"/>
        </w:rPr>
        <w:t xml:space="preserve"> школами </w:t>
      </w:r>
      <w:r w:rsidR="00E217C1" w:rsidRPr="00D65033">
        <w:rPr>
          <w:rFonts w:ascii="Times New Roman" w:eastAsia="Times New Roman" w:hAnsi="Times New Roman" w:cs="Times New Roman"/>
          <w:color w:val="000000"/>
          <w:sz w:val="28"/>
          <w:szCs w:val="28"/>
          <w:lang w:eastAsia="ru-RU"/>
        </w:rPr>
        <w:t xml:space="preserve">города </w:t>
      </w:r>
      <w:r w:rsidRPr="00D65033">
        <w:rPr>
          <w:rFonts w:ascii="Times New Roman" w:eastAsia="Times New Roman" w:hAnsi="Times New Roman" w:cs="Times New Roman"/>
          <w:color w:val="000000"/>
          <w:sz w:val="28"/>
          <w:szCs w:val="28"/>
          <w:lang w:eastAsia="ru-RU"/>
        </w:rPr>
        <w:t>государственной символики Российской Федерации.</w:t>
      </w:r>
    </w:p>
    <w:p w:rsidR="00A56FB1" w:rsidRPr="00D65033" w:rsidRDefault="00561878" w:rsidP="00A56FB1">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r w:rsidRPr="00D65033">
        <w:rPr>
          <w:rFonts w:ascii="Times New Roman" w:eastAsia="Times New Roman" w:hAnsi="Times New Roman" w:cs="Times New Roman"/>
          <w:color w:val="000000"/>
          <w:sz w:val="28"/>
          <w:szCs w:val="28"/>
          <w:lang w:eastAsia="ru-RU"/>
        </w:rPr>
        <w:t xml:space="preserve">Расходы бюджета </w:t>
      </w:r>
      <w:proofErr w:type="gramStart"/>
      <w:r w:rsidRPr="00D65033">
        <w:rPr>
          <w:rFonts w:ascii="Times New Roman" w:eastAsia="Times New Roman" w:hAnsi="Times New Roman" w:cs="Times New Roman"/>
          <w:color w:val="000000"/>
          <w:sz w:val="28"/>
          <w:szCs w:val="28"/>
          <w:lang w:eastAsia="ru-RU"/>
        </w:rPr>
        <w:t>муниципального</w:t>
      </w:r>
      <w:proofErr w:type="gramEnd"/>
      <w:r w:rsidRPr="00D65033">
        <w:rPr>
          <w:rFonts w:ascii="Times New Roman" w:eastAsia="Times New Roman" w:hAnsi="Times New Roman" w:cs="Times New Roman"/>
          <w:color w:val="000000"/>
          <w:sz w:val="28"/>
          <w:szCs w:val="28"/>
          <w:lang w:eastAsia="ru-RU"/>
        </w:rPr>
        <w:t xml:space="preserve"> образования на общее образование в 2024 году составили 79,8 тысяч рублей, что на 9,9 тысяч рублей больше, чем в 2023 году в связи с:</w:t>
      </w:r>
      <w:r w:rsidR="00A56FB1" w:rsidRPr="00D65033">
        <w:rPr>
          <w:rFonts w:ascii="Times New Roman" w:eastAsia="Times New Roman" w:hAnsi="Times New Roman" w:cs="Times New Roman"/>
          <w:color w:val="000000"/>
          <w:sz w:val="28"/>
          <w:szCs w:val="28"/>
          <w:lang w:eastAsia="ru-RU"/>
        </w:rPr>
        <w:t xml:space="preserve"> </w:t>
      </w:r>
    </w:p>
    <w:p w:rsidR="00A56FB1" w:rsidRPr="00D65033" w:rsidRDefault="0052430C" w:rsidP="00A56FB1">
      <w:pPr>
        <w:pBdr>
          <w:bottom w:val="single" w:sz="6" w:space="31" w:color="FFFFFF"/>
        </w:pBdr>
        <w:spacing w:after="0" w:line="240" w:lineRule="auto"/>
        <w:ind w:firstLine="709"/>
        <w:jc w:val="both"/>
        <w:rPr>
          <w:rFonts w:ascii="Times New Roman" w:eastAsia="Times New Roman" w:hAnsi="Times New Roman" w:cs="Times New Roman"/>
          <w:sz w:val="28"/>
          <w:szCs w:val="28"/>
          <w:lang w:eastAsia="zh-CN"/>
        </w:rPr>
      </w:pPr>
      <w:r w:rsidRPr="00D65033">
        <w:rPr>
          <w:rFonts w:ascii="Times New Roman" w:eastAsia="Times New Roman" w:hAnsi="Times New Roman" w:cs="Times New Roman"/>
          <w:color w:val="000000"/>
          <w:sz w:val="28"/>
          <w:szCs w:val="28"/>
          <w:lang w:eastAsia="ru-RU"/>
        </w:rPr>
        <w:t>приобретением</w:t>
      </w:r>
      <w:r w:rsidRPr="00D65033">
        <w:rPr>
          <w:rFonts w:ascii="Times New Roman" w:eastAsia="Times New Roman" w:hAnsi="Times New Roman" w:cs="Times New Roman"/>
          <w:sz w:val="28"/>
          <w:szCs w:val="28"/>
          <w:lang w:eastAsia="zh-CN"/>
        </w:rPr>
        <w:t xml:space="preserve"> </w:t>
      </w:r>
      <w:r w:rsidR="00A56FB1" w:rsidRPr="00D65033">
        <w:rPr>
          <w:rFonts w:ascii="Times New Roman" w:eastAsia="Times New Roman" w:hAnsi="Times New Roman" w:cs="Times New Roman"/>
          <w:sz w:val="28"/>
          <w:szCs w:val="28"/>
          <w:lang w:eastAsia="zh-CN"/>
        </w:rPr>
        <w:t>десяти комплектов формы для юнармейцев; акустических систем, сабвуферов, вокальн</w:t>
      </w:r>
      <w:r w:rsidR="004E7D5C">
        <w:rPr>
          <w:rFonts w:ascii="Times New Roman" w:eastAsia="Times New Roman" w:hAnsi="Times New Roman" w:cs="Times New Roman"/>
          <w:sz w:val="28"/>
          <w:szCs w:val="28"/>
          <w:lang w:eastAsia="zh-CN"/>
        </w:rPr>
        <w:t>ой</w:t>
      </w:r>
      <w:r w:rsidR="00A56FB1" w:rsidRPr="00D65033">
        <w:rPr>
          <w:rFonts w:ascii="Times New Roman" w:eastAsia="Times New Roman" w:hAnsi="Times New Roman" w:cs="Times New Roman"/>
          <w:sz w:val="28"/>
          <w:szCs w:val="28"/>
          <w:lang w:eastAsia="zh-CN"/>
        </w:rPr>
        <w:t xml:space="preserve"> радиосистем</w:t>
      </w:r>
      <w:r w:rsidR="004E7D5C">
        <w:rPr>
          <w:rFonts w:ascii="Times New Roman" w:eastAsia="Times New Roman" w:hAnsi="Times New Roman" w:cs="Times New Roman"/>
          <w:sz w:val="28"/>
          <w:szCs w:val="28"/>
          <w:lang w:eastAsia="zh-CN"/>
        </w:rPr>
        <w:t>ы</w:t>
      </w:r>
      <w:r w:rsidR="00A56FB1" w:rsidRPr="00D65033">
        <w:rPr>
          <w:rFonts w:ascii="Times New Roman" w:eastAsia="Times New Roman" w:hAnsi="Times New Roman" w:cs="Times New Roman"/>
          <w:sz w:val="28"/>
          <w:szCs w:val="28"/>
          <w:lang w:eastAsia="zh-CN"/>
        </w:rPr>
        <w:t>, дв</w:t>
      </w:r>
      <w:r w:rsidR="004E7D5C">
        <w:rPr>
          <w:rFonts w:ascii="Times New Roman" w:eastAsia="Times New Roman" w:hAnsi="Times New Roman" w:cs="Times New Roman"/>
          <w:sz w:val="28"/>
          <w:szCs w:val="28"/>
          <w:lang w:eastAsia="zh-CN"/>
        </w:rPr>
        <w:t>ух</w:t>
      </w:r>
      <w:r w:rsidR="00A56FB1" w:rsidRPr="00D65033">
        <w:rPr>
          <w:rFonts w:ascii="Times New Roman" w:eastAsia="Times New Roman" w:hAnsi="Times New Roman" w:cs="Times New Roman"/>
          <w:sz w:val="28"/>
          <w:szCs w:val="28"/>
          <w:lang w:eastAsia="zh-CN"/>
        </w:rPr>
        <w:t xml:space="preserve"> дренажных насос</w:t>
      </w:r>
      <w:r w:rsidR="004E7D5C">
        <w:rPr>
          <w:rFonts w:ascii="Times New Roman" w:eastAsia="Times New Roman" w:hAnsi="Times New Roman" w:cs="Times New Roman"/>
          <w:sz w:val="28"/>
          <w:szCs w:val="28"/>
          <w:lang w:eastAsia="zh-CN"/>
        </w:rPr>
        <w:t>ов</w:t>
      </w:r>
      <w:r w:rsidR="00A56FB1" w:rsidRPr="00D65033">
        <w:rPr>
          <w:rFonts w:ascii="Times New Roman" w:eastAsia="Times New Roman" w:hAnsi="Times New Roman" w:cs="Times New Roman"/>
          <w:sz w:val="28"/>
          <w:szCs w:val="28"/>
          <w:lang w:eastAsia="zh-CN"/>
        </w:rPr>
        <w:t>, дв</w:t>
      </w:r>
      <w:r w:rsidR="004E7D5C">
        <w:rPr>
          <w:rFonts w:ascii="Times New Roman" w:eastAsia="Times New Roman" w:hAnsi="Times New Roman" w:cs="Times New Roman"/>
          <w:sz w:val="28"/>
          <w:szCs w:val="28"/>
          <w:lang w:eastAsia="zh-CN"/>
        </w:rPr>
        <w:t>ух</w:t>
      </w:r>
      <w:r w:rsidR="00A56FB1" w:rsidRPr="00D65033">
        <w:rPr>
          <w:rFonts w:ascii="Times New Roman" w:eastAsia="Times New Roman" w:hAnsi="Times New Roman" w:cs="Times New Roman"/>
          <w:sz w:val="28"/>
          <w:szCs w:val="28"/>
          <w:lang w:eastAsia="zh-CN"/>
        </w:rPr>
        <w:t xml:space="preserve"> мотопомп и 11 сплит-системам для семи образовательных учреждений; </w:t>
      </w:r>
    </w:p>
    <w:p w:rsidR="00091314" w:rsidRPr="00D65033" w:rsidRDefault="00091314" w:rsidP="00A56FB1">
      <w:pPr>
        <w:pBdr>
          <w:bottom w:val="single" w:sz="6" w:space="31" w:color="FFFFFF"/>
        </w:pBdr>
        <w:spacing w:after="0" w:line="240" w:lineRule="auto"/>
        <w:ind w:firstLine="709"/>
        <w:jc w:val="both"/>
        <w:rPr>
          <w:rFonts w:ascii="Times New Roman" w:eastAsia="Times New Roman" w:hAnsi="Times New Roman" w:cs="Times New Roman"/>
          <w:sz w:val="28"/>
          <w:szCs w:val="28"/>
        </w:rPr>
      </w:pPr>
      <w:r w:rsidRPr="00D65033">
        <w:rPr>
          <w:rFonts w:ascii="Times New Roman" w:eastAsia="Times New Roman" w:hAnsi="Times New Roman" w:cs="Times New Roman"/>
          <w:sz w:val="28"/>
          <w:szCs w:val="28"/>
          <w:lang w:eastAsia="zh-CN"/>
        </w:rPr>
        <w:t>обеспечение</w:t>
      </w:r>
      <w:r w:rsidR="004E7D5C">
        <w:rPr>
          <w:rFonts w:ascii="Times New Roman" w:eastAsia="Times New Roman" w:hAnsi="Times New Roman" w:cs="Times New Roman"/>
          <w:sz w:val="28"/>
          <w:szCs w:val="28"/>
          <w:lang w:eastAsia="zh-CN"/>
        </w:rPr>
        <w:t>м</w:t>
      </w:r>
      <w:r w:rsidRPr="00D65033">
        <w:rPr>
          <w:rFonts w:ascii="Times New Roman" w:eastAsia="Times New Roman" w:hAnsi="Times New Roman" w:cs="Times New Roman"/>
          <w:sz w:val="28"/>
          <w:szCs w:val="28"/>
          <w:lang w:eastAsia="zh-CN"/>
        </w:rPr>
        <w:t xml:space="preserve"> бесплатным </w:t>
      </w:r>
      <w:r w:rsidR="0052430C" w:rsidRPr="00D65033">
        <w:rPr>
          <w:rFonts w:ascii="Times New Roman" w:eastAsia="Times New Roman" w:hAnsi="Times New Roman" w:cs="Times New Roman"/>
          <w:sz w:val="28"/>
          <w:szCs w:val="28"/>
          <w:lang w:eastAsia="zh-CN"/>
        </w:rPr>
        <w:t xml:space="preserve">горячим </w:t>
      </w:r>
      <w:r w:rsidRPr="00D65033">
        <w:rPr>
          <w:rFonts w:ascii="Times New Roman" w:eastAsia="Times New Roman" w:hAnsi="Times New Roman" w:cs="Times New Roman"/>
          <w:sz w:val="28"/>
          <w:szCs w:val="28"/>
          <w:lang w:eastAsia="zh-CN"/>
        </w:rPr>
        <w:t>питанием</w:t>
      </w:r>
      <w:r w:rsidRPr="00D65033">
        <w:rPr>
          <w:rFonts w:ascii="Times New Roman" w:eastAsia="Times New Roman" w:hAnsi="Times New Roman" w:cs="Times New Roman"/>
          <w:sz w:val="28"/>
          <w:szCs w:val="28"/>
        </w:rPr>
        <w:t xml:space="preserve"> </w:t>
      </w:r>
      <w:r w:rsidR="0052430C" w:rsidRPr="00D65033">
        <w:rPr>
          <w:rFonts w:ascii="Times New Roman" w:eastAsia="Times New Roman" w:hAnsi="Times New Roman" w:cs="Times New Roman"/>
          <w:sz w:val="28"/>
          <w:szCs w:val="28"/>
        </w:rPr>
        <w:t>детей из многодетных семей и детей участников специальной военной операции</w:t>
      </w:r>
      <w:r w:rsidRPr="00D65033">
        <w:rPr>
          <w:rFonts w:ascii="Times New Roman" w:eastAsia="Times New Roman" w:hAnsi="Times New Roman" w:cs="Times New Roman"/>
          <w:sz w:val="28"/>
          <w:szCs w:val="28"/>
        </w:rPr>
        <w:t>;</w:t>
      </w:r>
    </w:p>
    <w:p w:rsidR="00413E4C" w:rsidRPr="00D65033" w:rsidRDefault="00091314" w:rsidP="00A56FB1">
      <w:pPr>
        <w:pBdr>
          <w:bottom w:val="single" w:sz="6" w:space="31" w:color="FFFFFF"/>
        </w:pBdr>
        <w:spacing w:after="0" w:line="240" w:lineRule="auto"/>
        <w:ind w:firstLine="709"/>
        <w:jc w:val="both"/>
        <w:rPr>
          <w:rFonts w:ascii="Times New Roman" w:eastAsia="Times New Roman" w:hAnsi="Times New Roman" w:cs="Times New Roman"/>
          <w:sz w:val="28"/>
          <w:szCs w:val="28"/>
        </w:rPr>
      </w:pPr>
      <w:r w:rsidRPr="00D65033">
        <w:rPr>
          <w:rFonts w:ascii="Times New Roman" w:eastAsia="Times New Roman" w:hAnsi="Times New Roman" w:cs="Times New Roman"/>
          <w:sz w:val="28"/>
          <w:szCs w:val="28"/>
        </w:rPr>
        <w:t>расход</w:t>
      </w:r>
      <w:r w:rsidR="00413E4C" w:rsidRPr="00D65033">
        <w:rPr>
          <w:rFonts w:ascii="Times New Roman" w:eastAsia="Times New Roman" w:hAnsi="Times New Roman" w:cs="Times New Roman"/>
          <w:sz w:val="28"/>
          <w:szCs w:val="28"/>
        </w:rPr>
        <w:t>ами</w:t>
      </w:r>
      <w:r w:rsidRPr="00D65033">
        <w:rPr>
          <w:rFonts w:ascii="Times New Roman" w:eastAsia="Times New Roman" w:hAnsi="Times New Roman" w:cs="Times New Roman"/>
          <w:sz w:val="28"/>
          <w:szCs w:val="28"/>
        </w:rPr>
        <w:t xml:space="preserve"> на ежемесячное денежное вознаграждение советникам директоров по воспитанию и взаимодействию с детскими общественными объединениями</w:t>
      </w:r>
      <w:r w:rsidR="00413E4C" w:rsidRPr="00D65033">
        <w:rPr>
          <w:rFonts w:ascii="Times New Roman" w:eastAsia="Times New Roman" w:hAnsi="Times New Roman" w:cs="Times New Roman"/>
          <w:sz w:val="28"/>
          <w:szCs w:val="28"/>
        </w:rPr>
        <w:t>.</w:t>
      </w:r>
    </w:p>
    <w:p w:rsidR="00BD70E2" w:rsidRPr="00D65033" w:rsidRDefault="00714CF7" w:rsidP="00EE30F6">
      <w:pPr>
        <w:pBdr>
          <w:bottom w:val="single" w:sz="6" w:space="31" w:color="FFFFFF"/>
        </w:pBdr>
        <w:spacing w:after="0" w:line="240" w:lineRule="auto"/>
        <w:ind w:firstLine="709"/>
        <w:jc w:val="both"/>
        <w:rPr>
          <w:rFonts w:ascii="Times New Roman" w:hAnsi="Times New Roman" w:cs="Times New Roman"/>
          <w:sz w:val="28"/>
          <w:szCs w:val="28"/>
        </w:rPr>
      </w:pPr>
      <w:proofErr w:type="gramStart"/>
      <w:r w:rsidRPr="00D65033">
        <w:rPr>
          <w:rFonts w:ascii="Times New Roman" w:hAnsi="Times New Roman" w:cs="Times New Roman"/>
          <w:sz w:val="28"/>
          <w:szCs w:val="28"/>
        </w:rPr>
        <w:t>В</w:t>
      </w:r>
      <w:r w:rsidR="009477FD" w:rsidRPr="00D65033">
        <w:rPr>
          <w:rFonts w:ascii="Times New Roman" w:hAnsi="Times New Roman" w:cs="Times New Roman"/>
          <w:sz w:val="28"/>
          <w:szCs w:val="28"/>
        </w:rPr>
        <w:t xml:space="preserve"> 202</w:t>
      </w:r>
      <w:r w:rsidR="00413E4C" w:rsidRPr="00D65033">
        <w:rPr>
          <w:rFonts w:ascii="Times New Roman" w:hAnsi="Times New Roman" w:cs="Times New Roman"/>
          <w:sz w:val="28"/>
          <w:szCs w:val="28"/>
        </w:rPr>
        <w:t>5</w:t>
      </w:r>
      <w:r w:rsidR="009477FD" w:rsidRPr="00D65033">
        <w:rPr>
          <w:rFonts w:ascii="Times New Roman" w:hAnsi="Times New Roman" w:cs="Times New Roman"/>
          <w:sz w:val="28"/>
          <w:szCs w:val="28"/>
        </w:rPr>
        <w:t xml:space="preserve"> году и в</w:t>
      </w:r>
      <w:r w:rsidRPr="00D65033">
        <w:rPr>
          <w:rFonts w:ascii="Times New Roman" w:hAnsi="Times New Roman" w:cs="Times New Roman"/>
          <w:sz w:val="28"/>
          <w:szCs w:val="28"/>
        </w:rPr>
        <w:t xml:space="preserve"> прогнозируемом периоде </w:t>
      </w:r>
      <w:r w:rsidR="00A52F09" w:rsidRPr="00D65033">
        <w:rPr>
          <w:rFonts w:ascii="Times New Roman" w:hAnsi="Times New Roman" w:cs="Times New Roman"/>
          <w:sz w:val="28"/>
          <w:szCs w:val="28"/>
        </w:rPr>
        <w:t>202</w:t>
      </w:r>
      <w:r w:rsidR="00413E4C" w:rsidRPr="00D65033">
        <w:rPr>
          <w:rFonts w:ascii="Times New Roman" w:hAnsi="Times New Roman" w:cs="Times New Roman"/>
          <w:sz w:val="28"/>
          <w:szCs w:val="28"/>
        </w:rPr>
        <w:t>6</w:t>
      </w:r>
      <w:r w:rsidR="00BF2F23" w:rsidRPr="00D65033">
        <w:rPr>
          <w:rFonts w:ascii="Times New Roman" w:hAnsi="Times New Roman" w:cs="Times New Roman"/>
          <w:sz w:val="28"/>
          <w:szCs w:val="28"/>
        </w:rPr>
        <w:t xml:space="preserve"> </w:t>
      </w:r>
      <w:r w:rsidR="00A52F09" w:rsidRPr="00D65033">
        <w:rPr>
          <w:rFonts w:ascii="Times New Roman" w:hAnsi="Times New Roman" w:cs="Times New Roman"/>
          <w:color w:val="000000"/>
          <w:sz w:val="28"/>
          <w:szCs w:val="28"/>
        </w:rPr>
        <w:t>–</w:t>
      </w:r>
      <w:r w:rsidR="00BF2F23" w:rsidRPr="00D65033">
        <w:rPr>
          <w:rFonts w:ascii="Times New Roman" w:hAnsi="Times New Roman" w:cs="Times New Roman"/>
          <w:color w:val="000000"/>
          <w:sz w:val="28"/>
          <w:szCs w:val="28"/>
        </w:rPr>
        <w:t xml:space="preserve"> </w:t>
      </w:r>
      <w:r w:rsidRPr="00D65033">
        <w:rPr>
          <w:rFonts w:ascii="Times New Roman" w:hAnsi="Times New Roman" w:cs="Times New Roman"/>
          <w:sz w:val="28"/>
          <w:szCs w:val="28"/>
        </w:rPr>
        <w:t>202</w:t>
      </w:r>
      <w:r w:rsidR="00413E4C" w:rsidRPr="00D65033">
        <w:rPr>
          <w:rFonts w:ascii="Times New Roman" w:hAnsi="Times New Roman" w:cs="Times New Roman"/>
          <w:sz w:val="28"/>
          <w:szCs w:val="28"/>
        </w:rPr>
        <w:t>7</w:t>
      </w:r>
      <w:r w:rsidRPr="00D65033">
        <w:rPr>
          <w:rFonts w:ascii="Times New Roman" w:hAnsi="Times New Roman" w:cs="Times New Roman"/>
          <w:sz w:val="28"/>
          <w:szCs w:val="28"/>
        </w:rPr>
        <w:t xml:space="preserve"> год</w:t>
      </w:r>
      <w:r w:rsidR="00A52F09" w:rsidRPr="00D65033">
        <w:rPr>
          <w:rFonts w:ascii="Times New Roman" w:hAnsi="Times New Roman" w:cs="Times New Roman"/>
          <w:sz w:val="28"/>
          <w:szCs w:val="28"/>
        </w:rPr>
        <w:t>ов</w:t>
      </w:r>
      <w:r w:rsidRPr="00D65033">
        <w:rPr>
          <w:rFonts w:ascii="Times New Roman" w:hAnsi="Times New Roman" w:cs="Times New Roman"/>
          <w:sz w:val="28"/>
          <w:szCs w:val="28"/>
        </w:rPr>
        <w:t xml:space="preserve"> ожидается рост расходов бюджета муниципального образования на общее образование </w:t>
      </w:r>
      <w:r w:rsidR="00085198" w:rsidRPr="00D65033">
        <w:rPr>
          <w:rFonts w:ascii="Times New Roman" w:hAnsi="Times New Roman" w:cs="Times New Roman"/>
          <w:sz w:val="28"/>
          <w:szCs w:val="28"/>
        </w:rPr>
        <w:t>в расчете на 1</w:t>
      </w:r>
      <w:r w:rsidR="00085198" w:rsidRPr="00D65033">
        <w:rPr>
          <w:rFonts w:ascii="Times New Roman" w:hAnsi="Times New Roman" w:cs="Times New Roman"/>
          <w:b/>
          <w:bCs/>
          <w:sz w:val="28"/>
          <w:szCs w:val="28"/>
        </w:rPr>
        <w:t xml:space="preserve"> </w:t>
      </w:r>
      <w:r w:rsidR="00085198" w:rsidRPr="00D65033">
        <w:rPr>
          <w:rFonts w:ascii="Times New Roman" w:hAnsi="Times New Roman" w:cs="Times New Roman"/>
          <w:bCs/>
          <w:sz w:val="28"/>
          <w:szCs w:val="28"/>
        </w:rPr>
        <w:t>обучающегося в муниципальных общеобразовательных учреждениях</w:t>
      </w:r>
      <w:r w:rsidR="00085198" w:rsidRPr="00D65033">
        <w:rPr>
          <w:rFonts w:ascii="Times New Roman" w:hAnsi="Times New Roman" w:cs="Times New Roman"/>
          <w:sz w:val="28"/>
          <w:szCs w:val="28"/>
        </w:rPr>
        <w:t xml:space="preserve"> до </w:t>
      </w:r>
      <w:r w:rsidR="00F90952">
        <w:rPr>
          <w:rFonts w:ascii="Times New Roman" w:hAnsi="Times New Roman" w:cs="Times New Roman"/>
          <w:sz w:val="28"/>
          <w:szCs w:val="28"/>
        </w:rPr>
        <w:t xml:space="preserve">     </w:t>
      </w:r>
      <w:r w:rsidR="00413E4C" w:rsidRPr="00D65033">
        <w:rPr>
          <w:rFonts w:ascii="Times New Roman" w:hAnsi="Times New Roman" w:cs="Times New Roman"/>
          <w:sz w:val="28"/>
          <w:szCs w:val="28"/>
        </w:rPr>
        <w:t>91,6</w:t>
      </w:r>
      <w:r w:rsidRPr="00D65033">
        <w:rPr>
          <w:rFonts w:ascii="Times New Roman" w:hAnsi="Times New Roman" w:cs="Times New Roman"/>
          <w:sz w:val="28"/>
          <w:szCs w:val="28"/>
        </w:rPr>
        <w:t xml:space="preserve"> тыс</w:t>
      </w:r>
      <w:r w:rsidR="00BF2F23" w:rsidRPr="00D65033">
        <w:rPr>
          <w:rFonts w:ascii="Times New Roman" w:hAnsi="Times New Roman" w:cs="Times New Roman"/>
          <w:sz w:val="28"/>
          <w:szCs w:val="28"/>
        </w:rPr>
        <w:t>яч</w:t>
      </w:r>
      <w:r w:rsidRPr="00D65033">
        <w:rPr>
          <w:rFonts w:ascii="Times New Roman" w:hAnsi="Times New Roman" w:cs="Times New Roman"/>
          <w:sz w:val="28"/>
          <w:szCs w:val="28"/>
        </w:rPr>
        <w:t xml:space="preserve"> рублей в связи с </w:t>
      </w:r>
      <w:r w:rsidR="001272B4" w:rsidRPr="00D65033">
        <w:rPr>
          <w:rFonts w:ascii="Times New Roman" w:hAnsi="Times New Roman" w:cs="Times New Roman"/>
          <w:sz w:val="28"/>
          <w:szCs w:val="28"/>
        </w:rPr>
        <w:t xml:space="preserve">увеличением минимального размера оплаты труда с </w:t>
      </w:r>
      <w:r w:rsidR="001272B4" w:rsidRPr="00D65033">
        <w:rPr>
          <w:rFonts w:ascii="Times New Roman" w:hAnsi="Times New Roman" w:cs="Times New Roman"/>
          <w:sz w:val="28"/>
          <w:szCs w:val="28"/>
        </w:rPr>
        <w:lastRenderedPageBreak/>
        <w:t>01.01.2025 на 3</w:t>
      </w:r>
      <w:r w:rsidR="00BF2F23" w:rsidRPr="00D65033">
        <w:rPr>
          <w:rFonts w:ascii="Times New Roman" w:hAnsi="Times New Roman" w:cs="Times New Roman"/>
          <w:sz w:val="28"/>
          <w:szCs w:val="28"/>
        </w:rPr>
        <w:t xml:space="preserve"> </w:t>
      </w:r>
      <w:r w:rsidR="001272B4" w:rsidRPr="00D65033">
        <w:rPr>
          <w:rFonts w:ascii="Times New Roman" w:hAnsi="Times New Roman" w:cs="Times New Roman"/>
          <w:sz w:val="28"/>
          <w:szCs w:val="28"/>
        </w:rPr>
        <w:t>198 рублей</w:t>
      </w:r>
      <w:r w:rsidR="004E7D5C">
        <w:rPr>
          <w:rFonts w:ascii="Times New Roman" w:hAnsi="Times New Roman" w:cs="Times New Roman"/>
          <w:sz w:val="28"/>
          <w:szCs w:val="28"/>
        </w:rPr>
        <w:t>,</w:t>
      </w:r>
      <w:r w:rsidR="001272B4" w:rsidRPr="00D65033">
        <w:rPr>
          <w:rFonts w:ascii="Times New Roman" w:hAnsi="Times New Roman" w:cs="Times New Roman"/>
          <w:sz w:val="28"/>
          <w:szCs w:val="28"/>
        </w:rPr>
        <w:t xml:space="preserve"> оснащением предметных кабинетов в </w:t>
      </w:r>
      <w:r w:rsidR="00F90952">
        <w:rPr>
          <w:rFonts w:ascii="Times New Roman" w:hAnsi="Times New Roman" w:cs="Times New Roman"/>
          <w:sz w:val="28"/>
          <w:szCs w:val="28"/>
        </w:rPr>
        <w:t xml:space="preserve">                           </w:t>
      </w:r>
      <w:r w:rsidR="001272B4" w:rsidRPr="00D65033">
        <w:rPr>
          <w:rFonts w:ascii="Times New Roman" w:hAnsi="Times New Roman" w:cs="Times New Roman"/>
          <w:sz w:val="28"/>
          <w:szCs w:val="28"/>
        </w:rPr>
        <w:t xml:space="preserve">14 общеобразовательных организациях средствами обучения и воспитания и </w:t>
      </w:r>
      <w:r w:rsidRPr="00D65033">
        <w:rPr>
          <w:rFonts w:ascii="Times New Roman" w:hAnsi="Times New Roman" w:cs="Times New Roman"/>
          <w:sz w:val="28"/>
          <w:szCs w:val="28"/>
        </w:rPr>
        <w:t>реализацией</w:t>
      </w:r>
      <w:r w:rsidR="00E70957" w:rsidRPr="00D65033">
        <w:rPr>
          <w:rFonts w:ascii="Times New Roman" w:hAnsi="Times New Roman" w:cs="Times New Roman"/>
          <w:sz w:val="28"/>
          <w:szCs w:val="28"/>
        </w:rPr>
        <w:t xml:space="preserve"> </w:t>
      </w:r>
      <w:r w:rsidRPr="00D65033">
        <w:rPr>
          <w:rFonts w:ascii="Times New Roman" w:hAnsi="Times New Roman" w:cs="Times New Roman"/>
          <w:sz w:val="28"/>
          <w:szCs w:val="28"/>
        </w:rPr>
        <w:t>инициативных</w:t>
      </w:r>
      <w:proofErr w:type="gramEnd"/>
      <w:r w:rsidRPr="00D65033">
        <w:rPr>
          <w:rFonts w:ascii="Times New Roman" w:hAnsi="Times New Roman" w:cs="Times New Roman"/>
          <w:sz w:val="28"/>
          <w:szCs w:val="28"/>
        </w:rPr>
        <w:t xml:space="preserve"> проектов</w:t>
      </w:r>
      <w:r w:rsidR="009477FD" w:rsidRPr="00D65033">
        <w:rPr>
          <w:rFonts w:ascii="Times New Roman" w:hAnsi="Times New Roman" w:cs="Times New Roman"/>
          <w:sz w:val="28"/>
          <w:szCs w:val="28"/>
        </w:rPr>
        <w:t>, в рамках</w:t>
      </w:r>
      <w:r w:rsidR="009477FD" w:rsidRPr="00D65033">
        <w:rPr>
          <w:rFonts w:ascii="Arial" w:hAnsi="Arial" w:cs="Arial"/>
          <w:b/>
          <w:bCs/>
          <w:color w:val="333333"/>
          <w:sz w:val="20"/>
          <w:szCs w:val="20"/>
          <w:shd w:val="clear" w:color="auto" w:fill="FFFFFF"/>
        </w:rPr>
        <w:t xml:space="preserve"> </w:t>
      </w:r>
      <w:r w:rsidR="009477FD" w:rsidRPr="00D65033">
        <w:rPr>
          <w:rFonts w:ascii="Times New Roman" w:hAnsi="Times New Roman" w:cs="Times New Roman"/>
          <w:bCs/>
          <w:sz w:val="28"/>
          <w:szCs w:val="28"/>
          <w:shd w:val="clear" w:color="auto" w:fill="FFFFFF"/>
        </w:rPr>
        <w:t>губернаторского</w:t>
      </w:r>
      <w:r w:rsidR="002D6D7A" w:rsidRPr="00D65033">
        <w:rPr>
          <w:rFonts w:ascii="Times New Roman" w:hAnsi="Times New Roman" w:cs="Times New Roman"/>
          <w:sz w:val="28"/>
          <w:szCs w:val="28"/>
          <w:shd w:val="clear" w:color="auto" w:fill="FFFFFF"/>
        </w:rPr>
        <w:t xml:space="preserve"> </w:t>
      </w:r>
      <w:r w:rsidR="009477FD" w:rsidRPr="00D65033">
        <w:rPr>
          <w:rFonts w:ascii="Times New Roman" w:hAnsi="Times New Roman" w:cs="Times New Roman"/>
          <w:bCs/>
          <w:sz w:val="28"/>
          <w:szCs w:val="28"/>
          <w:shd w:val="clear" w:color="auto" w:fill="FFFFFF"/>
        </w:rPr>
        <w:t>проекта</w:t>
      </w:r>
      <w:r w:rsidR="002D6D7A" w:rsidRPr="00D65033">
        <w:rPr>
          <w:rFonts w:ascii="Times New Roman" w:hAnsi="Times New Roman" w:cs="Times New Roman"/>
          <w:sz w:val="28"/>
          <w:szCs w:val="28"/>
          <w:shd w:val="clear" w:color="auto" w:fill="FFFFFF"/>
        </w:rPr>
        <w:t xml:space="preserve"> </w:t>
      </w:r>
      <w:r w:rsidR="009477FD" w:rsidRPr="00D65033">
        <w:rPr>
          <w:rFonts w:ascii="Times New Roman" w:hAnsi="Times New Roman" w:cs="Times New Roman"/>
          <w:sz w:val="28"/>
          <w:szCs w:val="28"/>
          <w:shd w:val="clear" w:color="auto" w:fill="FFFFFF"/>
        </w:rPr>
        <w:t>«</w:t>
      </w:r>
      <w:r w:rsidR="009477FD" w:rsidRPr="00D65033">
        <w:rPr>
          <w:rFonts w:ascii="Times New Roman" w:hAnsi="Times New Roman" w:cs="Times New Roman"/>
          <w:bCs/>
          <w:sz w:val="28"/>
          <w:szCs w:val="28"/>
          <w:shd w:val="clear" w:color="auto" w:fill="FFFFFF"/>
        </w:rPr>
        <w:t>СДЕЛАЕМ</w:t>
      </w:r>
      <w:r w:rsidR="002D6D7A" w:rsidRPr="00D65033">
        <w:rPr>
          <w:rFonts w:ascii="Times New Roman" w:hAnsi="Times New Roman" w:cs="Times New Roman"/>
          <w:sz w:val="28"/>
          <w:szCs w:val="28"/>
          <w:shd w:val="clear" w:color="auto" w:fill="FFFFFF"/>
        </w:rPr>
        <w:t xml:space="preserve"> </w:t>
      </w:r>
      <w:r w:rsidR="009477FD" w:rsidRPr="00D65033">
        <w:rPr>
          <w:rFonts w:ascii="Times New Roman" w:hAnsi="Times New Roman" w:cs="Times New Roman"/>
          <w:bCs/>
          <w:sz w:val="28"/>
          <w:szCs w:val="28"/>
          <w:shd w:val="clear" w:color="auto" w:fill="FFFFFF"/>
        </w:rPr>
        <w:t>ВМЕСТЕ</w:t>
      </w:r>
      <w:r w:rsidR="009477FD" w:rsidRPr="00D65033">
        <w:rPr>
          <w:rFonts w:ascii="Times New Roman" w:hAnsi="Times New Roman" w:cs="Times New Roman"/>
          <w:sz w:val="28"/>
          <w:szCs w:val="28"/>
          <w:shd w:val="clear" w:color="auto" w:fill="FFFFFF"/>
        </w:rPr>
        <w:t>»</w:t>
      </w:r>
      <w:r w:rsidR="0074480E" w:rsidRPr="00D65033">
        <w:rPr>
          <w:rFonts w:ascii="Times New Roman" w:hAnsi="Times New Roman" w:cs="Times New Roman"/>
          <w:sz w:val="28"/>
          <w:szCs w:val="28"/>
        </w:rPr>
        <w:t>.</w:t>
      </w:r>
    </w:p>
    <w:p w:rsidR="00BD70E2" w:rsidRPr="00D65033" w:rsidRDefault="00BD70E2" w:rsidP="00BD70E2">
      <w:pPr>
        <w:pBdr>
          <w:bottom w:val="single" w:sz="6" w:space="31" w:color="FFFFFF"/>
        </w:pBdr>
        <w:spacing w:after="0" w:line="240" w:lineRule="auto"/>
        <w:ind w:firstLine="709"/>
        <w:jc w:val="both"/>
        <w:rPr>
          <w:rFonts w:ascii="Times New Roman" w:hAnsi="Times New Roman" w:cs="Times New Roman"/>
          <w:sz w:val="28"/>
          <w:szCs w:val="28"/>
        </w:rPr>
      </w:pPr>
    </w:p>
    <w:p w:rsidR="00530B80" w:rsidRPr="00D65033" w:rsidRDefault="00530B80" w:rsidP="00BD70E2">
      <w:pPr>
        <w:pBdr>
          <w:bottom w:val="single" w:sz="6" w:space="31" w:color="FFFFFF"/>
        </w:pBdr>
        <w:spacing w:after="0" w:line="240" w:lineRule="auto"/>
        <w:ind w:firstLine="709"/>
        <w:jc w:val="both"/>
      </w:pPr>
      <w:r w:rsidRPr="00CA1A30">
        <w:rPr>
          <w:rFonts w:ascii="Times New Roman" w:hAnsi="Times New Roman" w:cs="Times New Roman"/>
          <w:b/>
          <w:bCs/>
          <w:sz w:val="28"/>
          <w:szCs w:val="28"/>
        </w:rPr>
        <w:t xml:space="preserve">Показатель 19. Доля детей в возрасте 5 </w:t>
      </w:r>
      <w:r w:rsidR="00A52F09" w:rsidRPr="00CA1A30">
        <w:rPr>
          <w:rFonts w:ascii="Times New Roman" w:hAnsi="Times New Roman" w:cs="Times New Roman"/>
          <w:color w:val="000000"/>
          <w:sz w:val="28"/>
          <w:szCs w:val="28"/>
        </w:rPr>
        <w:t>–</w:t>
      </w:r>
      <w:r w:rsidRPr="00CA1A30">
        <w:rPr>
          <w:rFonts w:ascii="Times New Roman" w:hAnsi="Times New Roman" w:cs="Times New Roman"/>
          <w:b/>
          <w:bCs/>
          <w:sz w:val="28"/>
          <w:szCs w:val="28"/>
        </w:rPr>
        <w:t xml:space="preserve">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4B37EB" w:rsidRPr="00D65033" w:rsidRDefault="00591C46" w:rsidP="00194D42">
      <w:pPr>
        <w:pBdr>
          <w:bottom w:val="single" w:sz="6" w:space="31" w:color="FFFFFF"/>
        </w:pBdr>
        <w:spacing w:after="0" w:line="240" w:lineRule="auto"/>
        <w:ind w:firstLine="709"/>
        <w:jc w:val="both"/>
        <w:rPr>
          <w:rFonts w:ascii="Times New Roman" w:eastAsia="Calibri" w:hAnsi="Times New Roman" w:cs="Times New Roman"/>
          <w:bCs/>
          <w:sz w:val="28"/>
          <w:szCs w:val="28"/>
        </w:rPr>
      </w:pPr>
      <w:r w:rsidRPr="00D65033">
        <w:rPr>
          <w:rFonts w:ascii="Times New Roman" w:eastAsia="Calibri" w:hAnsi="Times New Roman" w:cs="Times New Roman"/>
          <w:bCs/>
          <w:sz w:val="28"/>
          <w:szCs w:val="28"/>
        </w:rPr>
        <w:t xml:space="preserve">Доля детей в возрасте 5 </w:t>
      </w:r>
      <w:r w:rsidR="00A52F09" w:rsidRPr="00D65033">
        <w:rPr>
          <w:rFonts w:ascii="Times New Roman" w:hAnsi="Times New Roman" w:cs="Times New Roman"/>
          <w:color w:val="000000"/>
          <w:sz w:val="28"/>
          <w:szCs w:val="28"/>
        </w:rPr>
        <w:t>–</w:t>
      </w:r>
      <w:r w:rsidRPr="00D65033">
        <w:rPr>
          <w:rFonts w:ascii="Times New Roman" w:eastAsia="Calibri" w:hAnsi="Times New Roman" w:cs="Times New Roman"/>
          <w:bCs/>
          <w:sz w:val="28"/>
          <w:szCs w:val="28"/>
        </w:rPr>
        <w:t xml:space="preserve">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в 202</w:t>
      </w:r>
      <w:r w:rsidR="00E441AF" w:rsidRPr="00D65033">
        <w:rPr>
          <w:rFonts w:ascii="Times New Roman" w:eastAsia="Calibri" w:hAnsi="Times New Roman" w:cs="Times New Roman"/>
          <w:bCs/>
          <w:sz w:val="28"/>
          <w:szCs w:val="28"/>
        </w:rPr>
        <w:t>2</w:t>
      </w:r>
      <w:r w:rsidRPr="00D65033">
        <w:rPr>
          <w:rFonts w:ascii="Times New Roman" w:eastAsia="Calibri" w:hAnsi="Times New Roman" w:cs="Times New Roman"/>
          <w:bCs/>
          <w:sz w:val="28"/>
          <w:szCs w:val="28"/>
        </w:rPr>
        <w:t xml:space="preserve"> году составила </w:t>
      </w:r>
      <w:r w:rsidR="00E441AF" w:rsidRPr="00D65033">
        <w:rPr>
          <w:rFonts w:ascii="Times New Roman" w:eastAsia="Calibri" w:hAnsi="Times New Roman" w:cs="Times New Roman"/>
          <w:bCs/>
          <w:sz w:val="28"/>
          <w:szCs w:val="28"/>
        </w:rPr>
        <w:t>89</w:t>
      </w:r>
      <w:r w:rsidRPr="00D65033">
        <w:rPr>
          <w:rFonts w:ascii="Times New Roman" w:eastAsia="Calibri" w:hAnsi="Times New Roman" w:cs="Times New Roman"/>
          <w:bCs/>
          <w:sz w:val="28"/>
          <w:szCs w:val="28"/>
        </w:rPr>
        <w:t xml:space="preserve">,0 </w:t>
      </w:r>
      <w:r w:rsidR="00107900" w:rsidRPr="00D65033">
        <w:rPr>
          <w:rFonts w:ascii="Times New Roman" w:eastAsia="Calibri" w:hAnsi="Times New Roman" w:cs="Times New Roman"/>
          <w:bCs/>
          <w:sz w:val="28"/>
          <w:szCs w:val="28"/>
        </w:rPr>
        <w:t>%</w:t>
      </w:r>
      <w:r w:rsidRPr="00D65033">
        <w:rPr>
          <w:rFonts w:ascii="Times New Roman" w:eastAsia="Calibri" w:hAnsi="Times New Roman" w:cs="Times New Roman"/>
          <w:bCs/>
          <w:sz w:val="28"/>
          <w:szCs w:val="28"/>
        </w:rPr>
        <w:t xml:space="preserve">. </w:t>
      </w:r>
    </w:p>
    <w:p w:rsidR="007A24EC" w:rsidRPr="00D65033" w:rsidRDefault="00A371F8" w:rsidP="007A24EC">
      <w:pPr>
        <w:pBdr>
          <w:bottom w:val="single" w:sz="6" w:space="31" w:color="FFFFFF"/>
        </w:pBdr>
        <w:spacing w:after="0" w:line="240" w:lineRule="auto"/>
        <w:ind w:firstLine="709"/>
        <w:jc w:val="both"/>
        <w:rPr>
          <w:rFonts w:ascii="Times New Roman" w:eastAsia="Calibri" w:hAnsi="Times New Roman" w:cs="Times New Roman"/>
          <w:bCs/>
          <w:sz w:val="28"/>
          <w:szCs w:val="28"/>
        </w:rPr>
      </w:pPr>
      <w:r w:rsidRPr="00D65033">
        <w:rPr>
          <w:rFonts w:ascii="Times New Roman" w:eastAsia="Calibri" w:hAnsi="Times New Roman" w:cs="Times New Roman"/>
          <w:sz w:val="28"/>
          <w:szCs w:val="28"/>
        </w:rPr>
        <w:t xml:space="preserve">В 2023 году </w:t>
      </w:r>
      <w:r w:rsidRPr="00D65033">
        <w:rPr>
          <w:rFonts w:ascii="Times New Roman" w:eastAsia="Calibri" w:hAnsi="Times New Roman" w:cs="Times New Roman"/>
          <w:bCs/>
          <w:sz w:val="28"/>
          <w:szCs w:val="28"/>
        </w:rPr>
        <w:t xml:space="preserve">доля детей в возрасте 5 </w:t>
      </w:r>
      <w:r w:rsidRPr="00D65033">
        <w:rPr>
          <w:rFonts w:ascii="Times New Roman" w:hAnsi="Times New Roman" w:cs="Times New Roman"/>
          <w:sz w:val="28"/>
          <w:szCs w:val="28"/>
        </w:rPr>
        <w:t>–</w:t>
      </w:r>
      <w:r w:rsidRPr="00D65033">
        <w:rPr>
          <w:rFonts w:ascii="Times New Roman" w:eastAsia="Calibri" w:hAnsi="Times New Roman" w:cs="Times New Roman"/>
          <w:bCs/>
          <w:sz w:val="28"/>
          <w:szCs w:val="28"/>
        </w:rPr>
        <w:t xml:space="preserve">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уменьшилась на 1,8 процентных пункта и составила 87,2 </w:t>
      </w:r>
      <w:r w:rsidR="00107900" w:rsidRPr="00D65033">
        <w:rPr>
          <w:rFonts w:ascii="Times New Roman" w:eastAsia="Calibri" w:hAnsi="Times New Roman" w:cs="Times New Roman"/>
          <w:bCs/>
          <w:sz w:val="28"/>
          <w:szCs w:val="28"/>
        </w:rPr>
        <w:t>%</w:t>
      </w:r>
      <w:r w:rsidR="00177A46" w:rsidRPr="00D65033">
        <w:rPr>
          <w:rFonts w:ascii="Times New Roman" w:eastAsia="Calibri" w:hAnsi="Times New Roman" w:cs="Times New Roman"/>
          <w:bCs/>
          <w:sz w:val="28"/>
          <w:szCs w:val="28"/>
        </w:rPr>
        <w:t>.</w:t>
      </w:r>
    </w:p>
    <w:p w:rsidR="007D54EE" w:rsidRDefault="00177A46" w:rsidP="007D54EE">
      <w:pPr>
        <w:pBdr>
          <w:bottom w:val="single" w:sz="6" w:space="31" w:color="FFFFFF"/>
        </w:pBdr>
        <w:spacing w:after="0" w:line="240" w:lineRule="auto"/>
        <w:ind w:firstLine="709"/>
        <w:jc w:val="both"/>
        <w:rPr>
          <w:rFonts w:ascii="Times New Roman" w:hAnsi="Times New Roman" w:cs="Times New Roman"/>
          <w:sz w:val="28"/>
          <w:szCs w:val="28"/>
        </w:rPr>
      </w:pPr>
      <w:r w:rsidRPr="00D65033">
        <w:rPr>
          <w:rFonts w:ascii="Times New Roman" w:eastAsia="Calibri" w:hAnsi="Times New Roman" w:cs="Times New Roman"/>
          <w:bCs/>
          <w:sz w:val="28"/>
          <w:szCs w:val="28"/>
        </w:rPr>
        <w:t xml:space="preserve">В </w:t>
      </w:r>
      <w:r w:rsidR="00FA7B18" w:rsidRPr="00D65033">
        <w:rPr>
          <w:rFonts w:ascii="Times New Roman" w:eastAsia="Calibri" w:hAnsi="Times New Roman" w:cs="Times New Roman"/>
          <w:bCs/>
          <w:sz w:val="28"/>
          <w:szCs w:val="28"/>
        </w:rPr>
        <w:t>2023</w:t>
      </w:r>
      <w:r w:rsidRPr="00D65033">
        <w:rPr>
          <w:rFonts w:ascii="Times New Roman" w:eastAsia="Calibri" w:hAnsi="Times New Roman" w:cs="Times New Roman"/>
          <w:bCs/>
          <w:sz w:val="28"/>
          <w:szCs w:val="28"/>
        </w:rPr>
        <w:t xml:space="preserve"> году ф</w:t>
      </w:r>
      <w:r w:rsidR="00A371F8" w:rsidRPr="00D65033">
        <w:rPr>
          <w:rFonts w:ascii="Times New Roman" w:eastAsia="Calibri" w:hAnsi="Times New Roman" w:cs="Times New Roman"/>
          <w:bCs/>
          <w:sz w:val="28"/>
          <w:szCs w:val="28"/>
        </w:rPr>
        <w:t xml:space="preserve">ормирование </w:t>
      </w:r>
      <w:r w:rsidR="00A371F8" w:rsidRPr="00D65033">
        <w:rPr>
          <w:rFonts w:ascii="Times New Roman" w:hAnsi="Times New Roman" w:cs="Times New Roman"/>
          <w:sz w:val="28"/>
          <w:szCs w:val="28"/>
        </w:rPr>
        <w:t xml:space="preserve">сведений </w:t>
      </w:r>
      <w:r w:rsidR="009E6D20" w:rsidRPr="00D65033">
        <w:rPr>
          <w:rFonts w:ascii="Times New Roman" w:hAnsi="Times New Roman" w:cs="Times New Roman"/>
          <w:sz w:val="28"/>
          <w:szCs w:val="28"/>
        </w:rPr>
        <w:t xml:space="preserve">для расчета показателя </w:t>
      </w:r>
      <w:r w:rsidR="006B165E" w:rsidRPr="00D65033">
        <w:rPr>
          <w:rFonts w:ascii="Times New Roman" w:hAnsi="Times New Roman" w:cs="Times New Roman"/>
          <w:sz w:val="28"/>
          <w:szCs w:val="28"/>
        </w:rPr>
        <w:t xml:space="preserve">произведено </w:t>
      </w:r>
      <w:r w:rsidR="00A371F8" w:rsidRPr="00D65033">
        <w:rPr>
          <w:rFonts w:ascii="Times New Roman" w:hAnsi="Times New Roman" w:cs="Times New Roman"/>
          <w:sz w:val="28"/>
          <w:szCs w:val="28"/>
        </w:rPr>
        <w:t>из данных автоматизированной информационной системы дополнительного образования (ЭДО), где учитываются дети от 5 до 18 лет, занимающиеся в учреждениях дополнительного образования, подведомственных Управлению образования Администрации города с примене</w:t>
      </w:r>
      <w:r w:rsidR="006B165E" w:rsidRPr="00D65033">
        <w:rPr>
          <w:rFonts w:ascii="Times New Roman" w:hAnsi="Times New Roman" w:cs="Times New Roman"/>
          <w:sz w:val="28"/>
          <w:szCs w:val="28"/>
        </w:rPr>
        <w:t>нием персонифицированного учета.</w:t>
      </w:r>
      <w:r w:rsidR="00A371F8" w:rsidRPr="00D65033">
        <w:rPr>
          <w:rFonts w:ascii="Times New Roman" w:hAnsi="Times New Roman" w:cs="Times New Roman"/>
          <w:sz w:val="28"/>
          <w:szCs w:val="28"/>
        </w:rPr>
        <w:t xml:space="preserve"> </w:t>
      </w:r>
      <w:r w:rsidR="006B165E" w:rsidRPr="00D65033">
        <w:rPr>
          <w:rFonts w:ascii="Times New Roman" w:hAnsi="Times New Roman" w:cs="Times New Roman"/>
          <w:sz w:val="28"/>
          <w:szCs w:val="28"/>
        </w:rPr>
        <w:t>К</w:t>
      </w:r>
      <w:r w:rsidR="00A371F8" w:rsidRPr="00D65033">
        <w:rPr>
          <w:rFonts w:ascii="Times New Roman" w:hAnsi="Times New Roman" w:cs="Times New Roman"/>
          <w:sz w:val="28"/>
          <w:szCs w:val="28"/>
        </w:rPr>
        <w:t>оличество обучающихся по программам спортивной подготовки спортивных школ, внесенны</w:t>
      </w:r>
      <w:r w:rsidR="004E7D5C">
        <w:rPr>
          <w:rFonts w:ascii="Times New Roman" w:hAnsi="Times New Roman" w:cs="Times New Roman"/>
          <w:sz w:val="28"/>
          <w:szCs w:val="28"/>
        </w:rPr>
        <w:t>х</w:t>
      </w:r>
      <w:r w:rsidR="00A371F8" w:rsidRPr="00D65033">
        <w:rPr>
          <w:rFonts w:ascii="Times New Roman" w:hAnsi="Times New Roman" w:cs="Times New Roman"/>
          <w:sz w:val="28"/>
          <w:szCs w:val="28"/>
        </w:rPr>
        <w:t xml:space="preserve"> в единую автоматизированную систему «Мой спорт» не учитыва</w:t>
      </w:r>
      <w:r w:rsidR="004E7D5C">
        <w:rPr>
          <w:rFonts w:ascii="Times New Roman" w:hAnsi="Times New Roman" w:cs="Times New Roman"/>
          <w:sz w:val="28"/>
          <w:szCs w:val="28"/>
        </w:rPr>
        <w:t>лись</w:t>
      </w:r>
      <w:r w:rsidR="00A371F8" w:rsidRPr="00D65033">
        <w:rPr>
          <w:rFonts w:ascii="Times New Roman" w:hAnsi="Times New Roman" w:cs="Times New Roman"/>
          <w:sz w:val="28"/>
          <w:szCs w:val="28"/>
        </w:rPr>
        <w:t xml:space="preserve">. </w:t>
      </w:r>
    </w:p>
    <w:p w:rsidR="007D54EE" w:rsidRDefault="000C2ABC" w:rsidP="007D54EE">
      <w:pPr>
        <w:pBdr>
          <w:bottom w:val="single" w:sz="6" w:space="31" w:color="FFFFFF"/>
        </w:pBdr>
        <w:spacing w:after="0" w:line="240" w:lineRule="auto"/>
        <w:ind w:firstLine="709"/>
        <w:jc w:val="both"/>
        <w:rPr>
          <w:rFonts w:ascii="Times New Roman" w:hAnsi="Times New Roman"/>
          <w:bCs/>
          <w:sz w:val="28"/>
          <w:szCs w:val="28"/>
        </w:rPr>
      </w:pPr>
      <w:proofErr w:type="gramStart"/>
      <w:r w:rsidRPr="00D65033">
        <w:rPr>
          <w:rFonts w:ascii="Times New Roman" w:eastAsia="Times New Roman" w:hAnsi="Times New Roman" w:cs="Times New Roman"/>
          <w:color w:val="000000"/>
          <w:sz w:val="28"/>
          <w:szCs w:val="28"/>
          <w:lang w:eastAsia="ru-RU"/>
        </w:rPr>
        <w:t xml:space="preserve">В </w:t>
      </w:r>
      <w:r w:rsidRPr="00D65033">
        <w:rPr>
          <w:rFonts w:ascii="Times New Roman" w:eastAsia="Calibri" w:hAnsi="Times New Roman" w:cs="Times New Roman"/>
          <w:sz w:val="28"/>
          <w:szCs w:val="28"/>
        </w:rPr>
        <w:t xml:space="preserve">2024 году </w:t>
      </w:r>
      <w:r w:rsidRPr="00D65033">
        <w:rPr>
          <w:rFonts w:ascii="Times New Roman" w:eastAsia="Calibri" w:hAnsi="Times New Roman" w:cs="Times New Roman"/>
          <w:bCs/>
          <w:sz w:val="28"/>
          <w:szCs w:val="28"/>
        </w:rPr>
        <w:t xml:space="preserve">доля детей в возрасте 5 </w:t>
      </w:r>
      <w:r w:rsidRPr="00D65033">
        <w:rPr>
          <w:rFonts w:ascii="Times New Roman" w:hAnsi="Times New Roman" w:cs="Times New Roman"/>
          <w:sz w:val="28"/>
          <w:szCs w:val="28"/>
        </w:rPr>
        <w:t>–</w:t>
      </w:r>
      <w:r w:rsidRPr="00D65033">
        <w:rPr>
          <w:rFonts w:ascii="Times New Roman" w:eastAsia="Calibri" w:hAnsi="Times New Roman" w:cs="Times New Roman"/>
          <w:bCs/>
          <w:sz w:val="28"/>
          <w:szCs w:val="28"/>
        </w:rPr>
        <w:t xml:space="preserve">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у</w:t>
      </w:r>
      <w:r w:rsidR="004E7D5C">
        <w:rPr>
          <w:rFonts w:ascii="Times New Roman" w:eastAsia="Calibri" w:hAnsi="Times New Roman" w:cs="Times New Roman"/>
          <w:bCs/>
          <w:sz w:val="28"/>
          <w:szCs w:val="28"/>
        </w:rPr>
        <w:t>величилась</w:t>
      </w:r>
      <w:r w:rsidRPr="00D65033">
        <w:rPr>
          <w:rFonts w:ascii="Times New Roman" w:eastAsia="Calibri" w:hAnsi="Times New Roman" w:cs="Times New Roman"/>
          <w:bCs/>
          <w:sz w:val="28"/>
          <w:szCs w:val="28"/>
        </w:rPr>
        <w:t xml:space="preserve"> на 11,</w:t>
      </w:r>
      <w:r w:rsidR="008926C9" w:rsidRPr="00D65033">
        <w:rPr>
          <w:rFonts w:ascii="Times New Roman" w:eastAsia="Calibri" w:hAnsi="Times New Roman" w:cs="Times New Roman"/>
          <w:bCs/>
          <w:sz w:val="28"/>
          <w:szCs w:val="28"/>
        </w:rPr>
        <w:t>88</w:t>
      </w:r>
      <w:r w:rsidRPr="00D65033">
        <w:rPr>
          <w:rFonts w:ascii="Times New Roman" w:eastAsia="Calibri" w:hAnsi="Times New Roman" w:cs="Times New Roman"/>
          <w:bCs/>
          <w:sz w:val="28"/>
          <w:szCs w:val="28"/>
        </w:rPr>
        <w:t xml:space="preserve"> процентных пункта и составила 99,0</w:t>
      </w:r>
      <w:r w:rsidR="008926C9" w:rsidRPr="00D65033">
        <w:rPr>
          <w:rFonts w:ascii="Times New Roman" w:eastAsia="Calibri" w:hAnsi="Times New Roman" w:cs="Times New Roman"/>
          <w:bCs/>
          <w:sz w:val="28"/>
          <w:szCs w:val="28"/>
        </w:rPr>
        <w:t>8</w:t>
      </w:r>
      <w:r w:rsidRPr="00D65033">
        <w:rPr>
          <w:rFonts w:ascii="Times New Roman" w:eastAsia="Calibri" w:hAnsi="Times New Roman" w:cs="Times New Roman"/>
          <w:bCs/>
          <w:sz w:val="28"/>
          <w:szCs w:val="28"/>
        </w:rPr>
        <w:t xml:space="preserve"> %</w:t>
      </w:r>
      <w:r w:rsidR="00E12A49">
        <w:rPr>
          <w:rFonts w:ascii="Times New Roman" w:eastAsia="Calibri" w:hAnsi="Times New Roman" w:cs="Times New Roman"/>
          <w:bCs/>
          <w:sz w:val="28"/>
          <w:szCs w:val="28"/>
        </w:rPr>
        <w:t xml:space="preserve"> в связи с </w:t>
      </w:r>
      <w:r w:rsidR="007D54EE">
        <w:rPr>
          <w:rFonts w:ascii="Times New Roman" w:eastAsia="Calibri" w:hAnsi="Times New Roman" w:cs="Times New Roman"/>
          <w:bCs/>
          <w:sz w:val="28"/>
          <w:szCs w:val="28"/>
        </w:rPr>
        <w:t>внесением</w:t>
      </w:r>
      <w:r w:rsidR="007D54EE" w:rsidRPr="007D54EE">
        <w:rPr>
          <w:rFonts w:ascii="Times New Roman" w:hAnsi="Times New Roman"/>
          <w:bCs/>
          <w:sz w:val="28"/>
          <w:szCs w:val="28"/>
        </w:rPr>
        <w:t xml:space="preserve"> </w:t>
      </w:r>
      <w:r w:rsidR="007D54EE">
        <w:rPr>
          <w:rFonts w:ascii="Times New Roman" w:hAnsi="Times New Roman"/>
          <w:bCs/>
          <w:sz w:val="28"/>
          <w:szCs w:val="28"/>
        </w:rPr>
        <w:t>в автоматизированную систему «Мой спорт»</w:t>
      </w:r>
      <w:r w:rsidR="007D54EE">
        <w:rPr>
          <w:rFonts w:ascii="Times New Roman" w:eastAsia="Calibri" w:hAnsi="Times New Roman" w:cs="Times New Roman"/>
          <w:bCs/>
          <w:sz w:val="28"/>
          <w:szCs w:val="28"/>
        </w:rPr>
        <w:t xml:space="preserve"> </w:t>
      </w:r>
      <w:r w:rsidR="007D54EE">
        <w:rPr>
          <w:rFonts w:ascii="Times New Roman" w:hAnsi="Times New Roman"/>
          <w:bCs/>
          <w:sz w:val="28"/>
          <w:szCs w:val="28"/>
        </w:rPr>
        <w:t>детей в возрасте от 5 до 18 лет, обучающихся по программам спортивной подготовки</w:t>
      </w:r>
      <w:proofErr w:type="gramEnd"/>
      <w:r w:rsidR="007D54EE">
        <w:rPr>
          <w:rFonts w:ascii="Times New Roman" w:hAnsi="Times New Roman"/>
          <w:bCs/>
          <w:sz w:val="28"/>
          <w:szCs w:val="28"/>
        </w:rPr>
        <w:t xml:space="preserve"> спортивных школ, а также учетом количества обучающихся учреждений дополнительного образования, подведомственных </w:t>
      </w:r>
      <w:r w:rsidR="007D54EE">
        <w:rPr>
          <w:rFonts w:ascii="Times New Roman" w:hAnsi="Times New Roman"/>
          <w:iCs/>
          <w:sz w:val="28"/>
          <w:szCs w:val="28"/>
          <w:lang w:eastAsia="ar-SA"/>
        </w:rPr>
        <w:t>Отделу культуры и спорта Администрации города.</w:t>
      </w:r>
      <w:r w:rsidR="007D54EE">
        <w:rPr>
          <w:rFonts w:ascii="Times New Roman" w:hAnsi="Times New Roman"/>
          <w:bCs/>
          <w:sz w:val="28"/>
          <w:szCs w:val="28"/>
        </w:rPr>
        <w:t xml:space="preserve"> </w:t>
      </w:r>
    </w:p>
    <w:p w:rsidR="005B7DFF" w:rsidRPr="00D65033" w:rsidRDefault="00341468" w:rsidP="007D54EE">
      <w:pPr>
        <w:pBdr>
          <w:bottom w:val="single" w:sz="6" w:space="31" w:color="FFFFFF"/>
        </w:pBdr>
        <w:spacing w:after="0" w:line="240" w:lineRule="auto"/>
        <w:ind w:firstLine="709"/>
        <w:jc w:val="both"/>
        <w:rPr>
          <w:rFonts w:ascii="Times New Roman" w:eastAsia="Calibri" w:hAnsi="Times New Roman" w:cs="Times New Roman"/>
          <w:bCs/>
          <w:sz w:val="28"/>
          <w:szCs w:val="28"/>
        </w:rPr>
      </w:pPr>
      <w:r w:rsidRPr="00D65033">
        <w:rPr>
          <w:rFonts w:ascii="Times New Roman" w:eastAsia="Calibri" w:hAnsi="Times New Roman" w:cs="Times New Roman"/>
          <w:bCs/>
          <w:sz w:val="28"/>
          <w:szCs w:val="28"/>
        </w:rPr>
        <w:t>Дополнительное образование детей осуществляется в шести учреждениях дополнительного образования</w:t>
      </w:r>
      <w:r w:rsidR="00F13131" w:rsidRPr="00D65033">
        <w:rPr>
          <w:rFonts w:ascii="Times New Roman" w:eastAsia="Calibri" w:hAnsi="Times New Roman" w:cs="Times New Roman"/>
          <w:bCs/>
          <w:sz w:val="28"/>
          <w:szCs w:val="28"/>
        </w:rPr>
        <w:t>, действующих на территории города</w:t>
      </w:r>
      <w:r w:rsidRPr="00D65033">
        <w:rPr>
          <w:rFonts w:ascii="Times New Roman" w:eastAsia="Calibri" w:hAnsi="Times New Roman" w:cs="Times New Roman"/>
          <w:bCs/>
          <w:sz w:val="28"/>
          <w:szCs w:val="28"/>
        </w:rPr>
        <w:t>.</w:t>
      </w:r>
    </w:p>
    <w:p w:rsidR="008E142D" w:rsidRPr="00D65033" w:rsidRDefault="00C41D3F" w:rsidP="008E142D">
      <w:pPr>
        <w:pBdr>
          <w:bottom w:val="single" w:sz="6" w:space="31" w:color="FFFFFF"/>
        </w:pBdr>
        <w:spacing w:after="0" w:line="240" w:lineRule="auto"/>
        <w:ind w:firstLine="709"/>
        <w:jc w:val="both"/>
        <w:rPr>
          <w:rFonts w:ascii="Times New Roman" w:eastAsia="Times New Roman" w:hAnsi="Times New Roman" w:cs="Times New Roman"/>
          <w:sz w:val="28"/>
          <w:szCs w:val="28"/>
          <w:lang w:eastAsia="ru-RU"/>
        </w:rPr>
      </w:pPr>
      <w:r w:rsidRPr="00D65033">
        <w:rPr>
          <w:rFonts w:ascii="Times New Roman" w:eastAsia="Times New Roman" w:hAnsi="Times New Roman" w:cs="Times New Roman"/>
          <w:sz w:val="28"/>
          <w:szCs w:val="28"/>
          <w:lang w:eastAsia="ru-RU"/>
        </w:rPr>
        <w:t>Ведущим учреждением дополнительного образования в городе Новошахтинске является «Центр развития творчества детей и юношества», которое является многопрофильным учреждением до</w:t>
      </w:r>
      <w:r w:rsidR="00453D12">
        <w:rPr>
          <w:rFonts w:ascii="Times New Roman" w:eastAsia="Times New Roman" w:hAnsi="Times New Roman" w:cs="Times New Roman"/>
          <w:sz w:val="28"/>
          <w:szCs w:val="28"/>
          <w:lang w:eastAsia="ru-RU"/>
        </w:rPr>
        <w:t>полнительного образования детей</w:t>
      </w:r>
      <w:r w:rsidRPr="00D65033">
        <w:rPr>
          <w:rFonts w:ascii="Times New Roman" w:eastAsia="Times New Roman" w:hAnsi="Times New Roman" w:cs="Times New Roman"/>
          <w:sz w:val="28"/>
          <w:szCs w:val="28"/>
          <w:lang w:eastAsia="ru-RU"/>
        </w:rPr>
        <w:t>.</w:t>
      </w:r>
    </w:p>
    <w:p w:rsidR="001044AC" w:rsidRPr="00D65033" w:rsidRDefault="001044AC" w:rsidP="008E142D">
      <w:pPr>
        <w:pBdr>
          <w:bottom w:val="single" w:sz="6" w:space="31" w:color="FFFFFF"/>
        </w:pBdr>
        <w:spacing w:after="0" w:line="240" w:lineRule="auto"/>
        <w:ind w:firstLine="709"/>
        <w:jc w:val="both"/>
        <w:rPr>
          <w:rFonts w:ascii="Calibri" w:eastAsia="SimSun" w:hAnsi="Calibri" w:cs="Tahoma"/>
          <w:kern w:val="2"/>
          <w:lang w:eastAsia="zh-CN"/>
        </w:rPr>
      </w:pPr>
      <w:r w:rsidRPr="00D65033">
        <w:rPr>
          <w:rFonts w:ascii="Times New Roman" w:eastAsia="SimSun" w:hAnsi="Times New Roman" w:cs="Times New Roman"/>
          <w:kern w:val="2"/>
          <w:sz w:val="28"/>
          <w:szCs w:val="28"/>
          <w:lang w:eastAsia="zh-CN"/>
        </w:rPr>
        <w:t>Образцовый вокальный ансамбль «Экспромт» МБУ ДО «ЦРТДиЮ» стал обладателем шести Гран</w:t>
      </w:r>
      <w:proofErr w:type="gramStart"/>
      <w:r w:rsidRPr="00D65033">
        <w:rPr>
          <w:rFonts w:ascii="Times New Roman" w:eastAsia="SimSun" w:hAnsi="Times New Roman" w:cs="Times New Roman"/>
          <w:kern w:val="2"/>
          <w:sz w:val="28"/>
          <w:szCs w:val="28"/>
          <w:lang w:eastAsia="zh-CN"/>
        </w:rPr>
        <w:t xml:space="preserve"> П</w:t>
      </w:r>
      <w:proofErr w:type="gramEnd"/>
      <w:r w:rsidRPr="00D65033">
        <w:rPr>
          <w:rFonts w:ascii="Times New Roman" w:eastAsia="SimSun" w:hAnsi="Times New Roman" w:cs="Times New Roman"/>
          <w:kern w:val="2"/>
          <w:sz w:val="28"/>
          <w:szCs w:val="28"/>
          <w:lang w:eastAsia="zh-CN"/>
        </w:rPr>
        <w:t xml:space="preserve">ри различных конкурсов, принял участие в: концерте «День знаний в кругу семьи со звездами», прошедшем в Государственном </w:t>
      </w:r>
      <w:r w:rsidRPr="00D65033">
        <w:rPr>
          <w:rFonts w:ascii="Times New Roman" w:eastAsia="SimSun" w:hAnsi="Times New Roman" w:cs="Times New Roman"/>
          <w:kern w:val="2"/>
          <w:sz w:val="28"/>
          <w:szCs w:val="28"/>
          <w:lang w:eastAsia="zh-CN"/>
        </w:rPr>
        <w:lastRenderedPageBreak/>
        <w:t>Кремлевском Дворце; V Юбилейном семейном образовательном форуме Л. Агутина.</w:t>
      </w:r>
      <w:r w:rsidR="008E142D" w:rsidRPr="00D65033">
        <w:rPr>
          <w:sz w:val="28"/>
          <w:szCs w:val="28"/>
        </w:rPr>
        <w:t xml:space="preserve"> </w:t>
      </w:r>
    </w:p>
    <w:p w:rsidR="001044AC" w:rsidRPr="00D65033" w:rsidRDefault="00341468" w:rsidP="008E142D">
      <w:pPr>
        <w:pBdr>
          <w:bottom w:val="single" w:sz="6" w:space="31" w:color="FFFFFF"/>
        </w:pBdr>
        <w:spacing w:after="0" w:line="240" w:lineRule="auto"/>
        <w:ind w:firstLine="709"/>
        <w:jc w:val="both"/>
        <w:rPr>
          <w:rFonts w:ascii="Times New Roman" w:eastAsia="SimSun" w:hAnsi="Times New Roman" w:cs="Times New Roman"/>
          <w:kern w:val="2"/>
          <w:sz w:val="28"/>
          <w:szCs w:val="28"/>
          <w:lang w:eastAsia="zh-CN"/>
        </w:rPr>
      </w:pPr>
      <w:r w:rsidRPr="00D65033">
        <w:rPr>
          <w:rFonts w:ascii="Times New Roman" w:eastAsia="Calibri" w:hAnsi="Times New Roman" w:cs="Times New Roman"/>
          <w:sz w:val="28"/>
          <w:szCs w:val="28"/>
          <w:lang w:eastAsia="zh-CN"/>
        </w:rPr>
        <w:t xml:space="preserve">В </w:t>
      </w:r>
      <w:r w:rsidR="00125569" w:rsidRPr="00D65033">
        <w:rPr>
          <w:rFonts w:ascii="Times New Roman" w:eastAsia="Calibri" w:hAnsi="Times New Roman" w:cs="Times New Roman"/>
          <w:sz w:val="28"/>
          <w:szCs w:val="28"/>
          <w:lang w:eastAsia="zh-CN"/>
        </w:rPr>
        <w:t>четырех</w:t>
      </w:r>
      <w:r w:rsidRPr="00D65033">
        <w:rPr>
          <w:rFonts w:ascii="Times New Roman" w:eastAsia="Calibri" w:hAnsi="Times New Roman" w:cs="Times New Roman"/>
          <w:sz w:val="28"/>
          <w:szCs w:val="28"/>
          <w:lang w:eastAsia="zh-CN"/>
        </w:rPr>
        <w:t xml:space="preserve"> спортивных школах</w:t>
      </w:r>
      <w:r w:rsidR="00125569" w:rsidRPr="00D65033">
        <w:rPr>
          <w:rFonts w:ascii="Times New Roman" w:eastAsia="Calibri" w:hAnsi="Times New Roman" w:cs="Times New Roman"/>
          <w:sz w:val="28"/>
          <w:szCs w:val="28"/>
          <w:lang w:eastAsia="zh-CN"/>
        </w:rPr>
        <w:t xml:space="preserve"> города</w:t>
      </w:r>
      <w:r w:rsidRPr="00D65033">
        <w:rPr>
          <w:rFonts w:ascii="Times New Roman" w:eastAsia="Calibri" w:hAnsi="Times New Roman" w:cs="Times New Roman"/>
          <w:sz w:val="28"/>
          <w:szCs w:val="28"/>
          <w:lang w:eastAsia="zh-CN"/>
        </w:rPr>
        <w:t xml:space="preserve"> и в МБУ ДО «ЦРТДиЮ» ведется обучение детей по 23 видам спорта (баскетбол, настольный теннис, бокс, волейбол, спортивная гимнастика, плавание, тхэквондо, пауэрлифтинг, водное поло, гандбол, художественная гимнастика, танцевальный спорт, шахматы, каратэ, футбол, те</w:t>
      </w:r>
      <w:proofErr w:type="gramStart"/>
      <w:r w:rsidRPr="00D65033">
        <w:rPr>
          <w:rFonts w:ascii="Times New Roman" w:eastAsia="Calibri" w:hAnsi="Times New Roman" w:cs="Times New Roman"/>
          <w:sz w:val="28"/>
          <w:szCs w:val="28"/>
          <w:lang w:eastAsia="zh-CN"/>
        </w:rPr>
        <w:t>г-</w:t>
      </w:r>
      <w:proofErr w:type="gramEnd"/>
      <w:r w:rsidRPr="00D65033">
        <w:rPr>
          <w:rFonts w:ascii="Times New Roman" w:eastAsia="Calibri" w:hAnsi="Times New Roman" w:cs="Times New Roman"/>
          <w:sz w:val="28"/>
          <w:szCs w:val="28"/>
          <w:lang w:eastAsia="zh-CN"/>
        </w:rPr>
        <w:t xml:space="preserve"> регби и др.).</w:t>
      </w:r>
      <w:r w:rsidR="00957F6F" w:rsidRPr="00D65033">
        <w:rPr>
          <w:rFonts w:ascii="Times New Roman" w:eastAsia="Calibri" w:hAnsi="Times New Roman" w:cs="Times New Roman"/>
          <w:sz w:val="28"/>
          <w:szCs w:val="28"/>
          <w:lang w:eastAsia="zh-CN"/>
        </w:rPr>
        <w:t xml:space="preserve"> </w:t>
      </w:r>
    </w:p>
    <w:p w:rsidR="001044AC" w:rsidRPr="00D65033" w:rsidRDefault="001044AC" w:rsidP="001044AC">
      <w:pPr>
        <w:pBdr>
          <w:bottom w:val="single" w:sz="6" w:space="31" w:color="FFFFFF"/>
        </w:pBdr>
        <w:spacing w:after="0" w:line="240" w:lineRule="auto"/>
        <w:ind w:firstLine="709"/>
        <w:jc w:val="both"/>
        <w:rPr>
          <w:rFonts w:ascii="Calibri" w:eastAsia="SimSun" w:hAnsi="Calibri" w:cs="Tahoma"/>
          <w:kern w:val="2"/>
          <w:lang w:eastAsia="zh-CN"/>
        </w:rPr>
      </w:pPr>
      <w:r w:rsidRPr="00D65033">
        <w:rPr>
          <w:rFonts w:ascii="Times New Roman" w:eastAsia="SimSun" w:hAnsi="Times New Roman" w:cs="Times New Roman"/>
          <w:kern w:val="2"/>
          <w:sz w:val="28"/>
          <w:szCs w:val="28"/>
          <w:lang w:eastAsia="zh-CN"/>
        </w:rPr>
        <w:t>Реализованная краткосрочная комплексная дополнительная общеразвивающая программа «ТехноЛето», разработанная педагогами «Станции юных техников» для воспитанников лагерей школ № 24 и № 31 принесла победу в региональном этапе Всероссийского конкурса «Лучшая программа организации отдыха детей и их оздоровления» и направлена для участия во всероссийском этапе.</w:t>
      </w:r>
    </w:p>
    <w:p w:rsidR="00BB57D8" w:rsidRPr="00D65033" w:rsidRDefault="00B2152E" w:rsidP="00865B62">
      <w:pPr>
        <w:pBdr>
          <w:bottom w:val="single" w:sz="6" w:space="31" w:color="FFFFFF"/>
        </w:pBdr>
        <w:spacing w:after="0" w:line="240" w:lineRule="auto"/>
        <w:ind w:firstLine="709"/>
        <w:jc w:val="both"/>
        <w:rPr>
          <w:rFonts w:ascii="Times New Roman" w:eastAsia="Calibri" w:hAnsi="Times New Roman" w:cs="Times New Roman"/>
          <w:bCs/>
          <w:sz w:val="28"/>
          <w:szCs w:val="28"/>
        </w:rPr>
      </w:pPr>
      <w:proofErr w:type="gramStart"/>
      <w:r w:rsidRPr="00D65033">
        <w:rPr>
          <w:rFonts w:ascii="Times New Roman" w:eastAsia="Calibri" w:hAnsi="Times New Roman" w:cs="Times New Roman"/>
          <w:iCs/>
          <w:sz w:val="28"/>
          <w:szCs w:val="28"/>
          <w:lang w:eastAsia="ar-SA"/>
        </w:rPr>
        <w:t>В 202</w:t>
      </w:r>
      <w:r w:rsidR="005B7DFF" w:rsidRPr="00D65033">
        <w:rPr>
          <w:rFonts w:ascii="Times New Roman" w:eastAsia="Calibri" w:hAnsi="Times New Roman" w:cs="Times New Roman"/>
          <w:iCs/>
          <w:sz w:val="28"/>
          <w:szCs w:val="28"/>
          <w:lang w:eastAsia="ar-SA"/>
        </w:rPr>
        <w:t>5</w:t>
      </w:r>
      <w:r w:rsidRPr="00D65033">
        <w:rPr>
          <w:rFonts w:ascii="Times New Roman" w:eastAsia="Calibri" w:hAnsi="Times New Roman" w:cs="Times New Roman"/>
          <w:iCs/>
          <w:sz w:val="28"/>
          <w:szCs w:val="28"/>
          <w:lang w:eastAsia="ar-SA"/>
        </w:rPr>
        <w:t xml:space="preserve"> году и прогнозируемом периоде до 202</w:t>
      </w:r>
      <w:r w:rsidR="005B7DFF" w:rsidRPr="00D65033">
        <w:rPr>
          <w:rFonts w:ascii="Times New Roman" w:eastAsia="Calibri" w:hAnsi="Times New Roman" w:cs="Times New Roman"/>
          <w:iCs/>
          <w:sz w:val="28"/>
          <w:szCs w:val="28"/>
          <w:lang w:eastAsia="ar-SA"/>
        </w:rPr>
        <w:t>7</w:t>
      </w:r>
      <w:r w:rsidRPr="00D65033">
        <w:rPr>
          <w:rFonts w:ascii="Times New Roman" w:eastAsia="Calibri" w:hAnsi="Times New Roman" w:cs="Times New Roman"/>
          <w:iCs/>
          <w:sz w:val="28"/>
          <w:szCs w:val="28"/>
          <w:lang w:eastAsia="ar-SA"/>
        </w:rPr>
        <w:t xml:space="preserve"> года продолжится </w:t>
      </w:r>
      <w:r w:rsidRPr="00D65033">
        <w:rPr>
          <w:rFonts w:ascii="Times New Roman" w:eastAsia="Calibri" w:hAnsi="Times New Roman" w:cs="Times New Roman"/>
          <w:bCs/>
          <w:sz w:val="28"/>
          <w:szCs w:val="28"/>
        </w:rPr>
        <w:t xml:space="preserve">реализация мероприятий муниципальной программы </w:t>
      </w:r>
      <w:r w:rsidRPr="00D65033">
        <w:rPr>
          <w:rFonts w:ascii="Times New Roman" w:eastAsia="Calibri" w:hAnsi="Times New Roman" w:cs="Times New Roman"/>
          <w:sz w:val="28"/>
          <w:szCs w:val="28"/>
        </w:rPr>
        <w:t>города Новошахтинска «Развитие муниципальной системы образования» и национального проекта «Образование»</w:t>
      </w:r>
      <w:r w:rsidR="005F381B" w:rsidRPr="00D65033">
        <w:rPr>
          <w:rFonts w:ascii="Times New Roman" w:eastAsia="Calibri" w:hAnsi="Times New Roman" w:cs="Times New Roman"/>
          <w:sz w:val="28"/>
          <w:szCs w:val="28"/>
        </w:rPr>
        <w:t xml:space="preserve"> в результате чего</w:t>
      </w:r>
      <w:r w:rsidR="005C5040">
        <w:rPr>
          <w:rFonts w:ascii="Times New Roman" w:eastAsia="Calibri" w:hAnsi="Times New Roman" w:cs="Times New Roman"/>
          <w:sz w:val="28"/>
          <w:szCs w:val="28"/>
        </w:rPr>
        <w:t>,</w:t>
      </w:r>
      <w:r w:rsidR="005F381B" w:rsidRPr="00D65033">
        <w:rPr>
          <w:rFonts w:ascii="Times New Roman" w:eastAsia="Calibri" w:hAnsi="Times New Roman" w:cs="Times New Roman"/>
          <w:sz w:val="28"/>
          <w:szCs w:val="28"/>
        </w:rPr>
        <w:t xml:space="preserve"> </w:t>
      </w:r>
      <w:r w:rsidRPr="00D65033">
        <w:rPr>
          <w:rFonts w:ascii="Times New Roman" w:eastAsia="Calibri" w:hAnsi="Times New Roman" w:cs="Times New Roman"/>
          <w:bCs/>
          <w:sz w:val="28"/>
          <w:szCs w:val="28"/>
        </w:rPr>
        <w:t xml:space="preserve">доля детей в возрасте 5 </w:t>
      </w:r>
      <w:r w:rsidR="00326ED6" w:rsidRPr="00D65033">
        <w:rPr>
          <w:rFonts w:ascii="Times New Roman" w:hAnsi="Times New Roman" w:cs="Times New Roman"/>
          <w:color w:val="000000"/>
          <w:sz w:val="28"/>
          <w:szCs w:val="28"/>
        </w:rPr>
        <w:t>–</w:t>
      </w:r>
      <w:r w:rsidRPr="00D65033">
        <w:rPr>
          <w:rFonts w:ascii="Times New Roman" w:eastAsia="Calibri" w:hAnsi="Times New Roman" w:cs="Times New Roman"/>
          <w:bCs/>
          <w:sz w:val="28"/>
          <w:szCs w:val="28"/>
        </w:rPr>
        <w:t xml:space="preserve">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sidR="00E70957" w:rsidRPr="00D65033">
        <w:rPr>
          <w:rFonts w:ascii="Times New Roman" w:eastAsia="Calibri" w:hAnsi="Times New Roman" w:cs="Times New Roman"/>
          <w:bCs/>
          <w:sz w:val="28"/>
          <w:szCs w:val="28"/>
        </w:rPr>
        <w:t xml:space="preserve"> </w:t>
      </w:r>
      <w:r w:rsidR="005C5040">
        <w:rPr>
          <w:rFonts w:ascii="Times New Roman" w:eastAsia="Calibri" w:hAnsi="Times New Roman" w:cs="Times New Roman"/>
          <w:bCs/>
          <w:sz w:val="28"/>
          <w:szCs w:val="28"/>
        </w:rPr>
        <w:t>сохранится на уровне 2024 года и</w:t>
      </w:r>
      <w:proofErr w:type="gramEnd"/>
      <w:r w:rsidR="005C5040">
        <w:rPr>
          <w:rFonts w:ascii="Times New Roman" w:eastAsia="Calibri" w:hAnsi="Times New Roman" w:cs="Times New Roman"/>
          <w:bCs/>
          <w:sz w:val="28"/>
          <w:szCs w:val="28"/>
        </w:rPr>
        <w:t xml:space="preserve"> </w:t>
      </w:r>
      <w:r w:rsidR="005B7DFF" w:rsidRPr="00D65033">
        <w:rPr>
          <w:rFonts w:ascii="Times New Roman" w:eastAsia="Calibri" w:hAnsi="Times New Roman" w:cs="Times New Roman"/>
          <w:iCs/>
          <w:sz w:val="28"/>
          <w:szCs w:val="28"/>
          <w:lang w:eastAsia="ar-SA"/>
        </w:rPr>
        <w:t>составит</w:t>
      </w:r>
      <w:r w:rsidR="005F381B" w:rsidRPr="00D65033">
        <w:rPr>
          <w:rFonts w:ascii="Times New Roman" w:eastAsia="Calibri" w:hAnsi="Times New Roman" w:cs="Times New Roman"/>
          <w:iCs/>
          <w:sz w:val="28"/>
          <w:szCs w:val="28"/>
          <w:lang w:eastAsia="ar-SA"/>
        </w:rPr>
        <w:t xml:space="preserve"> </w:t>
      </w:r>
      <w:r w:rsidR="005C5040">
        <w:rPr>
          <w:rFonts w:ascii="Times New Roman" w:eastAsia="Calibri" w:hAnsi="Times New Roman" w:cs="Times New Roman"/>
          <w:iCs/>
          <w:sz w:val="28"/>
          <w:szCs w:val="28"/>
          <w:lang w:eastAsia="ar-SA"/>
        </w:rPr>
        <w:t xml:space="preserve">      </w:t>
      </w:r>
      <w:r w:rsidR="005B7DFF" w:rsidRPr="00D65033">
        <w:rPr>
          <w:rFonts w:ascii="Times New Roman" w:eastAsia="Calibri" w:hAnsi="Times New Roman" w:cs="Times New Roman"/>
          <w:iCs/>
          <w:sz w:val="28"/>
          <w:szCs w:val="28"/>
          <w:lang w:eastAsia="ar-SA"/>
        </w:rPr>
        <w:t>99,0</w:t>
      </w:r>
      <w:r w:rsidR="008926C9" w:rsidRPr="00D65033">
        <w:rPr>
          <w:rFonts w:ascii="Times New Roman" w:eastAsia="Calibri" w:hAnsi="Times New Roman" w:cs="Times New Roman"/>
          <w:iCs/>
          <w:sz w:val="28"/>
          <w:szCs w:val="28"/>
          <w:lang w:eastAsia="ar-SA"/>
        </w:rPr>
        <w:t>8</w:t>
      </w:r>
      <w:r w:rsidRPr="00D65033">
        <w:rPr>
          <w:rFonts w:ascii="Times New Roman" w:eastAsia="Calibri" w:hAnsi="Times New Roman" w:cs="Times New Roman"/>
          <w:iCs/>
          <w:sz w:val="28"/>
          <w:szCs w:val="28"/>
          <w:lang w:eastAsia="ar-SA"/>
        </w:rPr>
        <w:t xml:space="preserve"> </w:t>
      </w:r>
      <w:r w:rsidR="00107900" w:rsidRPr="00D65033">
        <w:rPr>
          <w:rFonts w:ascii="Times New Roman" w:eastAsia="Calibri" w:hAnsi="Times New Roman" w:cs="Times New Roman"/>
          <w:iCs/>
          <w:sz w:val="28"/>
          <w:szCs w:val="28"/>
          <w:lang w:eastAsia="ar-SA"/>
        </w:rPr>
        <w:t>%</w:t>
      </w:r>
      <w:r w:rsidR="005F381B" w:rsidRPr="00D65033">
        <w:rPr>
          <w:rFonts w:ascii="Times New Roman" w:eastAsia="Calibri" w:hAnsi="Times New Roman" w:cs="Times New Roman"/>
          <w:iCs/>
          <w:sz w:val="28"/>
          <w:szCs w:val="28"/>
          <w:lang w:eastAsia="ar-SA"/>
        </w:rPr>
        <w:t xml:space="preserve"> в 202</w:t>
      </w:r>
      <w:r w:rsidR="005B7DFF" w:rsidRPr="00D65033">
        <w:rPr>
          <w:rFonts w:ascii="Times New Roman" w:eastAsia="Calibri" w:hAnsi="Times New Roman" w:cs="Times New Roman"/>
          <w:iCs/>
          <w:sz w:val="28"/>
          <w:szCs w:val="28"/>
          <w:lang w:eastAsia="ar-SA"/>
        </w:rPr>
        <w:t>7</w:t>
      </w:r>
      <w:r w:rsidR="005F381B" w:rsidRPr="00D65033">
        <w:rPr>
          <w:rFonts w:ascii="Times New Roman" w:eastAsia="Calibri" w:hAnsi="Times New Roman" w:cs="Times New Roman"/>
          <w:iCs/>
          <w:sz w:val="28"/>
          <w:szCs w:val="28"/>
          <w:lang w:eastAsia="ar-SA"/>
        </w:rPr>
        <w:t xml:space="preserve"> году</w:t>
      </w:r>
      <w:r w:rsidRPr="00D65033">
        <w:rPr>
          <w:rFonts w:ascii="Times New Roman" w:eastAsia="Calibri" w:hAnsi="Times New Roman" w:cs="Times New Roman"/>
          <w:iCs/>
          <w:sz w:val="28"/>
          <w:szCs w:val="28"/>
          <w:lang w:eastAsia="ar-SA"/>
        </w:rPr>
        <w:t>.</w:t>
      </w:r>
      <w:r w:rsidRPr="00D65033">
        <w:rPr>
          <w:rFonts w:ascii="Times New Roman" w:eastAsia="Calibri" w:hAnsi="Times New Roman" w:cs="Times New Roman"/>
          <w:bCs/>
          <w:sz w:val="28"/>
          <w:szCs w:val="28"/>
        </w:rPr>
        <w:t xml:space="preserve"> </w:t>
      </w:r>
    </w:p>
    <w:p w:rsidR="00BB57D8" w:rsidRPr="00D65033" w:rsidRDefault="00BB57D8" w:rsidP="00BB57D8">
      <w:pPr>
        <w:pBdr>
          <w:bottom w:val="single" w:sz="6" w:space="31" w:color="FFFFFF"/>
        </w:pBdr>
        <w:spacing w:after="0" w:line="240" w:lineRule="auto"/>
        <w:ind w:firstLine="709"/>
        <w:jc w:val="center"/>
        <w:rPr>
          <w:rFonts w:ascii="Times New Roman" w:eastAsia="Calibri" w:hAnsi="Times New Roman" w:cs="Times New Roman"/>
          <w:b/>
          <w:bCs/>
          <w:sz w:val="28"/>
          <w:szCs w:val="28"/>
        </w:rPr>
      </w:pPr>
    </w:p>
    <w:p w:rsidR="00BB57D8" w:rsidRPr="00D65033" w:rsidRDefault="005D639F" w:rsidP="00BB57D8">
      <w:pPr>
        <w:pBdr>
          <w:bottom w:val="single" w:sz="6" w:space="31" w:color="FFFFFF"/>
        </w:pBdr>
        <w:spacing w:after="0" w:line="240" w:lineRule="auto"/>
        <w:ind w:firstLine="709"/>
        <w:jc w:val="center"/>
        <w:rPr>
          <w:rFonts w:ascii="Times New Roman" w:eastAsia="Calibri" w:hAnsi="Times New Roman" w:cs="Times New Roman"/>
          <w:b/>
          <w:bCs/>
          <w:sz w:val="28"/>
          <w:szCs w:val="28"/>
        </w:rPr>
      </w:pPr>
      <w:r w:rsidRPr="00D65033">
        <w:rPr>
          <w:rFonts w:ascii="Times New Roman" w:eastAsia="Calibri" w:hAnsi="Times New Roman" w:cs="Times New Roman"/>
          <w:b/>
          <w:bCs/>
          <w:sz w:val="28"/>
          <w:szCs w:val="28"/>
          <w:lang w:val="en-US"/>
        </w:rPr>
        <w:t>IV</w:t>
      </w:r>
      <w:r w:rsidRPr="00D65033">
        <w:rPr>
          <w:rFonts w:ascii="Times New Roman" w:eastAsia="Calibri" w:hAnsi="Times New Roman" w:cs="Times New Roman"/>
          <w:b/>
          <w:bCs/>
          <w:sz w:val="28"/>
          <w:szCs w:val="28"/>
        </w:rPr>
        <w:t>. Культура</w:t>
      </w:r>
    </w:p>
    <w:p w:rsidR="00BB57D8" w:rsidRPr="00D65033" w:rsidRDefault="00BB57D8" w:rsidP="00BB57D8">
      <w:pPr>
        <w:pBdr>
          <w:bottom w:val="single" w:sz="6" w:space="31" w:color="FFFFFF"/>
        </w:pBdr>
        <w:spacing w:after="0" w:line="240" w:lineRule="auto"/>
        <w:ind w:firstLine="709"/>
        <w:jc w:val="center"/>
        <w:rPr>
          <w:rFonts w:ascii="Times New Roman" w:eastAsia="Calibri" w:hAnsi="Times New Roman" w:cs="Times New Roman"/>
          <w:b/>
          <w:bCs/>
          <w:sz w:val="28"/>
          <w:szCs w:val="28"/>
        </w:rPr>
      </w:pPr>
    </w:p>
    <w:p w:rsidR="00BB57D8" w:rsidRPr="00D65033" w:rsidRDefault="005D639F" w:rsidP="00BB57D8">
      <w:pPr>
        <w:pBdr>
          <w:bottom w:val="single" w:sz="6" w:space="31" w:color="FFFFFF"/>
        </w:pBdr>
        <w:spacing w:after="0" w:line="240" w:lineRule="auto"/>
        <w:ind w:firstLine="709"/>
        <w:jc w:val="both"/>
        <w:rPr>
          <w:rFonts w:ascii="Times New Roman" w:eastAsia="Times New Roman" w:hAnsi="Times New Roman" w:cs="Times New Roman"/>
          <w:b/>
          <w:color w:val="000000"/>
          <w:sz w:val="28"/>
          <w:szCs w:val="28"/>
          <w:lang w:eastAsia="ru-RU"/>
        </w:rPr>
      </w:pPr>
      <w:r w:rsidRPr="00D65033">
        <w:rPr>
          <w:rFonts w:ascii="Times New Roman" w:eastAsia="Times New Roman" w:hAnsi="Times New Roman" w:cs="Times New Roman"/>
          <w:b/>
          <w:color w:val="000000"/>
          <w:sz w:val="28"/>
          <w:szCs w:val="28"/>
          <w:lang w:eastAsia="ru-RU"/>
        </w:rPr>
        <w:t>Показатель 20. Уровень фактической обеспеченности учреждениями культуры от нормативной потребности: клубами и учреждениями клубного типа, библиотеками, парками культуры и отдыха.</w:t>
      </w:r>
    </w:p>
    <w:p w:rsidR="00BB57D8" w:rsidRPr="00D65033" w:rsidRDefault="005D639F" w:rsidP="00BB57D8">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r w:rsidRPr="00D65033">
        <w:rPr>
          <w:rFonts w:ascii="Times New Roman" w:eastAsia="Times New Roman" w:hAnsi="Times New Roman" w:cs="Times New Roman"/>
          <w:color w:val="000000"/>
          <w:sz w:val="28"/>
          <w:szCs w:val="28"/>
          <w:lang w:eastAsia="ru-RU"/>
        </w:rPr>
        <w:t>Уровень фактической обеспеченности учреждениями культуры от нормативной потребности клубами и учреждениями клубного типа в 20</w:t>
      </w:r>
      <w:r w:rsidR="00BE27E7" w:rsidRPr="00D65033">
        <w:rPr>
          <w:rFonts w:ascii="Times New Roman" w:eastAsia="Times New Roman" w:hAnsi="Times New Roman" w:cs="Times New Roman"/>
          <w:color w:val="000000"/>
          <w:sz w:val="28"/>
          <w:szCs w:val="28"/>
          <w:lang w:eastAsia="ru-RU"/>
        </w:rPr>
        <w:t>2</w:t>
      </w:r>
      <w:r w:rsidR="00D47600" w:rsidRPr="00D65033">
        <w:rPr>
          <w:rFonts w:ascii="Times New Roman" w:eastAsia="Times New Roman" w:hAnsi="Times New Roman" w:cs="Times New Roman"/>
          <w:color w:val="000000"/>
          <w:sz w:val="28"/>
          <w:szCs w:val="28"/>
          <w:lang w:eastAsia="ru-RU"/>
        </w:rPr>
        <w:t>2</w:t>
      </w:r>
      <w:r w:rsidRPr="00D65033">
        <w:rPr>
          <w:rFonts w:ascii="Times New Roman" w:eastAsia="Times New Roman" w:hAnsi="Times New Roman" w:cs="Times New Roman"/>
          <w:color w:val="000000"/>
          <w:sz w:val="28"/>
          <w:szCs w:val="28"/>
          <w:lang w:eastAsia="ru-RU"/>
        </w:rPr>
        <w:t xml:space="preserve"> – 202</w:t>
      </w:r>
      <w:r w:rsidR="00D47600" w:rsidRPr="00D65033">
        <w:rPr>
          <w:rFonts w:ascii="Times New Roman" w:eastAsia="Times New Roman" w:hAnsi="Times New Roman" w:cs="Times New Roman"/>
          <w:color w:val="000000"/>
          <w:sz w:val="28"/>
          <w:szCs w:val="28"/>
          <w:lang w:eastAsia="ru-RU"/>
        </w:rPr>
        <w:t>4</w:t>
      </w:r>
      <w:r w:rsidRPr="00D65033">
        <w:rPr>
          <w:rFonts w:ascii="Times New Roman" w:eastAsia="Times New Roman" w:hAnsi="Times New Roman" w:cs="Times New Roman"/>
          <w:color w:val="000000"/>
          <w:sz w:val="28"/>
          <w:szCs w:val="28"/>
          <w:lang w:eastAsia="ru-RU"/>
        </w:rPr>
        <w:t xml:space="preserve"> годах составил 100,0 </w:t>
      </w:r>
      <w:r w:rsidR="00107900" w:rsidRPr="00D65033">
        <w:rPr>
          <w:rFonts w:ascii="Times New Roman" w:eastAsia="Times New Roman" w:hAnsi="Times New Roman" w:cs="Times New Roman"/>
          <w:color w:val="000000"/>
          <w:sz w:val="28"/>
          <w:szCs w:val="28"/>
          <w:lang w:eastAsia="ru-RU"/>
        </w:rPr>
        <w:t>%</w:t>
      </w:r>
      <w:r w:rsidRPr="00D65033">
        <w:rPr>
          <w:rFonts w:ascii="Times New Roman" w:eastAsia="Times New Roman" w:hAnsi="Times New Roman" w:cs="Times New Roman"/>
          <w:color w:val="000000"/>
          <w:sz w:val="28"/>
          <w:szCs w:val="28"/>
          <w:lang w:eastAsia="ru-RU"/>
        </w:rPr>
        <w:t>.</w:t>
      </w:r>
    </w:p>
    <w:p w:rsidR="00BB57D8" w:rsidRPr="00D65033" w:rsidRDefault="005D639F" w:rsidP="00BB57D8">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r w:rsidRPr="00D65033">
        <w:rPr>
          <w:rFonts w:ascii="Times New Roman" w:eastAsia="Times New Roman" w:hAnsi="Times New Roman" w:cs="Times New Roman"/>
          <w:color w:val="000000"/>
          <w:sz w:val="28"/>
          <w:szCs w:val="28"/>
          <w:lang w:eastAsia="ru-RU"/>
        </w:rPr>
        <w:t>В прогнозируемых периодах 202</w:t>
      </w:r>
      <w:r w:rsidR="00D47600" w:rsidRPr="00D65033">
        <w:rPr>
          <w:rFonts w:ascii="Times New Roman" w:eastAsia="Times New Roman" w:hAnsi="Times New Roman" w:cs="Times New Roman"/>
          <w:color w:val="000000"/>
          <w:sz w:val="28"/>
          <w:szCs w:val="28"/>
          <w:lang w:eastAsia="ru-RU"/>
        </w:rPr>
        <w:t>5</w:t>
      </w:r>
      <w:r w:rsidRPr="00D65033">
        <w:rPr>
          <w:rFonts w:ascii="Times New Roman" w:eastAsia="Times New Roman" w:hAnsi="Times New Roman" w:cs="Times New Roman"/>
          <w:color w:val="000000"/>
          <w:sz w:val="28"/>
          <w:szCs w:val="28"/>
          <w:lang w:eastAsia="ru-RU"/>
        </w:rPr>
        <w:t xml:space="preserve"> – 202</w:t>
      </w:r>
      <w:r w:rsidR="00D47600" w:rsidRPr="00D65033">
        <w:rPr>
          <w:rFonts w:ascii="Times New Roman" w:eastAsia="Times New Roman" w:hAnsi="Times New Roman" w:cs="Times New Roman"/>
          <w:color w:val="000000"/>
          <w:sz w:val="28"/>
          <w:szCs w:val="28"/>
          <w:lang w:eastAsia="ru-RU"/>
        </w:rPr>
        <w:t>7</w:t>
      </w:r>
      <w:r w:rsidRPr="00D65033">
        <w:rPr>
          <w:rFonts w:ascii="Times New Roman" w:eastAsia="Times New Roman" w:hAnsi="Times New Roman" w:cs="Times New Roman"/>
          <w:color w:val="000000"/>
          <w:sz w:val="28"/>
          <w:szCs w:val="28"/>
          <w:lang w:eastAsia="ru-RU"/>
        </w:rPr>
        <w:t xml:space="preserve"> год</w:t>
      </w:r>
      <w:r w:rsidR="004C6BD3" w:rsidRPr="00D65033">
        <w:rPr>
          <w:rFonts w:ascii="Times New Roman" w:eastAsia="Times New Roman" w:hAnsi="Times New Roman" w:cs="Times New Roman"/>
          <w:color w:val="000000"/>
          <w:sz w:val="28"/>
          <w:szCs w:val="28"/>
          <w:lang w:eastAsia="ru-RU"/>
        </w:rPr>
        <w:t>ов</w:t>
      </w:r>
      <w:r w:rsidRPr="00D65033">
        <w:rPr>
          <w:rFonts w:ascii="Times New Roman" w:eastAsia="Times New Roman" w:hAnsi="Times New Roman" w:cs="Times New Roman"/>
          <w:color w:val="000000"/>
          <w:sz w:val="28"/>
          <w:szCs w:val="28"/>
          <w:lang w:eastAsia="ru-RU"/>
        </w:rPr>
        <w:t xml:space="preserve"> уровень фактической обеспеченности учреждениями культуры от нормативной потребности: клубами</w:t>
      </w:r>
      <w:r w:rsidR="0065281B" w:rsidRPr="00D65033">
        <w:rPr>
          <w:rFonts w:ascii="Times New Roman" w:eastAsia="Times New Roman" w:hAnsi="Times New Roman" w:cs="Times New Roman"/>
          <w:color w:val="000000"/>
          <w:sz w:val="28"/>
          <w:szCs w:val="28"/>
          <w:lang w:eastAsia="ru-RU"/>
        </w:rPr>
        <w:t xml:space="preserve"> </w:t>
      </w:r>
      <w:r w:rsidRPr="00D65033">
        <w:rPr>
          <w:rFonts w:ascii="Times New Roman" w:eastAsia="Times New Roman" w:hAnsi="Times New Roman" w:cs="Times New Roman"/>
          <w:color w:val="000000"/>
          <w:sz w:val="28"/>
          <w:szCs w:val="28"/>
          <w:lang w:eastAsia="ru-RU"/>
        </w:rPr>
        <w:t>и учреждениями клубного типа сохранится на уровне 202</w:t>
      </w:r>
      <w:r w:rsidR="00D47600" w:rsidRPr="00D65033">
        <w:rPr>
          <w:rFonts w:ascii="Times New Roman" w:eastAsia="Times New Roman" w:hAnsi="Times New Roman" w:cs="Times New Roman"/>
          <w:color w:val="000000"/>
          <w:sz w:val="28"/>
          <w:szCs w:val="28"/>
          <w:lang w:eastAsia="ru-RU"/>
        </w:rPr>
        <w:t>4</w:t>
      </w:r>
      <w:r w:rsidRPr="00D65033">
        <w:rPr>
          <w:rFonts w:ascii="Times New Roman" w:eastAsia="Times New Roman" w:hAnsi="Times New Roman" w:cs="Times New Roman"/>
          <w:color w:val="000000"/>
          <w:sz w:val="28"/>
          <w:szCs w:val="28"/>
          <w:lang w:eastAsia="ru-RU"/>
        </w:rPr>
        <w:t xml:space="preserve"> года</w:t>
      </w:r>
      <w:r w:rsidR="00A95254" w:rsidRPr="00D65033">
        <w:rPr>
          <w:rFonts w:ascii="Times New Roman" w:eastAsia="Times New Roman" w:hAnsi="Times New Roman" w:cs="Times New Roman"/>
          <w:color w:val="000000"/>
          <w:sz w:val="28"/>
          <w:szCs w:val="28"/>
          <w:lang w:eastAsia="ru-RU"/>
        </w:rPr>
        <w:t xml:space="preserve"> и составит </w:t>
      </w:r>
      <w:r w:rsidR="00BD639E" w:rsidRPr="00D65033">
        <w:rPr>
          <w:rFonts w:ascii="Times New Roman" w:eastAsia="Times New Roman" w:hAnsi="Times New Roman" w:cs="Times New Roman"/>
          <w:color w:val="000000"/>
          <w:sz w:val="28"/>
          <w:szCs w:val="28"/>
          <w:lang w:eastAsia="ru-RU"/>
        </w:rPr>
        <w:t>100,</w:t>
      </w:r>
      <w:r w:rsidR="00A95254" w:rsidRPr="00D65033">
        <w:rPr>
          <w:rFonts w:ascii="Times New Roman" w:eastAsia="Times New Roman" w:hAnsi="Times New Roman" w:cs="Times New Roman"/>
          <w:color w:val="000000"/>
          <w:sz w:val="28"/>
          <w:szCs w:val="28"/>
          <w:lang w:eastAsia="ru-RU"/>
        </w:rPr>
        <w:t xml:space="preserve">0 </w:t>
      </w:r>
      <w:r w:rsidR="00107900" w:rsidRPr="00D65033">
        <w:rPr>
          <w:rFonts w:ascii="Times New Roman" w:eastAsia="Times New Roman" w:hAnsi="Times New Roman" w:cs="Times New Roman"/>
          <w:color w:val="000000"/>
          <w:sz w:val="28"/>
          <w:szCs w:val="28"/>
          <w:lang w:eastAsia="ru-RU"/>
        </w:rPr>
        <w:t>%</w:t>
      </w:r>
      <w:r w:rsidRPr="00D65033">
        <w:rPr>
          <w:rFonts w:ascii="Times New Roman" w:eastAsia="Times New Roman" w:hAnsi="Times New Roman" w:cs="Times New Roman"/>
          <w:color w:val="000000"/>
          <w:sz w:val="28"/>
          <w:szCs w:val="28"/>
          <w:lang w:eastAsia="ru-RU"/>
        </w:rPr>
        <w:t>.</w:t>
      </w:r>
    </w:p>
    <w:p w:rsidR="00BB57D8" w:rsidRPr="00D65033" w:rsidRDefault="005D639F" w:rsidP="00BB57D8">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r w:rsidRPr="00D65033">
        <w:rPr>
          <w:rFonts w:ascii="Times New Roman" w:eastAsia="Times New Roman" w:hAnsi="Times New Roman" w:cs="Times New Roman"/>
          <w:color w:val="000000"/>
          <w:sz w:val="28"/>
          <w:szCs w:val="28"/>
          <w:lang w:eastAsia="ru-RU"/>
        </w:rPr>
        <w:t>Уровень фактической обеспеченности учреждениями культуры</w:t>
      </w:r>
      <w:r w:rsidR="0065281B" w:rsidRPr="00D65033">
        <w:rPr>
          <w:rFonts w:ascii="Times New Roman" w:eastAsia="Times New Roman" w:hAnsi="Times New Roman" w:cs="Times New Roman"/>
          <w:color w:val="000000"/>
          <w:sz w:val="28"/>
          <w:szCs w:val="28"/>
          <w:lang w:eastAsia="ru-RU"/>
        </w:rPr>
        <w:t xml:space="preserve"> </w:t>
      </w:r>
      <w:r w:rsidRPr="00D65033">
        <w:rPr>
          <w:rFonts w:ascii="Times New Roman" w:eastAsia="Times New Roman" w:hAnsi="Times New Roman" w:cs="Times New Roman"/>
          <w:color w:val="000000"/>
          <w:sz w:val="28"/>
          <w:szCs w:val="28"/>
          <w:lang w:eastAsia="ru-RU"/>
        </w:rPr>
        <w:t>от нормативной потребности библиотеками в 20</w:t>
      </w:r>
      <w:r w:rsidR="00BE27E7" w:rsidRPr="00D65033">
        <w:rPr>
          <w:rFonts w:ascii="Times New Roman" w:eastAsia="Times New Roman" w:hAnsi="Times New Roman" w:cs="Times New Roman"/>
          <w:color w:val="000000"/>
          <w:sz w:val="28"/>
          <w:szCs w:val="28"/>
          <w:lang w:eastAsia="ru-RU"/>
        </w:rPr>
        <w:t>2</w:t>
      </w:r>
      <w:r w:rsidR="00D47600" w:rsidRPr="00D65033">
        <w:rPr>
          <w:rFonts w:ascii="Times New Roman" w:eastAsia="Times New Roman" w:hAnsi="Times New Roman" w:cs="Times New Roman"/>
          <w:color w:val="000000"/>
          <w:sz w:val="28"/>
          <w:szCs w:val="28"/>
          <w:lang w:eastAsia="ru-RU"/>
        </w:rPr>
        <w:t>2</w:t>
      </w:r>
      <w:r w:rsidRPr="00D65033">
        <w:rPr>
          <w:rFonts w:ascii="Times New Roman" w:eastAsia="Times New Roman" w:hAnsi="Times New Roman" w:cs="Times New Roman"/>
          <w:color w:val="000000"/>
          <w:sz w:val="28"/>
          <w:szCs w:val="28"/>
          <w:lang w:eastAsia="ru-RU"/>
        </w:rPr>
        <w:t xml:space="preserve"> – 202</w:t>
      </w:r>
      <w:r w:rsidR="00D47600" w:rsidRPr="00D65033">
        <w:rPr>
          <w:rFonts w:ascii="Times New Roman" w:eastAsia="Times New Roman" w:hAnsi="Times New Roman" w:cs="Times New Roman"/>
          <w:color w:val="000000"/>
          <w:sz w:val="28"/>
          <w:szCs w:val="28"/>
          <w:lang w:eastAsia="ru-RU"/>
        </w:rPr>
        <w:t>4</w:t>
      </w:r>
      <w:r w:rsidRPr="00D65033">
        <w:rPr>
          <w:rFonts w:ascii="Times New Roman" w:eastAsia="Times New Roman" w:hAnsi="Times New Roman" w:cs="Times New Roman"/>
          <w:color w:val="000000"/>
          <w:sz w:val="28"/>
          <w:szCs w:val="28"/>
          <w:lang w:eastAsia="ru-RU"/>
        </w:rPr>
        <w:t xml:space="preserve"> годах составил 100,0 </w:t>
      </w:r>
      <w:r w:rsidR="00107900" w:rsidRPr="00D65033">
        <w:rPr>
          <w:rFonts w:ascii="Times New Roman" w:eastAsia="Times New Roman" w:hAnsi="Times New Roman" w:cs="Times New Roman"/>
          <w:color w:val="000000"/>
          <w:sz w:val="28"/>
          <w:szCs w:val="28"/>
          <w:lang w:eastAsia="ru-RU"/>
        </w:rPr>
        <w:t>%</w:t>
      </w:r>
      <w:r w:rsidRPr="00D65033">
        <w:rPr>
          <w:rFonts w:ascii="Times New Roman" w:eastAsia="Times New Roman" w:hAnsi="Times New Roman" w:cs="Times New Roman"/>
          <w:color w:val="000000"/>
          <w:sz w:val="28"/>
          <w:szCs w:val="28"/>
          <w:lang w:eastAsia="ru-RU"/>
        </w:rPr>
        <w:t>.</w:t>
      </w:r>
    </w:p>
    <w:p w:rsidR="00BB57D8" w:rsidRPr="00D65033" w:rsidRDefault="005D639F" w:rsidP="00BB57D8">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r w:rsidRPr="00D65033">
        <w:rPr>
          <w:rFonts w:ascii="Times New Roman" w:eastAsia="Times New Roman" w:hAnsi="Times New Roman" w:cs="Times New Roman"/>
          <w:color w:val="000000"/>
          <w:sz w:val="28"/>
          <w:szCs w:val="28"/>
          <w:lang w:eastAsia="ru-RU"/>
        </w:rPr>
        <w:t>В прогнозируемых периодах 202</w:t>
      </w:r>
      <w:r w:rsidR="00D47600" w:rsidRPr="00D65033">
        <w:rPr>
          <w:rFonts w:ascii="Times New Roman" w:eastAsia="Times New Roman" w:hAnsi="Times New Roman" w:cs="Times New Roman"/>
          <w:color w:val="000000"/>
          <w:sz w:val="28"/>
          <w:szCs w:val="28"/>
          <w:lang w:eastAsia="ru-RU"/>
        </w:rPr>
        <w:t>5</w:t>
      </w:r>
      <w:r w:rsidRPr="00D65033">
        <w:rPr>
          <w:rFonts w:ascii="Times New Roman" w:eastAsia="Times New Roman" w:hAnsi="Times New Roman" w:cs="Times New Roman"/>
          <w:color w:val="000000"/>
          <w:sz w:val="28"/>
          <w:szCs w:val="28"/>
          <w:lang w:eastAsia="ru-RU"/>
        </w:rPr>
        <w:t xml:space="preserve"> – 202</w:t>
      </w:r>
      <w:r w:rsidR="00D47600" w:rsidRPr="00D65033">
        <w:rPr>
          <w:rFonts w:ascii="Times New Roman" w:eastAsia="Times New Roman" w:hAnsi="Times New Roman" w:cs="Times New Roman"/>
          <w:color w:val="000000"/>
          <w:sz w:val="28"/>
          <w:szCs w:val="28"/>
          <w:lang w:eastAsia="ru-RU"/>
        </w:rPr>
        <w:t>7</w:t>
      </w:r>
      <w:r w:rsidRPr="00D65033">
        <w:rPr>
          <w:rFonts w:ascii="Times New Roman" w:eastAsia="Times New Roman" w:hAnsi="Times New Roman" w:cs="Times New Roman"/>
          <w:color w:val="000000"/>
          <w:sz w:val="28"/>
          <w:szCs w:val="28"/>
          <w:lang w:eastAsia="ru-RU"/>
        </w:rPr>
        <w:t xml:space="preserve"> год</w:t>
      </w:r>
      <w:r w:rsidR="000D5B3C" w:rsidRPr="00D65033">
        <w:rPr>
          <w:rFonts w:ascii="Times New Roman" w:eastAsia="Times New Roman" w:hAnsi="Times New Roman" w:cs="Times New Roman"/>
          <w:color w:val="000000"/>
          <w:sz w:val="28"/>
          <w:szCs w:val="28"/>
          <w:lang w:eastAsia="ru-RU"/>
        </w:rPr>
        <w:t>ов</w:t>
      </w:r>
      <w:r w:rsidRPr="00D65033">
        <w:rPr>
          <w:rFonts w:ascii="Times New Roman" w:eastAsia="Times New Roman" w:hAnsi="Times New Roman" w:cs="Times New Roman"/>
          <w:color w:val="000000"/>
          <w:sz w:val="28"/>
          <w:szCs w:val="28"/>
          <w:lang w:eastAsia="ru-RU"/>
        </w:rPr>
        <w:t xml:space="preserve"> уровень фактической обеспеченности учреждениями культуры от нормативной потребности: библиотеками сохранится на уровне 202</w:t>
      </w:r>
      <w:r w:rsidR="00D47600" w:rsidRPr="00D65033">
        <w:rPr>
          <w:rFonts w:ascii="Times New Roman" w:eastAsia="Times New Roman" w:hAnsi="Times New Roman" w:cs="Times New Roman"/>
          <w:color w:val="000000"/>
          <w:sz w:val="28"/>
          <w:szCs w:val="28"/>
          <w:lang w:eastAsia="ru-RU"/>
        </w:rPr>
        <w:t>4</w:t>
      </w:r>
      <w:r w:rsidRPr="00D65033">
        <w:rPr>
          <w:rFonts w:ascii="Times New Roman" w:eastAsia="Times New Roman" w:hAnsi="Times New Roman" w:cs="Times New Roman"/>
          <w:color w:val="000000"/>
          <w:sz w:val="28"/>
          <w:szCs w:val="28"/>
          <w:lang w:eastAsia="ru-RU"/>
        </w:rPr>
        <w:t xml:space="preserve"> года</w:t>
      </w:r>
      <w:r w:rsidR="00A95254" w:rsidRPr="00D65033">
        <w:rPr>
          <w:rFonts w:ascii="Times New Roman" w:eastAsia="Times New Roman" w:hAnsi="Times New Roman" w:cs="Times New Roman"/>
          <w:color w:val="000000"/>
          <w:sz w:val="28"/>
          <w:szCs w:val="28"/>
          <w:lang w:eastAsia="ru-RU"/>
        </w:rPr>
        <w:t xml:space="preserve"> и составит </w:t>
      </w:r>
      <w:r w:rsidR="00D0247C" w:rsidRPr="00D65033">
        <w:rPr>
          <w:rFonts w:ascii="Times New Roman" w:eastAsia="Times New Roman" w:hAnsi="Times New Roman" w:cs="Times New Roman"/>
          <w:color w:val="000000"/>
          <w:sz w:val="28"/>
          <w:szCs w:val="28"/>
          <w:lang w:eastAsia="ru-RU"/>
        </w:rPr>
        <w:t>100</w:t>
      </w:r>
      <w:r w:rsidR="00A95254" w:rsidRPr="00D65033">
        <w:rPr>
          <w:rFonts w:ascii="Times New Roman" w:eastAsia="Times New Roman" w:hAnsi="Times New Roman" w:cs="Times New Roman"/>
          <w:color w:val="000000"/>
          <w:sz w:val="28"/>
          <w:szCs w:val="28"/>
          <w:lang w:eastAsia="ru-RU"/>
        </w:rPr>
        <w:t xml:space="preserve"> </w:t>
      </w:r>
      <w:r w:rsidR="00107900" w:rsidRPr="00D65033">
        <w:rPr>
          <w:rFonts w:ascii="Times New Roman" w:eastAsia="Times New Roman" w:hAnsi="Times New Roman" w:cs="Times New Roman"/>
          <w:color w:val="000000"/>
          <w:sz w:val="28"/>
          <w:szCs w:val="28"/>
          <w:lang w:eastAsia="ru-RU"/>
        </w:rPr>
        <w:t>%</w:t>
      </w:r>
      <w:r w:rsidRPr="00D65033">
        <w:rPr>
          <w:rFonts w:ascii="Times New Roman" w:eastAsia="Times New Roman" w:hAnsi="Times New Roman" w:cs="Times New Roman"/>
          <w:color w:val="000000"/>
          <w:sz w:val="28"/>
          <w:szCs w:val="28"/>
          <w:lang w:eastAsia="ru-RU"/>
        </w:rPr>
        <w:t>.</w:t>
      </w:r>
    </w:p>
    <w:p w:rsidR="00BB57D8" w:rsidRPr="00D65033" w:rsidRDefault="00BB57D8" w:rsidP="00BB57D8">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r w:rsidRPr="00D65033">
        <w:rPr>
          <w:rFonts w:ascii="Times New Roman" w:eastAsia="Times New Roman" w:hAnsi="Times New Roman" w:cs="Times New Roman"/>
          <w:color w:val="000000"/>
          <w:sz w:val="28"/>
          <w:szCs w:val="28"/>
          <w:lang w:eastAsia="ru-RU"/>
        </w:rPr>
        <w:t xml:space="preserve"> </w:t>
      </w:r>
      <w:r w:rsidR="005D639F" w:rsidRPr="00D65033">
        <w:rPr>
          <w:rFonts w:ascii="Times New Roman" w:eastAsia="Times New Roman" w:hAnsi="Times New Roman" w:cs="Times New Roman"/>
          <w:color w:val="000000"/>
          <w:sz w:val="28"/>
          <w:szCs w:val="28"/>
          <w:lang w:eastAsia="ru-RU"/>
        </w:rPr>
        <w:t>Уровень фактической обеспеченности учреждениями культуры от нормативной потребности парками культуры и отдыха в 20</w:t>
      </w:r>
      <w:r w:rsidR="007F6D3F" w:rsidRPr="00D65033">
        <w:rPr>
          <w:rFonts w:ascii="Times New Roman" w:eastAsia="Times New Roman" w:hAnsi="Times New Roman" w:cs="Times New Roman"/>
          <w:color w:val="000000"/>
          <w:sz w:val="28"/>
          <w:szCs w:val="28"/>
          <w:lang w:eastAsia="ru-RU"/>
        </w:rPr>
        <w:t>2</w:t>
      </w:r>
      <w:r w:rsidR="00455375" w:rsidRPr="00D65033">
        <w:rPr>
          <w:rFonts w:ascii="Times New Roman" w:eastAsia="Times New Roman" w:hAnsi="Times New Roman" w:cs="Times New Roman"/>
          <w:color w:val="000000"/>
          <w:sz w:val="28"/>
          <w:szCs w:val="28"/>
          <w:lang w:eastAsia="ru-RU"/>
        </w:rPr>
        <w:t>2</w:t>
      </w:r>
      <w:r w:rsidR="009C5BA1" w:rsidRPr="00D65033">
        <w:rPr>
          <w:rFonts w:ascii="Times New Roman" w:eastAsia="Times New Roman" w:hAnsi="Times New Roman" w:cs="Times New Roman"/>
          <w:color w:val="000000"/>
          <w:sz w:val="28"/>
          <w:szCs w:val="28"/>
          <w:lang w:eastAsia="ru-RU"/>
        </w:rPr>
        <w:t xml:space="preserve"> – 202</w:t>
      </w:r>
      <w:r w:rsidR="00455375" w:rsidRPr="00D65033">
        <w:rPr>
          <w:rFonts w:ascii="Times New Roman" w:eastAsia="Times New Roman" w:hAnsi="Times New Roman" w:cs="Times New Roman"/>
          <w:color w:val="000000"/>
          <w:sz w:val="28"/>
          <w:szCs w:val="28"/>
          <w:lang w:eastAsia="ru-RU"/>
        </w:rPr>
        <w:t>4</w:t>
      </w:r>
      <w:r w:rsidR="009C5BA1" w:rsidRPr="00D65033">
        <w:rPr>
          <w:rFonts w:ascii="Times New Roman" w:eastAsia="Times New Roman" w:hAnsi="Times New Roman" w:cs="Times New Roman"/>
          <w:color w:val="000000"/>
          <w:sz w:val="28"/>
          <w:szCs w:val="28"/>
          <w:lang w:eastAsia="ru-RU"/>
        </w:rPr>
        <w:t xml:space="preserve"> </w:t>
      </w:r>
      <w:r w:rsidR="007F6D3F" w:rsidRPr="00D65033">
        <w:rPr>
          <w:rFonts w:ascii="Times New Roman" w:eastAsia="Times New Roman" w:hAnsi="Times New Roman" w:cs="Times New Roman"/>
          <w:color w:val="000000"/>
          <w:sz w:val="28"/>
          <w:szCs w:val="28"/>
          <w:lang w:eastAsia="ru-RU"/>
        </w:rPr>
        <w:t>год</w:t>
      </w:r>
      <w:r w:rsidR="009C5BA1" w:rsidRPr="00D65033">
        <w:rPr>
          <w:rFonts w:ascii="Times New Roman" w:eastAsia="Times New Roman" w:hAnsi="Times New Roman" w:cs="Times New Roman"/>
          <w:color w:val="000000"/>
          <w:sz w:val="28"/>
          <w:szCs w:val="28"/>
          <w:lang w:eastAsia="ru-RU"/>
        </w:rPr>
        <w:t>ах</w:t>
      </w:r>
      <w:r w:rsidR="005D639F" w:rsidRPr="00D65033">
        <w:rPr>
          <w:rFonts w:ascii="Times New Roman" w:eastAsia="Times New Roman" w:hAnsi="Times New Roman" w:cs="Times New Roman"/>
          <w:color w:val="000000"/>
          <w:sz w:val="28"/>
          <w:szCs w:val="28"/>
          <w:lang w:eastAsia="ru-RU"/>
        </w:rPr>
        <w:t xml:space="preserve"> составил </w:t>
      </w:r>
      <w:r w:rsidR="009C5BA1" w:rsidRPr="00D65033">
        <w:rPr>
          <w:rFonts w:ascii="Times New Roman" w:eastAsia="Times New Roman" w:hAnsi="Times New Roman" w:cs="Times New Roman"/>
          <w:color w:val="000000"/>
          <w:sz w:val="28"/>
          <w:szCs w:val="28"/>
          <w:lang w:eastAsia="ru-RU"/>
        </w:rPr>
        <w:t>0</w:t>
      </w:r>
      <w:r w:rsidR="005D639F" w:rsidRPr="00D65033">
        <w:rPr>
          <w:rFonts w:ascii="Times New Roman" w:eastAsia="Times New Roman" w:hAnsi="Times New Roman" w:cs="Times New Roman"/>
          <w:color w:val="000000"/>
          <w:sz w:val="28"/>
          <w:szCs w:val="28"/>
          <w:lang w:eastAsia="ru-RU"/>
        </w:rPr>
        <w:t xml:space="preserve">,0 </w:t>
      </w:r>
      <w:r w:rsidR="00107900" w:rsidRPr="00D65033">
        <w:rPr>
          <w:rFonts w:ascii="Times New Roman" w:eastAsia="Times New Roman" w:hAnsi="Times New Roman" w:cs="Times New Roman"/>
          <w:color w:val="000000"/>
          <w:sz w:val="28"/>
          <w:szCs w:val="28"/>
          <w:lang w:eastAsia="ru-RU"/>
        </w:rPr>
        <w:t>%</w:t>
      </w:r>
      <w:r w:rsidR="005D639F" w:rsidRPr="00D65033">
        <w:rPr>
          <w:rFonts w:ascii="Times New Roman" w:eastAsia="Times New Roman" w:hAnsi="Times New Roman" w:cs="Times New Roman"/>
          <w:color w:val="000000"/>
          <w:sz w:val="28"/>
          <w:szCs w:val="28"/>
          <w:lang w:eastAsia="ru-RU"/>
        </w:rPr>
        <w:t xml:space="preserve">. </w:t>
      </w:r>
    </w:p>
    <w:p w:rsidR="00B75C89" w:rsidRPr="006326C6" w:rsidRDefault="005D639F" w:rsidP="00B75C89">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r w:rsidRPr="00D65033">
        <w:rPr>
          <w:rFonts w:ascii="Times New Roman" w:eastAsia="Times New Roman" w:hAnsi="Times New Roman" w:cs="Times New Roman"/>
          <w:color w:val="000000"/>
          <w:sz w:val="28"/>
          <w:szCs w:val="28"/>
          <w:lang w:eastAsia="ru-RU"/>
        </w:rPr>
        <w:lastRenderedPageBreak/>
        <w:t>В прогнозируемых периодах 202</w:t>
      </w:r>
      <w:r w:rsidR="00455375" w:rsidRPr="00D65033">
        <w:rPr>
          <w:rFonts w:ascii="Times New Roman" w:eastAsia="Times New Roman" w:hAnsi="Times New Roman" w:cs="Times New Roman"/>
          <w:color w:val="000000"/>
          <w:sz w:val="28"/>
          <w:szCs w:val="28"/>
          <w:lang w:eastAsia="ru-RU"/>
        </w:rPr>
        <w:t>5</w:t>
      </w:r>
      <w:r w:rsidRPr="00D65033">
        <w:rPr>
          <w:rFonts w:ascii="Times New Roman" w:eastAsia="Times New Roman" w:hAnsi="Times New Roman" w:cs="Times New Roman"/>
          <w:color w:val="000000"/>
          <w:sz w:val="28"/>
          <w:szCs w:val="28"/>
          <w:lang w:eastAsia="ru-RU"/>
        </w:rPr>
        <w:t xml:space="preserve"> – 202</w:t>
      </w:r>
      <w:r w:rsidR="00455375" w:rsidRPr="00D65033">
        <w:rPr>
          <w:rFonts w:ascii="Times New Roman" w:eastAsia="Times New Roman" w:hAnsi="Times New Roman" w:cs="Times New Roman"/>
          <w:color w:val="000000"/>
          <w:sz w:val="28"/>
          <w:szCs w:val="28"/>
          <w:lang w:eastAsia="ru-RU"/>
        </w:rPr>
        <w:t>7</w:t>
      </w:r>
      <w:r w:rsidRPr="00D65033">
        <w:rPr>
          <w:rFonts w:ascii="Times New Roman" w:eastAsia="Times New Roman" w:hAnsi="Times New Roman" w:cs="Times New Roman"/>
          <w:color w:val="000000"/>
          <w:sz w:val="28"/>
          <w:szCs w:val="28"/>
          <w:lang w:eastAsia="ru-RU"/>
        </w:rPr>
        <w:t xml:space="preserve"> год</w:t>
      </w:r>
      <w:r w:rsidR="000D5B3C" w:rsidRPr="00D65033">
        <w:rPr>
          <w:rFonts w:ascii="Times New Roman" w:eastAsia="Times New Roman" w:hAnsi="Times New Roman" w:cs="Times New Roman"/>
          <w:color w:val="000000"/>
          <w:sz w:val="28"/>
          <w:szCs w:val="28"/>
          <w:lang w:eastAsia="ru-RU"/>
        </w:rPr>
        <w:t>ов</w:t>
      </w:r>
      <w:r w:rsidRPr="00D65033">
        <w:rPr>
          <w:rFonts w:ascii="Times New Roman" w:eastAsia="Times New Roman" w:hAnsi="Times New Roman" w:cs="Times New Roman"/>
          <w:color w:val="000000"/>
          <w:sz w:val="28"/>
          <w:szCs w:val="28"/>
          <w:lang w:eastAsia="ru-RU"/>
        </w:rPr>
        <w:t xml:space="preserve"> уровень фактической обеспеченности учреждениями культуры от нормативной потребности: парками культуры и отдыха </w:t>
      </w:r>
      <w:r w:rsidR="00A95254" w:rsidRPr="00D65033">
        <w:rPr>
          <w:rFonts w:ascii="Times New Roman" w:eastAsia="Times New Roman" w:hAnsi="Times New Roman" w:cs="Times New Roman"/>
          <w:color w:val="000000"/>
          <w:sz w:val="28"/>
          <w:szCs w:val="28"/>
          <w:lang w:eastAsia="ru-RU"/>
        </w:rPr>
        <w:t>сохранится на уровне 202</w:t>
      </w:r>
      <w:r w:rsidR="00455375" w:rsidRPr="00D65033">
        <w:rPr>
          <w:rFonts w:ascii="Times New Roman" w:eastAsia="Times New Roman" w:hAnsi="Times New Roman" w:cs="Times New Roman"/>
          <w:color w:val="000000"/>
          <w:sz w:val="28"/>
          <w:szCs w:val="28"/>
          <w:lang w:eastAsia="ru-RU"/>
        </w:rPr>
        <w:t>4</w:t>
      </w:r>
      <w:r w:rsidR="00A95254" w:rsidRPr="00D65033">
        <w:rPr>
          <w:rFonts w:ascii="Times New Roman" w:eastAsia="Times New Roman" w:hAnsi="Times New Roman" w:cs="Times New Roman"/>
          <w:color w:val="000000"/>
          <w:sz w:val="28"/>
          <w:szCs w:val="28"/>
          <w:lang w:eastAsia="ru-RU"/>
        </w:rPr>
        <w:t xml:space="preserve"> года и составит 0 </w:t>
      </w:r>
      <w:r w:rsidR="00107900" w:rsidRPr="00D65033">
        <w:rPr>
          <w:rFonts w:ascii="Times New Roman" w:eastAsia="Times New Roman" w:hAnsi="Times New Roman" w:cs="Times New Roman"/>
          <w:color w:val="000000"/>
          <w:sz w:val="28"/>
          <w:szCs w:val="28"/>
          <w:lang w:eastAsia="ru-RU"/>
        </w:rPr>
        <w:t>%</w:t>
      </w:r>
      <w:r w:rsidRPr="00D65033">
        <w:rPr>
          <w:rFonts w:ascii="Times New Roman" w:eastAsia="Times New Roman" w:hAnsi="Times New Roman" w:cs="Times New Roman"/>
          <w:color w:val="000000"/>
          <w:sz w:val="28"/>
          <w:szCs w:val="28"/>
          <w:lang w:eastAsia="ru-RU"/>
        </w:rPr>
        <w:t>.</w:t>
      </w:r>
      <w:r w:rsidRPr="006326C6">
        <w:rPr>
          <w:rFonts w:ascii="Times New Roman" w:eastAsia="Times New Roman" w:hAnsi="Times New Roman" w:cs="Times New Roman"/>
          <w:color w:val="000000"/>
          <w:sz w:val="28"/>
          <w:szCs w:val="28"/>
          <w:lang w:eastAsia="ru-RU"/>
        </w:rPr>
        <w:t xml:space="preserve"> </w:t>
      </w:r>
    </w:p>
    <w:p w:rsidR="00B75C89" w:rsidRDefault="00B75C89" w:rsidP="00B75C89">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p>
    <w:p w:rsidR="00B75C89" w:rsidRPr="004B5F91" w:rsidRDefault="005D639F" w:rsidP="00B75C89">
      <w:pPr>
        <w:pBdr>
          <w:bottom w:val="single" w:sz="6" w:space="31" w:color="FFFFFF"/>
        </w:pBdr>
        <w:spacing w:after="0" w:line="240" w:lineRule="auto"/>
        <w:ind w:firstLine="709"/>
        <w:jc w:val="both"/>
        <w:rPr>
          <w:rFonts w:ascii="Times New Roman" w:eastAsia="Times New Roman" w:hAnsi="Times New Roman" w:cs="Times New Roman"/>
          <w:b/>
          <w:color w:val="000000"/>
          <w:sz w:val="28"/>
          <w:szCs w:val="28"/>
          <w:lang w:eastAsia="ru-RU"/>
        </w:rPr>
      </w:pPr>
      <w:r w:rsidRPr="004B5F91">
        <w:rPr>
          <w:rFonts w:ascii="Times New Roman" w:eastAsia="Times New Roman" w:hAnsi="Times New Roman" w:cs="Times New Roman"/>
          <w:b/>
          <w:color w:val="000000"/>
          <w:sz w:val="28"/>
          <w:szCs w:val="28"/>
          <w:lang w:eastAsia="ru-RU"/>
        </w:rPr>
        <w:t>Показатель 21.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B75C89" w:rsidRPr="004B5F91" w:rsidRDefault="005D639F" w:rsidP="00B75C89">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r w:rsidRPr="004B5F91">
        <w:rPr>
          <w:rFonts w:ascii="Times New Roman" w:eastAsia="Times New Roman" w:hAnsi="Times New Roman" w:cs="Times New Roman"/>
          <w:color w:val="000000"/>
          <w:sz w:val="28"/>
          <w:szCs w:val="28"/>
          <w:lang w:eastAsia="ru-RU"/>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w:t>
      </w:r>
      <w:r w:rsidR="009D24EF" w:rsidRPr="004B5F91">
        <w:rPr>
          <w:rFonts w:ascii="Times New Roman" w:eastAsia="Times New Roman" w:hAnsi="Times New Roman" w:cs="Times New Roman"/>
          <w:color w:val="000000"/>
          <w:sz w:val="28"/>
          <w:szCs w:val="28"/>
          <w:lang w:eastAsia="ru-RU"/>
        </w:rPr>
        <w:t>альных учреждений культуры в 202</w:t>
      </w:r>
      <w:r w:rsidR="00455375" w:rsidRPr="004B5F91">
        <w:rPr>
          <w:rFonts w:ascii="Times New Roman" w:eastAsia="Times New Roman" w:hAnsi="Times New Roman" w:cs="Times New Roman"/>
          <w:color w:val="000000"/>
          <w:sz w:val="28"/>
          <w:szCs w:val="28"/>
          <w:lang w:eastAsia="ru-RU"/>
        </w:rPr>
        <w:t>2</w:t>
      </w:r>
      <w:r w:rsidRPr="004B5F91">
        <w:rPr>
          <w:rFonts w:ascii="Times New Roman" w:eastAsia="Times New Roman" w:hAnsi="Times New Roman" w:cs="Times New Roman"/>
          <w:color w:val="000000"/>
          <w:sz w:val="28"/>
          <w:szCs w:val="28"/>
          <w:lang w:eastAsia="ru-RU"/>
        </w:rPr>
        <w:t>-202</w:t>
      </w:r>
      <w:r w:rsidR="004B5F91">
        <w:rPr>
          <w:rFonts w:ascii="Times New Roman" w:eastAsia="Times New Roman" w:hAnsi="Times New Roman" w:cs="Times New Roman"/>
          <w:color w:val="000000"/>
          <w:sz w:val="28"/>
          <w:szCs w:val="28"/>
          <w:lang w:eastAsia="ru-RU"/>
        </w:rPr>
        <w:t>3</w:t>
      </w:r>
      <w:r w:rsidRPr="004B5F91">
        <w:rPr>
          <w:rFonts w:ascii="Times New Roman" w:eastAsia="Times New Roman" w:hAnsi="Times New Roman" w:cs="Times New Roman"/>
          <w:color w:val="000000"/>
          <w:sz w:val="28"/>
          <w:szCs w:val="28"/>
          <w:lang w:eastAsia="ru-RU"/>
        </w:rPr>
        <w:t xml:space="preserve"> годах составила 0 </w:t>
      </w:r>
      <w:r w:rsidR="00107900" w:rsidRPr="004B5F91">
        <w:rPr>
          <w:rFonts w:ascii="Times New Roman" w:eastAsia="Times New Roman" w:hAnsi="Times New Roman" w:cs="Times New Roman"/>
          <w:color w:val="000000"/>
          <w:sz w:val="28"/>
          <w:szCs w:val="28"/>
          <w:lang w:eastAsia="ru-RU"/>
        </w:rPr>
        <w:t>%</w:t>
      </w:r>
      <w:r w:rsidRPr="004B5F91">
        <w:rPr>
          <w:rFonts w:ascii="Times New Roman" w:eastAsia="Times New Roman" w:hAnsi="Times New Roman" w:cs="Times New Roman"/>
          <w:color w:val="000000"/>
          <w:sz w:val="28"/>
          <w:szCs w:val="28"/>
          <w:lang w:eastAsia="ru-RU"/>
        </w:rPr>
        <w:t>.</w:t>
      </w:r>
    </w:p>
    <w:p w:rsidR="004B5F91" w:rsidRDefault="005D639F" w:rsidP="00F25548">
      <w:pPr>
        <w:pBdr>
          <w:bottom w:val="single" w:sz="6" w:space="31" w:color="FFFFFF"/>
        </w:pBdr>
        <w:spacing w:after="0" w:line="240" w:lineRule="auto"/>
        <w:ind w:firstLine="709"/>
        <w:jc w:val="both"/>
        <w:rPr>
          <w:rFonts w:ascii="Times New Roman" w:hAnsi="Times New Roman" w:cs="Times New Roman"/>
          <w:sz w:val="28"/>
          <w:szCs w:val="28"/>
        </w:rPr>
      </w:pPr>
      <w:proofErr w:type="gramStart"/>
      <w:r w:rsidRPr="004B5F91">
        <w:rPr>
          <w:rFonts w:ascii="Times New Roman" w:eastAsia="Times New Roman" w:hAnsi="Times New Roman" w:cs="Times New Roman"/>
          <w:color w:val="000000"/>
          <w:sz w:val="28"/>
          <w:szCs w:val="28"/>
          <w:lang w:eastAsia="ru-RU"/>
        </w:rPr>
        <w:t>В 202</w:t>
      </w:r>
      <w:r w:rsidR="001436B0" w:rsidRPr="004B5F91">
        <w:rPr>
          <w:rFonts w:ascii="Times New Roman" w:eastAsia="Times New Roman" w:hAnsi="Times New Roman" w:cs="Times New Roman"/>
          <w:color w:val="000000"/>
          <w:sz w:val="28"/>
          <w:szCs w:val="28"/>
          <w:lang w:eastAsia="ru-RU"/>
        </w:rPr>
        <w:t>4</w:t>
      </w:r>
      <w:r w:rsidRPr="004B5F91">
        <w:rPr>
          <w:rFonts w:ascii="Times New Roman" w:eastAsia="Times New Roman" w:hAnsi="Times New Roman" w:cs="Times New Roman"/>
          <w:color w:val="000000"/>
          <w:sz w:val="28"/>
          <w:szCs w:val="28"/>
          <w:lang w:eastAsia="ru-RU"/>
        </w:rPr>
        <w:t xml:space="preserve"> году</w:t>
      </w:r>
      <w:r w:rsidR="00DB314D" w:rsidRPr="004B5F91">
        <w:rPr>
          <w:rFonts w:ascii="Times New Roman" w:eastAsia="Times New Roman" w:hAnsi="Times New Roman" w:cs="Times New Roman"/>
          <w:color w:val="000000"/>
          <w:sz w:val="28"/>
          <w:szCs w:val="28"/>
          <w:lang w:eastAsia="ru-RU"/>
        </w:rPr>
        <w:t xml:space="preserve">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увеличилась на 10,0 процентных пунктов и составила 10,0 % в связи </w:t>
      </w:r>
      <w:r w:rsidR="00235B7C" w:rsidRPr="004B5F91">
        <w:rPr>
          <w:rFonts w:ascii="Times New Roman" w:eastAsia="Times New Roman" w:hAnsi="Times New Roman" w:cs="Times New Roman"/>
          <w:color w:val="000000"/>
          <w:sz w:val="28"/>
          <w:szCs w:val="28"/>
          <w:lang w:eastAsia="ru-RU"/>
        </w:rPr>
        <w:t xml:space="preserve">с включением в План проведения капитальных ремонтов на объектах муниципальных учреждений культуры Ростовской области на </w:t>
      </w:r>
      <w:r w:rsidR="00235B7C" w:rsidRPr="004B5F91">
        <w:rPr>
          <w:rFonts w:ascii="Times New Roman" w:eastAsia="Times New Roman" w:hAnsi="Times New Roman" w:cs="Times New Roman"/>
          <w:sz w:val="28"/>
          <w:szCs w:val="28"/>
          <w:lang w:eastAsia="ru-RU"/>
        </w:rPr>
        <w:t xml:space="preserve">период 2024 - 2026 годов </w:t>
      </w:r>
      <w:r w:rsidR="00235B7C" w:rsidRPr="004B5F91">
        <w:rPr>
          <w:rFonts w:ascii="Times New Roman" w:eastAsia="Times New Roman" w:hAnsi="Times New Roman" w:cs="Times New Roman"/>
          <w:color w:val="000000"/>
          <w:sz w:val="28"/>
          <w:szCs w:val="28"/>
          <w:lang w:eastAsia="ru-RU"/>
        </w:rPr>
        <w:t>двух объектов культуры:</w:t>
      </w:r>
      <w:proofErr w:type="gramEnd"/>
      <w:r w:rsidR="00831802" w:rsidRPr="004B5F91">
        <w:rPr>
          <w:rFonts w:ascii="Times New Roman" w:eastAsia="Times New Roman" w:hAnsi="Times New Roman" w:cs="Times New Roman"/>
          <w:color w:val="000000"/>
          <w:sz w:val="28"/>
          <w:szCs w:val="28"/>
          <w:lang w:eastAsia="ru-RU"/>
        </w:rPr>
        <w:t xml:space="preserve"> МБУ ДО «</w:t>
      </w:r>
      <w:r w:rsidR="0026551E" w:rsidRPr="004B5F91">
        <w:rPr>
          <w:rFonts w:ascii="Times New Roman" w:eastAsia="Times New Roman" w:hAnsi="Times New Roman" w:cs="Times New Roman"/>
          <w:color w:val="000000"/>
          <w:sz w:val="28"/>
          <w:szCs w:val="28"/>
          <w:lang w:eastAsia="ru-RU"/>
        </w:rPr>
        <w:t>ДМШ</w:t>
      </w:r>
      <w:r w:rsidR="00831802" w:rsidRPr="004B5F91">
        <w:rPr>
          <w:rFonts w:ascii="Times New Roman" w:eastAsia="Times New Roman" w:hAnsi="Times New Roman" w:cs="Times New Roman"/>
          <w:color w:val="000000"/>
          <w:sz w:val="28"/>
          <w:szCs w:val="28"/>
          <w:lang w:eastAsia="ru-RU"/>
        </w:rPr>
        <w:t>»</w:t>
      </w:r>
      <w:r w:rsidR="004B5F91">
        <w:rPr>
          <w:rFonts w:ascii="Times New Roman" w:eastAsia="Times New Roman" w:hAnsi="Times New Roman" w:cs="Times New Roman"/>
          <w:color w:val="000000"/>
          <w:sz w:val="28"/>
          <w:szCs w:val="28"/>
          <w:lang w:eastAsia="ru-RU"/>
        </w:rPr>
        <w:t xml:space="preserve"> и</w:t>
      </w:r>
      <w:r w:rsidR="00235B7C" w:rsidRPr="004B5F91">
        <w:rPr>
          <w:rFonts w:ascii="Times New Roman" w:eastAsia="Times New Roman" w:hAnsi="Times New Roman" w:cs="Times New Roman"/>
          <w:color w:val="000000"/>
          <w:sz w:val="28"/>
          <w:szCs w:val="28"/>
          <w:lang w:eastAsia="ru-RU"/>
        </w:rPr>
        <w:t xml:space="preserve"> </w:t>
      </w:r>
      <w:r w:rsidR="00AA5C71" w:rsidRPr="004B5F91">
        <w:rPr>
          <w:rFonts w:ascii="Times New Roman" w:eastAsia="Times New Roman" w:hAnsi="Times New Roman" w:cs="Times New Roman"/>
          <w:color w:val="000000"/>
          <w:sz w:val="28"/>
          <w:szCs w:val="28"/>
          <w:lang w:eastAsia="ru-RU"/>
        </w:rPr>
        <w:t xml:space="preserve">МБУ </w:t>
      </w:r>
      <w:proofErr w:type="gramStart"/>
      <w:r w:rsidR="00AA5C71" w:rsidRPr="004B5F91">
        <w:rPr>
          <w:rFonts w:ascii="Times New Roman" w:eastAsia="Times New Roman" w:hAnsi="Times New Roman" w:cs="Times New Roman"/>
          <w:color w:val="000000"/>
          <w:sz w:val="28"/>
          <w:szCs w:val="28"/>
          <w:lang w:eastAsia="ru-RU"/>
        </w:rPr>
        <w:t>ДО</w:t>
      </w:r>
      <w:proofErr w:type="gramEnd"/>
      <w:r w:rsidR="00AA5C71" w:rsidRPr="004B5F91">
        <w:rPr>
          <w:rFonts w:ascii="Times New Roman" w:eastAsia="Times New Roman" w:hAnsi="Times New Roman" w:cs="Times New Roman"/>
          <w:color w:val="000000"/>
          <w:sz w:val="28"/>
          <w:szCs w:val="28"/>
          <w:lang w:eastAsia="ru-RU"/>
        </w:rPr>
        <w:t xml:space="preserve"> </w:t>
      </w:r>
      <w:r w:rsidR="00AA5C71" w:rsidRPr="004B5F91">
        <w:rPr>
          <w:rFonts w:ascii="Times New Roman" w:hAnsi="Times New Roman" w:cs="Times New Roman"/>
          <w:sz w:val="28"/>
          <w:szCs w:val="28"/>
        </w:rPr>
        <w:t>«</w:t>
      </w:r>
      <w:proofErr w:type="gramStart"/>
      <w:r w:rsidR="00AA5C71" w:rsidRPr="004B5F91">
        <w:rPr>
          <w:rFonts w:ascii="Times New Roman" w:hAnsi="Times New Roman" w:cs="Times New Roman"/>
          <w:sz w:val="28"/>
          <w:szCs w:val="28"/>
        </w:rPr>
        <w:t>Детская</w:t>
      </w:r>
      <w:proofErr w:type="gramEnd"/>
      <w:r w:rsidR="00AA5C71" w:rsidRPr="004B5F91">
        <w:rPr>
          <w:rFonts w:ascii="Times New Roman" w:hAnsi="Times New Roman" w:cs="Times New Roman"/>
          <w:sz w:val="28"/>
          <w:szCs w:val="28"/>
        </w:rPr>
        <w:t xml:space="preserve"> художественная школа имени народного художника СССР Николая Васильевича Овечкина»</w:t>
      </w:r>
      <w:r w:rsidR="004B5F91">
        <w:rPr>
          <w:rFonts w:ascii="Times New Roman" w:hAnsi="Times New Roman" w:cs="Times New Roman"/>
          <w:sz w:val="28"/>
          <w:szCs w:val="28"/>
        </w:rPr>
        <w:t>. В отчетном 2024</w:t>
      </w:r>
      <w:r w:rsidR="00235B7C" w:rsidRPr="004B5F91">
        <w:rPr>
          <w:rFonts w:ascii="Times New Roman" w:hAnsi="Times New Roman" w:cs="Times New Roman"/>
          <w:sz w:val="28"/>
          <w:szCs w:val="28"/>
        </w:rPr>
        <w:t xml:space="preserve"> году разработан</w:t>
      </w:r>
      <w:r w:rsidR="004B5F91">
        <w:rPr>
          <w:rFonts w:ascii="Times New Roman" w:hAnsi="Times New Roman" w:cs="Times New Roman"/>
          <w:sz w:val="28"/>
          <w:szCs w:val="28"/>
        </w:rPr>
        <w:t>ы</w:t>
      </w:r>
      <w:r w:rsidR="00235B7C" w:rsidRPr="004B5F91">
        <w:rPr>
          <w:rFonts w:ascii="Times New Roman" w:hAnsi="Times New Roman" w:cs="Times New Roman"/>
          <w:sz w:val="28"/>
          <w:szCs w:val="28"/>
        </w:rPr>
        <w:t xml:space="preserve"> </w:t>
      </w:r>
      <w:r w:rsidR="00E95B64" w:rsidRPr="004B5F91">
        <w:rPr>
          <w:rFonts w:ascii="Times New Roman" w:hAnsi="Times New Roman" w:cs="Times New Roman"/>
          <w:sz w:val="28"/>
          <w:szCs w:val="28"/>
        </w:rPr>
        <w:t>проектно-сметн</w:t>
      </w:r>
      <w:r w:rsidR="004B5F91">
        <w:rPr>
          <w:rFonts w:ascii="Times New Roman" w:hAnsi="Times New Roman" w:cs="Times New Roman"/>
          <w:sz w:val="28"/>
          <w:szCs w:val="28"/>
        </w:rPr>
        <w:t>ые</w:t>
      </w:r>
      <w:r w:rsidR="00E95B64" w:rsidRPr="004B5F91">
        <w:rPr>
          <w:rFonts w:ascii="Times New Roman" w:hAnsi="Times New Roman" w:cs="Times New Roman"/>
          <w:sz w:val="28"/>
          <w:szCs w:val="28"/>
        </w:rPr>
        <w:t xml:space="preserve"> </w:t>
      </w:r>
      <w:r w:rsidR="00235B7C" w:rsidRPr="004B5F91">
        <w:rPr>
          <w:rFonts w:ascii="Times New Roman" w:hAnsi="Times New Roman" w:cs="Times New Roman"/>
          <w:sz w:val="28"/>
          <w:szCs w:val="28"/>
        </w:rPr>
        <w:t>документаци</w:t>
      </w:r>
      <w:r w:rsidR="004B5F91">
        <w:rPr>
          <w:rFonts w:ascii="Times New Roman" w:hAnsi="Times New Roman" w:cs="Times New Roman"/>
          <w:sz w:val="28"/>
          <w:szCs w:val="28"/>
        </w:rPr>
        <w:t>и по этим объектам</w:t>
      </w:r>
      <w:r w:rsidR="00F25548" w:rsidRPr="004B5F91">
        <w:rPr>
          <w:rFonts w:ascii="Times New Roman" w:hAnsi="Times New Roman" w:cs="Times New Roman"/>
          <w:sz w:val="28"/>
          <w:szCs w:val="28"/>
        </w:rPr>
        <w:t>:</w:t>
      </w:r>
      <w:r w:rsidR="00235B7C" w:rsidRPr="004B5F91">
        <w:rPr>
          <w:rFonts w:ascii="Times New Roman" w:hAnsi="Times New Roman" w:cs="Times New Roman"/>
          <w:sz w:val="28"/>
          <w:szCs w:val="28"/>
        </w:rPr>
        <w:t xml:space="preserve"> </w:t>
      </w:r>
    </w:p>
    <w:p w:rsidR="004B5F91" w:rsidRDefault="00235B7C" w:rsidP="00F25548">
      <w:pPr>
        <w:pBdr>
          <w:bottom w:val="single" w:sz="6" w:space="31" w:color="FFFFFF"/>
        </w:pBdr>
        <w:spacing w:after="0" w:line="240" w:lineRule="auto"/>
        <w:ind w:firstLine="709"/>
        <w:jc w:val="both"/>
        <w:rPr>
          <w:rFonts w:ascii="Times New Roman" w:hAnsi="Times New Roman" w:cs="Times New Roman"/>
          <w:sz w:val="28"/>
          <w:szCs w:val="28"/>
        </w:rPr>
      </w:pPr>
      <w:r w:rsidRPr="004B5F91">
        <w:rPr>
          <w:rFonts w:ascii="Times New Roman" w:hAnsi="Times New Roman" w:cs="Times New Roman"/>
          <w:sz w:val="28"/>
          <w:szCs w:val="28"/>
        </w:rPr>
        <w:t xml:space="preserve">«Замена окон и дверей в МБУДО </w:t>
      </w:r>
      <w:r w:rsidR="0026551E" w:rsidRPr="004B5F91">
        <w:rPr>
          <w:rFonts w:ascii="Times New Roman" w:hAnsi="Times New Roman" w:cs="Times New Roman"/>
          <w:sz w:val="28"/>
          <w:szCs w:val="28"/>
        </w:rPr>
        <w:t>«</w:t>
      </w:r>
      <w:r w:rsidRPr="004B5F91">
        <w:rPr>
          <w:rFonts w:ascii="Times New Roman" w:hAnsi="Times New Roman" w:cs="Times New Roman"/>
          <w:sz w:val="28"/>
          <w:szCs w:val="28"/>
        </w:rPr>
        <w:t>ДМШ»</w:t>
      </w:r>
      <w:r w:rsidR="00F25548" w:rsidRPr="004B5F91">
        <w:rPr>
          <w:rFonts w:ascii="Times New Roman" w:hAnsi="Times New Roman" w:cs="Times New Roman"/>
          <w:sz w:val="28"/>
          <w:szCs w:val="28"/>
        </w:rPr>
        <w:t xml:space="preserve"> на сумму 3 993,22 тыс. рублей</w:t>
      </w:r>
      <w:r w:rsidRPr="004B5F91">
        <w:rPr>
          <w:rFonts w:ascii="Times New Roman" w:hAnsi="Times New Roman" w:cs="Times New Roman"/>
          <w:sz w:val="28"/>
          <w:szCs w:val="28"/>
        </w:rPr>
        <w:t>;</w:t>
      </w:r>
    </w:p>
    <w:p w:rsidR="00F25548" w:rsidRPr="004B5F91" w:rsidRDefault="00235B7C" w:rsidP="00F25548">
      <w:pPr>
        <w:pBdr>
          <w:bottom w:val="single" w:sz="6" w:space="31" w:color="FFFFFF"/>
        </w:pBdr>
        <w:spacing w:after="0" w:line="240" w:lineRule="auto"/>
        <w:ind w:firstLine="709"/>
        <w:jc w:val="both"/>
        <w:rPr>
          <w:rFonts w:ascii="Times New Roman" w:hAnsi="Times New Roman" w:cs="Times New Roman"/>
          <w:sz w:val="28"/>
          <w:szCs w:val="28"/>
        </w:rPr>
      </w:pPr>
      <w:r w:rsidRPr="004B5F91">
        <w:rPr>
          <w:rFonts w:ascii="Times New Roman" w:hAnsi="Times New Roman" w:cs="Times New Roman"/>
          <w:sz w:val="28"/>
          <w:szCs w:val="28"/>
        </w:rPr>
        <w:t xml:space="preserve"> «Капитальный ремонт крыши здания МБУДО «ДХШ им. Н.В. Овечкина» на сумму 9 478,66 тыс. руб</w:t>
      </w:r>
      <w:r w:rsidR="00F25548" w:rsidRPr="004B5F91">
        <w:rPr>
          <w:rFonts w:ascii="Times New Roman" w:hAnsi="Times New Roman" w:cs="Times New Roman"/>
          <w:sz w:val="28"/>
          <w:szCs w:val="28"/>
        </w:rPr>
        <w:t>лей</w:t>
      </w:r>
      <w:r w:rsidRPr="004B5F91">
        <w:rPr>
          <w:rFonts w:ascii="Times New Roman" w:hAnsi="Times New Roman" w:cs="Times New Roman"/>
          <w:sz w:val="28"/>
          <w:szCs w:val="28"/>
        </w:rPr>
        <w:t>.</w:t>
      </w:r>
    </w:p>
    <w:p w:rsidR="0026551E" w:rsidRPr="004B5F91" w:rsidRDefault="00235B7C" w:rsidP="00F25548">
      <w:pPr>
        <w:pBdr>
          <w:bottom w:val="single" w:sz="6" w:space="31" w:color="FFFFFF"/>
        </w:pBdr>
        <w:spacing w:after="0" w:line="240" w:lineRule="auto"/>
        <w:ind w:firstLine="709"/>
        <w:jc w:val="both"/>
        <w:rPr>
          <w:rFonts w:ascii="Times New Roman" w:hAnsi="Times New Roman" w:cs="Times New Roman"/>
          <w:sz w:val="28"/>
          <w:szCs w:val="28"/>
        </w:rPr>
      </w:pPr>
      <w:r w:rsidRPr="004B5F91">
        <w:rPr>
          <w:rFonts w:ascii="Times New Roman" w:hAnsi="Times New Roman" w:cs="Times New Roman"/>
          <w:sz w:val="28"/>
          <w:szCs w:val="28"/>
        </w:rPr>
        <w:t xml:space="preserve">В 2025 году </w:t>
      </w:r>
      <w:r w:rsidR="0026551E" w:rsidRPr="004B5F91">
        <w:rPr>
          <w:rFonts w:ascii="Times New Roman" w:eastAsia="Times New Roman" w:hAnsi="Times New Roman" w:cs="Times New Roman"/>
          <w:color w:val="000000"/>
          <w:sz w:val="28"/>
          <w:szCs w:val="28"/>
          <w:lang w:eastAsia="ru-RU"/>
        </w:rPr>
        <w:t xml:space="preserve">ожидается, что </w:t>
      </w:r>
      <w:r w:rsidR="00F25548" w:rsidRPr="004B5F91">
        <w:rPr>
          <w:rFonts w:ascii="Times New Roman" w:hAnsi="Times New Roman" w:cs="Times New Roman"/>
          <w:sz w:val="28"/>
          <w:szCs w:val="28"/>
        </w:rPr>
        <w:t>д</w:t>
      </w:r>
      <w:r w:rsidR="00F25548" w:rsidRPr="004B5F91">
        <w:rPr>
          <w:rFonts w:ascii="Times New Roman" w:eastAsia="Times New Roman" w:hAnsi="Times New Roman" w:cs="Times New Roman"/>
          <w:color w:val="000000"/>
          <w:sz w:val="28"/>
          <w:szCs w:val="28"/>
          <w:lang w:eastAsia="ru-RU"/>
        </w:rPr>
        <w:t xml:space="preserve">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w:t>
      </w:r>
      <w:r w:rsidR="0026551E" w:rsidRPr="004B5F91">
        <w:rPr>
          <w:rFonts w:ascii="Times New Roman" w:eastAsia="Times New Roman" w:hAnsi="Times New Roman" w:cs="Times New Roman"/>
          <w:color w:val="000000"/>
          <w:sz w:val="28"/>
          <w:szCs w:val="28"/>
          <w:lang w:eastAsia="ru-RU"/>
        </w:rPr>
        <w:t xml:space="preserve">сохранится </w:t>
      </w:r>
      <w:r w:rsidR="00F25548" w:rsidRPr="004B5F91">
        <w:rPr>
          <w:rFonts w:ascii="Times New Roman" w:eastAsia="Times New Roman" w:hAnsi="Times New Roman" w:cs="Times New Roman"/>
          <w:color w:val="000000"/>
          <w:sz w:val="28"/>
          <w:szCs w:val="28"/>
          <w:lang w:eastAsia="ru-RU"/>
        </w:rPr>
        <w:t>на уровне 2024 года и составит 10,0 %</w:t>
      </w:r>
      <w:r w:rsidR="0026551E" w:rsidRPr="004B5F91">
        <w:rPr>
          <w:rFonts w:ascii="Times New Roman" w:eastAsia="Times New Roman" w:hAnsi="Times New Roman" w:cs="Times New Roman"/>
          <w:color w:val="000000"/>
          <w:sz w:val="28"/>
          <w:szCs w:val="28"/>
          <w:lang w:eastAsia="ru-RU"/>
        </w:rPr>
        <w:t xml:space="preserve"> в связи с прохождением </w:t>
      </w:r>
      <w:r w:rsidR="0026551E" w:rsidRPr="004B5F91">
        <w:rPr>
          <w:rFonts w:ascii="Times New Roman" w:hAnsi="Times New Roman" w:cs="Times New Roman"/>
          <w:sz w:val="28"/>
          <w:szCs w:val="28"/>
        </w:rPr>
        <w:t xml:space="preserve">достоверности проектно-сметной сметной стоимости </w:t>
      </w:r>
      <w:r w:rsidR="004B5F91">
        <w:rPr>
          <w:rFonts w:ascii="Times New Roman" w:hAnsi="Times New Roman" w:cs="Times New Roman"/>
          <w:sz w:val="28"/>
          <w:szCs w:val="28"/>
        </w:rPr>
        <w:t>по вышеназванным объектам</w:t>
      </w:r>
      <w:r w:rsidR="0026551E" w:rsidRPr="004B5F91">
        <w:rPr>
          <w:rFonts w:ascii="Times New Roman" w:hAnsi="Times New Roman" w:cs="Times New Roman"/>
          <w:sz w:val="28"/>
          <w:szCs w:val="28"/>
        </w:rPr>
        <w:t xml:space="preserve">. </w:t>
      </w:r>
    </w:p>
    <w:p w:rsidR="00F25548" w:rsidRPr="004B5F91" w:rsidRDefault="0026551E" w:rsidP="00F25548">
      <w:pPr>
        <w:pBdr>
          <w:bottom w:val="single" w:sz="6" w:space="31" w:color="FFFFFF"/>
        </w:pBdr>
        <w:spacing w:after="0" w:line="240" w:lineRule="auto"/>
        <w:ind w:firstLine="709"/>
        <w:jc w:val="both"/>
        <w:rPr>
          <w:rFonts w:ascii="Times New Roman" w:hAnsi="Times New Roman" w:cs="Times New Roman"/>
          <w:sz w:val="28"/>
          <w:szCs w:val="28"/>
        </w:rPr>
      </w:pPr>
      <w:r w:rsidRPr="004B5F91">
        <w:rPr>
          <w:rFonts w:ascii="Times New Roman" w:hAnsi="Times New Roman" w:cs="Times New Roman"/>
          <w:sz w:val="28"/>
          <w:szCs w:val="28"/>
        </w:rPr>
        <w:t>В 2026 году ожидается, что д</w:t>
      </w:r>
      <w:r w:rsidRPr="004B5F91">
        <w:rPr>
          <w:rFonts w:ascii="Times New Roman" w:eastAsia="Times New Roman" w:hAnsi="Times New Roman" w:cs="Times New Roman"/>
          <w:color w:val="000000"/>
          <w:sz w:val="28"/>
          <w:szCs w:val="28"/>
          <w:lang w:eastAsia="ru-RU"/>
        </w:rPr>
        <w:t xml:space="preserve">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уменьшится на 5,0 процентных пункта и составит 5,0 % за счет проведения работ </w:t>
      </w:r>
      <w:r w:rsidRPr="004B5F91">
        <w:rPr>
          <w:rFonts w:ascii="Times New Roman" w:hAnsi="Times New Roman" w:cs="Times New Roman"/>
          <w:sz w:val="28"/>
          <w:szCs w:val="28"/>
        </w:rPr>
        <w:t>по замене окон и дверей в МБУДО «ДМШ».</w:t>
      </w:r>
    </w:p>
    <w:p w:rsidR="0026551E" w:rsidRPr="004B5F91" w:rsidRDefault="0026551E" w:rsidP="00F25548">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r w:rsidRPr="004B5F91">
        <w:rPr>
          <w:rFonts w:ascii="Times New Roman" w:hAnsi="Times New Roman" w:cs="Times New Roman"/>
          <w:sz w:val="28"/>
          <w:szCs w:val="28"/>
        </w:rPr>
        <w:t xml:space="preserve">В прогнозируемом периоде 2027 года </w:t>
      </w:r>
      <w:r w:rsidR="000F7E59">
        <w:rPr>
          <w:rFonts w:ascii="Times New Roman" w:hAnsi="Times New Roman" w:cs="Times New Roman"/>
          <w:sz w:val="28"/>
          <w:szCs w:val="28"/>
        </w:rPr>
        <w:t xml:space="preserve">при условии </w:t>
      </w:r>
      <w:r w:rsidR="000F7E59" w:rsidRPr="004B5F91">
        <w:rPr>
          <w:rFonts w:ascii="Times New Roman" w:eastAsia="Times New Roman" w:hAnsi="Times New Roman" w:cs="Times New Roman"/>
          <w:color w:val="000000"/>
          <w:sz w:val="28"/>
          <w:szCs w:val="28"/>
          <w:lang w:eastAsia="ru-RU"/>
        </w:rPr>
        <w:t xml:space="preserve">проведения работ </w:t>
      </w:r>
      <w:r w:rsidR="000F7E59" w:rsidRPr="004B5F91">
        <w:rPr>
          <w:rFonts w:ascii="Times New Roman" w:hAnsi="Times New Roman" w:cs="Times New Roman"/>
          <w:sz w:val="28"/>
          <w:szCs w:val="28"/>
        </w:rPr>
        <w:t xml:space="preserve">по </w:t>
      </w:r>
      <w:r w:rsidR="000F7E59">
        <w:rPr>
          <w:rFonts w:ascii="Times New Roman" w:hAnsi="Times New Roman" w:cs="Times New Roman"/>
          <w:sz w:val="28"/>
          <w:szCs w:val="28"/>
        </w:rPr>
        <w:t>капитальному ремонту крыши</w:t>
      </w:r>
      <w:r w:rsidR="000F7E59" w:rsidRPr="004B5F91">
        <w:rPr>
          <w:rFonts w:ascii="Times New Roman" w:hAnsi="Times New Roman" w:cs="Times New Roman"/>
          <w:sz w:val="28"/>
          <w:szCs w:val="28"/>
        </w:rPr>
        <w:t xml:space="preserve"> в МБУДО «Д</w:t>
      </w:r>
      <w:r w:rsidR="000F7E59">
        <w:rPr>
          <w:rFonts w:ascii="Times New Roman" w:hAnsi="Times New Roman" w:cs="Times New Roman"/>
          <w:sz w:val="28"/>
          <w:szCs w:val="28"/>
        </w:rPr>
        <w:t>Х</w:t>
      </w:r>
      <w:r w:rsidR="000F7E59" w:rsidRPr="004B5F91">
        <w:rPr>
          <w:rFonts w:ascii="Times New Roman" w:hAnsi="Times New Roman" w:cs="Times New Roman"/>
          <w:sz w:val="28"/>
          <w:szCs w:val="28"/>
        </w:rPr>
        <w:t>Ш</w:t>
      </w:r>
      <w:r w:rsidR="000F7E59">
        <w:rPr>
          <w:rFonts w:ascii="Times New Roman" w:hAnsi="Times New Roman" w:cs="Times New Roman"/>
          <w:sz w:val="28"/>
          <w:szCs w:val="28"/>
        </w:rPr>
        <w:t xml:space="preserve"> им. Н.В. Овечкина</w:t>
      </w:r>
      <w:r w:rsidR="000F7E59" w:rsidRPr="004B5F91">
        <w:rPr>
          <w:rFonts w:ascii="Times New Roman" w:hAnsi="Times New Roman" w:cs="Times New Roman"/>
          <w:sz w:val="28"/>
          <w:szCs w:val="28"/>
        </w:rPr>
        <w:t>»</w:t>
      </w:r>
      <w:r w:rsidR="000F7E59">
        <w:rPr>
          <w:rFonts w:ascii="Times New Roman" w:hAnsi="Times New Roman" w:cs="Times New Roman"/>
          <w:sz w:val="28"/>
          <w:szCs w:val="28"/>
        </w:rPr>
        <w:t>, значение показателя</w:t>
      </w:r>
      <w:r w:rsidR="00EF0C7C" w:rsidRPr="004B5F91">
        <w:rPr>
          <w:rFonts w:ascii="Times New Roman" w:hAnsi="Times New Roman" w:cs="Times New Roman"/>
          <w:sz w:val="28"/>
          <w:szCs w:val="28"/>
        </w:rPr>
        <w:t xml:space="preserve">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w:t>
      </w:r>
      <w:r w:rsidR="00370984">
        <w:rPr>
          <w:rFonts w:ascii="Times New Roman" w:hAnsi="Times New Roman" w:cs="Times New Roman"/>
          <w:sz w:val="28"/>
          <w:szCs w:val="28"/>
        </w:rPr>
        <w:t>составит 0</w:t>
      </w:r>
      <w:r w:rsidR="00546269" w:rsidRPr="004B5F91">
        <w:rPr>
          <w:rFonts w:ascii="Times New Roman" w:hAnsi="Times New Roman" w:cs="Times New Roman"/>
          <w:sz w:val="28"/>
          <w:szCs w:val="28"/>
        </w:rPr>
        <w:t xml:space="preserve"> %</w:t>
      </w:r>
      <w:r w:rsidR="000F7E59">
        <w:rPr>
          <w:rFonts w:ascii="Times New Roman" w:hAnsi="Times New Roman" w:cs="Times New Roman"/>
          <w:sz w:val="28"/>
          <w:szCs w:val="28"/>
        </w:rPr>
        <w:t>.</w:t>
      </w:r>
      <w:r w:rsidR="00F6476C">
        <w:rPr>
          <w:rFonts w:ascii="Times New Roman" w:hAnsi="Times New Roman" w:cs="Times New Roman"/>
          <w:sz w:val="28"/>
          <w:szCs w:val="28"/>
        </w:rPr>
        <w:t xml:space="preserve"> </w:t>
      </w:r>
    </w:p>
    <w:p w:rsidR="00F25548" w:rsidRPr="004B5F91" w:rsidRDefault="00F25548" w:rsidP="00F25548">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p>
    <w:p w:rsidR="00B75C89" w:rsidRPr="00D65033" w:rsidRDefault="005D639F" w:rsidP="00B75C89">
      <w:pPr>
        <w:pBdr>
          <w:bottom w:val="single" w:sz="6" w:space="31" w:color="FFFFFF"/>
        </w:pBdr>
        <w:spacing w:after="0" w:line="240" w:lineRule="auto"/>
        <w:ind w:firstLine="709"/>
        <w:jc w:val="both"/>
        <w:rPr>
          <w:rFonts w:ascii="Times New Roman" w:eastAsia="Times New Roman" w:hAnsi="Times New Roman" w:cs="Times New Roman"/>
          <w:b/>
          <w:color w:val="000000"/>
          <w:sz w:val="28"/>
          <w:szCs w:val="28"/>
          <w:lang w:eastAsia="ru-RU"/>
        </w:rPr>
      </w:pPr>
      <w:r w:rsidRPr="00D65033">
        <w:rPr>
          <w:rFonts w:ascii="Times New Roman" w:eastAsia="Times New Roman" w:hAnsi="Times New Roman" w:cs="Times New Roman"/>
          <w:b/>
          <w:color w:val="000000"/>
          <w:sz w:val="28"/>
          <w:szCs w:val="28"/>
          <w:lang w:eastAsia="ru-RU"/>
        </w:rPr>
        <w:t>Показатель 22.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B75C89" w:rsidRPr="00D65033" w:rsidRDefault="005D639F" w:rsidP="00B75C89">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r w:rsidRPr="00D65033">
        <w:rPr>
          <w:rFonts w:ascii="Times New Roman" w:eastAsia="Times New Roman" w:hAnsi="Times New Roman" w:cs="Times New Roman"/>
          <w:color w:val="000000"/>
          <w:sz w:val="28"/>
          <w:szCs w:val="28"/>
          <w:lang w:eastAsia="ru-RU"/>
        </w:rPr>
        <w:t xml:space="preserve">Доля объектов культурного наследия, находящихся в муниципальной собственности и требующих консервации или реставрации, в общем количестве </w:t>
      </w:r>
      <w:r w:rsidRPr="00D65033">
        <w:rPr>
          <w:rFonts w:ascii="Times New Roman" w:eastAsia="Times New Roman" w:hAnsi="Times New Roman" w:cs="Times New Roman"/>
          <w:color w:val="000000"/>
          <w:sz w:val="28"/>
          <w:szCs w:val="28"/>
          <w:lang w:eastAsia="ru-RU"/>
        </w:rPr>
        <w:lastRenderedPageBreak/>
        <w:t>объектов культурного наследия, находящихся в муниципальной собственности, в 20</w:t>
      </w:r>
      <w:r w:rsidR="009B6E30" w:rsidRPr="00D65033">
        <w:rPr>
          <w:rFonts w:ascii="Times New Roman" w:eastAsia="Times New Roman" w:hAnsi="Times New Roman" w:cs="Times New Roman"/>
          <w:color w:val="000000"/>
          <w:sz w:val="28"/>
          <w:szCs w:val="28"/>
          <w:lang w:eastAsia="ru-RU"/>
        </w:rPr>
        <w:t>2</w:t>
      </w:r>
      <w:r w:rsidR="005B7DFF" w:rsidRPr="00D65033">
        <w:rPr>
          <w:rFonts w:ascii="Times New Roman" w:eastAsia="Times New Roman" w:hAnsi="Times New Roman" w:cs="Times New Roman"/>
          <w:color w:val="000000"/>
          <w:sz w:val="28"/>
          <w:szCs w:val="28"/>
          <w:lang w:eastAsia="ru-RU"/>
        </w:rPr>
        <w:t>2</w:t>
      </w:r>
      <w:r w:rsidRPr="00D65033">
        <w:rPr>
          <w:rFonts w:ascii="Times New Roman" w:eastAsia="Times New Roman" w:hAnsi="Times New Roman" w:cs="Times New Roman"/>
          <w:color w:val="000000"/>
          <w:sz w:val="28"/>
          <w:szCs w:val="28"/>
          <w:lang w:eastAsia="ru-RU"/>
        </w:rPr>
        <w:t xml:space="preserve"> – 202</w:t>
      </w:r>
      <w:r w:rsidR="005B7DFF" w:rsidRPr="00D65033">
        <w:rPr>
          <w:rFonts w:ascii="Times New Roman" w:eastAsia="Times New Roman" w:hAnsi="Times New Roman" w:cs="Times New Roman"/>
          <w:color w:val="000000"/>
          <w:sz w:val="28"/>
          <w:szCs w:val="28"/>
          <w:lang w:eastAsia="ru-RU"/>
        </w:rPr>
        <w:t>4</w:t>
      </w:r>
      <w:r w:rsidRPr="00D65033">
        <w:rPr>
          <w:rFonts w:ascii="Times New Roman" w:eastAsia="Times New Roman" w:hAnsi="Times New Roman" w:cs="Times New Roman"/>
          <w:color w:val="000000"/>
          <w:sz w:val="28"/>
          <w:szCs w:val="28"/>
          <w:lang w:eastAsia="ru-RU"/>
        </w:rPr>
        <w:t xml:space="preserve"> годах составила 0,0 </w:t>
      </w:r>
      <w:r w:rsidR="00107900" w:rsidRPr="00D65033">
        <w:rPr>
          <w:rFonts w:ascii="Times New Roman" w:eastAsia="Times New Roman" w:hAnsi="Times New Roman" w:cs="Times New Roman"/>
          <w:color w:val="000000"/>
          <w:sz w:val="28"/>
          <w:szCs w:val="28"/>
          <w:lang w:eastAsia="ru-RU"/>
        </w:rPr>
        <w:t>%</w:t>
      </w:r>
      <w:r w:rsidRPr="00D65033">
        <w:rPr>
          <w:rFonts w:ascii="Times New Roman" w:eastAsia="Times New Roman" w:hAnsi="Times New Roman" w:cs="Times New Roman"/>
          <w:color w:val="000000"/>
          <w:sz w:val="28"/>
          <w:szCs w:val="28"/>
          <w:lang w:eastAsia="ru-RU"/>
        </w:rPr>
        <w:t>.</w:t>
      </w:r>
    </w:p>
    <w:p w:rsidR="00B75C89" w:rsidRPr="00D65033" w:rsidRDefault="005D639F" w:rsidP="00B75C89">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r w:rsidRPr="00D65033">
        <w:rPr>
          <w:rFonts w:ascii="Times New Roman" w:eastAsia="Times New Roman" w:hAnsi="Times New Roman" w:cs="Times New Roman"/>
          <w:color w:val="000000"/>
          <w:sz w:val="28"/>
          <w:szCs w:val="28"/>
          <w:lang w:eastAsia="ru-RU"/>
        </w:rPr>
        <w:t xml:space="preserve">В </w:t>
      </w:r>
      <w:r w:rsidR="002E010E" w:rsidRPr="00D65033">
        <w:rPr>
          <w:rFonts w:ascii="Times New Roman" w:eastAsia="Times New Roman" w:hAnsi="Times New Roman" w:cs="Times New Roman"/>
          <w:color w:val="000000"/>
          <w:sz w:val="28"/>
          <w:szCs w:val="28"/>
          <w:lang w:eastAsia="ru-RU"/>
        </w:rPr>
        <w:t>202</w:t>
      </w:r>
      <w:r w:rsidR="005B7DFF" w:rsidRPr="00D65033">
        <w:rPr>
          <w:rFonts w:ascii="Times New Roman" w:eastAsia="Times New Roman" w:hAnsi="Times New Roman" w:cs="Times New Roman"/>
          <w:color w:val="000000"/>
          <w:sz w:val="28"/>
          <w:szCs w:val="28"/>
          <w:lang w:eastAsia="ru-RU"/>
        </w:rPr>
        <w:t>5</w:t>
      </w:r>
      <w:r w:rsidR="002E010E" w:rsidRPr="00D65033">
        <w:rPr>
          <w:rFonts w:ascii="Times New Roman" w:eastAsia="Times New Roman" w:hAnsi="Times New Roman" w:cs="Times New Roman"/>
          <w:color w:val="000000"/>
          <w:sz w:val="28"/>
          <w:szCs w:val="28"/>
          <w:lang w:eastAsia="ru-RU"/>
        </w:rPr>
        <w:t xml:space="preserve"> году и в </w:t>
      </w:r>
      <w:r w:rsidRPr="00D65033">
        <w:rPr>
          <w:rFonts w:ascii="Times New Roman" w:eastAsia="Times New Roman" w:hAnsi="Times New Roman" w:cs="Times New Roman"/>
          <w:color w:val="000000"/>
          <w:sz w:val="28"/>
          <w:szCs w:val="28"/>
          <w:lang w:eastAsia="ru-RU"/>
        </w:rPr>
        <w:t>прогнозируемом периоде до 202</w:t>
      </w:r>
      <w:r w:rsidR="005B7DFF" w:rsidRPr="00D65033">
        <w:rPr>
          <w:rFonts w:ascii="Times New Roman" w:eastAsia="Times New Roman" w:hAnsi="Times New Roman" w:cs="Times New Roman"/>
          <w:color w:val="000000"/>
          <w:sz w:val="28"/>
          <w:szCs w:val="28"/>
          <w:lang w:eastAsia="ru-RU"/>
        </w:rPr>
        <w:t>7</w:t>
      </w:r>
      <w:r w:rsidRPr="00D65033">
        <w:rPr>
          <w:rFonts w:ascii="Times New Roman" w:eastAsia="Times New Roman" w:hAnsi="Times New Roman" w:cs="Times New Roman"/>
          <w:color w:val="000000"/>
          <w:sz w:val="28"/>
          <w:szCs w:val="28"/>
          <w:lang w:eastAsia="ru-RU"/>
        </w:rPr>
        <w:t xml:space="preserve"> года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составит нулевое значение.</w:t>
      </w:r>
    </w:p>
    <w:p w:rsidR="00B75C89" w:rsidRPr="00D65033" w:rsidRDefault="00B75C89" w:rsidP="00B75C89">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p>
    <w:p w:rsidR="000348CD" w:rsidRPr="00D65033" w:rsidRDefault="005D639F" w:rsidP="000348CD">
      <w:pPr>
        <w:pBdr>
          <w:bottom w:val="single" w:sz="6" w:space="31" w:color="FFFFFF"/>
        </w:pBdr>
        <w:spacing w:after="0" w:line="240" w:lineRule="auto"/>
        <w:ind w:firstLine="709"/>
        <w:jc w:val="both"/>
        <w:rPr>
          <w:rFonts w:ascii="Times New Roman" w:eastAsia="Times New Roman" w:hAnsi="Times New Roman" w:cs="Times New Roman"/>
          <w:b/>
          <w:color w:val="000000"/>
          <w:sz w:val="28"/>
          <w:szCs w:val="28"/>
          <w:lang w:eastAsia="ru-RU"/>
        </w:rPr>
      </w:pPr>
      <w:r w:rsidRPr="00D65033">
        <w:rPr>
          <w:rFonts w:ascii="Times New Roman" w:eastAsia="Times New Roman" w:hAnsi="Times New Roman" w:cs="Times New Roman"/>
          <w:b/>
          <w:color w:val="000000"/>
          <w:sz w:val="28"/>
          <w:szCs w:val="28"/>
          <w:lang w:eastAsia="ru-RU"/>
        </w:rPr>
        <w:t>Показатель 23. Доля населения, систематически занимающегося физкультурой и спортом.</w:t>
      </w:r>
    </w:p>
    <w:p w:rsidR="000348CD" w:rsidRPr="00D65033" w:rsidRDefault="000348CD" w:rsidP="000348CD">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r w:rsidRPr="00D65033">
        <w:rPr>
          <w:rFonts w:ascii="Times New Roman" w:eastAsia="Times New Roman" w:hAnsi="Times New Roman" w:cs="Times New Roman"/>
          <w:color w:val="000000"/>
          <w:sz w:val="28"/>
          <w:szCs w:val="28"/>
          <w:lang w:eastAsia="ru-RU"/>
        </w:rPr>
        <w:t>Доля населения, систематически занимающегося физической культурой и спортом, в 202</w:t>
      </w:r>
      <w:r w:rsidR="008D726A" w:rsidRPr="00D65033">
        <w:rPr>
          <w:rFonts w:ascii="Times New Roman" w:eastAsia="Times New Roman" w:hAnsi="Times New Roman" w:cs="Times New Roman"/>
          <w:color w:val="000000"/>
          <w:sz w:val="28"/>
          <w:szCs w:val="28"/>
          <w:lang w:eastAsia="ru-RU"/>
        </w:rPr>
        <w:t>2</w:t>
      </w:r>
      <w:r w:rsidRPr="00D65033">
        <w:rPr>
          <w:rFonts w:ascii="Times New Roman" w:eastAsia="Times New Roman" w:hAnsi="Times New Roman" w:cs="Times New Roman"/>
          <w:color w:val="000000"/>
          <w:sz w:val="28"/>
          <w:szCs w:val="28"/>
          <w:lang w:eastAsia="ru-RU"/>
        </w:rPr>
        <w:t xml:space="preserve"> году составила 5</w:t>
      </w:r>
      <w:r w:rsidR="008D726A" w:rsidRPr="00D65033">
        <w:rPr>
          <w:rFonts w:ascii="Times New Roman" w:eastAsia="Times New Roman" w:hAnsi="Times New Roman" w:cs="Times New Roman"/>
          <w:color w:val="000000"/>
          <w:sz w:val="28"/>
          <w:szCs w:val="28"/>
          <w:lang w:eastAsia="ru-RU"/>
        </w:rPr>
        <w:t>3</w:t>
      </w:r>
      <w:r w:rsidRPr="00D65033">
        <w:rPr>
          <w:rFonts w:ascii="Times New Roman" w:eastAsia="Times New Roman" w:hAnsi="Times New Roman" w:cs="Times New Roman"/>
          <w:color w:val="000000"/>
          <w:sz w:val="28"/>
          <w:szCs w:val="28"/>
          <w:lang w:eastAsia="ru-RU"/>
        </w:rPr>
        <w:t xml:space="preserve">,4 </w:t>
      </w:r>
      <w:r w:rsidR="00107900" w:rsidRPr="00D65033">
        <w:rPr>
          <w:rFonts w:ascii="Times New Roman" w:eastAsia="Times New Roman" w:hAnsi="Times New Roman" w:cs="Times New Roman"/>
          <w:color w:val="000000"/>
          <w:sz w:val="28"/>
          <w:szCs w:val="28"/>
          <w:lang w:eastAsia="ru-RU"/>
        </w:rPr>
        <w:t>%</w:t>
      </w:r>
      <w:r w:rsidRPr="00D65033">
        <w:rPr>
          <w:rFonts w:ascii="Times New Roman" w:eastAsia="Times New Roman" w:hAnsi="Times New Roman" w:cs="Times New Roman"/>
          <w:color w:val="000000"/>
          <w:sz w:val="28"/>
          <w:szCs w:val="28"/>
          <w:lang w:eastAsia="ru-RU"/>
        </w:rPr>
        <w:t>.</w:t>
      </w:r>
    </w:p>
    <w:p w:rsidR="000348CD" w:rsidRPr="00D65033" w:rsidRDefault="000348CD" w:rsidP="000348CD">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D65033">
        <w:rPr>
          <w:rFonts w:ascii="Times New Roman" w:eastAsia="Times New Roman" w:hAnsi="Times New Roman" w:cs="Times New Roman"/>
          <w:color w:val="000000"/>
          <w:sz w:val="28"/>
          <w:szCs w:val="28"/>
          <w:lang w:eastAsia="ru-RU"/>
        </w:rPr>
        <w:t xml:space="preserve">В 2023 году доля населения, систематически занимающегося физической культурой и спортом увеличилась на 3,4 процентных пункта и составила 56,8 </w:t>
      </w:r>
      <w:r w:rsidR="00107900" w:rsidRPr="00D65033">
        <w:rPr>
          <w:rFonts w:ascii="Times New Roman" w:eastAsia="Times New Roman" w:hAnsi="Times New Roman" w:cs="Times New Roman"/>
          <w:color w:val="000000"/>
          <w:sz w:val="28"/>
          <w:szCs w:val="28"/>
          <w:lang w:eastAsia="ru-RU"/>
        </w:rPr>
        <w:t>%</w:t>
      </w:r>
      <w:r w:rsidRPr="00D65033">
        <w:rPr>
          <w:rFonts w:ascii="Times New Roman" w:eastAsia="Times New Roman" w:hAnsi="Times New Roman" w:cs="Times New Roman"/>
          <w:color w:val="000000"/>
          <w:sz w:val="28"/>
          <w:szCs w:val="28"/>
          <w:lang w:eastAsia="ru-RU"/>
        </w:rPr>
        <w:t xml:space="preserve"> за счет увеличения </w:t>
      </w:r>
      <w:r w:rsidR="008D726A" w:rsidRPr="00D65033">
        <w:rPr>
          <w:rFonts w:ascii="Times New Roman" w:eastAsia="Times New Roman" w:hAnsi="Times New Roman" w:cs="Times New Roman"/>
          <w:color w:val="000000"/>
          <w:sz w:val="28"/>
          <w:szCs w:val="28"/>
          <w:lang w:eastAsia="ru-RU"/>
        </w:rPr>
        <w:t>количества занимающихся в учреждениях города</w:t>
      </w:r>
      <w:r w:rsidRPr="00D65033">
        <w:rPr>
          <w:rFonts w:ascii="Times New Roman" w:eastAsia="Times New Roman" w:hAnsi="Times New Roman" w:cs="Times New Roman"/>
          <w:color w:val="000000"/>
          <w:sz w:val="28"/>
          <w:szCs w:val="28"/>
          <w:lang w:eastAsia="ru-RU"/>
        </w:rPr>
        <w:t>.</w:t>
      </w:r>
      <w:proofErr w:type="gramEnd"/>
    </w:p>
    <w:p w:rsidR="00473729" w:rsidRPr="00D65033" w:rsidRDefault="008D726A" w:rsidP="00473729">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r w:rsidRPr="00D65033">
        <w:rPr>
          <w:rFonts w:ascii="Times New Roman" w:eastAsia="Times New Roman" w:hAnsi="Times New Roman" w:cs="Times New Roman"/>
          <w:color w:val="000000"/>
          <w:sz w:val="28"/>
          <w:szCs w:val="28"/>
          <w:lang w:eastAsia="ru-RU"/>
        </w:rPr>
        <w:t xml:space="preserve">В 2024 году доля населения, систематически занимающегося физической культурой и спортом увеличилась на 1,6 процентных пункта и составила 58,4 % </w:t>
      </w:r>
      <w:r w:rsidR="00950268" w:rsidRPr="00D65033">
        <w:rPr>
          <w:rFonts w:ascii="Times New Roman" w:eastAsia="Times New Roman" w:hAnsi="Times New Roman" w:cs="Times New Roman"/>
          <w:color w:val="000000"/>
          <w:sz w:val="28"/>
          <w:szCs w:val="28"/>
          <w:lang w:eastAsia="ru-RU"/>
        </w:rPr>
        <w:t xml:space="preserve">за счет </w:t>
      </w:r>
      <w:proofErr w:type="gramStart"/>
      <w:r w:rsidR="00950268" w:rsidRPr="00D65033">
        <w:rPr>
          <w:rFonts w:ascii="Times New Roman" w:eastAsia="Times New Roman" w:hAnsi="Times New Roman" w:cs="Times New Roman"/>
          <w:color w:val="000000"/>
          <w:sz w:val="28"/>
          <w:szCs w:val="28"/>
          <w:lang w:eastAsia="ru-RU"/>
        </w:rPr>
        <w:t>увеличения числа участников проводимых мероприятий</w:t>
      </w:r>
      <w:proofErr w:type="gramEnd"/>
      <w:r w:rsidR="00950268" w:rsidRPr="00D65033">
        <w:rPr>
          <w:rFonts w:ascii="Times New Roman" w:eastAsia="Times New Roman" w:hAnsi="Times New Roman" w:cs="Times New Roman"/>
          <w:color w:val="000000"/>
          <w:sz w:val="28"/>
          <w:szCs w:val="28"/>
          <w:lang w:eastAsia="ru-RU"/>
        </w:rPr>
        <w:t>.</w:t>
      </w:r>
    </w:p>
    <w:p w:rsidR="00473729" w:rsidRPr="00D65033" w:rsidRDefault="00473729" w:rsidP="00473729">
      <w:pPr>
        <w:pBdr>
          <w:bottom w:val="single" w:sz="6" w:space="31" w:color="FFFFFF"/>
        </w:pBdr>
        <w:spacing w:after="0" w:line="240" w:lineRule="auto"/>
        <w:ind w:firstLine="709"/>
        <w:jc w:val="both"/>
        <w:rPr>
          <w:rFonts w:ascii="Times New Roman" w:eastAsia="Calibri" w:hAnsi="Times New Roman" w:cs="Times New Roman"/>
          <w:sz w:val="28"/>
          <w:szCs w:val="28"/>
          <w:lang w:eastAsia="zh-CN"/>
        </w:rPr>
      </w:pPr>
      <w:r w:rsidRPr="00D65033">
        <w:rPr>
          <w:rFonts w:ascii="Times New Roman" w:eastAsia="Calibri" w:hAnsi="Times New Roman" w:cs="Times New Roman"/>
          <w:sz w:val="28"/>
          <w:szCs w:val="28"/>
          <w:lang w:eastAsia="zh-CN"/>
        </w:rPr>
        <w:t>В 2024 году на территории города проведено более 8</w:t>
      </w:r>
      <w:r w:rsidR="00820127">
        <w:rPr>
          <w:rFonts w:ascii="Times New Roman" w:eastAsia="Calibri" w:hAnsi="Times New Roman" w:cs="Times New Roman"/>
          <w:sz w:val="28"/>
          <w:szCs w:val="28"/>
          <w:lang w:eastAsia="zh-CN"/>
        </w:rPr>
        <w:t>0</w:t>
      </w:r>
      <w:r w:rsidRPr="00D65033">
        <w:rPr>
          <w:rFonts w:ascii="Times New Roman" w:eastAsia="Calibri" w:hAnsi="Times New Roman" w:cs="Times New Roman"/>
          <w:sz w:val="28"/>
          <w:szCs w:val="28"/>
          <w:lang w:eastAsia="zh-CN"/>
        </w:rPr>
        <w:t xml:space="preserve"> мероприятий городского и областного уровней с общим охватом участников более </w:t>
      </w:r>
      <w:r w:rsidR="00820127">
        <w:rPr>
          <w:rFonts w:ascii="Times New Roman" w:eastAsia="Calibri" w:hAnsi="Times New Roman" w:cs="Times New Roman"/>
          <w:sz w:val="28"/>
          <w:szCs w:val="28"/>
          <w:lang w:eastAsia="zh-CN"/>
        </w:rPr>
        <w:t xml:space="preserve">                    </w:t>
      </w:r>
      <w:r w:rsidRPr="00D65033">
        <w:rPr>
          <w:rFonts w:ascii="Times New Roman" w:eastAsia="Calibri" w:hAnsi="Times New Roman" w:cs="Times New Roman"/>
          <w:sz w:val="28"/>
          <w:szCs w:val="28"/>
          <w:lang w:eastAsia="zh-CN"/>
        </w:rPr>
        <w:t>5 000 человек, значимыми стали:</w:t>
      </w:r>
    </w:p>
    <w:p w:rsidR="00473729" w:rsidRPr="00D65033" w:rsidRDefault="00473729" w:rsidP="00473729">
      <w:pPr>
        <w:pBdr>
          <w:bottom w:val="single" w:sz="6" w:space="31" w:color="FFFFFF"/>
        </w:pBdr>
        <w:spacing w:after="0" w:line="240" w:lineRule="auto"/>
        <w:ind w:firstLine="709"/>
        <w:jc w:val="both"/>
        <w:rPr>
          <w:rFonts w:ascii="Times New Roman" w:eastAsia="Calibri" w:hAnsi="Times New Roman" w:cs="Times New Roman"/>
          <w:sz w:val="28"/>
          <w:szCs w:val="28"/>
          <w:lang w:eastAsia="zh-CN"/>
        </w:rPr>
      </w:pPr>
      <w:r w:rsidRPr="00D65033">
        <w:rPr>
          <w:rFonts w:ascii="Times New Roman" w:eastAsia="Calibri" w:hAnsi="Times New Roman" w:cs="Times New Roman"/>
          <w:sz w:val="28"/>
          <w:szCs w:val="28"/>
          <w:lang w:eastAsia="zh-CN"/>
        </w:rPr>
        <w:t>Кубок Губернатора – Первенство Ростовской области по футболу среди команд первой лиги 2024 года;</w:t>
      </w:r>
    </w:p>
    <w:p w:rsidR="00473729" w:rsidRPr="00D65033" w:rsidRDefault="00473729" w:rsidP="00473729">
      <w:pPr>
        <w:pBdr>
          <w:bottom w:val="single" w:sz="6" w:space="31" w:color="FFFFFF"/>
        </w:pBdr>
        <w:spacing w:after="0" w:line="240" w:lineRule="auto"/>
        <w:ind w:firstLine="709"/>
        <w:jc w:val="both"/>
        <w:rPr>
          <w:rFonts w:ascii="Times New Roman" w:eastAsia="Calibri" w:hAnsi="Times New Roman" w:cs="Times New Roman"/>
          <w:sz w:val="28"/>
          <w:szCs w:val="28"/>
          <w:lang w:eastAsia="zh-CN"/>
        </w:rPr>
      </w:pPr>
      <w:r w:rsidRPr="00D65033">
        <w:rPr>
          <w:rFonts w:ascii="Times New Roman" w:eastAsia="Calibri" w:hAnsi="Times New Roman" w:cs="Times New Roman"/>
          <w:sz w:val="28"/>
          <w:szCs w:val="28"/>
          <w:lang w:eastAsia="zh-CN"/>
        </w:rPr>
        <w:t xml:space="preserve">Первенство России по футболу среди юниорок до 21 года – «Молодежная лига», областной детско-юношеский турнир по футболу памяти </w:t>
      </w:r>
      <w:proofErr w:type="spellStart"/>
      <w:r w:rsidRPr="00D65033">
        <w:rPr>
          <w:rFonts w:ascii="Times New Roman" w:eastAsia="Calibri" w:hAnsi="Times New Roman" w:cs="Times New Roman"/>
          <w:sz w:val="28"/>
          <w:szCs w:val="28"/>
          <w:lang w:eastAsia="zh-CN"/>
        </w:rPr>
        <w:t>Ширшова</w:t>
      </w:r>
      <w:proofErr w:type="spellEnd"/>
      <w:r w:rsidRPr="00D65033">
        <w:rPr>
          <w:rFonts w:ascii="Times New Roman" w:eastAsia="Calibri" w:hAnsi="Times New Roman" w:cs="Times New Roman"/>
          <w:sz w:val="28"/>
          <w:szCs w:val="28"/>
          <w:lang w:eastAsia="zh-CN"/>
        </w:rPr>
        <w:t xml:space="preserve"> Н.В.; </w:t>
      </w:r>
    </w:p>
    <w:p w:rsidR="00473729" w:rsidRPr="00D65033" w:rsidRDefault="00473729" w:rsidP="00473729">
      <w:pPr>
        <w:pBdr>
          <w:bottom w:val="single" w:sz="6" w:space="31" w:color="FFFFFF"/>
        </w:pBdr>
        <w:spacing w:after="0" w:line="240" w:lineRule="auto"/>
        <w:ind w:firstLine="709"/>
        <w:jc w:val="both"/>
        <w:rPr>
          <w:rFonts w:ascii="Times New Roman" w:eastAsia="Calibri" w:hAnsi="Times New Roman" w:cs="Times New Roman"/>
          <w:sz w:val="28"/>
          <w:szCs w:val="28"/>
          <w:lang w:eastAsia="zh-CN"/>
        </w:rPr>
      </w:pPr>
      <w:r w:rsidRPr="00D65033">
        <w:rPr>
          <w:rFonts w:ascii="Times New Roman" w:eastAsia="Calibri" w:hAnsi="Times New Roman" w:cs="Times New Roman"/>
          <w:sz w:val="28"/>
          <w:szCs w:val="28"/>
          <w:lang w:eastAsia="zh-CN"/>
        </w:rPr>
        <w:t xml:space="preserve">областной детско-юношеский турнир по футболу на «Кубок </w:t>
      </w:r>
      <w:proofErr w:type="spellStart"/>
      <w:r w:rsidRPr="00D65033">
        <w:rPr>
          <w:rFonts w:ascii="Times New Roman" w:eastAsia="Calibri" w:hAnsi="Times New Roman" w:cs="Times New Roman"/>
          <w:sz w:val="28"/>
          <w:szCs w:val="28"/>
          <w:lang w:eastAsia="zh-CN"/>
        </w:rPr>
        <w:t>Вагиза</w:t>
      </w:r>
      <w:proofErr w:type="spellEnd"/>
      <w:r w:rsidRPr="00D65033">
        <w:rPr>
          <w:rFonts w:ascii="Times New Roman" w:eastAsia="Calibri" w:hAnsi="Times New Roman" w:cs="Times New Roman"/>
          <w:sz w:val="28"/>
          <w:szCs w:val="28"/>
          <w:lang w:eastAsia="zh-CN"/>
        </w:rPr>
        <w:t xml:space="preserve"> Хидиятуллина»; </w:t>
      </w:r>
    </w:p>
    <w:p w:rsidR="00473729" w:rsidRPr="00D65033" w:rsidRDefault="00473729" w:rsidP="00473729">
      <w:pPr>
        <w:pBdr>
          <w:bottom w:val="single" w:sz="6" w:space="31" w:color="FFFFFF"/>
        </w:pBdr>
        <w:spacing w:after="0" w:line="240" w:lineRule="auto"/>
        <w:ind w:firstLine="709"/>
        <w:jc w:val="both"/>
        <w:rPr>
          <w:rFonts w:ascii="Times New Roman" w:eastAsia="Calibri" w:hAnsi="Times New Roman" w:cs="Times New Roman"/>
          <w:sz w:val="28"/>
          <w:szCs w:val="28"/>
          <w:lang w:eastAsia="zh-CN"/>
        </w:rPr>
      </w:pPr>
      <w:r w:rsidRPr="00D65033">
        <w:rPr>
          <w:rFonts w:ascii="Times New Roman" w:eastAsia="Calibri" w:hAnsi="Times New Roman" w:cs="Times New Roman"/>
          <w:sz w:val="28"/>
          <w:szCs w:val="28"/>
          <w:lang w:eastAsia="zh-CN"/>
        </w:rPr>
        <w:t xml:space="preserve">областной детско-юношеский турнир по футболу «Золотая осень»; </w:t>
      </w:r>
    </w:p>
    <w:p w:rsidR="00473729" w:rsidRPr="00D65033" w:rsidRDefault="00473729" w:rsidP="00473729">
      <w:pPr>
        <w:pBdr>
          <w:bottom w:val="single" w:sz="6" w:space="31" w:color="FFFFFF"/>
        </w:pBdr>
        <w:spacing w:after="0" w:line="240" w:lineRule="auto"/>
        <w:ind w:firstLine="709"/>
        <w:jc w:val="both"/>
        <w:rPr>
          <w:rFonts w:ascii="Calibri" w:eastAsia="Calibri" w:hAnsi="Calibri" w:cs="Calibri"/>
          <w:lang w:eastAsia="zh-CN"/>
        </w:rPr>
      </w:pPr>
      <w:r w:rsidRPr="00D65033">
        <w:rPr>
          <w:rFonts w:ascii="Times New Roman" w:eastAsia="Calibri" w:hAnsi="Times New Roman" w:cs="Times New Roman"/>
          <w:sz w:val="28"/>
          <w:szCs w:val="28"/>
          <w:lang w:eastAsia="zh-CN"/>
        </w:rPr>
        <w:t>областные соревнования по мини-футболу (</w:t>
      </w:r>
      <w:proofErr w:type="spellStart"/>
      <w:r w:rsidRPr="00D65033">
        <w:rPr>
          <w:rFonts w:ascii="Times New Roman" w:eastAsia="Calibri" w:hAnsi="Times New Roman" w:cs="Times New Roman"/>
          <w:sz w:val="28"/>
          <w:szCs w:val="28"/>
          <w:lang w:eastAsia="zh-CN"/>
        </w:rPr>
        <w:t>футзалу</w:t>
      </w:r>
      <w:proofErr w:type="spellEnd"/>
      <w:r w:rsidRPr="00D65033">
        <w:rPr>
          <w:rFonts w:ascii="Times New Roman" w:eastAsia="Calibri" w:hAnsi="Times New Roman" w:cs="Times New Roman"/>
          <w:sz w:val="28"/>
          <w:szCs w:val="28"/>
          <w:lang w:eastAsia="zh-CN"/>
        </w:rPr>
        <w:t>) в рамках общероссийского проекта «Мини-футбол – в школу».</w:t>
      </w:r>
    </w:p>
    <w:p w:rsidR="00473729" w:rsidRPr="00D65033" w:rsidRDefault="000348CD" w:rsidP="00473729">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r w:rsidRPr="00D65033">
        <w:rPr>
          <w:rFonts w:ascii="Times New Roman" w:eastAsia="Times New Roman" w:hAnsi="Times New Roman" w:cs="Times New Roman"/>
          <w:color w:val="000000"/>
          <w:sz w:val="28"/>
          <w:szCs w:val="28"/>
          <w:lang w:eastAsia="ru-RU"/>
        </w:rPr>
        <w:t>Значимые спортивные достижения 202</w:t>
      </w:r>
      <w:r w:rsidR="00125569" w:rsidRPr="00D65033">
        <w:rPr>
          <w:rFonts w:ascii="Times New Roman" w:eastAsia="Times New Roman" w:hAnsi="Times New Roman" w:cs="Times New Roman"/>
          <w:color w:val="000000"/>
          <w:sz w:val="28"/>
          <w:szCs w:val="28"/>
          <w:lang w:eastAsia="ru-RU"/>
        </w:rPr>
        <w:t>4</w:t>
      </w:r>
      <w:r w:rsidRPr="00D65033">
        <w:rPr>
          <w:rFonts w:ascii="Times New Roman" w:eastAsia="Times New Roman" w:hAnsi="Times New Roman" w:cs="Times New Roman"/>
          <w:color w:val="000000"/>
          <w:sz w:val="28"/>
          <w:szCs w:val="28"/>
          <w:lang w:eastAsia="ru-RU"/>
        </w:rPr>
        <w:t xml:space="preserve"> года:</w:t>
      </w:r>
    </w:p>
    <w:p w:rsidR="00473729" w:rsidRPr="00D65033" w:rsidRDefault="000348CD" w:rsidP="00473729">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r w:rsidRPr="00D65033">
        <w:rPr>
          <w:rFonts w:ascii="Times New Roman" w:eastAsia="Times New Roman" w:hAnsi="Times New Roman" w:cs="Times New Roman"/>
          <w:color w:val="000000"/>
          <w:sz w:val="28"/>
          <w:szCs w:val="28"/>
          <w:lang w:eastAsia="ru-RU"/>
        </w:rPr>
        <w:t xml:space="preserve">Команда Новошахтинского технологического техникума </w:t>
      </w:r>
      <w:r w:rsidR="00473729" w:rsidRPr="00D65033">
        <w:rPr>
          <w:rFonts w:ascii="Times New Roman" w:eastAsia="Calibri" w:hAnsi="Times New Roman" w:cs="Times New Roman"/>
          <w:sz w:val="28"/>
          <w:szCs w:val="28"/>
          <w:lang w:eastAsia="zh-CN"/>
        </w:rPr>
        <w:t>стала серебряным призером зональных соревнований Спартакиады среди обучающихся профессиональных образовательных организаций Ростовской области, в рамках регионального проекта «Спорт – норма жизни»</w:t>
      </w:r>
      <w:r w:rsidR="00E65B98">
        <w:rPr>
          <w:rFonts w:ascii="Times New Roman" w:eastAsia="Calibri" w:hAnsi="Times New Roman" w:cs="Times New Roman"/>
          <w:sz w:val="28"/>
          <w:szCs w:val="28"/>
          <w:lang w:eastAsia="zh-CN"/>
        </w:rPr>
        <w:t>;</w:t>
      </w:r>
    </w:p>
    <w:p w:rsidR="00473729" w:rsidRPr="00D65033" w:rsidRDefault="00D83B68" w:rsidP="00473729">
      <w:pPr>
        <w:pBdr>
          <w:bottom w:val="single" w:sz="6" w:space="31" w:color="FFFFFF"/>
        </w:pBdr>
        <w:spacing w:after="0" w:line="240" w:lineRule="auto"/>
        <w:ind w:firstLine="709"/>
        <w:jc w:val="both"/>
        <w:rPr>
          <w:rFonts w:ascii="Times New Roman" w:eastAsia="Calibri" w:hAnsi="Times New Roman" w:cs="Times New Roman"/>
          <w:sz w:val="28"/>
          <w:szCs w:val="28"/>
          <w:lang w:eastAsia="zh-CN"/>
        </w:rPr>
      </w:pPr>
      <w:r>
        <w:rPr>
          <w:rFonts w:ascii="Times New Roman" w:hAnsi="Times New Roman" w:cs="Times New Roman"/>
          <w:sz w:val="28"/>
          <w:szCs w:val="28"/>
        </w:rPr>
        <w:t xml:space="preserve">в </w:t>
      </w:r>
      <w:r w:rsidR="00473729" w:rsidRPr="00D65033">
        <w:rPr>
          <w:rFonts w:ascii="Times New Roman" w:eastAsia="Calibri" w:hAnsi="Times New Roman" w:cs="Times New Roman"/>
          <w:sz w:val="28"/>
          <w:szCs w:val="28"/>
          <w:lang w:eastAsia="zh-CN"/>
        </w:rPr>
        <w:t xml:space="preserve">зональном этапе Спартакиады Дона 2024 года </w:t>
      </w:r>
      <w:r>
        <w:rPr>
          <w:rFonts w:ascii="Times New Roman" w:eastAsia="Calibri" w:hAnsi="Times New Roman" w:cs="Times New Roman"/>
          <w:sz w:val="28"/>
          <w:szCs w:val="28"/>
          <w:lang w:eastAsia="zh-CN"/>
        </w:rPr>
        <w:t>с</w:t>
      </w:r>
      <w:r w:rsidRPr="000F03E9">
        <w:rPr>
          <w:rFonts w:ascii="Times New Roman" w:hAnsi="Times New Roman" w:cs="Times New Roman"/>
          <w:sz w:val="28"/>
          <w:szCs w:val="28"/>
        </w:rPr>
        <w:t xml:space="preserve">портсмены города </w:t>
      </w:r>
      <w:r w:rsidR="00473729" w:rsidRPr="00D65033">
        <w:rPr>
          <w:rFonts w:ascii="Times New Roman" w:eastAsia="Calibri" w:hAnsi="Times New Roman" w:cs="Times New Roman"/>
          <w:sz w:val="28"/>
          <w:szCs w:val="28"/>
          <w:lang w:eastAsia="zh-CN"/>
        </w:rPr>
        <w:t>стали бронзовыми призерами в соревнованиях по настольному теннису и мини-футболу.</w:t>
      </w:r>
    </w:p>
    <w:p w:rsidR="00473729" w:rsidRPr="00D65033" w:rsidRDefault="00473729" w:rsidP="00473729">
      <w:pPr>
        <w:pBdr>
          <w:bottom w:val="single" w:sz="6" w:space="31" w:color="FFFFFF"/>
        </w:pBdr>
        <w:spacing w:after="0" w:line="240" w:lineRule="auto"/>
        <w:ind w:firstLine="709"/>
        <w:jc w:val="both"/>
        <w:rPr>
          <w:rFonts w:ascii="Times New Roman" w:eastAsia="Arial" w:hAnsi="Times New Roman" w:cs="Times New Roman"/>
          <w:sz w:val="28"/>
          <w:szCs w:val="28"/>
          <w:lang w:eastAsia="zh-CN"/>
        </w:rPr>
      </w:pPr>
      <w:r w:rsidRPr="00D65033">
        <w:rPr>
          <w:rFonts w:ascii="Times New Roman" w:eastAsia="Arial" w:hAnsi="Times New Roman" w:cs="Times New Roman"/>
          <w:sz w:val="28"/>
          <w:szCs w:val="28"/>
          <w:lang w:eastAsia="zh-CN"/>
        </w:rPr>
        <w:t>В 2024 году присвоен разряд «Кандидат в мастера спорта» девяти спортсменам, 1 разряд – 63 спортсменам, массовые разряды – 1 060 спортсменам.</w:t>
      </w:r>
    </w:p>
    <w:p w:rsidR="00825851" w:rsidRPr="00D65033" w:rsidRDefault="000348CD" w:rsidP="00825851">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r w:rsidRPr="00D65033">
        <w:rPr>
          <w:rFonts w:ascii="Times New Roman" w:eastAsia="Times New Roman" w:hAnsi="Times New Roman" w:cs="Times New Roman"/>
          <w:color w:val="000000"/>
          <w:sz w:val="28"/>
          <w:szCs w:val="28"/>
          <w:lang w:eastAsia="ru-RU"/>
        </w:rPr>
        <w:t xml:space="preserve">В </w:t>
      </w:r>
      <w:r w:rsidR="00473729" w:rsidRPr="00D65033">
        <w:rPr>
          <w:rFonts w:ascii="Times New Roman" w:eastAsia="Times New Roman" w:hAnsi="Times New Roman" w:cs="Times New Roman"/>
          <w:color w:val="000000"/>
          <w:sz w:val="28"/>
          <w:szCs w:val="28"/>
          <w:lang w:eastAsia="ru-RU"/>
        </w:rPr>
        <w:t xml:space="preserve">отчетном </w:t>
      </w:r>
      <w:r w:rsidRPr="00D65033">
        <w:rPr>
          <w:rFonts w:ascii="Times New Roman" w:eastAsia="Times New Roman" w:hAnsi="Times New Roman" w:cs="Times New Roman"/>
          <w:color w:val="000000"/>
          <w:sz w:val="28"/>
          <w:szCs w:val="28"/>
          <w:lang w:eastAsia="ru-RU"/>
        </w:rPr>
        <w:t xml:space="preserve">году </w:t>
      </w:r>
      <w:r w:rsidR="00C07B06">
        <w:rPr>
          <w:rFonts w:ascii="Times New Roman" w:eastAsia="Times New Roman" w:hAnsi="Times New Roman" w:cs="Times New Roman"/>
          <w:color w:val="000000"/>
          <w:sz w:val="28"/>
          <w:szCs w:val="28"/>
          <w:lang w:eastAsia="ru-RU"/>
        </w:rPr>
        <w:t xml:space="preserve">в тестировании </w:t>
      </w:r>
      <w:r w:rsidRPr="00D65033">
        <w:rPr>
          <w:rFonts w:ascii="Times New Roman" w:eastAsia="Times New Roman" w:hAnsi="Times New Roman" w:cs="Times New Roman"/>
          <w:color w:val="000000"/>
          <w:sz w:val="28"/>
          <w:szCs w:val="28"/>
          <w:lang w:eastAsia="ru-RU"/>
        </w:rPr>
        <w:t>Всероссийск</w:t>
      </w:r>
      <w:r w:rsidR="00C07B06">
        <w:rPr>
          <w:rFonts w:ascii="Times New Roman" w:eastAsia="Times New Roman" w:hAnsi="Times New Roman" w:cs="Times New Roman"/>
          <w:color w:val="000000"/>
          <w:sz w:val="28"/>
          <w:szCs w:val="28"/>
          <w:lang w:eastAsia="ru-RU"/>
        </w:rPr>
        <w:t>ого</w:t>
      </w:r>
      <w:r w:rsidRPr="00D65033">
        <w:rPr>
          <w:rFonts w:ascii="Times New Roman" w:eastAsia="Times New Roman" w:hAnsi="Times New Roman" w:cs="Times New Roman"/>
          <w:color w:val="000000"/>
          <w:sz w:val="28"/>
          <w:szCs w:val="28"/>
          <w:lang w:eastAsia="ru-RU"/>
        </w:rPr>
        <w:t xml:space="preserve"> физкультурно-спортивн</w:t>
      </w:r>
      <w:r w:rsidR="00C07B06">
        <w:rPr>
          <w:rFonts w:ascii="Times New Roman" w:eastAsia="Times New Roman" w:hAnsi="Times New Roman" w:cs="Times New Roman"/>
          <w:color w:val="000000"/>
          <w:sz w:val="28"/>
          <w:szCs w:val="28"/>
          <w:lang w:eastAsia="ru-RU"/>
        </w:rPr>
        <w:t>ого</w:t>
      </w:r>
      <w:r w:rsidRPr="00D65033">
        <w:rPr>
          <w:rFonts w:ascii="Times New Roman" w:eastAsia="Times New Roman" w:hAnsi="Times New Roman" w:cs="Times New Roman"/>
          <w:color w:val="000000"/>
          <w:sz w:val="28"/>
          <w:szCs w:val="28"/>
          <w:lang w:eastAsia="ru-RU"/>
        </w:rPr>
        <w:t xml:space="preserve"> комплекс</w:t>
      </w:r>
      <w:r w:rsidR="00C07B06">
        <w:rPr>
          <w:rFonts w:ascii="Times New Roman" w:eastAsia="Times New Roman" w:hAnsi="Times New Roman" w:cs="Times New Roman"/>
          <w:color w:val="000000"/>
          <w:sz w:val="28"/>
          <w:szCs w:val="28"/>
          <w:lang w:eastAsia="ru-RU"/>
        </w:rPr>
        <w:t>а</w:t>
      </w:r>
      <w:r w:rsidRPr="00D65033">
        <w:rPr>
          <w:rFonts w:ascii="Times New Roman" w:eastAsia="Times New Roman" w:hAnsi="Times New Roman" w:cs="Times New Roman"/>
          <w:color w:val="000000"/>
          <w:sz w:val="28"/>
          <w:szCs w:val="28"/>
          <w:lang w:eastAsia="ru-RU"/>
        </w:rPr>
        <w:t xml:space="preserve"> «Готов к труду и обороне» (далее – ГТО) </w:t>
      </w:r>
      <w:r w:rsidR="00473729" w:rsidRPr="00D65033">
        <w:rPr>
          <w:rFonts w:ascii="Times New Roman" w:eastAsia="Times New Roman" w:hAnsi="Times New Roman" w:cs="Times New Roman"/>
          <w:bCs/>
          <w:sz w:val="28"/>
          <w:szCs w:val="28"/>
          <w:lang w:eastAsia="ru-RU"/>
        </w:rPr>
        <w:t xml:space="preserve">приняли участие 1 915 человек, </w:t>
      </w:r>
      <w:r w:rsidRPr="00D65033">
        <w:rPr>
          <w:rFonts w:ascii="Times New Roman" w:eastAsia="Times New Roman" w:hAnsi="Times New Roman" w:cs="Times New Roman"/>
          <w:color w:val="000000"/>
          <w:sz w:val="28"/>
          <w:szCs w:val="28"/>
          <w:lang w:eastAsia="ru-RU"/>
        </w:rPr>
        <w:t xml:space="preserve">в том числе: получили золотой знак – </w:t>
      </w:r>
      <w:r w:rsidR="00166137" w:rsidRPr="00D65033">
        <w:rPr>
          <w:rFonts w:ascii="Times New Roman" w:eastAsia="Times New Roman" w:hAnsi="Times New Roman" w:cs="Times New Roman"/>
          <w:color w:val="000000"/>
          <w:sz w:val="28"/>
          <w:szCs w:val="28"/>
          <w:lang w:eastAsia="ru-RU"/>
        </w:rPr>
        <w:t>631</w:t>
      </w:r>
      <w:r w:rsidRPr="00D65033">
        <w:rPr>
          <w:rFonts w:ascii="Times New Roman" w:eastAsia="Times New Roman" w:hAnsi="Times New Roman" w:cs="Times New Roman"/>
          <w:color w:val="000000"/>
          <w:sz w:val="28"/>
          <w:szCs w:val="28"/>
          <w:lang w:eastAsia="ru-RU"/>
        </w:rPr>
        <w:t xml:space="preserve"> человек, серебряный – 41</w:t>
      </w:r>
      <w:r w:rsidR="00166137" w:rsidRPr="00D65033">
        <w:rPr>
          <w:rFonts w:ascii="Times New Roman" w:eastAsia="Times New Roman" w:hAnsi="Times New Roman" w:cs="Times New Roman"/>
          <w:color w:val="000000"/>
          <w:sz w:val="28"/>
          <w:szCs w:val="28"/>
          <w:lang w:eastAsia="ru-RU"/>
        </w:rPr>
        <w:t>9</w:t>
      </w:r>
      <w:r w:rsidRPr="00D65033">
        <w:rPr>
          <w:rFonts w:ascii="Times New Roman" w:eastAsia="Times New Roman" w:hAnsi="Times New Roman" w:cs="Times New Roman"/>
          <w:color w:val="000000"/>
          <w:sz w:val="28"/>
          <w:szCs w:val="28"/>
          <w:lang w:eastAsia="ru-RU"/>
        </w:rPr>
        <w:t xml:space="preserve"> человек, бронзовый – 2</w:t>
      </w:r>
      <w:r w:rsidR="00166137" w:rsidRPr="00D65033">
        <w:rPr>
          <w:rFonts w:ascii="Times New Roman" w:eastAsia="Times New Roman" w:hAnsi="Times New Roman" w:cs="Times New Roman"/>
          <w:color w:val="000000"/>
          <w:sz w:val="28"/>
          <w:szCs w:val="28"/>
          <w:lang w:eastAsia="ru-RU"/>
        </w:rPr>
        <w:t>69</w:t>
      </w:r>
      <w:r w:rsidRPr="00D65033">
        <w:rPr>
          <w:rFonts w:ascii="Times New Roman" w:eastAsia="Times New Roman" w:hAnsi="Times New Roman" w:cs="Times New Roman"/>
          <w:color w:val="000000"/>
          <w:sz w:val="28"/>
          <w:szCs w:val="28"/>
          <w:lang w:eastAsia="ru-RU"/>
        </w:rPr>
        <w:t xml:space="preserve"> человек.</w:t>
      </w:r>
    </w:p>
    <w:p w:rsidR="000348CD" w:rsidRPr="00D65033" w:rsidRDefault="000348CD" w:rsidP="00825851">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r w:rsidRPr="00D65033">
        <w:rPr>
          <w:rFonts w:ascii="Times New Roman" w:eastAsia="Times New Roman" w:hAnsi="Times New Roman" w:cs="Times New Roman"/>
          <w:color w:val="000000"/>
          <w:sz w:val="28"/>
          <w:szCs w:val="28"/>
          <w:lang w:eastAsia="ru-RU"/>
        </w:rPr>
        <w:lastRenderedPageBreak/>
        <w:t xml:space="preserve">В </w:t>
      </w:r>
      <w:r w:rsidR="00997CAA" w:rsidRPr="00D65033">
        <w:rPr>
          <w:rFonts w:ascii="Times New Roman" w:eastAsia="Times New Roman" w:hAnsi="Times New Roman" w:cs="Times New Roman"/>
          <w:color w:val="000000"/>
          <w:sz w:val="28"/>
          <w:szCs w:val="28"/>
          <w:lang w:eastAsia="ru-RU"/>
        </w:rPr>
        <w:t>202</w:t>
      </w:r>
      <w:r w:rsidR="008D2B67" w:rsidRPr="00D65033">
        <w:rPr>
          <w:rFonts w:ascii="Times New Roman" w:eastAsia="Times New Roman" w:hAnsi="Times New Roman" w:cs="Times New Roman"/>
          <w:color w:val="000000"/>
          <w:sz w:val="28"/>
          <w:szCs w:val="28"/>
          <w:lang w:eastAsia="ru-RU"/>
        </w:rPr>
        <w:t>5</w:t>
      </w:r>
      <w:r w:rsidR="00997CAA" w:rsidRPr="00D65033">
        <w:rPr>
          <w:rFonts w:ascii="Times New Roman" w:eastAsia="Times New Roman" w:hAnsi="Times New Roman" w:cs="Times New Roman"/>
          <w:color w:val="000000"/>
          <w:sz w:val="28"/>
          <w:szCs w:val="28"/>
          <w:lang w:eastAsia="ru-RU"/>
        </w:rPr>
        <w:t xml:space="preserve"> году и в </w:t>
      </w:r>
      <w:r w:rsidRPr="00D65033">
        <w:rPr>
          <w:rFonts w:ascii="Times New Roman" w:eastAsia="Times New Roman" w:hAnsi="Times New Roman" w:cs="Times New Roman"/>
          <w:color w:val="000000"/>
          <w:sz w:val="28"/>
          <w:szCs w:val="28"/>
          <w:lang w:eastAsia="ru-RU"/>
        </w:rPr>
        <w:t>прогнозируемом периоде до 202</w:t>
      </w:r>
      <w:r w:rsidR="008D2B67" w:rsidRPr="00D65033">
        <w:rPr>
          <w:rFonts w:ascii="Times New Roman" w:eastAsia="Times New Roman" w:hAnsi="Times New Roman" w:cs="Times New Roman"/>
          <w:color w:val="000000"/>
          <w:sz w:val="28"/>
          <w:szCs w:val="28"/>
          <w:lang w:eastAsia="ru-RU"/>
        </w:rPr>
        <w:t>7</w:t>
      </w:r>
      <w:r w:rsidRPr="00D65033">
        <w:rPr>
          <w:rFonts w:ascii="Times New Roman" w:eastAsia="Times New Roman" w:hAnsi="Times New Roman" w:cs="Times New Roman"/>
          <w:color w:val="000000"/>
          <w:sz w:val="28"/>
          <w:szCs w:val="28"/>
          <w:lang w:eastAsia="ru-RU"/>
        </w:rPr>
        <w:t xml:space="preserve"> года значение показателя достигнет </w:t>
      </w:r>
      <w:r w:rsidR="008D2B67" w:rsidRPr="00D65033">
        <w:rPr>
          <w:rFonts w:ascii="Times New Roman" w:eastAsia="Times New Roman" w:hAnsi="Times New Roman" w:cs="Times New Roman"/>
          <w:color w:val="000000"/>
          <w:sz w:val="28"/>
          <w:szCs w:val="28"/>
          <w:lang w:eastAsia="ru-RU"/>
        </w:rPr>
        <w:t>64,0</w:t>
      </w:r>
      <w:r w:rsidRPr="00D65033">
        <w:rPr>
          <w:rFonts w:ascii="Times New Roman" w:eastAsia="Times New Roman" w:hAnsi="Times New Roman" w:cs="Times New Roman"/>
          <w:color w:val="000000"/>
          <w:sz w:val="28"/>
          <w:szCs w:val="28"/>
          <w:lang w:eastAsia="ru-RU"/>
        </w:rPr>
        <w:t xml:space="preserve"> </w:t>
      </w:r>
      <w:r w:rsidR="00107900" w:rsidRPr="00D65033">
        <w:rPr>
          <w:rFonts w:ascii="Times New Roman" w:eastAsia="Times New Roman" w:hAnsi="Times New Roman" w:cs="Times New Roman"/>
          <w:color w:val="000000"/>
          <w:sz w:val="28"/>
          <w:szCs w:val="28"/>
          <w:lang w:eastAsia="ru-RU"/>
        </w:rPr>
        <w:t>%</w:t>
      </w:r>
      <w:r w:rsidRPr="00D65033">
        <w:rPr>
          <w:rFonts w:ascii="Times New Roman" w:eastAsia="Times New Roman" w:hAnsi="Times New Roman" w:cs="Times New Roman"/>
          <w:color w:val="000000"/>
          <w:sz w:val="28"/>
          <w:szCs w:val="28"/>
          <w:lang w:eastAsia="ru-RU"/>
        </w:rPr>
        <w:t>, за счет увеличения количества жителей, привлеченных к участию в проводимых на территории города спортивных мероприятиях разн</w:t>
      </w:r>
      <w:r w:rsidR="009502B5" w:rsidRPr="00D65033">
        <w:rPr>
          <w:rFonts w:ascii="Times New Roman" w:eastAsia="Times New Roman" w:hAnsi="Times New Roman" w:cs="Times New Roman"/>
          <w:color w:val="000000"/>
          <w:sz w:val="28"/>
          <w:szCs w:val="28"/>
          <w:lang w:eastAsia="ru-RU"/>
        </w:rPr>
        <w:t>ых</w:t>
      </w:r>
      <w:r w:rsidRPr="00D65033">
        <w:rPr>
          <w:rFonts w:ascii="Times New Roman" w:eastAsia="Times New Roman" w:hAnsi="Times New Roman" w:cs="Times New Roman"/>
          <w:color w:val="000000"/>
          <w:sz w:val="28"/>
          <w:szCs w:val="28"/>
          <w:lang w:eastAsia="ru-RU"/>
        </w:rPr>
        <w:t xml:space="preserve"> уровн</w:t>
      </w:r>
      <w:r w:rsidR="009502B5" w:rsidRPr="00D65033">
        <w:rPr>
          <w:rFonts w:ascii="Times New Roman" w:eastAsia="Times New Roman" w:hAnsi="Times New Roman" w:cs="Times New Roman"/>
          <w:color w:val="000000"/>
          <w:sz w:val="28"/>
          <w:szCs w:val="28"/>
          <w:lang w:eastAsia="ru-RU"/>
        </w:rPr>
        <w:t>ей</w:t>
      </w:r>
      <w:r w:rsidRPr="00D65033">
        <w:rPr>
          <w:rFonts w:ascii="Times New Roman" w:eastAsia="Times New Roman" w:hAnsi="Times New Roman" w:cs="Times New Roman"/>
          <w:color w:val="000000"/>
          <w:sz w:val="28"/>
          <w:szCs w:val="28"/>
          <w:lang w:eastAsia="ru-RU"/>
        </w:rPr>
        <w:t>.</w:t>
      </w:r>
    </w:p>
    <w:p w:rsidR="005D639F" w:rsidRPr="00D65033" w:rsidRDefault="005D639F" w:rsidP="00825851">
      <w:pP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r w:rsidRPr="00D65033">
        <w:rPr>
          <w:rFonts w:ascii="Times New Roman" w:eastAsia="Times New Roman" w:hAnsi="Times New Roman" w:cs="Times New Roman"/>
          <w:b/>
          <w:sz w:val="28"/>
          <w:szCs w:val="28"/>
          <w:lang w:eastAsia="ru-RU"/>
        </w:rPr>
        <w:t xml:space="preserve">Показатель 23.1. Доля обучающихся, систематически </w:t>
      </w:r>
      <w:proofErr w:type="gramStart"/>
      <w:r w:rsidRPr="00D65033">
        <w:rPr>
          <w:rFonts w:ascii="Times New Roman" w:eastAsia="Times New Roman" w:hAnsi="Times New Roman" w:cs="Times New Roman"/>
          <w:b/>
          <w:sz w:val="28"/>
          <w:szCs w:val="28"/>
          <w:lang w:eastAsia="ru-RU"/>
        </w:rPr>
        <w:t>занимающихся</w:t>
      </w:r>
      <w:proofErr w:type="gramEnd"/>
      <w:r w:rsidRPr="00D65033">
        <w:rPr>
          <w:rFonts w:ascii="Times New Roman" w:eastAsia="Times New Roman" w:hAnsi="Times New Roman" w:cs="Times New Roman"/>
          <w:b/>
          <w:sz w:val="28"/>
          <w:szCs w:val="28"/>
          <w:lang w:eastAsia="ru-RU"/>
        </w:rPr>
        <w:t xml:space="preserve"> физической культурой и спортом, в общей численности обучающихся.</w:t>
      </w:r>
    </w:p>
    <w:p w:rsidR="00825851" w:rsidRPr="00D65033" w:rsidRDefault="00825851" w:rsidP="00825851">
      <w:pPr>
        <w:spacing w:after="0" w:line="240" w:lineRule="auto"/>
        <w:ind w:firstLine="708"/>
        <w:jc w:val="both"/>
        <w:rPr>
          <w:rFonts w:ascii="Times New Roman" w:eastAsia="Times New Roman" w:hAnsi="Times New Roman" w:cs="Times New Roman"/>
          <w:color w:val="000000"/>
          <w:sz w:val="28"/>
          <w:szCs w:val="28"/>
          <w:lang w:eastAsia="ru-RU"/>
        </w:rPr>
      </w:pPr>
      <w:r w:rsidRPr="00D65033">
        <w:rPr>
          <w:rFonts w:ascii="Times New Roman" w:eastAsia="Times New Roman" w:hAnsi="Times New Roman" w:cs="Times New Roman"/>
          <w:color w:val="000000"/>
          <w:sz w:val="28"/>
          <w:szCs w:val="28"/>
          <w:lang w:eastAsia="ru-RU"/>
        </w:rPr>
        <w:t>В 202</w:t>
      </w:r>
      <w:r w:rsidR="008D2B67" w:rsidRPr="00D65033">
        <w:rPr>
          <w:rFonts w:ascii="Times New Roman" w:eastAsia="Times New Roman" w:hAnsi="Times New Roman" w:cs="Times New Roman"/>
          <w:color w:val="000000"/>
          <w:sz w:val="28"/>
          <w:szCs w:val="28"/>
          <w:lang w:eastAsia="ru-RU"/>
        </w:rPr>
        <w:t>2</w:t>
      </w:r>
      <w:r w:rsidR="00A707A4" w:rsidRPr="00D65033">
        <w:rPr>
          <w:rFonts w:ascii="Times New Roman" w:eastAsia="Times New Roman" w:hAnsi="Times New Roman" w:cs="Times New Roman"/>
          <w:color w:val="000000"/>
          <w:sz w:val="28"/>
          <w:szCs w:val="28"/>
          <w:lang w:eastAsia="ru-RU"/>
        </w:rPr>
        <w:t>-2023</w:t>
      </w:r>
      <w:r w:rsidRPr="00D65033">
        <w:rPr>
          <w:rFonts w:ascii="Times New Roman" w:eastAsia="Times New Roman" w:hAnsi="Times New Roman" w:cs="Times New Roman"/>
          <w:color w:val="000000"/>
          <w:sz w:val="28"/>
          <w:szCs w:val="28"/>
          <w:lang w:eastAsia="ru-RU"/>
        </w:rPr>
        <w:t xml:space="preserve"> год</w:t>
      </w:r>
      <w:r w:rsidR="00A707A4" w:rsidRPr="00D65033">
        <w:rPr>
          <w:rFonts w:ascii="Times New Roman" w:eastAsia="Times New Roman" w:hAnsi="Times New Roman" w:cs="Times New Roman"/>
          <w:color w:val="000000"/>
          <w:sz w:val="28"/>
          <w:szCs w:val="28"/>
          <w:lang w:eastAsia="ru-RU"/>
        </w:rPr>
        <w:t>ах</w:t>
      </w:r>
      <w:r w:rsidRPr="00D65033">
        <w:rPr>
          <w:rFonts w:ascii="Times New Roman" w:eastAsia="Times New Roman" w:hAnsi="Times New Roman" w:cs="Times New Roman"/>
          <w:color w:val="000000"/>
          <w:sz w:val="28"/>
          <w:szCs w:val="28"/>
          <w:lang w:eastAsia="ru-RU"/>
        </w:rPr>
        <w:t xml:space="preserve"> доля обучающихся, систематически занимающихся физической культурой и спортом в общей численности обучающихся составила 93,</w:t>
      </w:r>
      <w:r w:rsidR="008D2B67" w:rsidRPr="00D65033">
        <w:rPr>
          <w:rFonts w:ascii="Times New Roman" w:eastAsia="Times New Roman" w:hAnsi="Times New Roman" w:cs="Times New Roman"/>
          <w:color w:val="000000"/>
          <w:sz w:val="28"/>
          <w:szCs w:val="28"/>
          <w:lang w:eastAsia="ru-RU"/>
        </w:rPr>
        <w:t>5</w:t>
      </w:r>
      <w:r w:rsidRPr="00D65033">
        <w:rPr>
          <w:rFonts w:ascii="Times New Roman" w:eastAsia="Times New Roman" w:hAnsi="Times New Roman" w:cs="Times New Roman"/>
          <w:color w:val="000000"/>
          <w:sz w:val="28"/>
          <w:szCs w:val="28"/>
          <w:lang w:eastAsia="ru-RU"/>
        </w:rPr>
        <w:t xml:space="preserve"> </w:t>
      </w:r>
      <w:r w:rsidR="00107900" w:rsidRPr="00D65033">
        <w:rPr>
          <w:rFonts w:ascii="Times New Roman" w:eastAsia="Times New Roman" w:hAnsi="Times New Roman" w:cs="Times New Roman"/>
          <w:color w:val="000000"/>
          <w:sz w:val="28"/>
          <w:szCs w:val="28"/>
          <w:lang w:eastAsia="ru-RU"/>
        </w:rPr>
        <w:t>%</w:t>
      </w:r>
      <w:r w:rsidRPr="00D65033">
        <w:rPr>
          <w:rFonts w:ascii="Times New Roman" w:eastAsia="Times New Roman" w:hAnsi="Times New Roman" w:cs="Times New Roman"/>
          <w:color w:val="000000"/>
          <w:sz w:val="28"/>
          <w:szCs w:val="28"/>
          <w:lang w:eastAsia="ru-RU"/>
        </w:rPr>
        <w:t>.</w:t>
      </w:r>
    </w:p>
    <w:p w:rsidR="00A707A4" w:rsidRPr="00D65033" w:rsidRDefault="00A707A4" w:rsidP="00170A88">
      <w:pPr>
        <w:spacing w:after="0" w:line="240" w:lineRule="auto"/>
        <w:ind w:firstLine="567"/>
        <w:jc w:val="both"/>
        <w:rPr>
          <w:rFonts w:ascii="Times New Roman" w:eastAsia="Times New Roman" w:hAnsi="Times New Roman" w:cs="Times New Roman"/>
          <w:color w:val="000000"/>
          <w:sz w:val="28"/>
          <w:szCs w:val="28"/>
          <w:lang w:eastAsia="ru-RU"/>
        </w:rPr>
      </w:pPr>
      <w:r w:rsidRPr="00D65033">
        <w:rPr>
          <w:rFonts w:ascii="Times New Roman" w:eastAsia="Times New Roman" w:hAnsi="Times New Roman" w:cs="Times New Roman"/>
          <w:color w:val="000000"/>
          <w:sz w:val="28"/>
          <w:szCs w:val="28"/>
          <w:lang w:eastAsia="ru-RU"/>
        </w:rPr>
        <w:t xml:space="preserve">В 2024 году доля обучающихся, систематически </w:t>
      </w:r>
      <w:proofErr w:type="gramStart"/>
      <w:r w:rsidRPr="00D65033">
        <w:rPr>
          <w:rFonts w:ascii="Times New Roman" w:eastAsia="Times New Roman" w:hAnsi="Times New Roman" w:cs="Times New Roman"/>
          <w:color w:val="000000"/>
          <w:sz w:val="28"/>
          <w:szCs w:val="28"/>
          <w:lang w:eastAsia="ru-RU"/>
        </w:rPr>
        <w:t>занимающихся</w:t>
      </w:r>
      <w:proofErr w:type="gramEnd"/>
      <w:r w:rsidRPr="00D65033">
        <w:rPr>
          <w:rFonts w:ascii="Times New Roman" w:eastAsia="Times New Roman" w:hAnsi="Times New Roman" w:cs="Times New Roman"/>
          <w:color w:val="000000"/>
          <w:sz w:val="28"/>
          <w:szCs w:val="28"/>
          <w:lang w:eastAsia="ru-RU"/>
        </w:rPr>
        <w:t xml:space="preserve"> физической культурой и спортом, в общей численности обучающихся увеличилась на 0,3 процентных пункта и составила 93,8 %. </w:t>
      </w:r>
    </w:p>
    <w:p w:rsidR="00A707A4" w:rsidRPr="00D65033" w:rsidRDefault="00A707A4" w:rsidP="00A707A4">
      <w:pPr>
        <w:spacing w:after="0" w:line="240" w:lineRule="auto"/>
        <w:ind w:firstLine="567"/>
        <w:contextualSpacing/>
        <w:jc w:val="both"/>
        <w:rPr>
          <w:rFonts w:ascii="Times New Roman" w:eastAsia="Times New Roman" w:hAnsi="Times New Roman" w:cs="Times New Roman"/>
          <w:color w:val="000000"/>
          <w:kern w:val="2"/>
          <w:sz w:val="28"/>
          <w:szCs w:val="28"/>
          <w:lang w:eastAsia="zh-CN"/>
        </w:rPr>
      </w:pPr>
      <w:r w:rsidRPr="00D65033">
        <w:rPr>
          <w:rFonts w:ascii="Times New Roman" w:eastAsia="Times New Roman" w:hAnsi="Times New Roman" w:cs="Times New Roman"/>
          <w:color w:val="000000"/>
          <w:sz w:val="28"/>
          <w:szCs w:val="24"/>
          <w:lang w:eastAsia="ru-RU"/>
        </w:rPr>
        <w:t>В 2024 году проедено свыше 1</w:t>
      </w:r>
      <w:r w:rsidR="00125569" w:rsidRPr="00D65033">
        <w:rPr>
          <w:rFonts w:ascii="Times New Roman" w:eastAsia="Times New Roman" w:hAnsi="Times New Roman" w:cs="Times New Roman"/>
          <w:color w:val="000000"/>
          <w:sz w:val="28"/>
          <w:szCs w:val="24"/>
          <w:lang w:eastAsia="ru-RU"/>
        </w:rPr>
        <w:t xml:space="preserve"> </w:t>
      </w:r>
      <w:r w:rsidRPr="00D65033">
        <w:rPr>
          <w:rFonts w:ascii="Times New Roman" w:eastAsia="Times New Roman" w:hAnsi="Times New Roman" w:cs="Times New Roman"/>
          <w:color w:val="000000"/>
          <w:sz w:val="28"/>
          <w:szCs w:val="24"/>
          <w:lang w:eastAsia="ru-RU"/>
        </w:rPr>
        <w:t xml:space="preserve">000 спортивных мероприятий, в том числе: </w:t>
      </w:r>
      <w:r w:rsidRPr="00D65033">
        <w:rPr>
          <w:rFonts w:ascii="Times New Roman" w:eastAsia="Times New Roman" w:hAnsi="Times New Roman" w:cs="Times New Roman"/>
          <w:color w:val="000000"/>
          <w:sz w:val="28"/>
          <w:szCs w:val="28"/>
          <w:lang w:eastAsia="ru-RU"/>
        </w:rPr>
        <w:t>«Плавание для всех», «Шахматный всеобуч», «Президентские спортивные игры», детско-юношеский турнир по футболу «Золотая осень»; открытый турнир города Новошахтинска по волейболу, посвященный памяти Атамана М.И. Платова; открытое первенство города Новошахтинска по вольной борьбе; турнир по художественной гимнастике.</w:t>
      </w:r>
      <w:r w:rsidRPr="00D65033">
        <w:rPr>
          <w:rFonts w:ascii="Times New Roman" w:eastAsia="Times New Roman" w:hAnsi="Times New Roman" w:cs="Times New Roman"/>
          <w:color w:val="000000"/>
          <w:kern w:val="2"/>
          <w:sz w:val="28"/>
          <w:szCs w:val="28"/>
          <w:lang w:eastAsia="zh-CN"/>
        </w:rPr>
        <w:t xml:space="preserve"> </w:t>
      </w:r>
    </w:p>
    <w:p w:rsidR="00957F6F" w:rsidRPr="00D65033" w:rsidRDefault="00957F6F" w:rsidP="00957F6F">
      <w:pPr>
        <w:pBdr>
          <w:bottom w:val="single" w:sz="6" w:space="31" w:color="FFFFFF"/>
        </w:pBdr>
        <w:spacing w:after="0" w:line="240" w:lineRule="auto"/>
        <w:ind w:firstLine="709"/>
        <w:jc w:val="both"/>
        <w:rPr>
          <w:rFonts w:ascii="Times New Roman" w:eastAsia="Times New Roman" w:hAnsi="Times New Roman" w:cs="Times New Roman"/>
          <w:sz w:val="28"/>
          <w:szCs w:val="28"/>
          <w:lang w:eastAsia="ru-RU"/>
        </w:rPr>
      </w:pPr>
      <w:r w:rsidRPr="00D65033">
        <w:rPr>
          <w:rFonts w:ascii="Times New Roman" w:eastAsia="Times New Roman" w:hAnsi="Times New Roman" w:cs="Times New Roman"/>
          <w:sz w:val="28"/>
          <w:szCs w:val="28"/>
          <w:lang w:eastAsia="ru-RU"/>
        </w:rPr>
        <w:t>Основными достижениями воспитанников спортивных школ стали:</w:t>
      </w:r>
    </w:p>
    <w:p w:rsidR="00957F6F" w:rsidRPr="00D65033" w:rsidRDefault="0069036D" w:rsidP="00957F6F">
      <w:pPr>
        <w:pBdr>
          <w:bottom w:val="single" w:sz="6" w:space="31" w:color="FFFFFF"/>
        </w:pBdr>
        <w:spacing w:after="0" w:line="240" w:lineRule="auto"/>
        <w:ind w:firstLine="709"/>
        <w:jc w:val="both"/>
        <w:rPr>
          <w:rFonts w:ascii="Times New Roman" w:eastAsia="Calibri" w:hAnsi="Times New Roman" w:cs="Times New Roman"/>
          <w:sz w:val="28"/>
          <w:szCs w:val="28"/>
          <w:lang w:eastAsia="zh-CN"/>
        </w:rPr>
      </w:pPr>
      <w:r w:rsidRPr="00D65033">
        <w:rPr>
          <w:rFonts w:ascii="Times New Roman" w:eastAsia="Times New Roman" w:hAnsi="Times New Roman" w:cs="Times New Roman"/>
          <w:color w:val="000000"/>
          <w:sz w:val="28"/>
          <w:szCs w:val="28"/>
          <w:lang w:eastAsia="ru-RU"/>
        </w:rPr>
        <w:t xml:space="preserve">первое место в </w:t>
      </w:r>
      <w:r w:rsidRPr="00D65033">
        <w:rPr>
          <w:rFonts w:ascii="Times New Roman" w:eastAsia="Calibri" w:hAnsi="Times New Roman" w:cs="Times New Roman"/>
          <w:sz w:val="28"/>
          <w:szCs w:val="28"/>
          <w:lang w:eastAsia="zh-CN"/>
        </w:rPr>
        <w:t>зимнем Первенстве Ростова-на-Дону по мини-футболу</w:t>
      </w:r>
      <w:r>
        <w:rPr>
          <w:rFonts w:ascii="Times New Roman" w:eastAsia="Calibri" w:hAnsi="Times New Roman" w:cs="Times New Roman"/>
          <w:sz w:val="28"/>
          <w:szCs w:val="28"/>
          <w:lang w:eastAsia="zh-CN"/>
        </w:rPr>
        <w:t>;</w:t>
      </w:r>
      <w:r w:rsidRPr="00D65033">
        <w:rPr>
          <w:rFonts w:ascii="Times New Roman" w:eastAsia="Times New Roman" w:hAnsi="Times New Roman" w:cs="Times New Roman"/>
          <w:color w:val="000000"/>
          <w:sz w:val="28"/>
          <w:szCs w:val="28"/>
          <w:lang w:eastAsia="ru-RU"/>
        </w:rPr>
        <w:t xml:space="preserve"> </w:t>
      </w:r>
      <w:r w:rsidR="00957F6F" w:rsidRPr="00D65033">
        <w:rPr>
          <w:rFonts w:ascii="Times New Roman" w:eastAsia="Calibri" w:hAnsi="Times New Roman" w:cs="Times New Roman"/>
          <w:sz w:val="28"/>
          <w:szCs w:val="28"/>
          <w:lang w:eastAsia="zh-CN"/>
        </w:rPr>
        <w:t>второе место в Кубке Ростовской области по футболу</w:t>
      </w:r>
      <w:r>
        <w:rPr>
          <w:rFonts w:ascii="Times New Roman" w:eastAsia="Calibri" w:hAnsi="Times New Roman" w:cs="Times New Roman"/>
          <w:sz w:val="28"/>
          <w:szCs w:val="28"/>
          <w:lang w:eastAsia="zh-CN"/>
        </w:rPr>
        <w:t>;</w:t>
      </w:r>
      <w:r w:rsidR="00957F6F" w:rsidRPr="00D65033">
        <w:rPr>
          <w:rFonts w:ascii="Times New Roman" w:eastAsia="Calibri" w:hAnsi="Times New Roman" w:cs="Times New Roman"/>
          <w:sz w:val="28"/>
          <w:szCs w:val="28"/>
          <w:lang w:eastAsia="zh-CN"/>
        </w:rPr>
        <w:t xml:space="preserve"> третье место Первенства России по мини-футболу в Нижнем Новгороде</w:t>
      </w:r>
      <w:r w:rsidRPr="0069036D">
        <w:rPr>
          <w:rFonts w:ascii="Times New Roman" w:eastAsia="Times New Roman" w:hAnsi="Times New Roman" w:cs="Times New Roman"/>
          <w:color w:val="000000"/>
          <w:sz w:val="28"/>
          <w:szCs w:val="28"/>
          <w:lang w:eastAsia="ru-RU"/>
        </w:rPr>
        <w:t xml:space="preserve"> </w:t>
      </w:r>
      <w:r w:rsidRPr="00D65033">
        <w:rPr>
          <w:rFonts w:ascii="Times New Roman" w:eastAsia="Times New Roman" w:hAnsi="Times New Roman" w:cs="Times New Roman"/>
          <w:color w:val="000000"/>
          <w:sz w:val="28"/>
          <w:szCs w:val="28"/>
          <w:lang w:eastAsia="ru-RU"/>
        </w:rPr>
        <w:t>команд</w:t>
      </w:r>
      <w:r>
        <w:rPr>
          <w:rFonts w:ascii="Times New Roman" w:eastAsia="Times New Roman" w:hAnsi="Times New Roman" w:cs="Times New Roman"/>
          <w:color w:val="000000"/>
          <w:sz w:val="28"/>
          <w:szCs w:val="28"/>
          <w:lang w:eastAsia="ru-RU"/>
        </w:rPr>
        <w:t>ы</w:t>
      </w:r>
      <w:r w:rsidRPr="00D65033">
        <w:rPr>
          <w:rFonts w:ascii="Times New Roman" w:eastAsia="Times New Roman" w:hAnsi="Times New Roman" w:cs="Times New Roman"/>
          <w:color w:val="000000"/>
          <w:sz w:val="28"/>
          <w:szCs w:val="28"/>
          <w:lang w:eastAsia="ru-RU"/>
        </w:rPr>
        <w:t xml:space="preserve"> «Сокол»</w:t>
      </w:r>
      <w:r w:rsidRPr="00D65033">
        <w:rPr>
          <w:rFonts w:ascii="Times New Roman" w:eastAsia="Calibri" w:hAnsi="Times New Roman" w:cs="Times New Roman"/>
          <w:sz w:val="28"/>
          <w:szCs w:val="28"/>
          <w:lang w:eastAsia="zh-CN"/>
        </w:rPr>
        <w:t>;</w:t>
      </w:r>
    </w:p>
    <w:p w:rsidR="00957F6F" w:rsidRPr="00D65033" w:rsidRDefault="0069036D" w:rsidP="00957F6F">
      <w:pPr>
        <w:pBdr>
          <w:bottom w:val="single" w:sz="6" w:space="31" w:color="FFFFFF"/>
        </w:pBdr>
        <w:spacing w:after="0" w:line="240" w:lineRule="auto"/>
        <w:ind w:firstLine="709"/>
        <w:jc w:val="both"/>
        <w:rPr>
          <w:rFonts w:ascii="Times New Roman" w:eastAsia="Calibri" w:hAnsi="Times New Roman" w:cs="Times New Roman"/>
          <w:sz w:val="28"/>
          <w:szCs w:val="28"/>
          <w:lang w:eastAsia="zh-CN"/>
        </w:rPr>
      </w:pPr>
      <w:r w:rsidRPr="00D65033">
        <w:rPr>
          <w:rFonts w:ascii="Times New Roman" w:eastAsia="Calibri" w:hAnsi="Times New Roman" w:cs="Times New Roman"/>
          <w:sz w:val="28"/>
          <w:szCs w:val="28"/>
          <w:lang w:eastAsia="zh-CN"/>
        </w:rPr>
        <w:t>призеры Кубка Ростовской области</w:t>
      </w:r>
      <w:r>
        <w:rPr>
          <w:rFonts w:ascii="Times New Roman" w:eastAsia="Calibri" w:hAnsi="Times New Roman" w:cs="Times New Roman"/>
          <w:sz w:val="28"/>
          <w:szCs w:val="28"/>
          <w:lang w:eastAsia="zh-CN"/>
        </w:rPr>
        <w:t>,</w:t>
      </w:r>
      <w:r w:rsidRPr="00D65033">
        <w:rPr>
          <w:rFonts w:ascii="Times New Roman" w:eastAsia="Times New Roman" w:hAnsi="Times New Roman" w:cs="Times New Roman"/>
          <w:color w:val="000000"/>
          <w:sz w:val="28"/>
          <w:szCs w:val="28"/>
          <w:lang w:eastAsia="ru-RU"/>
        </w:rPr>
        <w:t xml:space="preserve"> </w:t>
      </w:r>
      <w:r w:rsidR="00957F6F" w:rsidRPr="00D65033">
        <w:rPr>
          <w:rFonts w:ascii="Times New Roman" w:eastAsia="Times New Roman" w:hAnsi="Times New Roman" w:cs="Times New Roman"/>
          <w:color w:val="000000"/>
          <w:sz w:val="28"/>
          <w:szCs w:val="28"/>
          <w:lang w:eastAsia="ru-RU"/>
        </w:rPr>
        <w:t xml:space="preserve">участники </w:t>
      </w:r>
      <w:r w:rsidR="00957F6F" w:rsidRPr="00D65033">
        <w:rPr>
          <w:rFonts w:ascii="Times New Roman" w:eastAsia="Calibri" w:hAnsi="Times New Roman" w:cs="Times New Roman"/>
          <w:sz w:val="28"/>
          <w:szCs w:val="28"/>
          <w:lang w:eastAsia="zh-CN"/>
        </w:rPr>
        <w:t>Фестиваля художественной гимнастики в Санкт-Петербурге</w:t>
      </w:r>
      <w:r>
        <w:rPr>
          <w:rFonts w:ascii="Times New Roman" w:eastAsia="Calibri" w:hAnsi="Times New Roman" w:cs="Times New Roman"/>
          <w:sz w:val="28"/>
          <w:szCs w:val="28"/>
          <w:lang w:eastAsia="zh-CN"/>
        </w:rPr>
        <w:t xml:space="preserve"> –</w:t>
      </w:r>
      <w:r w:rsidRPr="0069036D">
        <w:rPr>
          <w:rFonts w:ascii="Times New Roman" w:eastAsia="Times New Roman" w:hAnsi="Times New Roman" w:cs="Times New Roman"/>
          <w:color w:val="000000"/>
          <w:sz w:val="28"/>
          <w:szCs w:val="28"/>
          <w:lang w:eastAsia="ru-RU"/>
        </w:rPr>
        <w:t xml:space="preserve"> </w:t>
      </w:r>
      <w:r w:rsidRPr="00D65033">
        <w:rPr>
          <w:rFonts w:ascii="Times New Roman" w:eastAsia="Times New Roman" w:hAnsi="Times New Roman" w:cs="Times New Roman"/>
          <w:color w:val="000000"/>
          <w:sz w:val="28"/>
          <w:szCs w:val="28"/>
          <w:lang w:eastAsia="ru-RU"/>
        </w:rPr>
        <w:t>гимнастки города</w:t>
      </w:r>
      <w:r w:rsidR="00957F6F" w:rsidRPr="00D65033">
        <w:rPr>
          <w:rFonts w:ascii="Times New Roman" w:eastAsia="Calibri" w:hAnsi="Times New Roman" w:cs="Times New Roman"/>
          <w:sz w:val="28"/>
          <w:szCs w:val="28"/>
          <w:lang w:eastAsia="zh-CN"/>
        </w:rPr>
        <w:t>;</w:t>
      </w:r>
    </w:p>
    <w:p w:rsidR="00957F6F" w:rsidRPr="00D65033" w:rsidRDefault="00EC65C6" w:rsidP="00E927E0">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r w:rsidRPr="00D65033">
        <w:rPr>
          <w:rFonts w:ascii="Times New Roman" w:eastAsia="SimSun" w:hAnsi="Times New Roman" w:cs="Times New Roman"/>
          <w:kern w:val="2"/>
          <w:sz w:val="28"/>
          <w:szCs w:val="28"/>
          <w:lang w:eastAsia="zh-CN"/>
        </w:rPr>
        <w:t xml:space="preserve">первое и второе места на всероссийских </w:t>
      </w:r>
      <w:proofErr w:type="gramStart"/>
      <w:r w:rsidRPr="00D65033">
        <w:rPr>
          <w:rFonts w:ascii="Times New Roman" w:eastAsia="SimSun" w:hAnsi="Times New Roman" w:cs="Times New Roman"/>
          <w:kern w:val="2"/>
          <w:sz w:val="28"/>
          <w:szCs w:val="28"/>
          <w:lang w:eastAsia="zh-CN"/>
        </w:rPr>
        <w:t>соревнованиях</w:t>
      </w:r>
      <w:proofErr w:type="gramEnd"/>
      <w:r w:rsidRPr="00D65033">
        <w:rPr>
          <w:rFonts w:ascii="Times New Roman" w:eastAsia="SimSun" w:hAnsi="Times New Roman" w:cs="Times New Roman"/>
          <w:kern w:val="2"/>
          <w:sz w:val="28"/>
          <w:szCs w:val="28"/>
          <w:lang w:eastAsia="zh-CN"/>
        </w:rPr>
        <w:t xml:space="preserve"> по </w:t>
      </w:r>
      <w:proofErr w:type="spellStart"/>
      <w:r w:rsidRPr="00D65033">
        <w:rPr>
          <w:rFonts w:ascii="Times New Roman" w:eastAsia="SimSun" w:hAnsi="Times New Roman" w:cs="Times New Roman"/>
          <w:kern w:val="2"/>
          <w:sz w:val="28"/>
          <w:szCs w:val="28"/>
          <w:lang w:eastAsia="zh-CN"/>
        </w:rPr>
        <w:t>всестилевому</w:t>
      </w:r>
      <w:proofErr w:type="spellEnd"/>
      <w:r w:rsidRPr="00D65033">
        <w:rPr>
          <w:rFonts w:ascii="Times New Roman" w:eastAsia="SimSun" w:hAnsi="Times New Roman" w:cs="Times New Roman"/>
          <w:kern w:val="2"/>
          <w:sz w:val="28"/>
          <w:szCs w:val="28"/>
          <w:lang w:eastAsia="zh-CN"/>
        </w:rPr>
        <w:t xml:space="preserve"> каратэ «Кубок Петра Великого»</w:t>
      </w:r>
      <w:r>
        <w:rPr>
          <w:rFonts w:ascii="Times New Roman" w:eastAsia="SimSun" w:hAnsi="Times New Roman" w:cs="Times New Roman"/>
          <w:kern w:val="2"/>
          <w:sz w:val="28"/>
          <w:szCs w:val="28"/>
          <w:lang w:eastAsia="zh-CN"/>
        </w:rPr>
        <w:t xml:space="preserve"> </w:t>
      </w:r>
      <w:r w:rsidR="00957F6F" w:rsidRPr="00D65033">
        <w:rPr>
          <w:rFonts w:ascii="Times New Roman" w:eastAsia="SimSun" w:hAnsi="Times New Roman" w:cs="Times New Roman"/>
          <w:kern w:val="2"/>
          <w:sz w:val="28"/>
          <w:szCs w:val="28"/>
          <w:lang w:eastAsia="zh-CN"/>
        </w:rPr>
        <w:t>обучающи</w:t>
      </w:r>
      <w:r>
        <w:rPr>
          <w:rFonts w:ascii="Times New Roman" w:eastAsia="SimSun" w:hAnsi="Times New Roman" w:cs="Times New Roman"/>
          <w:kern w:val="2"/>
          <w:sz w:val="28"/>
          <w:szCs w:val="28"/>
          <w:lang w:eastAsia="zh-CN"/>
        </w:rPr>
        <w:t>х</w:t>
      </w:r>
      <w:r w:rsidR="00957F6F" w:rsidRPr="00D65033">
        <w:rPr>
          <w:rFonts w:ascii="Times New Roman" w:eastAsia="SimSun" w:hAnsi="Times New Roman" w:cs="Times New Roman"/>
          <w:kern w:val="2"/>
          <w:sz w:val="28"/>
          <w:szCs w:val="28"/>
          <w:lang w:eastAsia="zh-CN"/>
        </w:rPr>
        <w:t>ся спортивной школы № 4 в составе сборной Ростовской области</w:t>
      </w:r>
      <w:r>
        <w:rPr>
          <w:rFonts w:ascii="Times New Roman" w:eastAsia="SimSun" w:hAnsi="Times New Roman" w:cs="Times New Roman"/>
          <w:kern w:val="2"/>
          <w:sz w:val="28"/>
          <w:szCs w:val="28"/>
          <w:lang w:eastAsia="zh-CN"/>
        </w:rPr>
        <w:t>;</w:t>
      </w:r>
      <w:r w:rsidR="00957F6F" w:rsidRPr="00D65033">
        <w:rPr>
          <w:rFonts w:ascii="Times New Roman" w:eastAsia="SimSun" w:hAnsi="Times New Roman" w:cs="Times New Roman"/>
          <w:kern w:val="2"/>
          <w:sz w:val="28"/>
          <w:szCs w:val="28"/>
          <w:lang w:eastAsia="zh-CN"/>
        </w:rPr>
        <w:t xml:space="preserve"> </w:t>
      </w:r>
    </w:p>
    <w:p w:rsidR="00482C28" w:rsidRPr="00D65033" w:rsidRDefault="00E927E0" w:rsidP="00482C28">
      <w:pPr>
        <w:pBdr>
          <w:bottom w:val="single" w:sz="6" w:space="31" w:color="FFFFFF"/>
        </w:pBdr>
        <w:spacing w:after="0" w:line="240" w:lineRule="auto"/>
        <w:ind w:firstLine="709"/>
        <w:jc w:val="both"/>
        <w:rPr>
          <w:rFonts w:ascii="Times New Roman" w:eastAsia="SimSun" w:hAnsi="Times New Roman" w:cs="Times New Roman"/>
          <w:kern w:val="2"/>
          <w:sz w:val="28"/>
          <w:szCs w:val="28"/>
          <w:lang w:eastAsia="zh-CN"/>
        </w:rPr>
      </w:pPr>
      <w:r w:rsidRPr="00D65033">
        <w:rPr>
          <w:rFonts w:ascii="Times New Roman" w:eastAsia="SimSun" w:hAnsi="Times New Roman" w:cs="Times New Roman"/>
          <w:kern w:val="2"/>
          <w:sz w:val="28"/>
          <w:szCs w:val="28"/>
          <w:lang w:eastAsia="zh-CN"/>
        </w:rPr>
        <w:t>Работа</w:t>
      </w:r>
      <w:r w:rsidR="00482C28" w:rsidRPr="00D65033">
        <w:rPr>
          <w:rFonts w:ascii="Times New Roman" w:eastAsia="SimSun" w:hAnsi="Times New Roman" w:cs="Times New Roman"/>
          <w:kern w:val="2"/>
          <w:sz w:val="28"/>
          <w:szCs w:val="28"/>
          <w:lang w:eastAsia="zh-CN"/>
        </w:rPr>
        <w:t xml:space="preserve"> физкультурно-оздоровительного комплекса «Ледовый» положительн</w:t>
      </w:r>
      <w:r w:rsidR="00EC65C6">
        <w:rPr>
          <w:rFonts w:ascii="Times New Roman" w:eastAsia="SimSun" w:hAnsi="Times New Roman" w:cs="Times New Roman"/>
          <w:kern w:val="2"/>
          <w:sz w:val="28"/>
          <w:szCs w:val="28"/>
          <w:lang w:eastAsia="zh-CN"/>
        </w:rPr>
        <w:t>о</w:t>
      </w:r>
      <w:r w:rsidR="00482C28" w:rsidRPr="00D65033">
        <w:rPr>
          <w:rFonts w:ascii="Times New Roman" w:eastAsia="SimSun" w:hAnsi="Times New Roman" w:cs="Times New Roman"/>
          <w:kern w:val="2"/>
          <w:sz w:val="28"/>
          <w:szCs w:val="28"/>
          <w:lang w:eastAsia="zh-CN"/>
        </w:rPr>
        <w:t xml:space="preserve"> отразил</w:t>
      </w:r>
      <w:r w:rsidR="00EC65C6">
        <w:rPr>
          <w:rFonts w:ascii="Times New Roman" w:eastAsia="SimSun" w:hAnsi="Times New Roman" w:cs="Times New Roman"/>
          <w:kern w:val="2"/>
          <w:sz w:val="28"/>
          <w:szCs w:val="28"/>
          <w:lang w:eastAsia="zh-CN"/>
        </w:rPr>
        <w:t>а</w:t>
      </w:r>
      <w:r w:rsidR="00482C28" w:rsidRPr="00D65033">
        <w:rPr>
          <w:rFonts w:ascii="Times New Roman" w:eastAsia="SimSun" w:hAnsi="Times New Roman" w:cs="Times New Roman"/>
          <w:kern w:val="2"/>
          <w:sz w:val="28"/>
          <w:szCs w:val="28"/>
          <w:lang w:eastAsia="zh-CN"/>
        </w:rPr>
        <w:t>сь на развити</w:t>
      </w:r>
      <w:r w:rsidR="00957F6F" w:rsidRPr="00D65033">
        <w:rPr>
          <w:rFonts w:ascii="Times New Roman" w:eastAsia="SimSun" w:hAnsi="Times New Roman" w:cs="Times New Roman"/>
          <w:kern w:val="2"/>
          <w:sz w:val="28"/>
          <w:szCs w:val="28"/>
          <w:lang w:eastAsia="zh-CN"/>
        </w:rPr>
        <w:t>и</w:t>
      </w:r>
      <w:r w:rsidR="00482C28" w:rsidRPr="00D65033">
        <w:rPr>
          <w:rFonts w:ascii="Times New Roman" w:eastAsia="SimSun" w:hAnsi="Times New Roman" w:cs="Times New Roman"/>
          <w:kern w:val="2"/>
          <w:sz w:val="28"/>
          <w:szCs w:val="28"/>
          <w:lang w:eastAsia="zh-CN"/>
        </w:rPr>
        <w:t xml:space="preserve"> </w:t>
      </w:r>
      <w:r w:rsidR="00EC65C6">
        <w:rPr>
          <w:rFonts w:ascii="Times New Roman" w:eastAsia="SimSun" w:hAnsi="Times New Roman" w:cs="Times New Roman"/>
          <w:kern w:val="2"/>
          <w:sz w:val="28"/>
          <w:szCs w:val="28"/>
          <w:lang w:eastAsia="zh-CN"/>
        </w:rPr>
        <w:t xml:space="preserve">городской </w:t>
      </w:r>
      <w:r w:rsidR="00EC65C6" w:rsidRPr="00D65033">
        <w:rPr>
          <w:rFonts w:ascii="Times New Roman" w:eastAsia="SimSun" w:hAnsi="Times New Roman" w:cs="Times New Roman"/>
          <w:kern w:val="2"/>
          <w:sz w:val="28"/>
          <w:szCs w:val="28"/>
          <w:lang w:eastAsia="zh-CN"/>
        </w:rPr>
        <w:t xml:space="preserve">спортивной </w:t>
      </w:r>
      <w:r w:rsidR="00482C28" w:rsidRPr="00D65033">
        <w:rPr>
          <w:rFonts w:ascii="Times New Roman" w:eastAsia="SimSun" w:hAnsi="Times New Roman" w:cs="Times New Roman"/>
          <w:kern w:val="2"/>
          <w:sz w:val="28"/>
          <w:szCs w:val="28"/>
          <w:lang w:eastAsia="zh-CN"/>
        </w:rPr>
        <w:t>инфраструктуры. Разнообразие видов спорта, современное оборудование помогло привлечь больше детей к регулярным занятиям спортом и активному образу жизни.</w:t>
      </w:r>
    </w:p>
    <w:p w:rsidR="00E927E0" w:rsidRPr="00D65033" w:rsidRDefault="00482C28" w:rsidP="00E927E0">
      <w:pPr>
        <w:pBdr>
          <w:bottom w:val="single" w:sz="6" w:space="31" w:color="FFFFFF"/>
        </w:pBdr>
        <w:spacing w:after="0" w:line="240" w:lineRule="auto"/>
        <w:ind w:firstLine="709"/>
        <w:jc w:val="both"/>
        <w:rPr>
          <w:rFonts w:ascii="Times New Roman" w:eastAsia="Calibri" w:hAnsi="Times New Roman" w:cs="Times New Roman"/>
          <w:sz w:val="28"/>
          <w:lang w:eastAsia="zh-CN"/>
        </w:rPr>
      </w:pPr>
      <w:r w:rsidRPr="00D65033">
        <w:rPr>
          <w:rFonts w:ascii="Times New Roman" w:eastAsia="Calibri" w:hAnsi="Times New Roman" w:cs="Calibri"/>
          <w:color w:val="000000"/>
          <w:sz w:val="28"/>
          <w:lang w:eastAsia="zh-CN"/>
        </w:rPr>
        <w:t xml:space="preserve">В течение 2024 года в ФОК «Ледовый» были проведены ряд турниров по: хоккею с шайбой, баскетболу, фигурному катанию. </w:t>
      </w:r>
      <w:r w:rsidRPr="00D65033">
        <w:rPr>
          <w:rFonts w:ascii="Times New Roman" w:eastAsia="Calibri" w:hAnsi="Times New Roman" w:cs="Times New Roman"/>
          <w:sz w:val="28"/>
          <w:lang w:eastAsia="zh-CN"/>
        </w:rPr>
        <w:t xml:space="preserve">Обучающиеся отделения фигурного катания – победители и призеры фестивалей по фигурному катанию. Обучающиеся отделения хоккей с шайбой победители в двух возрастных группах открытого турнира по хоккею с шайбой 2015 – 2017 г.р. г. Шахты. Максименко Ярослав, </w:t>
      </w:r>
      <w:proofErr w:type="spellStart"/>
      <w:r w:rsidRPr="00D65033">
        <w:rPr>
          <w:rFonts w:ascii="Times New Roman" w:eastAsia="Calibri" w:hAnsi="Times New Roman" w:cs="Times New Roman"/>
          <w:sz w:val="28"/>
          <w:lang w:eastAsia="zh-CN"/>
        </w:rPr>
        <w:t>Собин</w:t>
      </w:r>
      <w:proofErr w:type="spellEnd"/>
      <w:r w:rsidRPr="00D65033">
        <w:rPr>
          <w:rFonts w:ascii="Times New Roman" w:eastAsia="Calibri" w:hAnsi="Times New Roman" w:cs="Times New Roman"/>
          <w:sz w:val="28"/>
          <w:lang w:eastAsia="zh-CN"/>
        </w:rPr>
        <w:t xml:space="preserve"> Иван обучающиеся МБУ ДО СШ № 3 победители Первенства России по пауэрлифтингу. Команда МБУ ДО СШ № 3 заняла 1 место в Открытом Первенстве Ростовской области по пауэрлифтингу среди юношей  и девушек до       18 лет памяти А.В. Черникова.</w:t>
      </w:r>
    </w:p>
    <w:p w:rsidR="00825851" w:rsidRPr="00D65033" w:rsidRDefault="00295FAF" w:rsidP="00E927E0">
      <w:pPr>
        <w:pBdr>
          <w:bottom w:val="single" w:sz="6" w:space="31" w:color="FFFFFF"/>
        </w:pBdr>
        <w:spacing w:after="0" w:line="240" w:lineRule="auto"/>
        <w:ind w:firstLine="709"/>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lastRenderedPageBreak/>
        <w:t>В результате проводимой работы, в</w:t>
      </w:r>
      <w:r w:rsidR="00E7037D" w:rsidRPr="00D65033">
        <w:rPr>
          <w:rFonts w:ascii="Times New Roman" w:eastAsia="Times New Roman" w:hAnsi="Times New Roman" w:cs="Times New Roman"/>
          <w:color w:val="000000"/>
          <w:sz w:val="28"/>
          <w:szCs w:val="28"/>
          <w:lang w:eastAsia="ru-RU"/>
        </w:rPr>
        <w:t xml:space="preserve"> 202</w:t>
      </w:r>
      <w:r w:rsidR="00E927E0" w:rsidRPr="00D65033">
        <w:rPr>
          <w:rFonts w:ascii="Times New Roman" w:eastAsia="Times New Roman" w:hAnsi="Times New Roman" w:cs="Times New Roman"/>
          <w:color w:val="000000"/>
          <w:sz w:val="28"/>
          <w:szCs w:val="28"/>
          <w:lang w:eastAsia="ru-RU"/>
        </w:rPr>
        <w:t>5</w:t>
      </w:r>
      <w:r w:rsidR="00E7037D" w:rsidRPr="00D65033">
        <w:rPr>
          <w:rFonts w:ascii="Times New Roman" w:eastAsia="Times New Roman" w:hAnsi="Times New Roman" w:cs="Times New Roman"/>
          <w:color w:val="000000"/>
          <w:sz w:val="28"/>
          <w:szCs w:val="28"/>
          <w:lang w:eastAsia="ru-RU"/>
        </w:rPr>
        <w:t xml:space="preserve"> году и в </w:t>
      </w:r>
      <w:r w:rsidR="00825851" w:rsidRPr="00D65033">
        <w:rPr>
          <w:rFonts w:ascii="Times New Roman" w:eastAsia="Times New Roman" w:hAnsi="Times New Roman" w:cs="Times New Roman"/>
          <w:color w:val="000000"/>
          <w:sz w:val="28"/>
          <w:szCs w:val="28"/>
          <w:lang w:eastAsia="ru-RU"/>
        </w:rPr>
        <w:t>прогнозируемом периоде до 202</w:t>
      </w:r>
      <w:r w:rsidR="00E927E0" w:rsidRPr="00D65033">
        <w:rPr>
          <w:rFonts w:ascii="Times New Roman" w:eastAsia="Times New Roman" w:hAnsi="Times New Roman" w:cs="Times New Roman"/>
          <w:color w:val="000000"/>
          <w:sz w:val="28"/>
          <w:szCs w:val="28"/>
          <w:lang w:eastAsia="ru-RU"/>
        </w:rPr>
        <w:t>7</w:t>
      </w:r>
      <w:r w:rsidR="00825851" w:rsidRPr="00D65033">
        <w:rPr>
          <w:rFonts w:ascii="Times New Roman" w:eastAsia="Times New Roman" w:hAnsi="Times New Roman" w:cs="Times New Roman"/>
          <w:color w:val="000000"/>
          <w:sz w:val="28"/>
          <w:szCs w:val="28"/>
          <w:lang w:eastAsia="ru-RU"/>
        </w:rPr>
        <w:t xml:space="preserve"> года доля обучающихся, систематически занимающихся физической культурой и спортом в общей численности обучающихся </w:t>
      </w:r>
      <w:r w:rsidR="006D6329" w:rsidRPr="00D65033">
        <w:rPr>
          <w:rFonts w:ascii="Times New Roman" w:eastAsia="Times New Roman" w:hAnsi="Times New Roman" w:cs="Times New Roman"/>
          <w:color w:val="000000"/>
          <w:sz w:val="28"/>
          <w:szCs w:val="28"/>
          <w:lang w:eastAsia="ru-RU"/>
        </w:rPr>
        <w:t>сохранится на уровне 202</w:t>
      </w:r>
      <w:r w:rsidR="00E450FF" w:rsidRPr="00D65033">
        <w:rPr>
          <w:rFonts w:ascii="Times New Roman" w:eastAsia="Times New Roman" w:hAnsi="Times New Roman" w:cs="Times New Roman"/>
          <w:color w:val="000000"/>
          <w:sz w:val="28"/>
          <w:szCs w:val="28"/>
          <w:lang w:eastAsia="ru-RU"/>
        </w:rPr>
        <w:t>4</w:t>
      </w:r>
      <w:r w:rsidR="006D6329" w:rsidRPr="00D65033">
        <w:rPr>
          <w:rFonts w:ascii="Times New Roman" w:eastAsia="Times New Roman" w:hAnsi="Times New Roman" w:cs="Times New Roman"/>
          <w:color w:val="000000"/>
          <w:sz w:val="28"/>
          <w:szCs w:val="28"/>
          <w:lang w:eastAsia="ru-RU"/>
        </w:rPr>
        <w:t xml:space="preserve"> года </w:t>
      </w:r>
      <w:r w:rsidR="00825851" w:rsidRPr="00D65033">
        <w:rPr>
          <w:rFonts w:ascii="Times New Roman" w:eastAsia="Times New Roman" w:hAnsi="Times New Roman" w:cs="Times New Roman"/>
          <w:color w:val="000000"/>
          <w:sz w:val="28"/>
          <w:szCs w:val="28"/>
          <w:lang w:eastAsia="ru-RU"/>
        </w:rPr>
        <w:t xml:space="preserve">и </w:t>
      </w:r>
      <w:r w:rsidR="006D6329" w:rsidRPr="00D65033">
        <w:rPr>
          <w:rFonts w:ascii="Times New Roman" w:eastAsia="Times New Roman" w:hAnsi="Times New Roman" w:cs="Times New Roman"/>
          <w:color w:val="000000"/>
          <w:sz w:val="28"/>
          <w:szCs w:val="28"/>
          <w:lang w:eastAsia="ru-RU"/>
        </w:rPr>
        <w:t xml:space="preserve">составит </w:t>
      </w:r>
      <w:r w:rsidR="00825851" w:rsidRPr="00D65033">
        <w:rPr>
          <w:rFonts w:ascii="Times New Roman" w:eastAsia="Times New Roman" w:hAnsi="Times New Roman" w:cs="Times New Roman"/>
          <w:color w:val="000000"/>
          <w:sz w:val="28"/>
          <w:szCs w:val="28"/>
          <w:lang w:eastAsia="ru-RU"/>
        </w:rPr>
        <w:t>93,</w:t>
      </w:r>
      <w:r w:rsidR="00E450FF" w:rsidRPr="00D65033">
        <w:rPr>
          <w:rFonts w:ascii="Times New Roman" w:eastAsia="Times New Roman" w:hAnsi="Times New Roman" w:cs="Times New Roman"/>
          <w:color w:val="000000"/>
          <w:sz w:val="28"/>
          <w:szCs w:val="28"/>
          <w:lang w:eastAsia="ru-RU"/>
        </w:rPr>
        <w:t>8</w:t>
      </w:r>
      <w:r w:rsidR="00825851" w:rsidRPr="00D65033">
        <w:rPr>
          <w:rFonts w:ascii="Times New Roman" w:eastAsia="Times New Roman" w:hAnsi="Times New Roman" w:cs="Times New Roman"/>
          <w:color w:val="000000"/>
          <w:sz w:val="28"/>
          <w:szCs w:val="28"/>
          <w:lang w:eastAsia="ru-RU"/>
        </w:rPr>
        <w:t xml:space="preserve"> </w:t>
      </w:r>
      <w:r w:rsidR="00107900" w:rsidRPr="00D65033">
        <w:rPr>
          <w:rFonts w:ascii="Times New Roman" w:eastAsia="Times New Roman" w:hAnsi="Times New Roman" w:cs="Times New Roman"/>
          <w:color w:val="000000"/>
          <w:sz w:val="28"/>
          <w:szCs w:val="28"/>
          <w:lang w:eastAsia="ru-RU"/>
        </w:rPr>
        <w:t>%</w:t>
      </w:r>
      <w:r w:rsidR="00825851" w:rsidRPr="00D65033">
        <w:rPr>
          <w:rFonts w:ascii="Times New Roman" w:eastAsia="Times New Roman" w:hAnsi="Times New Roman" w:cs="Times New Roman"/>
          <w:color w:val="000000"/>
          <w:sz w:val="28"/>
          <w:szCs w:val="28"/>
          <w:lang w:eastAsia="ru-RU"/>
        </w:rPr>
        <w:t xml:space="preserve"> за счет </w:t>
      </w:r>
      <w:r w:rsidR="00D0247C" w:rsidRPr="00D65033">
        <w:rPr>
          <w:rFonts w:ascii="Times New Roman" w:eastAsia="Times New Roman" w:hAnsi="Times New Roman" w:cs="Times New Roman"/>
          <w:color w:val="000000"/>
          <w:sz w:val="28"/>
          <w:szCs w:val="28"/>
          <w:lang w:eastAsia="ru-RU"/>
        </w:rPr>
        <w:t>п</w:t>
      </w:r>
      <w:r w:rsidR="00360835" w:rsidRPr="00D65033">
        <w:rPr>
          <w:rFonts w:ascii="Times New Roman" w:eastAsia="Times New Roman" w:hAnsi="Times New Roman" w:cs="Times New Roman"/>
          <w:color w:val="000000"/>
          <w:sz w:val="28"/>
          <w:szCs w:val="28"/>
          <w:lang w:eastAsia="ru-RU"/>
        </w:rPr>
        <w:t>ривлечения обучающихся к спортивным мероприятиям, проводимым в городе</w:t>
      </w:r>
      <w:r w:rsidR="00825851" w:rsidRPr="00D65033">
        <w:rPr>
          <w:rFonts w:ascii="Times New Roman" w:eastAsia="Times New Roman" w:hAnsi="Times New Roman" w:cs="Times New Roman"/>
          <w:color w:val="000000"/>
          <w:sz w:val="28"/>
          <w:szCs w:val="28"/>
          <w:lang w:eastAsia="ru-RU"/>
        </w:rPr>
        <w:t xml:space="preserve">, согласно календарному плану. </w:t>
      </w:r>
      <w:proofErr w:type="gramEnd"/>
    </w:p>
    <w:p w:rsidR="005D639F" w:rsidRPr="00D65033" w:rsidRDefault="005D639F" w:rsidP="00194D42">
      <w:pPr>
        <w:spacing w:after="0" w:line="240" w:lineRule="auto"/>
        <w:ind w:firstLine="709"/>
        <w:contextualSpacing/>
        <w:jc w:val="both"/>
        <w:rPr>
          <w:rFonts w:ascii="Times New Roman" w:eastAsia="Times New Roman" w:hAnsi="Times New Roman" w:cs="Times New Roman"/>
          <w:b/>
          <w:sz w:val="28"/>
          <w:szCs w:val="28"/>
        </w:rPr>
      </w:pPr>
      <w:r w:rsidRPr="00D65033">
        <w:rPr>
          <w:rFonts w:ascii="Times New Roman" w:eastAsia="Times New Roman" w:hAnsi="Times New Roman" w:cs="Times New Roman"/>
          <w:b/>
          <w:bCs/>
          <w:sz w:val="28"/>
          <w:szCs w:val="28"/>
        </w:rPr>
        <w:t xml:space="preserve">Показатель 24. </w:t>
      </w:r>
      <w:r w:rsidRPr="00D65033">
        <w:rPr>
          <w:rFonts w:ascii="Times New Roman" w:eastAsia="Times New Roman" w:hAnsi="Times New Roman" w:cs="Times New Roman"/>
          <w:b/>
          <w:sz w:val="28"/>
          <w:szCs w:val="28"/>
        </w:rPr>
        <w:t>Общая площадь жилых помещений, приходящаяся</w:t>
      </w:r>
      <w:r w:rsidR="0065281B" w:rsidRPr="00D65033">
        <w:rPr>
          <w:rFonts w:ascii="Times New Roman" w:eastAsia="Times New Roman" w:hAnsi="Times New Roman" w:cs="Times New Roman"/>
          <w:b/>
          <w:sz w:val="28"/>
          <w:szCs w:val="28"/>
        </w:rPr>
        <w:t xml:space="preserve"> </w:t>
      </w:r>
      <w:r w:rsidRPr="00D65033">
        <w:rPr>
          <w:rFonts w:ascii="Times New Roman" w:eastAsia="Times New Roman" w:hAnsi="Times New Roman" w:cs="Times New Roman"/>
          <w:b/>
          <w:sz w:val="28"/>
          <w:szCs w:val="28"/>
        </w:rPr>
        <w:t xml:space="preserve">в среднем на одного жителя, </w:t>
      </w:r>
      <w:r w:rsidR="00927541" w:rsidRPr="00D65033">
        <w:rPr>
          <w:rFonts w:ascii="Times New Roman" w:hAnsi="Times New Roman" w:cs="Times New Roman"/>
          <w:color w:val="000000"/>
          <w:sz w:val="28"/>
          <w:szCs w:val="28"/>
        </w:rPr>
        <w:t>–</w:t>
      </w:r>
      <w:r w:rsidRPr="00D65033">
        <w:rPr>
          <w:rFonts w:ascii="Times New Roman" w:eastAsia="Times New Roman" w:hAnsi="Times New Roman" w:cs="Times New Roman"/>
          <w:b/>
          <w:sz w:val="28"/>
          <w:szCs w:val="28"/>
        </w:rPr>
        <w:t xml:space="preserve"> всего, в том числе введенная в действие за один год.</w:t>
      </w:r>
    </w:p>
    <w:p w:rsidR="005D639F" w:rsidRPr="00D65033" w:rsidRDefault="005D639F" w:rsidP="00194D42">
      <w:pPr>
        <w:spacing w:after="0" w:line="240" w:lineRule="auto"/>
        <w:ind w:firstLine="709"/>
        <w:contextualSpacing/>
        <w:jc w:val="both"/>
        <w:rPr>
          <w:rFonts w:ascii="Times New Roman" w:eastAsia="Times New Roman" w:hAnsi="Times New Roman" w:cs="Times New Roman"/>
          <w:b/>
          <w:sz w:val="28"/>
          <w:szCs w:val="28"/>
        </w:rPr>
      </w:pPr>
      <w:proofErr w:type="gramStart"/>
      <w:r w:rsidRPr="00D65033">
        <w:rPr>
          <w:rFonts w:ascii="Times New Roman" w:eastAsia="Times New Roman" w:hAnsi="Times New Roman" w:cs="Times New Roman"/>
          <w:sz w:val="28"/>
          <w:szCs w:val="28"/>
        </w:rPr>
        <w:t>Общая площадь жилых помещений, приходящаяся в среднем на одного жителя в 20</w:t>
      </w:r>
      <w:r w:rsidR="00176748" w:rsidRPr="00D65033">
        <w:rPr>
          <w:rFonts w:ascii="Times New Roman" w:eastAsia="Times New Roman" w:hAnsi="Times New Roman" w:cs="Times New Roman"/>
          <w:sz w:val="28"/>
          <w:szCs w:val="28"/>
        </w:rPr>
        <w:t>2</w:t>
      </w:r>
      <w:r w:rsidR="00325616" w:rsidRPr="00D65033">
        <w:rPr>
          <w:rFonts w:ascii="Times New Roman" w:eastAsia="Times New Roman" w:hAnsi="Times New Roman" w:cs="Times New Roman"/>
          <w:sz w:val="28"/>
          <w:szCs w:val="28"/>
        </w:rPr>
        <w:t>2</w:t>
      </w:r>
      <w:r w:rsidRPr="00D65033">
        <w:rPr>
          <w:rFonts w:ascii="Times New Roman" w:eastAsia="Times New Roman" w:hAnsi="Times New Roman" w:cs="Times New Roman"/>
          <w:sz w:val="28"/>
          <w:szCs w:val="28"/>
        </w:rPr>
        <w:t xml:space="preserve"> году составила</w:t>
      </w:r>
      <w:proofErr w:type="gramEnd"/>
      <w:r w:rsidRPr="00D65033">
        <w:rPr>
          <w:rFonts w:ascii="Times New Roman" w:eastAsia="Times New Roman" w:hAnsi="Times New Roman" w:cs="Times New Roman"/>
          <w:sz w:val="28"/>
          <w:szCs w:val="28"/>
        </w:rPr>
        <w:t xml:space="preserve"> 2</w:t>
      </w:r>
      <w:r w:rsidR="00325616" w:rsidRPr="00D65033">
        <w:rPr>
          <w:rFonts w:ascii="Times New Roman" w:eastAsia="Times New Roman" w:hAnsi="Times New Roman" w:cs="Times New Roman"/>
          <w:sz w:val="28"/>
          <w:szCs w:val="28"/>
        </w:rPr>
        <w:t>2</w:t>
      </w:r>
      <w:r w:rsidRPr="00D65033">
        <w:rPr>
          <w:rFonts w:ascii="Times New Roman" w:eastAsia="Times New Roman" w:hAnsi="Times New Roman" w:cs="Times New Roman"/>
          <w:sz w:val="28"/>
          <w:szCs w:val="28"/>
        </w:rPr>
        <w:t>,</w:t>
      </w:r>
      <w:r w:rsidR="00325616" w:rsidRPr="00D65033">
        <w:rPr>
          <w:rFonts w:ascii="Times New Roman" w:eastAsia="Times New Roman" w:hAnsi="Times New Roman" w:cs="Times New Roman"/>
          <w:sz w:val="28"/>
          <w:szCs w:val="28"/>
        </w:rPr>
        <w:t>22</w:t>
      </w:r>
      <w:r w:rsidRPr="00D65033">
        <w:rPr>
          <w:rFonts w:ascii="Times New Roman" w:eastAsia="Times New Roman" w:hAnsi="Times New Roman" w:cs="Times New Roman"/>
          <w:sz w:val="28"/>
          <w:szCs w:val="28"/>
        </w:rPr>
        <w:t xml:space="preserve"> кв. метров; в том числе введенная в действие за один год </w:t>
      </w:r>
      <w:r w:rsidR="00927541" w:rsidRPr="00D65033">
        <w:rPr>
          <w:rFonts w:ascii="Times New Roman" w:hAnsi="Times New Roman" w:cs="Times New Roman"/>
          <w:color w:val="000000"/>
          <w:sz w:val="28"/>
          <w:szCs w:val="28"/>
        </w:rPr>
        <w:t>–</w:t>
      </w:r>
      <w:r w:rsidRPr="00D65033">
        <w:rPr>
          <w:rFonts w:ascii="Times New Roman" w:eastAsia="Times New Roman" w:hAnsi="Times New Roman" w:cs="Times New Roman"/>
          <w:sz w:val="28"/>
          <w:szCs w:val="28"/>
        </w:rPr>
        <w:t xml:space="preserve"> 0,1</w:t>
      </w:r>
      <w:r w:rsidR="00325616" w:rsidRPr="00D65033">
        <w:rPr>
          <w:rFonts w:ascii="Times New Roman" w:eastAsia="Times New Roman" w:hAnsi="Times New Roman" w:cs="Times New Roman"/>
          <w:sz w:val="28"/>
          <w:szCs w:val="28"/>
        </w:rPr>
        <w:t>1</w:t>
      </w:r>
      <w:r w:rsidRPr="00D65033">
        <w:rPr>
          <w:rFonts w:ascii="Times New Roman" w:eastAsia="Times New Roman" w:hAnsi="Times New Roman" w:cs="Times New Roman"/>
          <w:sz w:val="28"/>
          <w:szCs w:val="28"/>
        </w:rPr>
        <w:t xml:space="preserve"> кв. метров.</w:t>
      </w:r>
    </w:p>
    <w:p w:rsidR="00F16BA5" w:rsidRPr="00D65033" w:rsidRDefault="00F16BA5" w:rsidP="00F16BA5">
      <w:pPr>
        <w:spacing w:after="0" w:line="240" w:lineRule="auto"/>
        <w:ind w:firstLine="720"/>
        <w:contextualSpacing/>
        <w:jc w:val="both"/>
        <w:rPr>
          <w:rFonts w:ascii="Times New Roman" w:eastAsia="Times New Roman" w:hAnsi="Times New Roman" w:cs="Times New Roman"/>
          <w:b/>
          <w:color w:val="FF0000"/>
          <w:sz w:val="28"/>
          <w:szCs w:val="28"/>
        </w:rPr>
      </w:pPr>
      <w:proofErr w:type="gramStart"/>
      <w:r w:rsidRPr="00D65033">
        <w:rPr>
          <w:rFonts w:ascii="Times New Roman" w:eastAsia="Times New Roman" w:hAnsi="Times New Roman" w:cs="Times New Roman"/>
          <w:sz w:val="28"/>
          <w:szCs w:val="28"/>
        </w:rPr>
        <w:t>Общая площадь жилых помещений, приходящаяся в среднем на одного жителя в 2023 году составила</w:t>
      </w:r>
      <w:proofErr w:type="gramEnd"/>
      <w:r w:rsidRPr="00D65033">
        <w:rPr>
          <w:rFonts w:ascii="Times New Roman" w:eastAsia="Times New Roman" w:hAnsi="Times New Roman" w:cs="Times New Roman"/>
          <w:sz w:val="28"/>
          <w:szCs w:val="28"/>
        </w:rPr>
        <w:t xml:space="preserve"> 22,2</w:t>
      </w:r>
      <w:r w:rsidR="007F10B1" w:rsidRPr="00D65033">
        <w:rPr>
          <w:rFonts w:ascii="Times New Roman" w:eastAsia="Times New Roman" w:hAnsi="Times New Roman" w:cs="Times New Roman"/>
          <w:sz w:val="28"/>
          <w:szCs w:val="28"/>
        </w:rPr>
        <w:t>5</w:t>
      </w:r>
      <w:r w:rsidRPr="00D65033">
        <w:rPr>
          <w:rFonts w:ascii="Times New Roman" w:eastAsia="Times New Roman" w:hAnsi="Times New Roman" w:cs="Times New Roman"/>
          <w:sz w:val="28"/>
          <w:szCs w:val="28"/>
        </w:rPr>
        <w:t xml:space="preserve"> кв.м; в том числе введенная в действие за один год в 2023 году составила 0,12 кв.м.</w:t>
      </w:r>
    </w:p>
    <w:p w:rsidR="00F16BA5" w:rsidRPr="00D65033" w:rsidRDefault="00F16BA5" w:rsidP="00F16BA5">
      <w:pPr>
        <w:spacing w:after="0" w:line="240" w:lineRule="auto"/>
        <w:ind w:firstLine="709"/>
        <w:jc w:val="both"/>
        <w:rPr>
          <w:rFonts w:ascii="Times New Roman" w:eastAsia="Times New Roman" w:hAnsi="Times New Roman" w:cs="Times New Roman"/>
          <w:color w:val="FF0000"/>
          <w:sz w:val="28"/>
          <w:szCs w:val="28"/>
        </w:rPr>
      </w:pPr>
      <w:proofErr w:type="gramStart"/>
      <w:r w:rsidRPr="00D65033">
        <w:rPr>
          <w:rFonts w:ascii="Times New Roman" w:eastAsia="Times New Roman" w:hAnsi="Times New Roman" w:cs="Times New Roman"/>
          <w:sz w:val="28"/>
          <w:szCs w:val="28"/>
        </w:rPr>
        <w:t>Общая площадь жилых помещений, приходящаяся в среднем на одного жителя, в 2023 году увеличил</w:t>
      </w:r>
      <w:r w:rsidR="009745A2" w:rsidRPr="00D65033">
        <w:rPr>
          <w:rFonts w:ascii="Times New Roman" w:eastAsia="Times New Roman" w:hAnsi="Times New Roman" w:cs="Times New Roman"/>
          <w:sz w:val="28"/>
          <w:szCs w:val="28"/>
        </w:rPr>
        <w:t xml:space="preserve">ась </w:t>
      </w:r>
      <w:r w:rsidRPr="00D65033">
        <w:rPr>
          <w:rFonts w:ascii="Times New Roman" w:eastAsia="Times New Roman" w:hAnsi="Times New Roman" w:cs="Times New Roman"/>
          <w:sz w:val="28"/>
          <w:szCs w:val="28"/>
        </w:rPr>
        <w:t>на 0,0</w:t>
      </w:r>
      <w:r w:rsidR="007F10B1" w:rsidRPr="00D65033">
        <w:rPr>
          <w:rFonts w:ascii="Times New Roman" w:eastAsia="Times New Roman" w:hAnsi="Times New Roman" w:cs="Times New Roman"/>
          <w:sz w:val="28"/>
          <w:szCs w:val="28"/>
        </w:rPr>
        <w:t>3</w:t>
      </w:r>
      <w:r w:rsidRPr="00D65033">
        <w:rPr>
          <w:rFonts w:ascii="Times New Roman" w:eastAsia="Times New Roman" w:hAnsi="Times New Roman" w:cs="Times New Roman"/>
          <w:sz w:val="28"/>
          <w:szCs w:val="28"/>
        </w:rPr>
        <w:t xml:space="preserve"> кв.м. по сравнению с 2022 годом </w:t>
      </w:r>
      <w:r w:rsidR="00155643" w:rsidRPr="00D65033">
        <w:rPr>
          <w:rFonts w:ascii="Times New Roman" w:eastAsia="Times New Roman" w:hAnsi="Times New Roman" w:cs="Times New Roman"/>
          <w:sz w:val="28"/>
          <w:szCs w:val="28"/>
        </w:rPr>
        <w:t xml:space="preserve">в связи с </w:t>
      </w:r>
      <w:r w:rsidR="0053123D" w:rsidRPr="00D65033">
        <w:rPr>
          <w:rFonts w:ascii="Times New Roman" w:eastAsia="Times New Roman" w:hAnsi="Times New Roman" w:cs="Times New Roman"/>
          <w:sz w:val="28"/>
          <w:szCs w:val="28"/>
        </w:rPr>
        <w:t>одновременным</w:t>
      </w:r>
      <w:r w:rsidR="00155643" w:rsidRPr="00D65033">
        <w:rPr>
          <w:rFonts w:ascii="Times New Roman" w:eastAsia="Times New Roman" w:hAnsi="Times New Roman" w:cs="Times New Roman"/>
          <w:sz w:val="28"/>
          <w:szCs w:val="28"/>
        </w:rPr>
        <w:t xml:space="preserve"> </w:t>
      </w:r>
      <w:r w:rsidR="0053123D" w:rsidRPr="00D65033">
        <w:rPr>
          <w:rFonts w:ascii="Times New Roman" w:eastAsia="Times New Roman" w:hAnsi="Times New Roman" w:cs="Times New Roman"/>
          <w:sz w:val="28"/>
          <w:szCs w:val="28"/>
        </w:rPr>
        <w:t>снижением</w:t>
      </w:r>
      <w:r w:rsidR="00155643" w:rsidRPr="00D65033">
        <w:rPr>
          <w:rFonts w:ascii="Times New Roman" w:eastAsia="Times New Roman" w:hAnsi="Times New Roman" w:cs="Times New Roman"/>
          <w:sz w:val="28"/>
          <w:szCs w:val="28"/>
        </w:rPr>
        <w:t xml:space="preserve"> </w:t>
      </w:r>
      <w:r w:rsidRPr="00D65033">
        <w:rPr>
          <w:rFonts w:ascii="Times New Roman" w:eastAsia="Times New Roman" w:hAnsi="Times New Roman" w:cs="Times New Roman"/>
          <w:sz w:val="28"/>
          <w:szCs w:val="28"/>
        </w:rPr>
        <w:t xml:space="preserve">показателей жилищного фонда за 2023 год по сравнению с 2022 годом </w:t>
      </w:r>
      <w:r w:rsidR="0053123D" w:rsidRPr="00D65033">
        <w:rPr>
          <w:rFonts w:ascii="Times New Roman" w:eastAsia="Times New Roman" w:hAnsi="Times New Roman" w:cs="Times New Roman"/>
          <w:sz w:val="28"/>
          <w:szCs w:val="28"/>
        </w:rPr>
        <w:t>и</w:t>
      </w:r>
      <w:r w:rsidRPr="00D65033">
        <w:rPr>
          <w:rFonts w:ascii="Times New Roman" w:eastAsia="Times New Roman" w:hAnsi="Times New Roman" w:cs="Times New Roman"/>
          <w:sz w:val="28"/>
          <w:szCs w:val="28"/>
        </w:rPr>
        <w:t xml:space="preserve"> численности постоянного населения городского округа на конец 2023 года по сравнению с 2022 годом. </w:t>
      </w:r>
      <w:proofErr w:type="gramEnd"/>
    </w:p>
    <w:p w:rsidR="007F10B1" w:rsidRPr="00D65033" w:rsidRDefault="007F10B1" w:rsidP="007F10B1">
      <w:pPr>
        <w:spacing w:after="0" w:line="240" w:lineRule="auto"/>
        <w:ind w:firstLine="708"/>
        <w:jc w:val="both"/>
        <w:rPr>
          <w:rFonts w:ascii="Times New Roman" w:eastAsia="Times New Roman" w:hAnsi="Times New Roman" w:cs="Times New Roman"/>
          <w:color w:val="FF0000"/>
          <w:sz w:val="28"/>
          <w:szCs w:val="28"/>
        </w:rPr>
      </w:pPr>
      <w:proofErr w:type="gramStart"/>
      <w:r w:rsidRPr="00D65033">
        <w:rPr>
          <w:rFonts w:ascii="Times New Roman" w:eastAsia="Times New Roman" w:hAnsi="Times New Roman" w:cs="Times New Roman"/>
          <w:sz w:val="28"/>
          <w:szCs w:val="28"/>
        </w:rPr>
        <w:t>Введенная в действие за 2023 год общая площадь жилых помещений, приходящаяся в среднем на одного жителя, увеличилась по сравнению с 2022 годом на 0,01 кв.</w:t>
      </w:r>
      <w:r w:rsidR="006448B0">
        <w:rPr>
          <w:rFonts w:ascii="Times New Roman" w:eastAsia="Times New Roman" w:hAnsi="Times New Roman" w:cs="Times New Roman"/>
          <w:sz w:val="28"/>
          <w:szCs w:val="28"/>
        </w:rPr>
        <w:t xml:space="preserve"> </w:t>
      </w:r>
      <w:r w:rsidRPr="00D65033">
        <w:rPr>
          <w:rFonts w:ascii="Times New Roman" w:eastAsia="Times New Roman" w:hAnsi="Times New Roman" w:cs="Times New Roman"/>
          <w:sz w:val="28"/>
          <w:szCs w:val="28"/>
        </w:rPr>
        <w:t>м., в связи с увеличением общей площади жилых помещений, введенной в действие за 2023 по сравнению с 2022 годом на 1 314,0 кв.</w:t>
      </w:r>
      <w:r w:rsidR="006448B0">
        <w:rPr>
          <w:rFonts w:ascii="Times New Roman" w:eastAsia="Times New Roman" w:hAnsi="Times New Roman" w:cs="Times New Roman"/>
          <w:sz w:val="28"/>
          <w:szCs w:val="28"/>
        </w:rPr>
        <w:t xml:space="preserve"> </w:t>
      </w:r>
      <w:r w:rsidRPr="00D65033">
        <w:rPr>
          <w:rFonts w:ascii="Times New Roman" w:eastAsia="Times New Roman" w:hAnsi="Times New Roman" w:cs="Times New Roman"/>
          <w:sz w:val="28"/>
          <w:szCs w:val="28"/>
        </w:rPr>
        <w:t>м.</w:t>
      </w:r>
      <w:proofErr w:type="gramEnd"/>
    </w:p>
    <w:p w:rsidR="00325616" w:rsidRPr="00D65033" w:rsidRDefault="000F004E" w:rsidP="00120007">
      <w:pPr>
        <w:spacing w:after="0" w:line="240" w:lineRule="auto"/>
        <w:ind w:firstLine="708"/>
        <w:jc w:val="both"/>
        <w:rPr>
          <w:rFonts w:ascii="Times New Roman" w:eastAsia="Times New Roman" w:hAnsi="Times New Roman" w:cs="Times New Roman"/>
          <w:sz w:val="28"/>
          <w:szCs w:val="28"/>
        </w:rPr>
      </w:pPr>
      <w:proofErr w:type="gramStart"/>
      <w:r w:rsidRPr="00D65033">
        <w:rPr>
          <w:rFonts w:ascii="Times New Roman" w:eastAsia="Times New Roman" w:hAnsi="Times New Roman" w:cs="Times New Roman"/>
          <w:sz w:val="28"/>
          <w:szCs w:val="28"/>
        </w:rPr>
        <w:t>Общая площадь жилых помещений, приходящаяся в среднем на одного жителя в 2024 году составила</w:t>
      </w:r>
      <w:proofErr w:type="gramEnd"/>
      <w:r w:rsidRPr="00D65033">
        <w:rPr>
          <w:rFonts w:ascii="Times New Roman" w:eastAsia="Times New Roman" w:hAnsi="Times New Roman" w:cs="Times New Roman"/>
          <w:sz w:val="28"/>
          <w:szCs w:val="28"/>
        </w:rPr>
        <w:t xml:space="preserve"> 22,38 кв.м., в том числе введенная в действие за один год в 2024 году составила 0,14 кв.м.</w:t>
      </w:r>
    </w:p>
    <w:p w:rsidR="009C0ECA" w:rsidRPr="00D65033" w:rsidRDefault="009C0ECA" w:rsidP="009C0ECA">
      <w:pPr>
        <w:spacing w:after="0" w:line="240" w:lineRule="auto"/>
        <w:ind w:firstLine="709"/>
        <w:jc w:val="both"/>
        <w:rPr>
          <w:rFonts w:ascii="Times New Roman" w:eastAsia="Times New Roman" w:hAnsi="Times New Roman" w:cs="Times New Roman"/>
          <w:color w:val="FF0000"/>
          <w:sz w:val="28"/>
          <w:szCs w:val="28"/>
        </w:rPr>
      </w:pPr>
      <w:proofErr w:type="gramStart"/>
      <w:r w:rsidRPr="00D65033">
        <w:rPr>
          <w:rFonts w:ascii="Times New Roman" w:eastAsia="Times New Roman" w:hAnsi="Times New Roman" w:cs="Times New Roman"/>
          <w:sz w:val="28"/>
          <w:szCs w:val="28"/>
        </w:rPr>
        <w:t>Общая площадь жилых помещений, приходящаяся в среднем на одного жителя, в 2024 году увеличилась на 0,13 кв.м. по сравнению с 2023 годом в связи с одновременным снижением показателей жилищного фонда за 2024 год по сравнению с 2023 годом и численности постоянного населения городского округа на конец 2024 года по сравнению с 2023 годом.</w:t>
      </w:r>
      <w:proofErr w:type="gramEnd"/>
    </w:p>
    <w:p w:rsidR="009C0ECA" w:rsidRPr="00D65033" w:rsidRDefault="009C0ECA" w:rsidP="009C0ECA">
      <w:pPr>
        <w:spacing w:after="0" w:line="240" w:lineRule="auto"/>
        <w:ind w:firstLine="709"/>
        <w:jc w:val="both"/>
        <w:rPr>
          <w:rFonts w:ascii="Times New Roman" w:eastAsia="Times New Roman" w:hAnsi="Times New Roman" w:cs="Times New Roman"/>
          <w:sz w:val="28"/>
          <w:szCs w:val="28"/>
        </w:rPr>
      </w:pPr>
      <w:r w:rsidRPr="00D65033">
        <w:rPr>
          <w:rFonts w:ascii="Times New Roman" w:eastAsia="Times New Roman" w:hAnsi="Times New Roman" w:cs="Times New Roman"/>
          <w:sz w:val="28"/>
          <w:szCs w:val="28"/>
        </w:rPr>
        <w:t>Введенная в действие за 2024 год общая площадь жилых помещений, приходящаяся в среднем на одного жителя, увеличилась по сравнению с 2023 годом на 0,02 кв.м., в связи с увеличением общей площади жилых помещений, введенной в действие за 2024 по сравнению с 2023 годом на 2172,0 кв.м.</w:t>
      </w:r>
    </w:p>
    <w:p w:rsidR="009C0ECA" w:rsidRPr="00D65033" w:rsidRDefault="009C0ECA" w:rsidP="009C0ECA">
      <w:pPr>
        <w:spacing w:after="0" w:line="240" w:lineRule="auto"/>
        <w:ind w:firstLine="709"/>
        <w:jc w:val="both"/>
        <w:rPr>
          <w:rFonts w:ascii="Times New Roman" w:eastAsia="Times New Roman" w:hAnsi="Times New Roman" w:cs="Times New Roman"/>
          <w:sz w:val="28"/>
          <w:szCs w:val="28"/>
        </w:rPr>
      </w:pPr>
      <w:r w:rsidRPr="00D65033">
        <w:rPr>
          <w:rFonts w:ascii="Times New Roman" w:eastAsia="Times New Roman" w:hAnsi="Times New Roman" w:cs="Times New Roman"/>
          <w:sz w:val="28"/>
          <w:szCs w:val="28"/>
        </w:rPr>
        <w:t>В соответствии с программой строительства и ввода в эксплуатацию жилья на территории г. Новошахтинска планируется ввести в 2025 году – 10,056  тыс. кв. м жилья, прогнозируемый ввод жилья: в 2026 году – 10,156 тыс. кв. м, в 2027 году – 10,258 тыс. кв. м.</w:t>
      </w:r>
    </w:p>
    <w:p w:rsidR="009C0ECA" w:rsidRPr="006448B0" w:rsidRDefault="009C0ECA" w:rsidP="009C0ECA">
      <w:pPr>
        <w:spacing w:after="0" w:line="240" w:lineRule="auto"/>
        <w:ind w:firstLine="709"/>
        <w:jc w:val="both"/>
        <w:rPr>
          <w:rFonts w:ascii="Times New Roman" w:eastAsia="Times New Roman" w:hAnsi="Times New Roman" w:cs="Times New Roman"/>
          <w:sz w:val="28"/>
          <w:szCs w:val="28"/>
        </w:rPr>
      </w:pPr>
      <w:proofErr w:type="gramStart"/>
      <w:r w:rsidRPr="00952C29">
        <w:rPr>
          <w:rFonts w:ascii="Times New Roman" w:eastAsia="Times New Roman" w:hAnsi="Times New Roman" w:cs="Times New Roman"/>
          <w:sz w:val="28"/>
          <w:szCs w:val="28"/>
        </w:rPr>
        <w:t xml:space="preserve">Таким образом, </w:t>
      </w:r>
      <w:r w:rsidR="00785706" w:rsidRPr="00952C29">
        <w:rPr>
          <w:rFonts w:ascii="Times New Roman" w:eastAsia="Times New Roman" w:hAnsi="Times New Roman" w:cs="Times New Roman"/>
          <w:sz w:val="28"/>
          <w:szCs w:val="28"/>
        </w:rPr>
        <w:t>общая площадь жилых помещений, приходящаяся в среднем на одного жителя</w:t>
      </w:r>
      <w:r w:rsidR="006448B0" w:rsidRPr="00952C29">
        <w:rPr>
          <w:rFonts w:ascii="Times New Roman" w:eastAsia="Times New Roman" w:hAnsi="Times New Roman" w:cs="Times New Roman"/>
          <w:sz w:val="28"/>
          <w:szCs w:val="28"/>
        </w:rPr>
        <w:t xml:space="preserve"> составит</w:t>
      </w:r>
      <w:r w:rsidR="00785706" w:rsidRPr="00952C29">
        <w:rPr>
          <w:rFonts w:ascii="Times New Roman" w:eastAsia="Times New Roman" w:hAnsi="Times New Roman" w:cs="Times New Roman"/>
          <w:sz w:val="28"/>
          <w:szCs w:val="28"/>
        </w:rPr>
        <w:t xml:space="preserve"> в </w:t>
      </w:r>
      <w:r w:rsidR="006448B0" w:rsidRPr="00952C29">
        <w:rPr>
          <w:rFonts w:ascii="Times New Roman" w:eastAsia="Times New Roman" w:hAnsi="Times New Roman" w:cs="Times New Roman"/>
          <w:sz w:val="28"/>
          <w:szCs w:val="28"/>
        </w:rPr>
        <w:t xml:space="preserve">2025 году – 22,49 кв. м., в 2026 году – 22,59 кв. м., в 2027 году – 22,69 кв. м.; </w:t>
      </w:r>
      <w:r w:rsidRPr="00952C29">
        <w:rPr>
          <w:rFonts w:ascii="Times New Roman" w:eastAsia="Times New Roman" w:hAnsi="Times New Roman" w:cs="Times New Roman"/>
          <w:sz w:val="28"/>
          <w:szCs w:val="28"/>
        </w:rPr>
        <w:t>введен</w:t>
      </w:r>
      <w:r w:rsidR="006448B0" w:rsidRPr="00952C29">
        <w:rPr>
          <w:rFonts w:ascii="Times New Roman" w:eastAsia="Times New Roman" w:hAnsi="Times New Roman" w:cs="Times New Roman"/>
          <w:sz w:val="28"/>
          <w:szCs w:val="28"/>
        </w:rPr>
        <w:t>ная</w:t>
      </w:r>
      <w:r w:rsidRPr="00952C29">
        <w:rPr>
          <w:rFonts w:ascii="Times New Roman" w:eastAsia="Times New Roman" w:hAnsi="Times New Roman" w:cs="Times New Roman"/>
          <w:sz w:val="28"/>
          <w:szCs w:val="28"/>
        </w:rPr>
        <w:t xml:space="preserve"> в действие общ</w:t>
      </w:r>
      <w:r w:rsidR="006448B0" w:rsidRPr="00952C29">
        <w:rPr>
          <w:rFonts w:ascii="Times New Roman" w:eastAsia="Times New Roman" w:hAnsi="Times New Roman" w:cs="Times New Roman"/>
          <w:sz w:val="28"/>
          <w:szCs w:val="28"/>
        </w:rPr>
        <w:t>ая</w:t>
      </w:r>
      <w:r w:rsidRPr="00952C29">
        <w:rPr>
          <w:rFonts w:ascii="Times New Roman" w:eastAsia="Times New Roman" w:hAnsi="Times New Roman" w:cs="Times New Roman"/>
          <w:sz w:val="28"/>
          <w:szCs w:val="28"/>
        </w:rPr>
        <w:t xml:space="preserve"> площад</w:t>
      </w:r>
      <w:r w:rsidR="006448B0" w:rsidRPr="00952C29">
        <w:rPr>
          <w:rFonts w:ascii="Times New Roman" w:eastAsia="Times New Roman" w:hAnsi="Times New Roman" w:cs="Times New Roman"/>
          <w:sz w:val="28"/>
          <w:szCs w:val="28"/>
        </w:rPr>
        <w:t>ь</w:t>
      </w:r>
      <w:r w:rsidRPr="00952C29">
        <w:rPr>
          <w:rFonts w:ascii="Times New Roman" w:eastAsia="Times New Roman" w:hAnsi="Times New Roman" w:cs="Times New Roman"/>
          <w:sz w:val="28"/>
          <w:szCs w:val="28"/>
        </w:rPr>
        <w:t xml:space="preserve"> жилых </w:t>
      </w:r>
      <w:r w:rsidRPr="00952C29">
        <w:rPr>
          <w:rFonts w:ascii="Times New Roman" w:eastAsia="Times New Roman" w:hAnsi="Times New Roman" w:cs="Times New Roman"/>
          <w:sz w:val="28"/>
          <w:szCs w:val="28"/>
        </w:rPr>
        <w:lastRenderedPageBreak/>
        <w:t>помещений, приходящ</w:t>
      </w:r>
      <w:r w:rsidR="006448B0" w:rsidRPr="00952C29">
        <w:rPr>
          <w:rFonts w:ascii="Times New Roman" w:eastAsia="Times New Roman" w:hAnsi="Times New Roman" w:cs="Times New Roman"/>
          <w:sz w:val="28"/>
          <w:szCs w:val="28"/>
        </w:rPr>
        <w:t>аяся</w:t>
      </w:r>
      <w:r w:rsidRPr="00952C29">
        <w:rPr>
          <w:rFonts w:ascii="Times New Roman" w:eastAsia="Times New Roman" w:hAnsi="Times New Roman" w:cs="Times New Roman"/>
          <w:sz w:val="28"/>
          <w:szCs w:val="28"/>
        </w:rPr>
        <w:t xml:space="preserve"> в среднем на одного жителя </w:t>
      </w:r>
      <w:r w:rsidR="00BE4AF7" w:rsidRPr="00952C29">
        <w:rPr>
          <w:rFonts w:ascii="Times New Roman" w:eastAsia="Times New Roman" w:hAnsi="Times New Roman" w:cs="Times New Roman"/>
          <w:sz w:val="28"/>
          <w:szCs w:val="28"/>
        </w:rPr>
        <w:t xml:space="preserve">составит </w:t>
      </w:r>
      <w:r w:rsidRPr="00952C29">
        <w:rPr>
          <w:rFonts w:ascii="Times New Roman" w:eastAsia="Times New Roman" w:hAnsi="Times New Roman" w:cs="Times New Roman"/>
          <w:sz w:val="28"/>
          <w:szCs w:val="28"/>
        </w:rPr>
        <w:t>в 2025 году – 0,1</w:t>
      </w:r>
      <w:r w:rsidR="00B638FE" w:rsidRPr="00952C29">
        <w:rPr>
          <w:rFonts w:ascii="Times New Roman" w:eastAsia="Times New Roman" w:hAnsi="Times New Roman" w:cs="Times New Roman"/>
          <w:sz w:val="28"/>
          <w:szCs w:val="28"/>
        </w:rPr>
        <w:t>1</w:t>
      </w:r>
      <w:r w:rsidRPr="00952C29">
        <w:rPr>
          <w:rFonts w:ascii="Times New Roman" w:eastAsia="Times New Roman" w:hAnsi="Times New Roman" w:cs="Times New Roman"/>
          <w:sz w:val="28"/>
          <w:szCs w:val="28"/>
        </w:rPr>
        <w:t xml:space="preserve"> кв. м, в 2026 году – 0,1</w:t>
      </w:r>
      <w:r w:rsidR="00B638FE" w:rsidRPr="00952C29">
        <w:rPr>
          <w:rFonts w:ascii="Times New Roman" w:eastAsia="Times New Roman" w:hAnsi="Times New Roman" w:cs="Times New Roman"/>
          <w:sz w:val="28"/>
          <w:szCs w:val="28"/>
        </w:rPr>
        <w:t>2</w:t>
      </w:r>
      <w:r w:rsidRPr="00952C29">
        <w:rPr>
          <w:rFonts w:ascii="Times New Roman" w:eastAsia="Times New Roman" w:hAnsi="Times New Roman" w:cs="Times New Roman"/>
          <w:sz w:val="28"/>
          <w:szCs w:val="28"/>
        </w:rPr>
        <w:t xml:space="preserve"> кв. м, в 2027 году</w:t>
      </w:r>
      <w:proofErr w:type="gramEnd"/>
      <w:r w:rsidRPr="00952C29">
        <w:rPr>
          <w:rFonts w:ascii="Times New Roman" w:eastAsia="Times New Roman" w:hAnsi="Times New Roman" w:cs="Times New Roman"/>
          <w:sz w:val="28"/>
          <w:szCs w:val="28"/>
        </w:rPr>
        <w:t xml:space="preserve"> – 0,1</w:t>
      </w:r>
      <w:r w:rsidR="00B638FE" w:rsidRPr="00952C29">
        <w:rPr>
          <w:rFonts w:ascii="Times New Roman" w:eastAsia="Times New Roman" w:hAnsi="Times New Roman" w:cs="Times New Roman"/>
          <w:sz w:val="28"/>
          <w:szCs w:val="28"/>
        </w:rPr>
        <w:t>3</w:t>
      </w:r>
      <w:r w:rsidRPr="00952C29">
        <w:rPr>
          <w:rFonts w:ascii="Times New Roman" w:eastAsia="Times New Roman" w:hAnsi="Times New Roman" w:cs="Times New Roman"/>
          <w:sz w:val="28"/>
          <w:szCs w:val="28"/>
        </w:rPr>
        <w:t xml:space="preserve"> кв.</w:t>
      </w:r>
      <w:r w:rsidR="00552A34" w:rsidRPr="00952C29">
        <w:rPr>
          <w:rFonts w:ascii="Times New Roman" w:eastAsia="Times New Roman" w:hAnsi="Times New Roman" w:cs="Times New Roman"/>
          <w:sz w:val="28"/>
          <w:szCs w:val="28"/>
        </w:rPr>
        <w:t xml:space="preserve"> </w:t>
      </w:r>
      <w:r w:rsidRPr="00952C29">
        <w:rPr>
          <w:rFonts w:ascii="Times New Roman" w:eastAsia="Times New Roman" w:hAnsi="Times New Roman" w:cs="Times New Roman"/>
          <w:sz w:val="28"/>
          <w:szCs w:val="28"/>
        </w:rPr>
        <w:t>м.</w:t>
      </w:r>
    </w:p>
    <w:p w:rsidR="009C0ECA" w:rsidRPr="00D65033" w:rsidRDefault="009C0ECA" w:rsidP="009C0ECA">
      <w:pPr>
        <w:spacing w:after="0" w:line="240" w:lineRule="auto"/>
        <w:jc w:val="both"/>
        <w:rPr>
          <w:rFonts w:ascii="Times New Roman" w:eastAsia="Times New Roman" w:hAnsi="Times New Roman" w:cs="Times New Roman"/>
          <w:sz w:val="28"/>
          <w:szCs w:val="28"/>
        </w:rPr>
      </w:pPr>
      <w:r w:rsidRPr="00D65033">
        <w:rPr>
          <w:rFonts w:ascii="Times New Roman" w:eastAsia="Times New Roman" w:hAnsi="Times New Roman" w:cs="Times New Roman"/>
          <w:sz w:val="28"/>
          <w:szCs w:val="28"/>
        </w:rPr>
        <w:t xml:space="preserve">         Для выполнения прогнозных показателей до 2027 года необходимо:</w:t>
      </w:r>
    </w:p>
    <w:p w:rsidR="009C0ECA" w:rsidRPr="00D65033" w:rsidRDefault="009C0ECA" w:rsidP="009C0ECA">
      <w:pPr>
        <w:spacing w:after="0" w:line="240" w:lineRule="auto"/>
        <w:ind w:firstLine="708"/>
        <w:jc w:val="both"/>
        <w:rPr>
          <w:rFonts w:ascii="Times New Roman" w:eastAsia="Times New Roman" w:hAnsi="Times New Roman" w:cs="Times New Roman"/>
          <w:sz w:val="28"/>
          <w:szCs w:val="28"/>
        </w:rPr>
      </w:pPr>
      <w:r w:rsidRPr="00D65033">
        <w:rPr>
          <w:rFonts w:ascii="Times New Roman" w:eastAsia="Times New Roman" w:hAnsi="Times New Roman" w:cs="Times New Roman"/>
          <w:sz w:val="28"/>
          <w:szCs w:val="28"/>
        </w:rPr>
        <w:t>1) осуществление строительства и ввода жилья, согласно утвержденным плановым показателям ввода жилья на 2025 – 2027 годы;</w:t>
      </w:r>
    </w:p>
    <w:p w:rsidR="009C0ECA" w:rsidRPr="00D65033" w:rsidRDefault="009C0ECA" w:rsidP="009C0ECA">
      <w:pPr>
        <w:spacing w:after="0" w:line="240" w:lineRule="auto"/>
        <w:ind w:firstLine="708"/>
        <w:jc w:val="both"/>
        <w:rPr>
          <w:rFonts w:ascii="Times New Roman" w:eastAsia="Times New Roman" w:hAnsi="Times New Roman" w:cs="Times New Roman"/>
          <w:sz w:val="28"/>
          <w:szCs w:val="28"/>
        </w:rPr>
      </w:pPr>
      <w:r w:rsidRPr="00D65033">
        <w:rPr>
          <w:rFonts w:ascii="Times New Roman" w:eastAsia="Times New Roman" w:hAnsi="Times New Roman" w:cs="Times New Roman"/>
          <w:sz w:val="28"/>
          <w:szCs w:val="28"/>
        </w:rPr>
        <w:t>2) обеспечение устойчивого сокращения непригодного для проживания жилищного фонда;</w:t>
      </w:r>
    </w:p>
    <w:p w:rsidR="009C0ECA" w:rsidRPr="00D65033" w:rsidRDefault="009C0ECA" w:rsidP="009C0ECA">
      <w:pPr>
        <w:spacing w:after="0" w:line="240" w:lineRule="auto"/>
        <w:ind w:firstLine="708"/>
        <w:jc w:val="both"/>
        <w:rPr>
          <w:rFonts w:ascii="Times New Roman" w:eastAsia="Times New Roman" w:hAnsi="Times New Roman" w:cs="Times New Roman"/>
          <w:sz w:val="28"/>
          <w:szCs w:val="28"/>
        </w:rPr>
      </w:pPr>
      <w:r w:rsidRPr="00D65033">
        <w:rPr>
          <w:rFonts w:ascii="Times New Roman" w:eastAsia="Times New Roman" w:hAnsi="Times New Roman" w:cs="Times New Roman"/>
          <w:sz w:val="28"/>
          <w:szCs w:val="28"/>
        </w:rPr>
        <w:t xml:space="preserve">3) увеличение количества предоставленных земельных участков для жилищного строительства, земельных участков для комплексного освоения территории </w:t>
      </w:r>
    </w:p>
    <w:p w:rsidR="009C0ECA" w:rsidRPr="00D65033" w:rsidRDefault="009C0ECA" w:rsidP="009C0ECA">
      <w:pPr>
        <w:spacing w:after="0" w:line="240" w:lineRule="auto"/>
        <w:ind w:firstLine="708"/>
        <w:jc w:val="both"/>
        <w:rPr>
          <w:rFonts w:ascii="Times New Roman" w:eastAsia="Times New Roman" w:hAnsi="Times New Roman" w:cs="Times New Roman"/>
          <w:sz w:val="28"/>
          <w:szCs w:val="28"/>
        </w:rPr>
      </w:pPr>
      <w:r w:rsidRPr="00D65033">
        <w:rPr>
          <w:rFonts w:ascii="Times New Roman" w:eastAsia="Times New Roman" w:hAnsi="Times New Roman" w:cs="Times New Roman"/>
          <w:sz w:val="28"/>
          <w:szCs w:val="28"/>
        </w:rPr>
        <w:t>4) увеличение количества садовых домов, признанных жилыми домами;</w:t>
      </w:r>
    </w:p>
    <w:p w:rsidR="009C0ECA" w:rsidRPr="00D65033" w:rsidRDefault="009C0ECA" w:rsidP="009C0ECA">
      <w:pPr>
        <w:spacing w:after="0" w:line="240" w:lineRule="auto"/>
        <w:ind w:firstLine="708"/>
        <w:jc w:val="both"/>
        <w:rPr>
          <w:rFonts w:ascii="Times New Roman" w:eastAsia="Times New Roman" w:hAnsi="Times New Roman" w:cs="Times New Roman"/>
          <w:sz w:val="28"/>
          <w:szCs w:val="28"/>
        </w:rPr>
      </w:pPr>
      <w:r w:rsidRPr="00D65033">
        <w:rPr>
          <w:rFonts w:ascii="Times New Roman" w:eastAsia="Times New Roman" w:hAnsi="Times New Roman" w:cs="Times New Roman"/>
          <w:sz w:val="28"/>
          <w:szCs w:val="28"/>
        </w:rPr>
        <w:t>5) улучшение жилищных условий, увеличение уровня комфортности городской среды путем модернизации инфраструктуры;</w:t>
      </w:r>
    </w:p>
    <w:p w:rsidR="009C0ECA" w:rsidRPr="00D65033" w:rsidRDefault="009C0ECA" w:rsidP="009C0ECA">
      <w:pPr>
        <w:spacing w:after="0" w:line="240" w:lineRule="auto"/>
        <w:ind w:firstLine="708"/>
        <w:jc w:val="both"/>
        <w:rPr>
          <w:rFonts w:ascii="Times New Roman" w:eastAsia="Times New Roman" w:hAnsi="Times New Roman" w:cs="Times New Roman"/>
          <w:sz w:val="28"/>
          <w:szCs w:val="28"/>
        </w:rPr>
      </w:pPr>
      <w:r w:rsidRPr="00D65033">
        <w:rPr>
          <w:rFonts w:ascii="Times New Roman" w:eastAsia="Times New Roman" w:hAnsi="Times New Roman" w:cs="Times New Roman"/>
          <w:sz w:val="28"/>
          <w:szCs w:val="28"/>
        </w:rPr>
        <w:t>6) своевременная регистрация объектов индивидуального жилищного строительства, построенных в упрощенном порядке;</w:t>
      </w:r>
    </w:p>
    <w:p w:rsidR="009C0ECA" w:rsidRDefault="009C0ECA" w:rsidP="009C0ECA">
      <w:pPr>
        <w:spacing w:after="0" w:line="240" w:lineRule="auto"/>
        <w:ind w:firstLine="708"/>
        <w:jc w:val="both"/>
        <w:rPr>
          <w:rFonts w:ascii="Times New Roman" w:hAnsi="Times New Roman" w:cs="Times New Roman"/>
          <w:sz w:val="28"/>
          <w:szCs w:val="28"/>
        </w:rPr>
      </w:pPr>
      <w:r w:rsidRPr="00D65033">
        <w:rPr>
          <w:rFonts w:ascii="Times New Roman" w:hAnsi="Times New Roman" w:cs="Times New Roman"/>
          <w:sz w:val="28"/>
          <w:szCs w:val="28"/>
        </w:rPr>
        <w:t>7) обеспеч</w:t>
      </w:r>
      <w:r w:rsidR="00263A6B">
        <w:rPr>
          <w:rFonts w:ascii="Times New Roman" w:hAnsi="Times New Roman" w:cs="Times New Roman"/>
          <w:sz w:val="28"/>
          <w:szCs w:val="28"/>
        </w:rPr>
        <w:t>ением</w:t>
      </w:r>
      <w:r w:rsidRPr="00D65033">
        <w:rPr>
          <w:rFonts w:ascii="Times New Roman" w:hAnsi="Times New Roman" w:cs="Times New Roman"/>
          <w:sz w:val="28"/>
          <w:szCs w:val="28"/>
        </w:rPr>
        <w:t xml:space="preserve"> земельны</w:t>
      </w:r>
      <w:r w:rsidR="00263A6B">
        <w:rPr>
          <w:rFonts w:ascii="Times New Roman" w:hAnsi="Times New Roman" w:cs="Times New Roman"/>
          <w:sz w:val="28"/>
          <w:szCs w:val="28"/>
        </w:rPr>
        <w:t>х</w:t>
      </w:r>
      <w:r w:rsidRPr="00D65033">
        <w:rPr>
          <w:rFonts w:ascii="Times New Roman" w:hAnsi="Times New Roman" w:cs="Times New Roman"/>
          <w:sz w:val="28"/>
          <w:szCs w:val="28"/>
        </w:rPr>
        <w:t xml:space="preserve"> участк</w:t>
      </w:r>
      <w:r w:rsidR="00263A6B">
        <w:rPr>
          <w:rFonts w:ascii="Times New Roman" w:hAnsi="Times New Roman" w:cs="Times New Roman"/>
          <w:sz w:val="28"/>
          <w:szCs w:val="28"/>
        </w:rPr>
        <w:t>ов</w:t>
      </w:r>
      <w:r w:rsidRPr="00D65033">
        <w:rPr>
          <w:rFonts w:ascii="Times New Roman" w:hAnsi="Times New Roman" w:cs="Times New Roman"/>
          <w:sz w:val="28"/>
          <w:szCs w:val="28"/>
        </w:rPr>
        <w:t xml:space="preserve"> под жилищное строительство коммунальной инфраструктурой.</w:t>
      </w:r>
    </w:p>
    <w:p w:rsidR="009C0ECA" w:rsidRDefault="009C0ECA" w:rsidP="009C0ECA">
      <w:pPr>
        <w:autoSpaceDE w:val="0"/>
        <w:autoSpaceDN w:val="0"/>
        <w:adjustRightInd w:val="0"/>
        <w:spacing w:after="0" w:line="240" w:lineRule="auto"/>
        <w:ind w:firstLine="709"/>
        <w:jc w:val="both"/>
        <w:rPr>
          <w:rFonts w:ascii="Times New Roman" w:hAnsi="Times New Roman" w:cs="Times New Roman"/>
          <w:b/>
          <w:sz w:val="28"/>
          <w:szCs w:val="28"/>
        </w:rPr>
      </w:pPr>
    </w:p>
    <w:p w:rsidR="005D639F" w:rsidRPr="004C1C18" w:rsidRDefault="005D639F" w:rsidP="009C0ECA">
      <w:pPr>
        <w:autoSpaceDE w:val="0"/>
        <w:autoSpaceDN w:val="0"/>
        <w:adjustRightInd w:val="0"/>
        <w:spacing w:after="0" w:line="240" w:lineRule="auto"/>
        <w:ind w:firstLine="709"/>
        <w:jc w:val="both"/>
        <w:rPr>
          <w:rFonts w:ascii="Times New Roman" w:hAnsi="Times New Roman" w:cs="Times New Roman"/>
          <w:b/>
          <w:sz w:val="28"/>
          <w:szCs w:val="28"/>
        </w:rPr>
      </w:pPr>
      <w:r w:rsidRPr="004C1C18">
        <w:rPr>
          <w:rFonts w:ascii="Times New Roman" w:hAnsi="Times New Roman" w:cs="Times New Roman"/>
          <w:b/>
          <w:sz w:val="28"/>
          <w:szCs w:val="28"/>
        </w:rPr>
        <w:t xml:space="preserve">Показатель 25. Площадь земельных участков, предоставленных для строительства в расчете на 10 тыс. человек населения, </w:t>
      </w:r>
      <w:r w:rsidR="00927541" w:rsidRPr="004C1C18">
        <w:rPr>
          <w:rFonts w:ascii="Times New Roman" w:hAnsi="Times New Roman" w:cs="Times New Roman"/>
          <w:color w:val="000000"/>
          <w:sz w:val="28"/>
          <w:szCs w:val="28"/>
        </w:rPr>
        <w:t>–</w:t>
      </w:r>
      <w:r w:rsidRPr="004C1C18">
        <w:rPr>
          <w:rFonts w:ascii="Times New Roman" w:hAnsi="Times New Roman" w:cs="Times New Roman"/>
          <w:b/>
          <w:sz w:val="28"/>
          <w:szCs w:val="28"/>
        </w:rPr>
        <w:t xml:space="preserve"> всего,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r w:rsidR="00271DAD" w:rsidRPr="004C1C18">
        <w:rPr>
          <w:rFonts w:ascii="Times New Roman" w:hAnsi="Times New Roman" w:cs="Times New Roman"/>
          <w:b/>
          <w:sz w:val="28"/>
          <w:szCs w:val="28"/>
        </w:rPr>
        <w:t xml:space="preserve"> </w:t>
      </w:r>
    </w:p>
    <w:p w:rsidR="007537B0" w:rsidRPr="004C1C18" w:rsidRDefault="004D53EE" w:rsidP="00721467">
      <w:pPr>
        <w:pStyle w:val="a3"/>
        <w:spacing w:before="0" w:beforeAutospacing="0" w:after="0" w:line="240" w:lineRule="auto"/>
        <w:ind w:right="-1" w:firstLine="709"/>
        <w:contextualSpacing/>
        <w:jc w:val="both"/>
        <w:rPr>
          <w:sz w:val="28"/>
          <w:szCs w:val="28"/>
        </w:rPr>
      </w:pPr>
      <w:r w:rsidRPr="004C1C18">
        <w:rPr>
          <w:sz w:val="28"/>
          <w:szCs w:val="28"/>
        </w:rPr>
        <w:t>В 202</w:t>
      </w:r>
      <w:r w:rsidR="003F66DD" w:rsidRPr="004C1C18">
        <w:rPr>
          <w:sz w:val="28"/>
          <w:szCs w:val="28"/>
        </w:rPr>
        <w:t>2</w:t>
      </w:r>
      <w:r w:rsidRPr="004C1C18">
        <w:rPr>
          <w:sz w:val="28"/>
          <w:szCs w:val="28"/>
        </w:rPr>
        <w:t xml:space="preserve"> году площадь земельных участков, предоставленных для строительства в расчете на 10 тысяч населения</w:t>
      </w:r>
      <w:r w:rsidR="00927541" w:rsidRPr="004C1C18">
        <w:rPr>
          <w:sz w:val="28"/>
          <w:szCs w:val="28"/>
        </w:rPr>
        <w:t>,</w:t>
      </w:r>
      <w:r w:rsidRPr="004C1C18">
        <w:rPr>
          <w:sz w:val="28"/>
          <w:szCs w:val="28"/>
        </w:rPr>
        <w:t xml:space="preserve"> составила </w:t>
      </w:r>
      <w:r w:rsidR="003F66DD" w:rsidRPr="004C1C18">
        <w:rPr>
          <w:sz w:val="28"/>
          <w:szCs w:val="28"/>
        </w:rPr>
        <w:t>2,10</w:t>
      </w:r>
      <w:r w:rsidRPr="004C1C18">
        <w:rPr>
          <w:sz w:val="28"/>
          <w:szCs w:val="28"/>
        </w:rPr>
        <w:t xml:space="preserve"> га</w:t>
      </w:r>
      <w:r w:rsidR="00FA0FD3" w:rsidRPr="004C1C18">
        <w:rPr>
          <w:sz w:val="28"/>
          <w:szCs w:val="28"/>
        </w:rPr>
        <w:t>,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r w:rsidR="007537B0" w:rsidRPr="004C1C18">
        <w:rPr>
          <w:sz w:val="28"/>
          <w:szCs w:val="28"/>
        </w:rPr>
        <w:t xml:space="preserve"> – 0,</w:t>
      </w:r>
      <w:r w:rsidR="003F66DD" w:rsidRPr="004C1C18">
        <w:rPr>
          <w:sz w:val="28"/>
          <w:szCs w:val="28"/>
        </w:rPr>
        <w:t>52</w:t>
      </w:r>
      <w:r w:rsidR="007537B0" w:rsidRPr="004C1C18">
        <w:rPr>
          <w:sz w:val="28"/>
          <w:szCs w:val="28"/>
        </w:rPr>
        <w:t xml:space="preserve"> га.</w:t>
      </w:r>
    </w:p>
    <w:p w:rsidR="00CC699F" w:rsidRPr="004C1C18" w:rsidRDefault="00CC699F" w:rsidP="00721467">
      <w:pPr>
        <w:pStyle w:val="a3"/>
        <w:spacing w:before="0" w:beforeAutospacing="0" w:after="0" w:line="240" w:lineRule="auto"/>
        <w:ind w:right="-1" w:firstLine="709"/>
        <w:contextualSpacing/>
        <w:jc w:val="both"/>
        <w:rPr>
          <w:sz w:val="28"/>
          <w:szCs w:val="28"/>
        </w:rPr>
      </w:pPr>
      <w:r w:rsidRPr="004C1C18">
        <w:rPr>
          <w:sz w:val="28"/>
          <w:szCs w:val="28"/>
        </w:rPr>
        <w:t xml:space="preserve">В 2023 году </w:t>
      </w:r>
      <w:r w:rsidR="002A6D3F" w:rsidRPr="004C1C18">
        <w:rPr>
          <w:sz w:val="28"/>
          <w:szCs w:val="28"/>
        </w:rPr>
        <w:t xml:space="preserve">площадь земельных участков, предоставленных для строительства в расчете на 10 тыс. человек населения составила 2,37 га, что на 0,27 процентных пункта больше уровня 2022 года. </w:t>
      </w:r>
      <w:r w:rsidR="000016F4" w:rsidRPr="004C1C18">
        <w:rPr>
          <w:sz w:val="28"/>
          <w:szCs w:val="28"/>
        </w:rPr>
        <w:t xml:space="preserve">Увеличение значения показателя связано </w:t>
      </w:r>
      <w:r w:rsidR="0028456F" w:rsidRPr="004C1C18">
        <w:rPr>
          <w:sz w:val="28"/>
          <w:szCs w:val="28"/>
        </w:rPr>
        <w:t xml:space="preserve">с </w:t>
      </w:r>
      <w:r w:rsidR="00AF3929" w:rsidRPr="004C1C18">
        <w:rPr>
          <w:sz w:val="28"/>
          <w:szCs w:val="28"/>
        </w:rPr>
        <w:t>предоставлением земельных участков на строительство коммерческих объектов по заявлениям заинтересованных лиц общей площадью 4,6 га, а также созданием объекта инфраструктуры (</w:t>
      </w:r>
      <w:r w:rsidR="000016F4" w:rsidRPr="004C1C18">
        <w:rPr>
          <w:sz w:val="28"/>
          <w:szCs w:val="28"/>
        </w:rPr>
        <w:t>«Парк Комсомольский»</w:t>
      </w:r>
      <w:r w:rsidR="00AF3929" w:rsidRPr="004C1C18">
        <w:rPr>
          <w:sz w:val="28"/>
          <w:szCs w:val="28"/>
        </w:rPr>
        <w:t xml:space="preserve">) </w:t>
      </w:r>
      <w:r w:rsidR="000016F4" w:rsidRPr="004C1C18">
        <w:rPr>
          <w:sz w:val="28"/>
          <w:szCs w:val="28"/>
        </w:rPr>
        <w:t>площадью 1</w:t>
      </w:r>
      <w:r w:rsidR="00AF3929" w:rsidRPr="004C1C18">
        <w:rPr>
          <w:sz w:val="28"/>
          <w:szCs w:val="28"/>
        </w:rPr>
        <w:t>2,9</w:t>
      </w:r>
      <w:r w:rsidR="000016F4" w:rsidRPr="004C1C18">
        <w:rPr>
          <w:sz w:val="28"/>
          <w:szCs w:val="28"/>
        </w:rPr>
        <w:t xml:space="preserve"> га.</w:t>
      </w:r>
    </w:p>
    <w:p w:rsidR="000016F4" w:rsidRPr="004C1C18" w:rsidRDefault="000016F4" w:rsidP="00721467">
      <w:pPr>
        <w:pStyle w:val="a3"/>
        <w:spacing w:before="0" w:beforeAutospacing="0" w:after="0" w:line="240" w:lineRule="auto"/>
        <w:ind w:right="-1" w:firstLine="709"/>
        <w:contextualSpacing/>
        <w:jc w:val="both"/>
        <w:rPr>
          <w:sz w:val="28"/>
          <w:szCs w:val="28"/>
        </w:rPr>
      </w:pPr>
      <w:r w:rsidRPr="004C1C18">
        <w:rPr>
          <w:sz w:val="28"/>
          <w:szCs w:val="28"/>
        </w:rPr>
        <w:t>Из общей площади земельных участков, предоставленных для</w:t>
      </w:r>
      <w:r w:rsidR="00877621" w:rsidRPr="004C1C18">
        <w:rPr>
          <w:sz w:val="28"/>
          <w:szCs w:val="28"/>
        </w:rPr>
        <w:t xml:space="preserve"> жилищного</w:t>
      </w:r>
      <w:r w:rsidRPr="004C1C18">
        <w:rPr>
          <w:sz w:val="28"/>
          <w:szCs w:val="28"/>
        </w:rPr>
        <w:t xml:space="preserve"> строительства, площадь земельных участков, предоставленных для жилищного строительства, индивидуального жилищного строительства</w:t>
      </w:r>
      <w:r w:rsidR="008F2FBA" w:rsidRPr="004C1C18">
        <w:rPr>
          <w:sz w:val="28"/>
          <w:szCs w:val="28"/>
        </w:rPr>
        <w:t>,</w:t>
      </w:r>
      <w:r w:rsidRPr="004C1C18">
        <w:rPr>
          <w:sz w:val="28"/>
          <w:szCs w:val="28"/>
        </w:rPr>
        <w:t xml:space="preserve"> по сравнению с 2022 годом</w:t>
      </w:r>
      <w:r w:rsidR="00E70957" w:rsidRPr="004C1C18">
        <w:rPr>
          <w:sz w:val="28"/>
          <w:szCs w:val="28"/>
        </w:rPr>
        <w:t xml:space="preserve"> </w:t>
      </w:r>
      <w:r w:rsidRPr="004C1C18">
        <w:rPr>
          <w:sz w:val="28"/>
          <w:szCs w:val="28"/>
        </w:rPr>
        <w:t>увеличи</w:t>
      </w:r>
      <w:r w:rsidR="009745A2" w:rsidRPr="004C1C18">
        <w:rPr>
          <w:sz w:val="28"/>
          <w:szCs w:val="28"/>
        </w:rPr>
        <w:t>лась</w:t>
      </w:r>
      <w:r w:rsidRPr="004C1C18">
        <w:rPr>
          <w:sz w:val="28"/>
          <w:szCs w:val="28"/>
        </w:rPr>
        <w:t xml:space="preserve"> на 0,1</w:t>
      </w:r>
      <w:r w:rsidR="0027031E" w:rsidRPr="004C1C18">
        <w:rPr>
          <w:sz w:val="28"/>
          <w:szCs w:val="28"/>
        </w:rPr>
        <w:t>4</w:t>
      </w:r>
      <w:r w:rsidRPr="004C1C18">
        <w:rPr>
          <w:sz w:val="28"/>
          <w:szCs w:val="28"/>
        </w:rPr>
        <w:t xml:space="preserve"> га и состави</w:t>
      </w:r>
      <w:r w:rsidR="009745A2" w:rsidRPr="004C1C18">
        <w:rPr>
          <w:sz w:val="28"/>
          <w:szCs w:val="28"/>
        </w:rPr>
        <w:t>ла</w:t>
      </w:r>
      <w:r w:rsidRPr="004C1C18">
        <w:rPr>
          <w:sz w:val="28"/>
          <w:szCs w:val="28"/>
        </w:rPr>
        <w:t xml:space="preserve"> 0,</w:t>
      </w:r>
      <w:r w:rsidR="006D3A83" w:rsidRPr="004C1C18">
        <w:rPr>
          <w:sz w:val="28"/>
          <w:szCs w:val="28"/>
        </w:rPr>
        <w:t>66</w:t>
      </w:r>
      <w:r w:rsidRPr="004C1C18">
        <w:rPr>
          <w:sz w:val="28"/>
          <w:szCs w:val="28"/>
        </w:rPr>
        <w:t xml:space="preserve"> га в расчете на 10 тысяч населения. </w:t>
      </w:r>
      <w:r w:rsidR="009B5A20" w:rsidRPr="004C1C18">
        <w:rPr>
          <w:sz w:val="28"/>
          <w:szCs w:val="28"/>
        </w:rPr>
        <w:t xml:space="preserve">Увеличение значения показателя </w:t>
      </w:r>
      <w:r w:rsidR="00D53792" w:rsidRPr="004C1C18">
        <w:rPr>
          <w:sz w:val="28"/>
          <w:szCs w:val="28"/>
        </w:rPr>
        <w:t>связано с</w:t>
      </w:r>
      <w:r w:rsidR="009B5A20" w:rsidRPr="004C1C18">
        <w:rPr>
          <w:sz w:val="28"/>
          <w:szCs w:val="28"/>
        </w:rPr>
        <w:t xml:space="preserve"> предоставлением</w:t>
      </w:r>
      <w:r w:rsidR="00D50919" w:rsidRPr="004C1C18">
        <w:rPr>
          <w:sz w:val="28"/>
          <w:szCs w:val="28"/>
        </w:rPr>
        <w:t xml:space="preserve"> двух</w:t>
      </w:r>
      <w:r w:rsidR="009B5A20" w:rsidRPr="004C1C18">
        <w:rPr>
          <w:sz w:val="28"/>
          <w:szCs w:val="28"/>
        </w:rPr>
        <w:t xml:space="preserve"> земельных участков под строительств</w:t>
      </w:r>
      <w:r w:rsidR="00D53792" w:rsidRPr="004C1C18">
        <w:rPr>
          <w:sz w:val="28"/>
          <w:szCs w:val="28"/>
        </w:rPr>
        <w:t>о</w:t>
      </w:r>
      <w:r w:rsidR="009B5A20" w:rsidRPr="004C1C18">
        <w:rPr>
          <w:sz w:val="28"/>
          <w:szCs w:val="28"/>
        </w:rPr>
        <w:t xml:space="preserve"> </w:t>
      </w:r>
      <w:proofErr w:type="spellStart"/>
      <w:r w:rsidR="00D50919" w:rsidRPr="004C1C18">
        <w:rPr>
          <w:sz w:val="28"/>
          <w:szCs w:val="28"/>
        </w:rPr>
        <w:t>среднеэтажного</w:t>
      </w:r>
      <w:proofErr w:type="spellEnd"/>
      <w:r w:rsidR="00D50919" w:rsidRPr="004C1C18">
        <w:rPr>
          <w:sz w:val="28"/>
          <w:szCs w:val="28"/>
        </w:rPr>
        <w:t xml:space="preserve"> жилищного </w:t>
      </w:r>
      <w:r w:rsidR="00CD3F2E">
        <w:rPr>
          <w:sz w:val="28"/>
          <w:szCs w:val="28"/>
        </w:rPr>
        <w:t>объекта</w:t>
      </w:r>
      <w:r w:rsidR="00D50919" w:rsidRPr="004C1C18">
        <w:rPr>
          <w:sz w:val="28"/>
          <w:szCs w:val="28"/>
        </w:rPr>
        <w:t xml:space="preserve"> общей</w:t>
      </w:r>
      <w:r w:rsidR="009B5A20" w:rsidRPr="004C1C18">
        <w:rPr>
          <w:sz w:val="28"/>
          <w:szCs w:val="28"/>
        </w:rPr>
        <w:t xml:space="preserve"> площадью 2,4 га</w:t>
      </w:r>
      <w:r w:rsidR="00D53792" w:rsidRPr="004C1C18">
        <w:rPr>
          <w:sz w:val="28"/>
          <w:szCs w:val="28"/>
        </w:rPr>
        <w:t>.</w:t>
      </w:r>
    </w:p>
    <w:p w:rsidR="00CD3F2E" w:rsidRDefault="00EF78A2" w:rsidP="00EF78A2">
      <w:pPr>
        <w:pStyle w:val="a3"/>
        <w:spacing w:after="0" w:line="240" w:lineRule="auto"/>
        <w:ind w:right="-1" w:firstLine="709"/>
        <w:contextualSpacing/>
        <w:jc w:val="both"/>
        <w:rPr>
          <w:sz w:val="28"/>
          <w:szCs w:val="28"/>
        </w:rPr>
      </w:pPr>
      <w:proofErr w:type="gramStart"/>
      <w:r w:rsidRPr="004C1C18">
        <w:rPr>
          <w:sz w:val="28"/>
          <w:szCs w:val="28"/>
        </w:rPr>
        <w:t xml:space="preserve">В 2024 году общая площадь земельных участков, предоставленных для строительства в расчете на 10 тыс. человек населения составила 2,34 га, что на </w:t>
      </w:r>
      <w:r w:rsidRPr="004C1C18">
        <w:rPr>
          <w:sz w:val="28"/>
          <w:szCs w:val="28"/>
        </w:rPr>
        <w:lastRenderedPageBreak/>
        <w:t>0,03 процентных пункта меньше уровня 2023 года, в том числе площадь земельных участков, предоставленных для строительства, площадь земельных участков, предоставленных для жилищного строительства, индивидуального жилищного строительства составила 0,61 га, что на 0,05 га процентных пункта меньше уровня 2023</w:t>
      </w:r>
      <w:proofErr w:type="gramEnd"/>
      <w:r w:rsidRPr="004C1C18">
        <w:rPr>
          <w:sz w:val="28"/>
          <w:szCs w:val="28"/>
        </w:rPr>
        <w:t xml:space="preserve"> года.</w:t>
      </w:r>
      <w:r w:rsidR="00700F94" w:rsidRPr="004C1C18">
        <w:rPr>
          <w:sz w:val="28"/>
          <w:szCs w:val="28"/>
        </w:rPr>
        <w:t xml:space="preserve"> </w:t>
      </w:r>
    </w:p>
    <w:p w:rsidR="00271DAD" w:rsidRPr="004C1C18" w:rsidRDefault="00EF78A2" w:rsidP="00EF78A2">
      <w:pPr>
        <w:pStyle w:val="a3"/>
        <w:spacing w:after="0" w:line="240" w:lineRule="auto"/>
        <w:ind w:right="-1" w:firstLine="709"/>
        <w:contextualSpacing/>
        <w:jc w:val="both"/>
        <w:rPr>
          <w:sz w:val="28"/>
          <w:szCs w:val="28"/>
        </w:rPr>
      </w:pPr>
      <w:proofErr w:type="gramStart"/>
      <w:r w:rsidRPr="004C1C18">
        <w:rPr>
          <w:sz w:val="28"/>
          <w:szCs w:val="28"/>
        </w:rPr>
        <w:t>Снижение в</w:t>
      </w:r>
      <w:r w:rsidR="00700F94" w:rsidRPr="004C1C18">
        <w:rPr>
          <w:sz w:val="28"/>
          <w:szCs w:val="28"/>
        </w:rPr>
        <w:t>ышеназванных показателей</w:t>
      </w:r>
      <w:r w:rsidRPr="004C1C18">
        <w:rPr>
          <w:sz w:val="28"/>
          <w:szCs w:val="28"/>
        </w:rPr>
        <w:t xml:space="preserve"> </w:t>
      </w:r>
      <w:r w:rsidR="00732F9B" w:rsidRPr="004C1C18">
        <w:rPr>
          <w:sz w:val="28"/>
          <w:szCs w:val="28"/>
        </w:rPr>
        <w:t xml:space="preserve">связано </w:t>
      </w:r>
      <w:r w:rsidR="00BA46E3" w:rsidRPr="004C1C18">
        <w:rPr>
          <w:sz w:val="28"/>
          <w:szCs w:val="28"/>
        </w:rPr>
        <w:t xml:space="preserve">с принятием Областного закона от 18.09.2019 № 204-ЗС «О внесении изменений в статьи 8.2 и 8.5 Областного закона «О регулировании земельных отношений в Ростовской области», </w:t>
      </w:r>
      <w:r w:rsidR="005B158C" w:rsidRPr="004C1C18">
        <w:rPr>
          <w:sz w:val="28"/>
          <w:szCs w:val="28"/>
        </w:rPr>
        <w:t>которым установлено, что многодетным семьям с их согласия может быть предоставлена иная мера социальной поддержки по обеспечению жилыми помещениями в виде земельного сертификата на приобретение (строительство) жилых помещений взамен предоставления им земельного</w:t>
      </w:r>
      <w:proofErr w:type="gramEnd"/>
      <w:r w:rsidR="005B158C" w:rsidRPr="004C1C18">
        <w:rPr>
          <w:sz w:val="28"/>
          <w:szCs w:val="28"/>
        </w:rPr>
        <w:t xml:space="preserve"> участка в собственность бесплатно (многодетные семьи желают получить денежные средства, вместо земельных участков), а также в связи с тем, что 25 июля 2024 года Правительством Ростовской области внесены изменения в действующее законодательство на уровне субъекта, в части предоставления права на получение земельных сертификатов многодетным семьям, в любом муниципальном образовании Ростовской области</w:t>
      </w:r>
      <w:r w:rsidR="00700F94" w:rsidRPr="004C1C18">
        <w:rPr>
          <w:sz w:val="28"/>
          <w:szCs w:val="28"/>
        </w:rPr>
        <w:t xml:space="preserve"> </w:t>
      </w:r>
      <w:proofErr w:type="gramStart"/>
      <w:r w:rsidR="00700F94" w:rsidRPr="004C1C18">
        <w:rPr>
          <w:sz w:val="28"/>
          <w:szCs w:val="28"/>
        </w:rPr>
        <w:t>и</w:t>
      </w:r>
      <w:proofErr w:type="gramEnd"/>
      <w:r w:rsidR="00700F94" w:rsidRPr="004C1C18">
        <w:rPr>
          <w:sz w:val="28"/>
          <w:szCs w:val="28"/>
        </w:rPr>
        <w:t xml:space="preserve"> следовательно принятием решения многодетными семьями об отказе в от земельных участков на территории города</w:t>
      </w:r>
      <w:r w:rsidR="005B158C" w:rsidRPr="004C1C18">
        <w:rPr>
          <w:sz w:val="28"/>
          <w:szCs w:val="28"/>
        </w:rPr>
        <w:t>.</w:t>
      </w:r>
    </w:p>
    <w:p w:rsidR="00700F94" w:rsidRPr="004C1C18" w:rsidRDefault="004D53EE" w:rsidP="00271DAD">
      <w:pPr>
        <w:pStyle w:val="a3"/>
        <w:spacing w:after="0" w:line="240" w:lineRule="auto"/>
        <w:ind w:right="-1" w:firstLine="709"/>
        <w:contextualSpacing/>
        <w:jc w:val="both"/>
        <w:rPr>
          <w:sz w:val="28"/>
          <w:szCs w:val="28"/>
        </w:rPr>
      </w:pPr>
      <w:proofErr w:type="gramStart"/>
      <w:r w:rsidRPr="004C1C18">
        <w:rPr>
          <w:sz w:val="28"/>
          <w:szCs w:val="28"/>
        </w:rPr>
        <w:t xml:space="preserve">В </w:t>
      </w:r>
      <w:r w:rsidR="009745A2" w:rsidRPr="004C1C18">
        <w:rPr>
          <w:sz w:val="28"/>
          <w:szCs w:val="28"/>
        </w:rPr>
        <w:t>202</w:t>
      </w:r>
      <w:r w:rsidR="00700F94" w:rsidRPr="004C1C18">
        <w:rPr>
          <w:sz w:val="28"/>
          <w:szCs w:val="28"/>
        </w:rPr>
        <w:t>5</w:t>
      </w:r>
      <w:r w:rsidR="009745A2" w:rsidRPr="004C1C18">
        <w:rPr>
          <w:sz w:val="28"/>
          <w:szCs w:val="28"/>
        </w:rPr>
        <w:t xml:space="preserve"> году</w:t>
      </w:r>
      <w:r w:rsidR="00700F94" w:rsidRPr="004C1C18">
        <w:rPr>
          <w:sz w:val="28"/>
          <w:szCs w:val="28"/>
        </w:rPr>
        <w:t xml:space="preserve"> ожидается рост: площади земельных участков, предоставленных для строительства в расчете на 10 тыс. человек населения</w:t>
      </w:r>
      <w:r w:rsidR="009745A2" w:rsidRPr="004C1C18">
        <w:rPr>
          <w:sz w:val="28"/>
          <w:szCs w:val="28"/>
        </w:rPr>
        <w:t xml:space="preserve"> </w:t>
      </w:r>
      <w:r w:rsidR="00700F94" w:rsidRPr="004C1C18">
        <w:rPr>
          <w:sz w:val="28"/>
          <w:szCs w:val="28"/>
        </w:rPr>
        <w:t>в 3,1 раза до 7,18 га,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r w:rsidR="00271DAD" w:rsidRPr="004C1C18">
        <w:rPr>
          <w:sz w:val="28"/>
          <w:szCs w:val="28"/>
        </w:rPr>
        <w:t xml:space="preserve"> до 1,1 га, что связано с наличием заявлений от заинтересованных лиц на предоставление свободных земельных участков большой площадью</w:t>
      </w:r>
      <w:proofErr w:type="gramEnd"/>
      <w:r w:rsidR="00271DAD" w:rsidRPr="004C1C18">
        <w:rPr>
          <w:sz w:val="28"/>
          <w:szCs w:val="28"/>
        </w:rPr>
        <w:t xml:space="preserve"> как под коммерческое </w:t>
      </w:r>
      <w:r w:rsidR="00CD3F2E">
        <w:rPr>
          <w:sz w:val="28"/>
          <w:szCs w:val="28"/>
        </w:rPr>
        <w:t>(промышленное) использование</w:t>
      </w:r>
      <w:r w:rsidR="00271DAD" w:rsidRPr="004C1C18">
        <w:rPr>
          <w:sz w:val="28"/>
          <w:szCs w:val="28"/>
        </w:rPr>
        <w:t xml:space="preserve"> ориентировочной площадью 43,9</w:t>
      </w:r>
      <w:r w:rsidR="00414F0D" w:rsidRPr="004C1C18">
        <w:rPr>
          <w:sz w:val="28"/>
          <w:szCs w:val="28"/>
        </w:rPr>
        <w:t xml:space="preserve"> </w:t>
      </w:r>
      <w:r w:rsidR="00271DAD" w:rsidRPr="004C1C18">
        <w:rPr>
          <w:sz w:val="28"/>
          <w:szCs w:val="28"/>
        </w:rPr>
        <w:t xml:space="preserve">га, так и под малоэтажное и </w:t>
      </w:r>
      <w:proofErr w:type="spellStart"/>
      <w:r w:rsidR="00271DAD" w:rsidRPr="004C1C18">
        <w:rPr>
          <w:sz w:val="28"/>
          <w:szCs w:val="28"/>
        </w:rPr>
        <w:t>среднеэтажное</w:t>
      </w:r>
      <w:proofErr w:type="spellEnd"/>
      <w:r w:rsidR="00271DAD" w:rsidRPr="004C1C18">
        <w:rPr>
          <w:sz w:val="28"/>
          <w:szCs w:val="28"/>
        </w:rPr>
        <w:t xml:space="preserve"> жилищное строительство (ориентировочной площадью 8,3 га).</w:t>
      </w:r>
    </w:p>
    <w:p w:rsidR="00271DAD" w:rsidRDefault="00271DAD" w:rsidP="00271DAD">
      <w:pPr>
        <w:pStyle w:val="a3"/>
        <w:spacing w:after="0" w:line="240" w:lineRule="auto"/>
        <w:ind w:right="-1" w:firstLine="709"/>
        <w:contextualSpacing/>
        <w:jc w:val="both"/>
        <w:rPr>
          <w:sz w:val="28"/>
          <w:szCs w:val="28"/>
        </w:rPr>
      </w:pPr>
      <w:proofErr w:type="gramStart"/>
      <w:r w:rsidRPr="004C1C18">
        <w:rPr>
          <w:sz w:val="28"/>
          <w:szCs w:val="28"/>
        </w:rPr>
        <w:t xml:space="preserve">В </w:t>
      </w:r>
      <w:r w:rsidR="004D53EE" w:rsidRPr="004C1C18">
        <w:rPr>
          <w:sz w:val="28"/>
          <w:szCs w:val="28"/>
        </w:rPr>
        <w:t>прогнозируем</w:t>
      </w:r>
      <w:r w:rsidR="00FD3F14" w:rsidRPr="004C1C18">
        <w:rPr>
          <w:sz w:val="28"/>
          <w:szCs w:val="28"/>
        </w:rPr>
        <w:t>ом</w:t>
      </w:r>
      <w:r w:rsidR="004D53EE" w:rsidRPr="004C1C18">
        <w:rPr>
          <w:sz w:val="28"/>
          <w:szCs w:val="28"/>
        </w:rPr>
        <w:t xml:space="preserve"> период</w:t>
      </w:r>
      <w:r w:rsidR="00FD3F14" w:rsidRPr="004C1C18">
        <w:rPr>
          <w:sz w:val="28"/>
          <w:szCs w:val="28"/>
        </w:rPr>
        <w:t>е</w:t>
      </w:r>
      <w:r w:rsidR="004D53EE" w:rsidRPr="004C1C18">
        <w:rPr>
          <w:sz w:val="28"/>
          <w:szCs w:val="28"/>
        </w:rPr>
        <w:t xml:space="preserve"> до 202</w:t>
      </w:r>
      <w:r w:rsidRPr="004C1C18">
        <w:rPr>
          <w:sz w:val="28"/>
          <w:szCs w:val="28"/>
        </w:rPr>
        <w:t>7</w:t>
      </w:r>
      <w:r w:rsidR="004D53EE" w:rsidRPr="004C1C18">
        <w:rPr>
          <w:sz w:val="28"/>
          <w:szCs w:val="28"/>
        </w:rPr>
        <w:t xml:space="preserve"> года ожидается </w:t>
      </w:r>
      <w:r w:rsidRPr="004C1C18">
        <w:rPr>
          <w:sz w:val="28"/>
          <w:szCs w:val="28"/>
        </w:rPr>
        <w:t>уменьшение</w:t>
      </w:r>
      <w:r w:rsidR="004D53EE" w:rsidRPr="004C1C18">
        <w:rPr>
          <w:sz w:val="28"/>
          <w:szCs w:val="28"/>
        </w:rPr>
        <w:t xml:space="preserve"> площади земельных участков, предоставленных для строительства в расчете на 10 тыс. человек населения</w:t>
      </w:r>
      <w:r w:rsidR="008F2FBA" w:rsidRPr="004C1C18">
        <w:rPr>
          <w:sz w:val="28"/>
          <w:szCs w:val="28"/>
        </w:rPr>
        <w:t>,</w:t>
      </w:r>
      <w:r w:rsidR="004D53EE" w:rsidRPr="004C1C18">
        <w:rPr>
          <w:sz w:val="28"/>
          <w:szCs w:val="28"/>
        </w:rPr>
        <w:t xml:space="preserve"> до </w:t>
      </w:r>
      <w:r w:rsidRPr="004C1C18">
        <w:rPr>
          <w:sz w:val="28"/>
          <w:szCs w:val="28"/>
        </w:rPr>
        <w:t>2,34</w:t>
      </w:r>
      <w:r w:rsidR="004D53EE" w:rsidRPr="004C1C18">
        <w:rPr>
          <w:sz w:val="28"/>
          <w:szCs w:val="28"/>
        </w:rPr>
        <w:t xml:space="preserve"> га</w:t>
      </w:r>
      <w:r w:rsidRPr="004C1C18">
        <w:rPr>
          <w:sz w:val="28"/>
          <w:szCs w:val="28"/>
        </w:rPr>
        <w:t>,</w:t>
      </w:r>
      <w:r w:rsidR="004D53EE" w:rsidRPr="004C1C18">
        <w:rPr>
          <w:sz w:val="28"/>
          <w:szCs w:val="28"/>
        </w:rPr>
        <w:t xml:space="preserve"> </w:t>
      </w:r>
      <w:r w:rsidRPr="004C1C18">
        <w:rPr>
          <w:sz w:val="28"/>
          <w:szCs w:val="28"/>
        </w:rPr>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до 0,61 га, что связано </w:t>
      </w:r>
      <w:r w:rsidR="00414F0D" w:rsidRPr="004C1C18">
        <w:rPr>
          <w:sz w:val="28"/>
          <w:szCs w:val="28"/>
        </w:rPr>
        <w:t xml:space="preserve">с </w:t>
      </w:r>
      <w:r w:rsidRPr="004C1C18">
        <w:rPr>
          <w:sz w:val="28"/>
          <w:szCs w:val="28"/>
        </w:rPr>
        <w:t>предоставление</w:t>
      </w:r>
      <w:r w:rsidR="00414F0D" w:rsidRPr="004C1C18">
        <w:rPr>
          <w:sz w:val="28"/>
          <w:szCs w:val="28"/>
        </w:rPr>
        <w:t>м</w:t>
      </w:r>
      <w:r w:rsidRPr="004C1C18">
        <w:rPr>
          <w:sz w:val="28"/>
          <w:szCs w:val="28"/>
        </w:rPr>
        <w:t xml:space="preserve"> свободных земельных участков под строительство </w:t>
      </w:r>
      <w:r w:rsidR="002741ED" w:rsidRPr="004C1C18">
        <w:rPr>
          <w:sz w:val="28"/>
          <w:szCs w:val="28"/>
        </w:rPr>
        <w:t xml:space="preserve">по </w:t>
      </w:r>
      <w:r w:rsidRPr="004C1C18">
        <w:rPr>
          <w:sz w:val="28"/>
          <w:szCs w:val="28"/>
        </w:rPr>
        <w:t>заяв</w:t>
      </w:r>
      <w:r w:rsidR="002741ED" w:rsidRPr="004C1C18">
        <w:rPr>
          <w:sz w:val="28"/>
          <w:szCs w:val="28"/>
        </w:rPr>
        <w:t>лениям и</w:t>
      </w:r>
      <w:r w:rsidRPr="004C1C18">
        <w:rPr>
          <w:sz w:val="28"/>
          <w:szCs w:val="28"/>
        </w:rPr>
        <w:t xml:space="preserve"> в настоящее время</w:t>
      </w:r>
      <w:proofErr w:type="gramEnd"/>
      <w:r w:rsidRPr="004C1C18">
        <w:rPr>
          <w:sz w:val="28"/>
          <w:szCs w:val="28"/>
        </w:rPr>
        <w:t xml:space="preserve"> потенциальные приобретатели земельных участков большой площадью для осуществления хозяйственной деятельности или жилищного строительства на </w:t>
      </w:r>
      <w:r w:rsidR="002741ED" w:rsidRPr="004C1C18">
        <w:rPr>
          <w:sz w:val="28"/>
          <w:szCs w:val="28"/>
        </w:rPr>
        <w:t xml:space="preserve">прогнозируемый период </w:t>
      </w:r>
      <w:r w:rsidRPr="004C1C18">
        <w:rPr>
          <w:sz w:val="28"/>
          <w:szCs w:val="28"/>
        </w:rPr>
        <w:t xml:space="preserve">2026-2027 </w:t>
      </w:r>
      <w:r w:rsidR="002741ED" w:rsidRPr="004C1C18">
        <w:rPr>
          <w:sz w:val="28"/>
          <w:szCs w:val="28"/>
        </w:rPr>
        <w:t xml:space="preserve">годов </w:t>
      </w:r>
      <w:r w:rsidRPr="004C1C18">
        <w:rPr>
          <w:sz w:val="28"/>
          <w:szCs w:val="28"/>
        </w:rPr>
        <w:t xml:space="preserve">отсутствуют. Кроме этого, наблюдается увеличение отказов в получении земельных участков под </w:t>
      </w:r>
      <w:r w:rsidR="002741ED" w:rsidRPr="004C1C18">
        <w:rPr>
          <w:sz w:val="28"/>
          <w:szCs w:val="28"/>
        </w:rPr>
        <w:t xml:space="preserve">индивидуальное жилищное </w:t>
      </w:r>
      <w:r w:rsidRPr="004C1C18">
        <w:rPr>
          <w:sz w:val="28"/>
          <w:szCs w:val="28"/>
        </w:rPr>
        <w:t>строительство многодетными семьями в целях получения сертификата.</w:t>
      </w:r>
    </w:p>
    <w:p w:rsidR="00271DAD" w:rsidRDefault="00271DAD" w:rsidP="00271DAD">
      <w:pPr>
        <w:pStyle w:val="a3"/>
        <w:spacing w:after="0" w:line="240" w:lineRule="auto"/>
        <w:ind w:right="-1" w:firstLine="709"/>
        <w:contextualSpacing/>
        <w:jc w:val="both"/>
        <w:rPr>
          <w:sz w:val="28"/>
          <w:szCs w:val="28"/>
        </w:rPr>
      </w:pPr>
    </w:p>
    <w:p w:rsidR="005D639F" w:rsidRPr="00F05F02" w:rsidRDefault="004D53EE" w:rsidP="00CD3F2E">
      <w:pPr>
        <w:pStyle w:val="a3"/>
        <w:spacing w:after="0" w:line="240" w:lineRule="auto"/>
        <w:ind w:right="-1" w:firstLine="709"/>
        <w:contextualSpacing/>
        <w:jc w:val="both"/>
        <w:rPr>
          <w:rFonts w:eastAsia="Calibri"/>
          <w:b/>
          <w:sz w:val="28"/>
          <w:szCs w:val="28"/>
        </w:rPr>
      </w:pPr>
      <w:r w:rsidRPr="006326C6">
        <w:rPr>
          <w:sz w:val="28"/>
          <w:szCs w:val="28"/>
        </w:rPr>
        <w:t xml:space="preserve"> </w:t>
      </w:r>
      <w:r w:rsidR="005D639F" w:rsidRPr="00F05F02">
        <w:rPr>
          <w:rFonts w:eastAsia="Calibri"/>
          <w:b/>
          <w:sz w:val="28"/>
          <w:szCs w:val="28"/>
        </w:rPr>
        <w:t xml:space="preserve">Показатель 26. </w:t>
      </w:r>
      <w:r w:rsidR="005D639F" w:rsidRPr="00F05F02">
        <w:rPr>
          <w:rFonts w:eastAsia="Calibri"/>
          <w:b/>
          <w:bCs/>
          <w:sz w:val="28"/>
          <w:szCs w:val="28"/>
        </w:rPr>
        <w:t xml:space="preserve">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w:t>
      </w:r>
      <w:r w:rsidR="005D639F" w:rsidRPr="00F05F02">
        <w:rPr>
          <w:rFonts w:eastAsia="Calibri"/>
          <w:b/>
          <w:bCs/>
          <w:sz w:val="28"/>
          <w:szCs w:val="28"/>
        </w:rPr>
        <w:lastRenderedPageBreak/>
        <w:t xml:space="preserve">результатах торгов (конкурсов, аукционов) не было получено разрешение на ввод в эксплуатацию: </w:t>
      </w:r>
      <w:r w:rsidR="005D639F" w:rsidRPr="00F05F02">
        <w:rPr>
          <w:rFonts w:eastAsia="Calibri"/>
          <w:b/>
          <w:sz w:val="28"/>
          <w:szCs w:val="28"/>
        </w:rPr>
        <w:t xml:space="preserve">объектов жилищного строительства </w:t>
      </w:r>
      <w:r w:rsidR="005D7CA3" w:rsidRPr="00F05F02">
        <w:rPr>
          <w:sz w:val="28"/>
          <w:szCs w:val="28"/>
        </w:rPr>
        <w:t>–</w:t>
      </w:r>
      <w:r w:rsidR="005D639F" w:rsidRPr="00F05F02">
        <w:rPr>
          <w:rFonts w:eastAsia="Calibri"/>
          <w:b/>
          <w:sz w:val="28"/>
          <w:szCs w:val="28"/>
        </w:rPr>
        <w:t xml:space="preserve"> в течение трех лет, иных объектов капитального строительства </w:t>
      </w:r>
      <w:r w:rsidR="005D7CA3" w:rsidRPr="00F05F02">
        <w:rPr>
          <w:sz w:val="28"/>
          <w:szCs w:val="28"/>
        </w:rPr>
        <w:t>–</w:t>
      </w:r>
      <w:r w:rsidR="005D639F" w:rsidRPr="00F05F02">
        <w:rPr>
          <w:rFonts w:eastAsia="Calibri"/>
          <w:b/>
          <w:sz w:val="28"/>
          <w:szCs w:val="28"/>
        </w:rPr>
        <w:t xml:space="preserve"> в течение пяти лет.</w:t>
      </w:r>
    </w:p>
    <w:p w:rsidR="005D639F" w:rsidRPr="00F05F02" w:rsidRDefault="005D639F" w:rsidP="00A36BF1">
      <w:pPr>
        <w:widowControl w:val="0"/>
        <w:autoSpaceDE w:val="0"/>
        <w:spacing w:after="0" w:line="240" w:lineRule="auto"/>
        <w:ind w:firstLine="708"/>
        <w:contextualSpacing/>
        <w:jc w:val="both"/>
        <w:rPr>
          <w:rFonts w:ascii="Times New Roman" w:eastAsia="Calibri" w:hAnsi="Times New Roman" w:cs="Times New Roman"/>
          <w:sz w:val="28"/>
          <w:szCs w:val="28"/>
        </w:rPr>
      </w:pPr>
      <w:r w:rsidRPr="00F05F02">
        <w:rPr>
          <w:rFonts w:ascii="Times New Roman" w:eastAsia="Calibri" w:hAnsi="Times New Roman" w:cs="Times New Roman"/>
          <w:sz w:val="28"/>
          <w:szCs w:val="28"/>
        </w:rPr>
        <w:t>В 202</w:t>
      </w:r>
      <w:r w:rsidR="001A0E8A" w:rsidRPr="00F05F02">
        <w:rPr>
          <w:rFonts w:ascii="Times New Roman" w:eastAsia="Calibri" w:hAnsi="Times New Roman" w:cs="Times New Roman"/>
          <w:sz w:val="28"/>
          <w:szCs w:val="28"/>
        </w:rPr>
        <w:t>2</w:t>
      </w:r>
      <w:r w:rsidRPr="00F05F02">
        <w:rPr>
          <w:rFonts w:ascii="Times New Roman" w:eastAsia="Calibri" w:hAnsi="Times New Roman" w:cs="Times New Roman"/>
          <w:sz w:val="28"/>
          <w:szCs w:val="28"/>
        </w:rPr>
        <w:t xml:space="preserve"> </w:t>
      </w:r>
      <w:r w:rsidR="005D7CA3" w:rsidRPr="00F05F02">
        <w:rPr>
          <w:sz w:val="28"/>
          <w:szCs w:val="28"/>
        </w:rPr>
        <w:t>–</w:t>
      </w:r>
      <w:r w:rsidR="0074230F" w:rsidRPr="00F05F02">
        <w:rPr>
          <w:rFonts w:ascii="Times New Roman" w:eastAsia="Calibri" w:hAnsi="Times New Roman" w:cs="Times New Roman"/>
          <w:sz w:val="28"/>
          <w:szCs w:val="28"/>
        </w:rPr>
        <w:t xml:space="preserve"> 202</w:t>
      </w:r>
      <w:r w:rsidR="001A0E8A" w:rsidRPr="00F05F02">
        <w:rPr>
          <w:rFonts w:ascii="Times New Roman" w:eastAsia="Calibri" w:hAnsi="Times New Roman" w:cs="Times New Roman"/>
          <w:sz w:val="28"/>
          <w:szCs w:val="28"/>
        </w:rPr>
        <w:t>4</w:t>
      </w:r>
      <w:r w:rsidR="0074230F" w:rsidRPr="00F05F02">
        <w:rPr>
          <w:rFonts w:ascii="Times New Roman" w:eastAsia="Calibri" w:hAnsi="Times New Roman" w:cs="Times New Roman"/>
          <w:sz w:val="28"/>
          <w:szCs w:val="28"/>
        </w:rPr>
        <w:t xml:space="preserve"> год</w:t>
      </w:r>
      <w:r w:rsidR="005D7CA3" w:rsidRPr="00F05F02">
        <w:rPr>
          <w:rFonts w:ascii="Times New Roman" w:eastAsia="Calibri" w:hAnsi="Times New Roman" w:cs="Times New Roman"/>
          <w:sz w:val="28"/>
          <w:szCs w:val="28"/>
        </w:rPr>
        <w:t>ах</w:t>
      </w:r>
      <w:r w:rsidR="0074230F" w:rsidRPr="00F05F02">
        <w:rPr>
          <w:rFonts w:ascii="Times New Roman" w:eastAsia="Calibri" w:hAnsi="Times New Roman" w:cs="Times New Roman"/>
          <w:sz w:val="28"/>
          <w:szCs w:val="28"/>
        </w:rPr>
        <w:t xml:space="preserve"> </w:t>
      </w:r>
      <w:r w:rsidRPr="00F05F02">
        <w:rPr>
          <w:rFonts w:ascii="Times New Roman" w:eastAsia="Calibri" w:hAnsi="Times New Roman" w:cs="Times New Roman"/>
          <w:sz w:val="28"/>
          <w:szCs w:val="28"/>
        </w:rPr>
        <w:t>значение показателя составило 0 кв. метров.</w:t>
      </w:r>
    </w:p>
    <w:p w:rsidR="00075BA8" w:rsidRPr="00F05F02" w:rsidRDefault="0074230F" w:rsidP="00306BE5">
      <w:pPr>
        <w:spacing w:after="0" w:line="240" w:lineRule="auto"/>
        <w:ind w:firstLine="709"/>
        <w:jc w:val="both"/>
        <w:rPr>
          <w:rFonts w:ascii="Times New Roman" w:hAnsi="Times New Roman" w:cs="Times New Roman"/>
          <w:sz w:val="28"/>
          <w:szCs w:val="28"/>
        </w:rPr>
      </w:pPr>
      <w:proofErr w:type="gramStart"/>
      <w:r w:rsidRPr="00F05F02">
        <w:rPr>
          <w:rFonts w:ascii="Times New Roman" w:eastAsia="Calibri" w:hAnsi="Times New Roman" w:cs="Times New Roman"/>
          <w:sz w:val="28"/>
          <w:szCs w:val="28"/>
        </w:rPr>
        <w:t>В</w:t>
      </w:r>
      <w:r w:rsidR="00306BE5" w:rsidRPr="00F05F02">
        <w:rPr>
          <w:rFonts w:ascii="Times New Roman" w:eastAsia="Calibri" w:hAnsi="Times New Roman" w:cs="Times New Roman"/>
          <w:sz w:val="28"/>
          <w:szCs w:val="28"/>
        </w:rPr>
        <w:t xml:space="preserve"> 202</w:t>
      </w:r>
      <w:r w:rsidR="001A0E8A" w:rsidRPr="00F05F02">
        <w:rPr>
          <w:rFonts w:ascii="Times New Roman" w:eastAsia="Calibri" w:hAnsi="Times New Roman" w:cs="Times New Roman"/>
          <w:sz w:val="28"/>
          <w:szCs w:val="28"/>
        </w:rPr>
        <w:t>5</w:t>
      </w:r>
      <w:r w:rsidR="00306BE5" w:rsidRPr="00F05F02">
        <w:rPr>
          <w:rFonts w:ascii="Times New Roman" w:eastAsia="Calibri" w:hAnsi="Times New Roman" w:cs="Times New Roman"/>
          <w:sz w:val="28"/>
          <w:szCs w:val="28"/>
        </w:rPr>
        <w:t xml:space="preserve"> году и в</w:t>
      </w:r>
      <w:r w:rsidR="00A91E9B" w:rsidRPr="00F05F02">
        <w:rPr>
          <w:rFonts w:ascii="Times New Roman" w:eastAsia="Calibri" w:hAnsi="Times New Roman" w:cs="Times New Roman"/>
          <w:sz w:val="28"/>
          <w:szCs w:val="28"/>
        </w:rPr>
        <w:t xml:space="preserve"> прогнозируемом периоде до 202</w:t>
      </w:r>
      <w:r w:rsidR="001A0E8A" w:rsidRPr="00F05F02">
        <w:rPr>
          <w:rFonts w:ascii="Times New Roman" w:eastAsia="Calibri" w:hAnsi="Times New Roman" w:cs="Times New Roman"/>
          <w:sz w:val="28"/>
          <w:szCs w:val="28"/>
        </w:rPr>
        <w:t>7</w:t>
      </w:r>
      <w:r w:rsidR="00A91E9B" w:rsidRPr="00F05F02">
        <w:rPr>
          <w:rFonts w:ascii="Times New Roman" w:eastAsia="Calibri" w:hAnsi="Times New Roman" w:cs="Times New Roman"/>
          <w:sz w:val="28"/>
          <w:szCs w:val="28"/>
        </w:rPr>
        <w:t xml:space="preserve"> года значение показателя сохранится на</w:t>
      </w:r>
      <w:r w:rsidRPr="00F05F02">
        <w:rPr>
          <w:rFonts w:ascii="Times New Roman" w:eastAsia="Calibri" w:hAnsi="Times New Roman" w:cs="Times New Roman"/>
          <w:sz w:val="28"/>
          <w:szCs w:val="28"/>
        </w:rPr>
        <w:t xml:space="preserve"> уровне 202</w:t>
      </w:r>
      <w:r w:rsidR="001A0E8A" w:rsidRPr="00F05F02">
        <w:rPr>
          <w:rFonts w:ascii="Times New Roman" w:eastAsia="Calibri" w:hAnsi="Times New Roman" w:cs="Times New Roman"/>
          <w:sz w:val="28"/>
          <w:szCs w:val="28"/>
        </w:rPr>
        <w:t>4</w:t>
      </w:r>
      <w:r w:rsidRPr="00F05F02">
        <w:rPr>
          <w:rFonts w:ascii="Times New Roman" w:eastAsia="Calibri" w:hAnsi="Times New Roman" w:cs="Times New Roman"/>
          <w:sz w:val="28"/>
          <w:szCs w:val="28"/>
        </w:rPr>
        <w:t xml:space="preserve"> года и </w:t>
      </w:r>
      <w:r w:rsidR="00A91E9B" w:rsidRPr="00F05F02">
        <w:rPr>
          <w:rFonts w:ascii="Times New Roman" w:eastAsia="Calibri" w:hAnsi="Times New Roman" w:cs="Times New Roman"/>
          <w:sz w:val="28"/>
          <w:szCs w:val="28"/>
        </w:rPr>
        <w:t>составит 0 кв. м</w:t>
      </w:r>
      <w:r w:rsidR="005D7CA3" w:rsidRPr="00F05F02">
        <w:rPr>
          <w:rFonts w:ascii="Times New Roman" w:eastAsia="Calibri" w:hAnsi="Times New Roman" w:cs="Times New Roman"/>
          <w:sz w:val="28"/>
          <w:szCs w:val="28"/>
        </w:rPr>
        <w:t>етров</w:t>
      </w:r>
      <w:r w:rsidR="00A91E9B" w:rsidRPr="00F05F02">
        <w:rPr>
          <w:rFonts w:ascii="Times New Roman" w:eastAsia="Calibri" w:hAnsi="Times New Roman" w:cs="Times New Roman"/>
          <w:sz w:val="28"/>
          <w:szCs w:val="28"/>
        </w:rPr>
        <w:t xml:space="preserve"> </w:t>
      </w:r>
      <w:r w:rsidR="00A91E9B" w:rsidRPr="00F05F02">
        <w:rPr>
          <w:rFonts w:ascii="Times New Roman" w:eastAsia="Calibri" w:hAnsi="Times New Roman" w:cs="Times New Roman"/>
          <w:bCs/>
          <w:sz w:val="28"/>
          <w:szCs w:val="28"/>
          <w:lang w:eastAsia="zh-CN"/>
        </w:rPr>
        <w:t xml:space="preserve">в связи </w:t>
      </w:r>
      <w:r w:rsidR="00075BA8" w:rsidRPr="00F05F02">
        <w:rPr>
          <w:rFonts w:ascii="Times New Roman" w:hAnsi="Times New Roman" w:cs="Times New Roman"/>
          <w:sz w:val="28"/>
          <w:szCs w:val="28"/>
        </w:rPr>
        <w:t>отсутствием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результатов торгов (конкурсов, аукционов) не было получено разрешение на ввод в эксплуатацию: объектов жилищного строительства</w:t>
      </w:r>
      <w:proofErr w:type="gramEnd"/>
      <w:r w:rsidR="00075BA8" w:rsidRPr="00F05F02">
        <w:rPr>
          <w:rFonts w:ascii="Times New Roman" w:hAnsi="Times New Roman" w:cs="Times New Roman"/>
          <w:sz w:val="28"/>
          <w:szCs w:val="28"/>
        </w:rPr>
        <w:t xml:space="preserve"> – в течение 3 лет, в связи с отсутствием разрешений на строительство</w:t>
      </w:r>
      <w:r w:rsidR="000E00A6">
        <w:rPr>
          <w:rFonts w:ascii="Times New Roman" w:hAnsi="Times New Roman" w:cs="Times New Roman"/>
          <w:sz w:val="28"/>
          <w:szCs w:val="28"/>
        </w:rPr>
        <w:t>,</w:t>
      </w:r>
      <w:r w:rsidR="00075BA8" w:rsidRPr="00F05F02">
        <w:rPr>
          <w:rFonts w:ascii="Times New Roman" w:hAnsi="Times New Roman" w:cs="Times New Roman"/>
          <w:sz w:val="28"/>
          <w:szCs w:val="28"/>
        </w:rPr>
        <w:t xml:space="preserve"> срок действия которых заканчивается </w:t>
      </w:r>
      <w:r w:rsidR="00165388" w:rsidRPr="00F05F02">
        <w:rPr>
          <w:rFonts w:ascii="Times New Roman" w:hAnsi="Times New Roman" w:cs="Times New Roman"/>
          <w:sz w:val="28"/>
          <w:szCs w:val="28"/>
        </w:rPr>
        <w:t>до</w:t>
      </w:r>
      <w:r w:rsidR="00075BA8" w:rsidRPr="00F05F02">
        <w:rPr>
          <w:rFonts w:ascii="Times New Roman" w:hAnsi="Times New Roman" w:cs="Times New Roman"/>
          <w:sz w:val="28"/>
          <w:szCs w:val="28"/>
        </w:rPr>
        <w:t xml:space="preserve"> 202</w:t>
      </w:r>
      <w:r w:rsidR="00165388" w:rsidRPr="00F05F02">
        <w:rPr>
          <w:rFonts w:ascii="Times New Roman" w:hAnsi="Times New Roman" w:cs="Times New Roman"/>
          <w:sz w:val="28"/>
          <w:szCs w:val="28"/>
        </w:rPr>
        <w:t>7</w:t>
      </w:r>
      <w:r w:rsidR="00075BA8" w:rsidRPr="00F05F02">
        <w:rPr>
          <w:rFonts w:ascii="Times New Roman" w:hAnsi="Times New Roman" w:cs="Times New Roman"/>
          <w:sz w:val="28"/>
          <w:szCs w:val="28"/>
        </w:rPr>
        <w:t xml:space="preserve"> года. </w:t>
      </w:r>
    </w:p>
    <w:p w:rsidR="005D639F" w:rsidRPr="00F05F02" w:rsidRDefault="005D639F" w:rsidP="00075BA8">
      <w:pPr>
        <w:spacing w:after="0" w:line="240" w:lineRule="auto"/>
        <w:ind w:firstLine="708"/>
        <w:jc w:val="both"/>
        <w:rPr>
          <w:rFonts w:ascii="Times New Roman" w:eastAsia="Calibri" w:hAnsi="Times New Roman" w:cs="Times New Roman"/>
          <w:b/>
          <w:sz w:val="28"/>
          <w:szCs w:val="28"/>
        </w:rPr>
      </w:pPr>
    </w:p>
    <w:p w:rsidR="005D639F" w:rsidRPr="00F05F02" w:rsidRDefault="005D639F" w:rsidP="00A36BF1">
      <w:pPr>
        <w:spacing w:after="0" w:line="240" w:lineRule="auto"/>
        <w:ind w:firstLine="708"/>
        <w:contextualSpacing/>
        <w:jc w:val="both"/>
        <w:rPr>
          <w:rFonts w:ascii="Times New Roman" w:eastAsia="Calibri" w:hAnsi="Times New Roman" w:cs="Times New Roman"/>
          <w:b/>
          <w:sz w:val="28"/>
          <w:szCs w:val="28"/>
        </w:rPr>
      </w:pPr>
      <w:r w:rsidRPr="00F05F02">
        <w:rPr>
          <w:rFonts w:ascii="Times New Roman" w:eastAsia="Calibri" w:hAnsi="Times New Roman" w:cs="Times New Roman"/>
          <w:b/>
          <w:sz w:val="28"/>
          <w:szCs w:val="28"/>
        </w:rPr>
        <w:t>Показатель 27.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5D639F" w:rsidRPr="00F05F02" w:rsidRDefault="005D639F" w:rsidP="00A36BF1">
      <w:pPr>
        <w:spacing w:after="0" w:line="240" w:lineRule="auto"/>
        <w:ind w:firstLine="708"/>
        <w:jc w:val="both"/>
        <w:rPr>
          <w:rFonts w:ascii="Times New Roman" w:eastAsia="Times New Roman" w:hAnsi="Times New Roman" w:cs="Times New Roman"/>
          <w:sz w:val="28"/>
          <w:szCs w:val="28"/>
          <w:lang w:eastAsia="ru-RU"/>
        </w:rPr>
      </w:pPr>
      <w:r w:rsidRPr="00F05F02">
        <w:rPr>
          <w:rFonts w:ascii="Times New Roman" w:eastAsia="Calibri" w:hAnsi="Times New Roman" w:cs="Times New Roman"/>
          <w:sz w:val="28"/>
          <w:szCs w:val="28"/>
        </w:rPr>
        <w:t xml:space="preserve">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w:t>
      </w:r>
      <w:r w:rsidRPr="00F05F02">
        <w:rPr>
          <w:rFonts w:ascii="Times New Roman" w:eastAsia="Times New Roman" w:hAnsi="Times New Roman" w:cs="Times New Roman"/>
          <w:sz w:val="28"/>
          <w:szCs w:val="28"/>
          <w:lang w:eastAsia="ru-RU"/>
        </w:rPr>
        <w:t>в 202</w:t>
      </w:r>
      <w:r w:rsidR="001A0E8A" w:rsidRPr="00F05F02">
        <w:rPr>
          <w:rFonts w:ascii="Times New Roman" w:eastAsia="Times New Roman" w:hAnsi="Times New Roman" w:cs="Times New Roman"/>
          <w:sz w:val="28"/>
          <w:szCs w:val="28"/>
          <w:lang w:eastAsia="ru-RU"/>
        </w:rPr>
        <w:t>2</w:t>
      </w:r>
      <w:r w:rsidRPr="00F05F02">
        <w:rPr>
          <w:rFonts w:ascii="Times New Roman" w:eastAsia="Times New Roman" w:hAnsi="Times New Roman" w:cs="Times New Roman"/>
          <w:sz w:val="28"/>
          <w:szCs w:val="28"/>
          <w:lang w:eastAsia="ru-RU"/>
        </w:rPr>
        <w:t xml:space="preserve"> году составила </w:t>
      </w:r>
      <w:r w:rsidR="00107900" w:rsidRPr="00F05F02">
        <w:rPr>
          <w:rFonts w:ascii="Times New Roman" w:eastAsia="Times New Roman" w:hAnsi="Times New Roman" w:cs="Times New Roman"/>
          <w:sz w:val="28"/>
          <w:szCs w:val="28"/>
          <w:lang w:eastAsia="ru-RU"/>
        </w:rPr>
        <w:t xml:space="preserve">    </w:t>
      </w:r>
      <w:r w:rsidRPr="00F05F02">
        <w:rPr>
          <w:rFonts w:ascii="Times New Roman" w:eastAsia="Times New Roman" w:hAnsi="Times New Roman" w:cs="Times New Roman"/>
          <w:sz w:val="28"/>
          <w:szCs w:val="28"/>
          <w:lang w:eastAsia="ru-RU"/>
        </w:rPr>
        <w:t>99,</w:t>
      </w:r>
      <w:r w:rsidR="001A0E8A" w:rsidRPr="00F05F02">
        <w:rPr>
          <w:rFonts w:ascii="Times New Roman" w:eastAsia="Times New Roman" w:hAnsi="Times New Roman" w:cs="Times New Roman"/>
          <w:sz w:val="28"/>
          <w:szCs w:val="28"/>
          <w:lang w:eastAsia="ru-RU"/>
        </w:rPr>
        <w:t>6</w:t>
      </w:r>
      <w:r w:rsidRPr="00F05F02">
        <w:rPr>
          <w:rFonts w:ascii="Times New Roman" w:eastAsia="Times New Roman" w:hAnsi="Times New Roman" w:cs="Times New Roman"/>
          <w:sz w:val="28"/>
          <w:szCs w:val="28"/>
          <w:lang w:eastAsia="ru-RU"/>
        </w:rPr>
        <w:t xml:space="preserve"> </w:t>
      </w:r>
      <w:r w:rsidR="00107900" w:rsidRPr="00F05F02">
        <w:rPr>
          <w:rFonts w:ascii="Times New Roman" w:eastAsia="Times New Roman" w:hAnsi="Times New Roman" w:cs="Times New Roman"/>
          <w:sz w:val="28"/>
          <w:szCs w:val="28"/>
          <w:lang w:eastAsia="ru-RU"/>
        </w:rPr>
        <w:t>%</w:t>
      </w:r>
      <w:r w:rsidRPr="00F05F02">
        <w:rPr>
          <w:rFonts w:ascii="Times New Roman" w:eastAsia="Times New Roman" w:hAnsi="Times New Roman" w:cs="Times New Roman"/>
          <w:sz w:val="28"/>
          <w:szCs w:val="28"/>
          <w:lang w:eastAsia="ru-RU"/>
        </w:rPr>
        <w:t xml:space="preserve">. </w:t>
      </w:r>
    </w:p>
    <w:p w:rsidR="006A5602" w:rsidRPr="004766FD" w:rsidRDefault="006A5602" w:rsidP="00A36BF1">
      <w:pPr>
        <w:spacing w:after="0" w:line="240" w:lineRule="auto"/>
        <w:ind w:firstLine="708"/>
        <w:jc w:val="both"/>
        <w:rPr>
          <w:rFonts w:ascii="Times New Roman" w:eastAsia="Calibri" w:hAnsi="Times New Roman" w:cs="Times New Roman"/>
          <w:sz w:val="28"/>
          <w:szCs w:val="28"/>
        </w:rPr>
      </w:pPr>
      <w:r w:rsidRPr="00F05F02">
        <w:rPr>
          <w:rFonts w:ascii="Times New Roman" w:eastAsia="Calibri" w:hAnsi="Times New Roman" w:cs="Times New Roman"/>
          <w:sz w:val="28"/>
          <w:szCs w:val="28"/>
        </w:rPr>
        <w:t xml:space="preserve">В 2023 году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w:t>
      </w:r>
      <w:r w:rsidR="001A0E8A" w:rsidRPr="00F05F02">
        <w:rPr>
          <w:rFonts w:ascii="Times New Roman" w:eastAsia="Calibri" w:hAnsi="Times New Roman" w:cs="Times New Roman"/>
          <w:sz w:val="28"/>
          <w:szCs w:val="28"/>
        </w:rPr>
        <w:t>уменьшилась на 0,01 процентных пункта и с</w:t>
      </w:r>
      <w:r w:rsidRPr="00F05F02">
        <w:rPr>
          <w:rFonts w:ascii="Times New Roman" w:eastAsia="Calibri" w:hAnsi="Times New Roman" w:cs="Times New Roman"/>
          <w:sz w:val="28"/>
          <w:szCs w:val="28"/>
        </w:rPr>
        <w:t>оставила 99,</w:t>
      </w:r>
      <w:r w:rsidR="00C0549A" w:rsidRPr="00F05F02">
        <w:rPr>
          <w:rFonts w:ascii="Times New Roman" w:eastAsia="Calibri" w:hAnsi="Times New Roman" w:cs="Times New Roman"/>
          <w:sz w:val="28"/>
          <w:szCs w:val="28"/>
        </w:rPr>
        <w:t>59</w:t>
      </w:r>
      <w:r w:rsidRPr="00F05F02">
        <w:rPr>
          <w:rFonts w:ascii="Times New Roman" w:eastAsia="Calibri" w:hAnsi="Times New Roman" w:cs="Times New Roman"/>
          <w:sz w:val="28"/>
          <w:szCs w:val="28"/>
        </w:rPr>
        <w:t xml:space="preserve"> </w:t>
      </w:r>
      <w:r w:rsidR="00107900" w:rsidRPr="00F05F02">
        <w:rPr>
          <w:rFonts w:ascii="Times New Roman" w:eastAsia="Calibri" w:hAnsi="Times New Roman" w:cs="Times New Roman"/>
          <w:sz w:val="28"/>
          <w:szCs w:val="28"/>
        </w:rPr>
        <w:t>%</w:t>
      </w:r>
      <w:r w:rsidR="001A0E8A" w:rsidRPr="00F05F02">
        <w:rPr>
          <w:rFonts w:ascii="Times New Roman" w:eastAsia="Calibri" w:hAnsi="Times New Roman" w:cs="Times New Roman"/>
          <w:sz w:val="28"/>
          <w:szCs w:val="28"/>
        </w:rPr>
        <w:t xml:space="preserve"> в связи со </w:t>
      </w:r>
      <w:r w:rsidR="001A0E8A" w:rsidRPr="00F05F02">
        <w:rPr>
          <w:rFonts w:ascii="Times New Roman" w:hAnsi="Times New Roman"/>
          <w:sz w:val="28"/>
          <w:szCs w:val="28"/>
        </w:rPr>
        <w:t xml:space="preserve">сносом восьми многоквартирных домов по следующим адресам: ул. Водострой, 9, ул. Коперника, 19, Краснофлотская, 21, ул. Линейная, 25, 27, ул. Пичугина, 20, </w:t>
      </w:r>
      <w:r w:rsidR="001A0E8A" w:rsidRPr="004766FD">
        <w:rPr>
          <w:rFonts w:ascii="Times New Roman" w:hAnsi="Times New Roman"/>
          <w:sz w:val="28"/>
          <w:szCs w:val="28"/>
        </w:rPr>
        <w:t>Просвещения, 7, ул. Пирогова, 48.</w:t>
      </w:r>
    </w:p>
    <w:p w:rsidR="001A0E8A" w:rsidRPr="004766FD" w:rsidRDefault="001A0E8A" w:rsidP="001A0E8A">
      <w:pPr>
        <w:spacing w:after="0" w:line="240" w:lineRule="auto"/>
        <w:ind w:firstLine="708"/>
        <w:jc w:val="both"/>
        <w:rPr>
          <w:rFonts w:ascii="Times New Roman" w:eastAsia="Times New Roman" w:hAnsi="Times New Roman"/>
          <w:sz w:val="28"/>
          <w:szCs w:val="28"/>
        </w:rPr>
      </w:pPr>
      <w:proofErr w:type="gramStart"/>
      <w:r w:rsidRPr="004766FD">
        <w:rPr>
          <w:rFonts w:ascii="Times New Roman" w:eastAsia="Calibri" w:hAnsi="Times New Roman" w:cs="Times New Roman"/>
          <w:sz w:val="28"/>
          <w:szCs w:val="28"/>
        </w:rPr>
        <w:t xml:space="preserve">В 2024 году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уменьшилась на 0,01 процентных пункта и составила 99,58 % в связи со </w:t>
      </w:r>
      <w:r w:rsidRPr="004766FD">
        <w:rPr>
          <w:rFonts w:ascii="Times New Roman" w:hAnsi="Times New Roman"/>
          <w:sz w:val="28"/>
          <w:szCs w:val="28"/>
        </w:rPr>
        <w:t>сносом 11 многоквартирных домов по следующим адресам: ул. Пирогова, 61, ул. Белорусская, 20, Соколова, 25</w:t>
      </w:r>
      <w:proofErr w:type="gramEnd"/>
      <w:r w:rsidRPr="004766FD">
        <w:rPr>
          <w:rFonts w:ascii="Times New Roman" w:hAnsi="Times New Roman"/>
          <w:sz w:val="28"/>
          <w:szCs w:val="28"/>
        </w:rPr>
        <w:t>, ул. Франко, 6, ул. Нахимова, 3, 5, 9, 11, 18, ул. Рабоче-Крестьянская, 16, ул. Щорса, 17.</w:t>
      </w:r>
    </w:p>
    <w:p w:rsidR="005D639F" w:rsidRPr="00F05F02" w:rsidRDefault="00DA0663" w:rsidP="00A36BF1">
      <w:pPr>
        <w:spacing w:after="0" w:line="240" w:lineRule="auto"/>
        <w:ind w:firstLine="708"/>
        <w:jc w:val="both"/>
        <w:rPr>
          <w:rFonts w:ascii="Calibri" w:eastAsia="Calibri" w:hAnsi="Calibri" w:cs="Times New Roman"/>
        </w:rPr>
      </w:pPr>
      <w:proofErr w:type="gramStart"/>
      <w:r w:rsidRPr="00F05F02">
        <w:rPr>
          <w:rFonts w:ascii="Times New Roman" w:eastAsia="Calibri" w:hAnsi="Times New Roman" w:cs="Times New Roman"/>
          <w:sz w:val="28"/>
          <w:szCs w:val="28"/>
        </w:rPr>
        <w:t>В</w:t>
      </w:r>
      <w:r w:rsidR="005D639F" w:rsidRPr="00F05F02">
        <w:rPr>
          <w:rFonts w:ascii="Times New Roman" w:eastAsia="Calibri" w:hAnsi="Times New Roman" w:cs="Times New Roman"/>
          <w:sz w:val="28"/>
          <w:szCs w:val="28"/>
        </w:rPr>
        <w:t xml:space="preserve"> </w:t>
      </w:r>
      <w:r w:rsidR="005D0385" w:rsidRPr="00F05F02">
        <w:rPr>
          <w:rFonts w:ascii="Times New Roman" w:eastAsia="Calibri" w:hAnsi="Times New Roman" w:cs="Times New Roman"/>
          <w:sz w:val="28"/>
          <w:szCs w:val="28"/>
        </w:rPr>
        <w:t>202</w:t>
      </w:r>
      <w:r w:rsidR="001A0E8A" w:rsidRPr="00F05F02">
        <w:rPr>
          <w:rFonts w:ascii="Times New Roman" w:eastAsia="Calibri" w:hAnsi="Times New Roman" w:cs="Times New Roman"/>
          <w:sz w:val="28"/>
          <w:szCs w:val="28"/>
        </w:rPr>
        <w:t>5</w:t>
      </w:r>
      <w:r w:rsidR="005D0385" w:rsidRPr="00F05F02">
        <w:rPr>
          <w:rFonts w:ascii="Times New Roman" w:eastAsia="Calibri" w:hAnsi="Times New Roman" w:cs="Times New Roman"/>
          <w:sz w:val="28"/>
          <w:szCs w:val="28"/>
        </w:rPr>
        <w:t xml:space="preserve"> году и в </w:t>
      </w:r>
      <w:r w:rsidR="005D639F" w:rsidRPr="00F05F02">
        <w:rPr>
          <w:rFonts w:ascii="Times New Roman" w:eastAsia="Calibri" w:hAnsi="Times New Roman" w:cs="Times New Roman"/>
          <w:sz w:val="28"/>
          <w:szCs w:val="28"/>
        </w:rPr>
        <w:t>прогнозируемом периоде до 202</w:t>
      </w:r>
      <w:r w:rsidR="001A0E8A" w:rsidRPr="00F05F02">
        <w:rPr>
          <w:rFonts w:ascii="Times New Roman" w:eastAsia="Calibri" w:hAnsi="Times New Roman" w:cs="Times New Roman"/>
          <w:sz w:val="28"/>
          <w:szCs w:val="28"/>
        </w:rPr>
        <w:t>7</w:t>
      </w:r>
      <w:r w:rsidR="005D639F" w:rsidRPr="00F05F02">
        <w:rPr>
          <w:rFonts w:ascii="Times New Roman" w:eastAsia="Calibri" w:hAnsi="Times New Roman" w:cs="Times New Roman"/>
          <w:sz w:val="28"/>
          <w:szCs w:val="28"/>
        </w:rPr>
        <w:t xml:space="preserve"> года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w:t>
      </w:r>
      <w:r w:rsidR="005D639F" w:rsidRPr="00F05F02">
        <w:rPr>
          <w:rFonts w:ascii="Times New Roman" w:eastAsia="Calibri" w:hAnsi="Times New Roman" w:cs="Times New Roman"/>
          <w:sz w:val="28"/>
          <w:szCs w:val="28"/>
        </w:rPr>
        <w:lastRenderedPageBreak/>
        <w:t>выбрать способ управления данными домами</w:t>
      </w:r>
      <w:r w:rsidR="001A0E8A" w:rsidRPr="00F05F02">
        <w:rPr>
          <w:rFonts w:ascii="Times New Roman" w:eastAsia="Calibri" w:hAnsi="Times New Roman" w:cs="Times New Roman"/>
          <w:sz w:val="28"/>
          <w:szCs w:val="28"/>
        </w:rPr>
        <w:t xml:space="preserve"> останется на уровне 2024 года и</w:t>
      </w:r>
      <w:r w:rsidR="005D639F" w:rsidRPr="00F05F02">
        <w:rPr>
          <w:rFonts w:ascii="Times New Roman" w:eastAsia="Calibri" w:hAnsi="Times New Roman" w:cs="Times New Roman"/>
          <w:sz w:val="28"/>
          <w:szCs w:val="28"/>
        </w:rPr>
        <w:t xml:space="preserve"> составит 99,</w:t>
      </w:r>
      <w:r w:rsidR="001A0E8A" w:rsidRPr="00F05F02">
        <w:rPr>
          <w:rFonts w:ascii="Times New Roman" w:eastAsia="Calibri" w:hAnsi="Times New Roman" w:cs="Times New Roman"/>
          <w:sz w:val="28"/>
          <w:szCs w:val="28"/>
        </w:rPr>
        <w:t>58</w:t>
      </w:r>
      <w:r w:rsidR="005D639F" w:rsidRPr="00F05F02">
        <w:rPr>
          <w:rFonts w:ascii="Times New Roman" w:eastAsia="Calibri" w:hAnsi="Times New Roman" w:cs="Times New Roman"/>
          <w:sz w:val="28"/>
          <w:szCs w:val="28"/>
        </w:rPr>
        <w:t xml:space="preserve"> </w:t>
      </w:r>
      <w:r w:rsidR="00107900" w:rsidRPr="00F05F02">
        <w:rPr>
          <w:rFonts w:ascii="Times New Roman" w:eastAsia="Calibri" w:hAnsi="Times New Roman" w:cs="Times New Roman"/>
          <w:sz w:val="28"/>
          <w:szCs w:val="28"/>
        </w:rPr>
        <w:t>%</w:t>
      </w:r>
      <w:r w:rsidR="005D639F" w:rsidRPr="00F05F02">
        <w:rPr>
          <w:rFonts w:ascii="Times New Roman" w:eastAsia="Calibri" w:hAnsi="Times New Roman" w:cs="Times New Roman"/>
          <w:sz w:val="28"/>
          <w:szCs w:val="28"/>
        </w:rPr>
        <w:t xml:space="preserve">. </w:t>
      </w:r>
      <w:proofErr w:type="gramEnd"/>
    </w:p>
    <w:p w:rsidR="005D639F" w:rsidRPr="00F05F02" w:rsidRDefault="005D639F" w:rsidP="00A36BF1">
      <w:pPr>
        <w:spacing w:after="0" w:line="240" w:lineRule="auto"/>
        <w:ind w:firstLine="708"/>
        <w:jc w:val="both"/>
        <w:rPr>
          <w:rFonts w:ascii="Times New Roman" w:eastAsia="Calibri" w:hAnsi="Times New Roman" w:cs="Times New Roman"/>
          <w:sz w:val="28"/>
          <w:szCs w:val="28"/>
        </w:rPr>
      </w:pPr>
    </w:p>
    <w:p w:rsidR="005D639F" w:rsidRPr="00F05F02" w:rsidRDefault="005D639F" w:rsidP="00A36BF1">
      <w:pPr>
        <w:spacing w:after="0" w:line="240" w:lineRule="auto"/>
        <w:ind w:firstLine="708"/>
        <w:jc w:val="both"/>
        <w:rPr>
          <w:rFonts w:ascii="Times New Roman" w:eastAsia="Calibri" w:hAnsi="Times New Roman" w:cs="Times New Roman"/>
          <w:b/>
          <w:sz w:val="28"/>
          <w:szCs w:val="28"/>
        </w:rPr>
      </w:pPr>
      <w:r w:rsidRPr="00F05F02">
        <w:rPr>
          <w:rFonts w:ascii="Times New Roman" w:eastAsia="Calibri" w:hAnsi="Times New Roman" w:cs="Times New Roman"/>
          <w:b/>
          <w:sz w:val="28"/>
          <w:szCs w:val="28"/>
        </w:rPr>
        <w:t>Показатель 28. 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w:t>
      </w:r>
    </w:p>
    <w:p w:rsidR="005D639F" w:rsidRPr="00F05F02" w:rsidRDefault="005D639F" w:rsidP="00A36BF1">
      <w:pPr>
        <w:spacing w:after="0" w:line="240" w:lineRule="auto"/>
        <w:ind w:firstLine="708"/>
        <w:jc w:val="both"/>
        <w:rPr>
          <w:rFonts w:ascii="Times New Roman" w:eastAsia="Calibri" w:hAnsi="Times New Roman" w:cs="Times New Roman"/>
          <w:sz w:val="28"/>
          <w:szCs w:val="28"/>
        </w:rPr>
      </w:pPr>
      <w:r w:rsidRPr="00F05F02">
        <w:rPr>
          <w:rFonts w:ascii="Times New Roman" w:eastAsia="Calibri" w:hAnsi="Times New Roman" w:cs="Times New Roman"/>
          <w:sz w:val="28"/>
          <w:szCs w:val="28"/>
        </w:rPr>
        <w:t>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 в 20</w:t>
      </w:r>
      <w:r w:rsidR="00B30EA9" w:rsidRPr="00F05F02">
        <w:rPr>
          <w:rFonts w:ascii="Times New Roman" w:eastAsia="Calibri" w:hAnsi="Times New Roman" w:cs="Times New Roman"/>
          <w:sz w:val="28"/>
          <w:szCs w:val="28"/>
        </w:rPr>
        <w:t>2</w:t>
      </w:r>
      <w:r w:rsidR="001F142D" w:rsidRPr="00F05F02">
        <w:rPr>
          <w:rFonts w:ascii="Times New Roman" w:eastAsia="Calibri" w:hAnsi="Times New Roman" w:cs="Times New Roman"/>
          <w:sz w:val="28"/>
          <w:szCs w:val="28"/>
        </w:rPr>
        <w:t>2</w:t>
      </w:r>
      <w:r w:rsidR="00BA46E5" w:rsidRPr="00F05F02">
        <w:rPr>
          <w:rFonts w:ascii="Times New Roman" w:eastAsia="Calibri" w:hAnsi="Times New Roman" w:cs="Times New Roman"/>
          <w:sz w:val="28"/>
          <w:szCs w:val="28"/>
        </w:rPr>
        <w:t xml:space="preserve"> </w:t>
      </w:r>
      <w:r w:rsidR="00BA46E5" w:rsidRPr="00F05F02">
        <w:rPr>
          <w:sz w:val="28"/>
          <w:szCs w:val="28"/>
        </w:rPr>
        <w:t>–</w:t>
      </w:r>
      <w:r w:rsidRPr="00F05F02">
        <w:rPr>
          <w:rFonts w:ascii="Times New Roman" w:eastAsia="Calibri" w:hAnsi="Times New Roman" w:cs="Times New Roman"/>
          <w:sz w:val="28"/>
          <w:szCs w:val="28"/>
        </w:rPr>
        <w:t>202</w:t>
      </w:r>
      <w:r w:rsidR="001F142D" w:rsidRPr="00F05F02">
        <w:rPr>
          <w:rFonts w:ascii="Times New Roman" w:eastAsia="Calibri" w:hAnsi="Times New Roman" w:cs="Times New Roman"/>
          <w:sz w:val="28"/>
          <w:szCs w:val="28"/>
        </w:rPr>
        <w:t>5</w:t>
      </w:r>
      <w:r w:rsidRPr="00F05F02">
        <w:rPr>
          <w:rFonts w:ascii="Times New Roman" w:eastAsia="Calibri" w:hAnsi="Times New Roman" w:cs="Times New Roman"/>
          <w:sz w:val="28"/>
          <w:szCs w:val="28"/>
        </w:rPr>
        <w:t xml:space="preserve"> годах составила 71,43 </w:t>
      </w:r>
      <w:r w:rsidR="00107900" w:rsidRPr="00F05F02">
        <w:rPr>
          <w:rFonts w:ascii="Times New Roman" w:eastAsia="Calibri" w:hAnsi="Times New Roman" w:cs="Times New Roman"/>
          <w:sz w:val="28"/>
          <w:szCs w:val="28"/>
        </w:rPr>
        <w:t>%</w:t>
      </w:r>
      <w:r w:rsidRPr="00F05F02">
        <w:rPr>
          <w:rFonts w:ascii="Times New Roman" w:eastAsia="Calibri" w:hAnsi="Times New Roman" w:cs="Times New Roman"/>
          <w:sz w:val="28"/>
          <w:szCs w:val="28"/>
        </w:rPr>
        <w:t xml:space="preserve">. </w:t>
      </w:r>
    </w:p>
    <w:p w:rsidR="00652433" w:rsidRPr="00F05F02" w:rsidRDefault="00652433" w:rsidP="00652433">
      <w:pPr>
        <w:spacing w:after="0" w:line="240" w:lineRule="auto"/>
        <w:ind w:firstLine="708"/>
        <w:jc w:val="both"/>
      </w:pPr>
      <w:r w:rsidRPr="00F05F02">
        <w:rPr>
          <w:rFonts w:ascii="Times New Roman" w:eastAsia="Times New Roman" w:hAnsi="Times New Roman"/>
          <w:sz w:val="28"/>
          <w:szCs w:val="28"/>
          <w:lang w:eastAsia="ru-RU"/>
        </w:rPr>
        <w:t>В перечень организаций коммунального комплекса включены организации:</w:t>
      </w:r>
    </w:p>
    <w:p w:rsidR="00652433" w:rsidRPr="00F05F02" w:rsidRDefault="00652433" w:rsidP="00652433">
      <w:pPr>
        <w:spacing w:after="0" w:line="240" w:lineRule="auto"/>
        <w:ind w:firstLine="708"/>
        <w:jc w:val="both"/>
        <w:rPr>
          <w:rFonts w:ascii="Times New Roman" w:eastAsia="Times New Roman" w:hAnsi="Times New Roman"/>
          <w:sz w:val="28"/>
          <w:szCs w:val="28"/>
          <w:lang w:eastAsia="ru-RU"/>
        </w:rPr>
      </w:pPr>
      <w:r w:rsidRPr="00F05F02">
        <w:rPr>
          <w:rFonts w:ascii="Times New Roman" w:eastAsia="Times New Roman" w:hAnsi="Times New Roman"/>
          <w:sz w:val="28"/>
          <w:szCs w:val="28"/>
          <w:lang w:eastAsia="ru-RU"/>
        </w:rPr>
        <w:t>1. ОАО «Газпром газораспределение Ростов-на-Дону»;</w:t>
      </w:r>
    </w:p>
    <w:p w:rsidR="00652433" w:rsidRPr="00F05F02" w:rsidRDefault="00652433" w:rsidP="00652433">
      <w:pPr>
        <w:spacing w:after="0" w:line="240" w:lineRule="auto"/>
        <w:ind w:firstLine="708"/>
        <w:jc w:val="both"/>
        <w:rPr>
          <w:rFonts w:ascii="Times New Roman" w:eastAsia="Times New Roman" w:hAnsi="Times New Roman"/>
          <w:sz w:val="28"/>
          <w:szCs w:val="28"/>
          <w:lang w:eastAsia="ru-RU"/>
        </w:rPr>
      </w:pPr>
      <w:r w:rsidRPr="00F05F02">
        <w:rPr>
          <w:rFonts w:ascii="Times New Roman" w:eastAsia="Times New Roman" w:hAnsi="Times New Roman"/>
          <w:sz w:val="28"/>
          <w:szCs w:val="28"/>
          <w:lang w:eastAsia="ru-RU"/>
        </w:rPr>
        <w:t>2. ООО «Экострой-Дон».</w:t>
      </w:r>
    </w:p>
    <w:p w:rsidR="00652433" w:rsidRPr="00F05F02" w:rsidRDefault="00652433" w:rsidP="00652433">
      <w:pPr>
        <w:spacing w:after="0" w:line="240" w:lineRule="auto"/>
        <w:ind w:firstLine="709"/>
        <w:jc w:val="both"/>
      </w:pPr>
      <w:r w:rsidRPr="00F05F02">
        <w:rPr>
          <w:rFonts w:ascii="Times New Roman" w:eastAsia="Times New Roman" w:hAnsi="Times New Roman"/>
          <w:sz w:val="28"/>
          <w:szCs w:val="28"/>
          <w:lang w:eastAsia="ru-RU"/>
        </w:rPr>
        <w:t xml:space="preserve">3. </w:t>
      </w:r>
      <w:r w:rsidRPr="00F05F02">
        <w:rPr>
          <w:rFonts w:ascii="Times New Roman" w:eastAsia="Times New Roman" w:hAnsi="Times New Roman"/>
          <w:color w:val="000000"/>
          <w:sz w:val="28"/>
          <w:szCs w:val="28"/>
          <w:lang w:eastAsia="ru-RU"/>
        </w:rPr>
        <w:t>Г</w:t>
      </w:r>
      <w:r w:rsidRPr="00F05F02">
        <w:rPr>
          <w:rFonts w:ascii="Times New Roman" w:hAnsi="Times New Roman"/>
          <w:bCs/>
          <w:color w:val="000000"/>
          <w:sz w:val="28"/>
          <w:szCs w:val="28"/>
        </w:rPr>
        <w:t xml:space="preserve">осударственное унитарное предприятие </w:t>
      </w:r>
      <w:r w:rsidRPr="00F05F02">
        <w:rPr>
          <w:rFonts w:ascii="Times New Roman" w:hAnsi="Times New Roman"/>
          <w:color w:val="000000"/>
          <w:sz w:val="28"/>
          <w:szCs w:val="28"/>
        </w:rPr>
        <w:t>Ростовской области «</w:t>
      </w:r>
      <w:r w:rsidRPr="00F05F02">
        <w:rPr>
          <w:rFonts w:ascii="Times New Roman" w:hAnsi="Times New Roman"/>
          <w:bCs/>
          <w:color w:val="000000"/>
          <w:sz w:val="28"/>
          <w:szCs w:val="28"/>
        </w:rPr>
        <w:t>Управление</w:t>
      </w:r>
      <w:r w:rsidRPr="00F05F02">
        <w:rPr>
          <w:rStyle w:val="apple-converted-space"/>
          <w:rFonts w:ascii="Times New Roman" w:hAnsi="Times New Roman"/>
          <w:color w:val="000000"/>
          <w:sz w:val="28"/>
          <w:szCs w:val="28"/>
        </w:rPr>
        <w:t xml:space="preserve"> </w:t>
      </w:r>
      <w:r w:rsidRPr="00F05F02">
        <w:rPr>
          <w:rFonts w:ascii="Times New Roman" w:hAnsi="Times New Roman"/>
          <w:bCs/>
          <w:color w:val="000000"/>
          <w:sz w:val="28"/>
          <w:szCs w:val="28"/>
        </w:rPr>
        <w:t>развития</w:t>
      </w:r>
      <w:r w:rsidRPr="00F05F02">
        <w:rPr>
          <w:rStyle w:val="apple-converted-space"/>
          <w:rFonts w:ascii="Times New Roman" w:hAnsi="Times New Roman"/>
          <w:color w:val="000000"/>
          <w:sz w:val="28"/>
          <w:szCs w:val="28"/>
        </w:rPr>
        <w:t xml:space="preserve"> </w:t>
      </w:r>
      <w:r w:rsidRPr="00F05F02">
        <w:rPr>
          <w:rFonts w:ascii="Times New Roman" w:hAnsi="Times New Roman"/>
          <w:bCs/>
          <w:color w:val="000000"/>
          <w:sz w:val="28"/>
          <w:szCs w:val="28"/>
        </w:rPr>
        <w:t>систем</w:t>
      </w:r>
      <w:r w:rsidRPr="00F05F02">
        <w:rPr>
          <w:rStyle w:val="apple-converted-space"/>
          <w:rFonts w:ascii="Times New Roman" w:hAnsi="Times New Roman"/>
          <w:color w:val="000000"/>
          <w:sz w:val="28"/>
          <w:szCs w:val="28"/>
        </w:rPr>
        <w:t xml:space="preserve"> </w:t>
      </w:r>
      <w:r w:rsidRPr="00F05F02">
        <w:rPr>
          <w:rFonts w:ascii="Times New Roman" w:hAnsi="Times New Roman"/>
          <w:bCs/>
          <w:color w:val="000000"/>
          <w:sz w:val="28"/>
          <w:szCs w:val="28"/>
        </w:rPr>
        <w:t>водоснабжения</w:t>
      </w:r>
      <w:r w:rsidRPr="00F05F02">
        <w:rPr>
          <w:rFonts w:ascii="Times New Roman" w:hAnsi="Times New Roman"/>
          <w:color w:val="000000"/>
          <w:sz w:val="28"/>
          <w:szCs w:val="28"/>
        </w:rPr>
        <w:t>»</w:t>
      </w:r>
      <w:r w:rsidRPr="00F05F02">
        <w:rPr>
          <w:rFonts w:ascii="Times New Roman" w:eastAsia="Times New Roman" w:hAnsi="Times New Roman"/>
          <w:color w:val="000000"/>
          <w:sz w:val="28"/>
          <w:szCs w:val="28"/>
          <w:lang w:eastAsia="ru-RU"/>
        </w:rPr>
        <w:t>;</w:t>
      </w:r>
    </w:p>
    <w:p w:rsidR="00652433" w:rsidRPr="00F05F02" w:rsidRDefault="00652433" w:rsidP="00652433">
      <w:pPr>
        <w:spacing w:after="0" w:line="240" w:lineRule="auto"/>
        <w:ind w:firstLine="709"/>
        <w:jc w:val="both"/>
        <w:rPr>
          <w:rFonts w:ascii="Times New Roman" w:eastAsia="Times New Roman" w:hAnsi="Times New Roman"/>
          <w:color w:val="000000"/>
          <w:sz w:val="28"/>
          <w:szCs w:val="28"/>
          <w:lang w:eastAsia="ru-RU"/>
        </w:rPr>
      </w:pPr>
      <w:r w:rsidRPr="00F05F02">
        <w:rPr>
          <w:rFonts w:ascii="Times New Roman" w:eastAsia="Times New Roman" w:hAnsi="Times New Roman"/>
          <w:color w:val="000000"/>
          <w:sz w:val="28"/>
          <w:szCs w:val="28"/>
          <w:lang w:eastAsia="ru-RU"/>
        </w:rPr>
        <w:t xml:space="preserve">4. Публичное акционерное общество «ТНС </w:t>
      </w:r>
      <w:proofErr w:type="spellStart"/>
      <w:r w:rsidRPr="00F05F02">
        <w:rPr>
          <w:rFonts w:ascii="Times New Roman" w:eastAsia="Times New Roman" w:hAnsi="Times New Roman"/>
          <w:color w:val="000000"/>
          <w:sz w:val="28"/>
          <w:szCs w:val="28"/>
          <w:lang w:eastAsia="ru-RU"/>
        </w:rPr>
        <w:t>энерго</w:t>
      </w:r>
      <w:proofErr w:type="spellEnd"/>
      <w:r w:rsidRPr="00F05F02">
        <w:rPr>
          <w:rFonts w:ascii="Times New Roman" w:eastAsia="Times New Roman" w:hAnsi="Times New Roman"/>
          <w:color w:val="000000"/>
          <w:sz w:val="28"/>
          <w:szCs w:val="28"/>
          <w:lang w:eastAsia="ru-RU"/>
        </w:rPr>
        <w:t xml:space="preserve"> Ростов-на-Дону»;</w:t>
      </w:r>
    </w:p>
    <w:p w:rsidR="00652433" w:rsidRPr="00F05F02" w:rsidRDefault="00652433" w:rsidP="00652433">
      <w:pPr>
        <w:spacing w:after="0" w:line="240" w:lineRule="auto"/>
        <w:ind w:firstLine="709"/>
        <w:jc w:val="both"/>
        <w:rPr>
          <w:rFonts w:ascii="Times New Roman" w:eastAsia="Times New Roman" w:hAnsi="Times New Roman"/>
          <w:sz w:val="28"/>
          <w:szCs w:val="28"/>
          <w:lang w:eastAsia="ru-RU"/>
        </w:rPr>
      </w:pPr>
      <w:r w:rsidRPr="00F05F02">
        <w:rPr>
          <w:rFonts w:ascii="Times New Roman" w:eastAsia="Times New Roman" w:hAnsi="Times New Roman"/>
          <w:sz w:val="28"/>
          <w:szCs w:val="28"/>
          <w:lang w:eastAsia="ru-RU"/>
        </w:rPr>
        <w:t>5. Муниципальное предприятие «Коммунальные котельные и тепловые сети»;</w:t>
      </w:r>
    </w:p>
    <w:p w:rsidR="00652433" w:rsidRPr="00F05F02" w:rsidRDefault="00652433" w:rsidP="00652433">
      <w:pPr>
        <w:spacing w:after="0" w:line="240" w:lineRule="auto"/>
        <w:ind w:firstLine="709"/>
        <w:jc w:val="both"/>
        <w:rPr>
          <w:rFonts w:ascii="Times New Roman" w:eastAsia="Times New Roman" w:hAnsi="Times New Roman"/>
          <w:sz w:val="28"/>
          <w:szCs w:val="28"/>
          <w:lang w:eastAsia="ru-RU"/>
        </w:rPr>
      </w:pPr>
      <w:r w:rsidRPr="00F05F02">
        <w:rPr>
          <w:rFonts w:ascii="Times New Roman" w:eastAsia="Times New Roman" w:hAnsi="Times New Roman"/>
          <w:sz w:val="28"/>
          <w:szCs w:val="28"/>
          <w:lang w:eastAsia="ru-RU"/>
        </w:rPr>
        <w:t>6. ООО «Водные ресурсы»;</w:t>
      </w:r>
    </w:p>
    <w:p w:rsidR="00652433" w:rsidRPr="00F05F02" w:rsidRDefault="00652433" w:rsidP="00652433">
      <w:pPr>
        <w:spacing w:after="0" w:line="240" w:lineRule="auto"/>
        <w:ind w:firstLine="709"/>
        <w:jc w:val="both"/>
        <w:rPr>
          <w:rFonts w:ascii="Times New Roman" w:eastAsia="Times New Roman" w:hAnsi="Times New Roman"/>
          <w:sz w:val="28"/>
          <w:szCs w:val="28"/>
          <w:lang w:eastAsia="ru-RU"/>
        </w:rPr>
      </w:pPr>
      <w:r w:rsidRPr="00F05F02">
        <w:rPr>
          <w:rFonts w:ascii="Times New Roman" w:eastAsia="Times New Roman" w:hAnsi="Times New Roman"/>
          <w:sz w:val="28"/>
          <w:szCs w:val="28"/>
          <w:lang w:eastAsia="ru-RU"/>
        </w:rPr>
        <w:t>7. ООО «</w:t>
      </w:r>
      <w:proofErr w:type="spellStart"/>
      <w:r w:rsidRPr="00F05F02">
        <w:rPr>
          <w:rFonts w:ascii="Times New Roman" w:eastAsia="Times New Roman" w:hAnsi="Times New Roman"/>
          <w:sz w:val="28"/>
          <w:szCs w:val="28"/>
          <w:lang w:eastAsia="ru-RU"/>
        </w:rPr>
        <w:t>Теплонасосные</w:t>
      </w:r>
      <w:proofErr w:type="spellEnd"/>
      <w:r w:rsidRPr="00F05F02">
        <w:rPr>
          <w:rFonts w:ascii="Times New Roman" w:eastAsia="Times New Roman" w:hAnsi="Times New Roman"/>
          <w:sz w:val="28"/>
          <w:szCs w:val="28"/>
          <w:lang w:eastAsia="ru-RU"/>
        </w:rPr>
        <w:t xml:space="preserve"> системы»</w:t>
      </w:r>
    </w:p>
    <w:p w:rsidR="00652433" w:rsidRPr="00F05F02" w:rsidRDefault="00652433" w:rsidP="00652433">
      <w:pPr>
        <w:spacing w:after="0" w:line="240" w:lineRule="auto"/>
        <w:ind w:right="-1" w:firstLine="709"/>
        <w:jc w:val="both"/>
      </w:pPr>
      <w:r w:rsidRPr="00F05F02">
        <w:rPr>
          <w:rFonts w:ascii="Times New Roman" w:eastAsia="Times New Roman" w:hAnsi="Times New Roman"/>
          <w:sz w:val="28"/>
          <w:szCs w:val="28"/>
          <w:lang w:eastAsia="ru-RU"/>
        </w:rPr>
        <w:t xml:space="preserve">Из вышеуказанных 7 организаций, 5 - частной формы собственности, 1 </w:t>
      </w:r>
      <w:r w:rsidRPr="00F05F02">
        <w:rPr>
          <w:rFonts w:ascii="Times New Roman" w:eastAsia="Times New Roman" w:hAnsi="Times New Roman"/>
          <w:color w:val="000000"/>
          <w:sz w:val="28"/>
          <w:szCs w:val="28"/>
          <w:lang w:eastAsia="ru-RU"/>
        </w:rPr>
        <w:t>г</w:t>
      </w:r>
      <w:r w:rsidRPr="00F05F02">
        <w:rPr>
          <w:rFonts w:ascii="Times New Roman" w:hAnsi="Times New Roman"/>
          <w:bCs/>
          <w:color w:val="000000"/>
          <w:sz w:val="28"/>
          <w:szCs w:val="28"/>
        </w:rPr>
        <w:t>осударственное унитарное предприятие</w:t>
      </w:r>
      <w:r w:rsidRPr="00F05F02">
        <w:rPr>
          <w:rFonts w:ascii="Times New Roman" w:eastAsia="Times New Roman" w:hAnsi="Times New Roman"/>
          <w:sz w:val="28"/>
          <w:szCs w:val="28"/>
          <w:lang w:eastAsia="ru-RU"/>
        </w:rPr>
        <w:t xml:space="preserve"> и 1 муниципальное предприятие.</w:t>
      </w:r>
    </w:p>
    <w:p w:rsidR="00652433" w:rsidRPr="00F05F02" w:rsidRDefault="00652433" w:rsidP="00652433">
      <w:pPr>
        <w:spacing w:after="0" w:line="240" w:lineRule="auto"/>
        <w:ind w:firstLine="709"/>
        <w:jc w:val="both"/>
      </w:pPr>
      <w:r w:rsidRPr="00F05F02">
        <w:rPr>
          <w:rFonts w:ascii="Times New Roman" w:eastAsia="Times New Roman" w:hAnsi="Times New Roman"/>
          <w:sz w:val="28"/>
          <w:szCs w:val="28"/>
          <w:lang w:eastAsia="ru-RU"/>
        </w:rPr>
        <w:t>В прогнозируемом периоде до 2027 года значение показателя не изменится и сохранится на уровне 2024 года и составит 71,43%.</w:t>
      </w:r>
    </w:p>
    <w:p w:rsidR="005D639F" w:rsidRPr="00F05F02" w:rsidRDefault="005D639F" w:rsidP="00A36BF1">
      <w:pPr>
        <w:spacing w:after="0" w:line="240" w:lineRule="auto"/>
        <w:ind w:firstLine="708"/>
        <w:jc w:val="both"/>
        <w:rPr>
          <w:rFonts w:ascii="Times New Roman" w:eastAsia="Calibri" w:hAnsi="Times New Roman" w:cs="Times New Roman"/>
          <w:sz w:val="28"/>
          <w:szCs w:val="28"/>
        </w:rPr>
      </w:pPr>
    </w:p>
    <w:p w:rsidR="005D639F" w:rsidRPr="00F05F02" w:rsidRDefault="005D639F" w:rsidP="00176FB3">
      <w:pPr>
        <w:autoSpaceDE w:val="0"/>
        <w:autoSpaceDN w:val="0"/>
        <w:adjustRightInd w:val="0"/>
        <w:spacing w:after="0" w:line="240" w:lineRule="auto"/>
        <w:ind w:firstLine="708"/>
        <w:jc w:val="both"/>
        <w:rPr>
          <w:rFonts w:ascii="Times New Roman" w:hAnsi="Times New Roman" w:cs="Times New Roman"/>
          <w:b/>
          <w:sz w:val="28"/>
          <w:szCs w:val="28"/>
        </w:rPr>
      </w:pPr>
      <w:r w:rsidRPr="00F05F02">
        <w:rPr>
          <w:rFonts w:ascii="Times New Roman" w:hAnsi="Times New Roman" w:cs="Times New Roman"/>
          <w:b/>
          <w:sz w:val="28"/>
          <w:szCs w:val="28"/>
        </w:rPr>
        <w:t>Показатель 29. Доля многоквартирных домов, расположенных на земельных участках, в отношении которых осуществлен государственный кадастровый учет.</w:t>
      </w:r>
    </w:p>
    <w:p w:rsidR="00176FB3" w:rsidRPr="00F05F02" w:rsidRDefault="005D639F" w:rsidP="00B05A75">
      <w:pPr>
        <w:autoSpaceDE w:val="0"/>
        <w:autoSpaceDN w:val="0"/>
        <w:adjustRightInd w:val="0"/>
        <w:spacing w:after="0" w:line="240" w:lineRule="auto"/>
        <w:ind w:firstLine="708"/>
        <w:jc w:val="both"/>
        <w:rPr>
          <w:rFonts w:ascii="Times New Roman" w:hAnsi="Times New Roman" w:cs="Times New Roman"/>
          <w:sz w:val="28"/>
          <w:szCs w:val="28"/>
        </w:rPr>
      </w:pPr>
      <w:r w:rsidRPr="00F05F02">
        <w:rPr>
          <w:rFonts w:ascii="Times New Roman" w:hAnsi="Times New Roman" w:cs="Times New Roman"/>
          <w:sz w:val="28"/>
          <w:szCs w:val="28"/>
        </w:rPr>
        <w:t xml:space="preserve">Доля многоквартирных домов, расположенных на земельных </w:t>
      </w:r>
      <w:proofErr w:type="gramStart"/>
      <w:r w:rsidRPr="00F05F02">
        <w:rPr>
          <w:rFonts w:ascii="Times New Roman" w:hAnsi="Times New Roman" w:cs="Times New Roman"/>
          <w:sz w:val="28"/>
          <w:szCs w:val="28"/>
        </w:rPr>
        <w:t>участках</w:t>
      </w:r>
      <w:proofErr w:type="gramEnd"/>
      <w:r w:rsidRPr="00F05F02">
        <w:rPr>
          <w:rFonts w:ascii="Times New Roman" w:hAnsi="Times New Roman" w:cs="Times New Roman"/>
          <w:sz w:val="28"/>
          <w:szCs w:val="28"/>
        </w:rPr>
        <w:t>, в отношении которых осуществлен государственный кадастровый учет</w:t>
      </w:r>
      <w:r w:rsidR="002534D2" w:rsidRPr="00F05F02">
        <w:rPr>
          <w:rFonts w:ascii="Times New Roman" w:hAnsi="Times New Roman" w:cs="Times New Roman"/>
          <w:sz w:val="28"/>
          <w:szCs w:val="28"/>
        </w:rPr>
        <w:t>,</w:t>
      </w:r>
      <w:r w:rsidRPr="00F05F02">
        <w:rPr>
          <w:rFonts w:ascii="Times New Roman" w:hAnsi="Times New Roman" w:cs="Times New Roman"/>
          <w:sz w:val="28"/>
          <w:szCs w:val="28"/>
        </w:rPr>
        <w:t xml:space="preserve"> в 202</w:t>
      </w:r>
      <w:r w:rsidR="00692806" w:rsidRPr="00F05F02">
        <w:rPr>
          <w:rFonts w:ascii="Times New Roman" w:hAnsi="Times New Roman" w:cs="Times New Roman"/>
          <w:sz w:val="28"/>
          <w:szCs w:val="28"/>
        </w:rPr>
        <w:t>2</w:t>
      </w:r>
      <w:r w:rsidRPr="00F05F02">
        <w:rPr>
          <w:rFonts w:ascii="Times New Roman" w:hAnsi="Times New Roman" w:cs="Times New Roman"/>
          <w:sz w:val="28"/>
          <w:szCs w:val="28"/>
        </w:rPr>
        <w:t xml:space="preserve"> году</w:t>
      </w:r>
      <w:r w:rsidR="00176FB3" w:rsidRPr="00F05F02">
        <w:rPr>
          <w:rFonts w:ascii="Times New Roman" w:hAnsi="Times New Roman" w:cs="Times New Roman"/>
          <w:sz w:val="28"/>
          <w:szCs w:val="28"/>
        </w:rPr>
        <w:t xml:space="preserve"> составила 5</w:t>
      </w:r>
      <w:r w:rsidR="008A441B" w:rsidRPr="00F05F02">
        <w:rPr>
          <w:rFonts w:ascii="Times New Roman" w:hAnsi="Times New Roman" w:cs="Times New Roman"/>
          <w:sz w:val="28"/>
          <w:szCs w:val="28"/>
        </w:rPr>
        <w:t>6</w:t>
      </w:r>
      <w:r w:rsidR="00176FB3" w:rsidRPr="00F05F02">
        <w:rPr>
          <w:rFonts w:ascii="Times New Roman" w:hAnsi="Times New Roman" w:cs="Times New Roman"/>
          <w:sz w:val="28"/>
          <w:szCs w:val="28"/>
        </w:rPr>
        <w:t>,</w:t>
      </w:r>
      <w:r w:rsidR="00186613">
        <w:rPr>
          <w:rFonts w:ascii="Times New Roman" w:hAnsi="Times New Roman" w:cs="Times New Roman"/>
          <w:sz w:val="28"/>
          <w:szCs w:val="28"/>
        </w:rPr>
        <w:t>59</w:t>
      </w:r>
      <w:r w:rsidR="00176FB3" w:rsidRPr="00F05F02">
        <w:rPr>
          <w:rFonts w:ascii="Times New Roman" w:hAnsi="Times New Roman" w:cs="Times New Roman"/>
          <w:sz w:val="28"/>
          <w:szCs w:val="28"/>
        </w:rPr>
        <w:t xml:space="preserve"> </w:t>
      </w:r>
      <w:r w:rsidR="00107900" w:rsidRPr="00F05F02">
        <w:rPr>
          <w:rFonts w:ascii="Times New Roman" w:hAnsi="Times New Roman" w:cs="Times New Roman"/>
          <w:sz w:val="28"/>
          <w:szCs w:val="28"/>
        </w:rPr>
        <w:t>%</w:t>
      </w:r>
      <w:r w:rsidR="00176FB3" w:rsidRPr="00F05F02">
        <w:rPr>
          <w:rFonts w:ascii="Times New Roman" w:hAnsi="Times New Roman" w:cs="Times New Roman"/>
          <w:sz w:val="28"/>
          <w:szCs w:val="28"/>
        </w:rPr>
        <w:t>.</w:t>
      </w:r>
    </w:p>
    <w:p w:rsidR="008A441B" w:rsidRPr="00F05F02" w:rsidRDefault="008A441B" w:rsidP="007E7568">
      <w:pPr>
        <w:pStyle w:val="western"/>
        <w:spacing w:before="0" w:beforeAutospacing="0" w:after="0" w:line="240" w:lineRule="auto"/>
        <w:ind w:firstLine="708"/>
        <w:jc w:val="both"/>
        <w:rPr>
          <w:rFonts w:ascii="Times New Roman" w:hAnsi="Times New Roman" w:cs="Times New Roman"/>
          <w:sz w:val="28"/>
          <w:szCs w:val="28"/>
        </w:rPr>
      </w:pPr>
      <w:r w:rsidRPr="00F05F02">
        <w:rPr>
          <w:rFonts w:ascii="Times New Roman" w:hAnsi="Times New Roman" w:cs="Times New Roman"/>
          <w:sz w:val="28"/>
          <w:szCs w:val="28"/>
        </w:rPr>
        <w:lastRenderedPageBreak/>
        <w:t xml:space="preserve">Доля многоквартирных домов, расположенных на земельных участках, в отношении которых осуществлен государственный кадастровый учет, в 2023 году увеличилась на 0,61 процентный пункт и составила 57,2 </w:t>
      </w:r>
      <w:r w:rsidR="00107900" w:rsidRPr="00F05F02">
        <w:rPr>
          <w:rFonts w:ascii="Times New Roman" w:hAnsi="Times New Roman" w:cs="Times New Roman"/>
          <w:sz w:val="28"/>
          <w:szCs w:val="28"/>
        </w:rPr>
        <w:t>%</w:t>
      </w:r>
      <w:r w:rsidRPr="00F05F02">
        <w:rPr>
          <w:rFonts w:ascii="Times New Roman" w:eastAsia="SimSun" w:hAnsi="Times New Roman" w:cs="Times New Roman"/>
          <w:sz w:val="28"/>
          <w:szCs w:val="28"/>
          <w:lang w:eastAsia="zh-CN"/>
        </w:rPr>
        <w:t xml:space="preserve"> в связи </w:t>
      </w:r>
      <w:r w:rsidRPr="00F05F02">
        <w:rPr>
          <w:rFonts w:ascii="Times New Roman" w:hAnsi="Times New Roman" w:cs="Times New Roman"/>
          <w:sz w:val="28"/>
          <w:szCs w:val="28"/>
        </w:rPr>
        <w:t xml:space="preserve">проведением мероприятий по постановке на кадастровый учет земельных участков под многоквартирными домами посредством утверждения схем расположения земельных участков, в связи с вступлением в силу Федерального закона от 30.12.2021 № 478-ФЗ, позволяющего образовывать земельные участки в зоне, застроенной многоквартирными домами без подготовки документации по планировке территории. В 2023 году указанным способом, поставлены на кадастровый учет 11 земельных участков, общей площадью 17 531 кв.м. </w:t>
      </w:r>
    </w:p>
    <w:p w:rsidR="007E7568" w:rsidRPr="00F05F02" w:rsidRDefault="00692806" w:rsidP="00961B5B">
      <w:pPr>
        <w:spacing w:after="0" w:line="240" w:lineRule="auto"/>
        <w:ind w:left="-17" w:firstLine="723"/>
        <w:jc w:val="both"/>
        <w:rPr>
          <w:rFonts w:ascii="Times New Roman" w:hAnsi="Times New Roman" w:cs="Times New Roman"/>
          <w:sz w:val="28"/>
          <w:szCs w:val="28"/>
        </w:rPr>
      </w:pPr>
      <w:r w:rsidRPr="00F05F02">
        <w:rPr>
          <w:rFonts w:ascii="Times New Roman" w:hAnsi="Times New Roman" w:cs="Times New Roman"/>
          <w:sz w:val="28"/>
          <w:szCs w:val="28"/>
        </w:rPr>
        <w:t>Доля многоквартирных домов, расположенных на земельных участках, в отношении которых осуществлен государственный кадастровый учет, в 2024 году увеличилась на 0,6 процентных пункта и составила 57,8 %</w:t>
      </w:r>
      <w:r w:rsidRPr="00F05F02">
        <w:rPr>
          <w:rFonts w:ascii="Times New Roman" w:eastAsia="SimSun" w:hAnsi="Times New Roman" w:cs="Times New Roman"/>
          <w:sz w:val="28"/>
          <w:szCs w:val="28"/>
          <w:lang w:eastAsia="zh-CN"/>
        </w:rPr>
        <w:t xml:space="preserve"> </w:t>
      </w:r>
      <w:r w:rsidR="007E7568" w:rsidRPr="00F05F02">
        <w:rPr>
          <w:rFonts w:ascii="Times New Roman" w:hAnsi="Times New Roman" w:cs="Times New Roman"/>
          <w:sz w:val="28"/>
          <w:szCs w:val="28"/>
        </w:rPr>
        <w:t>в</w:t>
      </w:r>
      <w:r w:rsidR="007E7568" w:rsidRPr="00F05F02">
        <w:rPr>
          <w:rFonts w:ascii="Times New Roman" w:eastAsia="Times New Roman" w:hAnsi="Times New Roman" w:cs="Times New Roman"/>
          <w:sz w:val="28"/>
          <w:szCs w:val="28"/>
        </w:rPr>
        <w:t xml:space="preserve"> </w:t>
      </w:r>
      <w:r w:rsidR="007E7568" w:rsidRPr="00F05F02">
        <w:rPr>
          <w:rFonts w:ascii="Times New Roman" w:hAnsi="Times New Roman" w:cs="Times New Roman"/>
          <w:sz w:val="28"/>
          <w:szCs w:val="28"/>
        </w:rPr>
        <w:t>связи</w:t>
      </w:r>
      <w:r w:rsidR="007E7568" w:rsidRPr="00F05F02">
        <w:rPr>
          <w:rFonts w:ascii="Times New Roman" w:eastAsia="Times New Roman" w:hAnsi="Times New Roman" w:cs="Times New Roman"/>
          <w:sz w:val="28"/>
          <w:szCs w:val="28"/>
        </w:rPr>
        <w:t xml:space="preserve"> с </w:t>
      </w:r>
      <w:r w:rsidR="007E7568" w:rsidRPr="00F05F02">
        <w:rPr>
          <w:rFonts w:ascii="Times New Roman" w:hAnsi="Times New Roman" w:cs="Times New Roman"/>
          <w:sz w:val="28"/>
          <w:szCs w:val="28"/>
        </w:rPr>
        <w:t>проведением</w:t>
      </w:r>
      <w:r w:rsidR="007E7568" w:rsidRPr="00F05F02">
        <w:rPr>
          <w:rFonts w:ascii="Times New Roman" w:eastAsia="Times New Roman" w:hAnsi="Times New Roman" w:cs="Times New Roman"/>
          <w:sz w:val="28"/>
          <w:szCs w:val="28"/>
        </w:rPr>
        <w:t xml:space="preserve"> </w:t>
      </w:r>
      <w:r w:rsidR="007E7568" w:rsidRPr="00F05F02">
        <w:rPr>
          <w:rFonts w:ascii="Times New Roman" w:hAnsi="Times New Roman" w:cs="Times New Roman"/>
          <w:sz w:val="28"/>
          <w:szCs w:val="28"/>
        </w:rPr>
        <w:t>мероприятий</w:t>
      </w:r>
      <w:r w:rsidR="007E7568" w:rsidRPr="00F05F02">
        <w:rPr>
          <w:rFonts w:ascii="Times New Roman" w:eastAsia="Times New Roman" w:hAnsi="Times New Roman" w:cs="Times New Roman"/>
          <w:sz w:val="28"/>
          <w:szCs w:val="28"/>
        </w:rPr>
        <w:t xml:space="preserve"> </w:t>
      </w:r>
      <w:r w:rsidR="007E7568" w:rsidRPr="00F05F02">
        <w:rPr>
          <w:rFonts w:ascii="Times New Roman" w:hAnsi="Times New Roman" w:cs="Times New Roman"/>
          <w:sz w:val="28"/>
          <w:szCs w:val="28"/>
        </w:rPr>
        <w:t>по</w:t>
      </w:r>
      <w:r w:rsidR="007E7568" w:rsidRPr="00F05F02">
        <w:rPr>
          <w:rFonts w:ascii="Times New Roman" w:eastAsia="Times New Roman" w:hAnsi="Times New Roman" w:cs="Times New Roman"/>
          <w:sz w:val="28"/>
          <w:szCs w:val="28"/>
        </w:rPr>
        <w:t xml:space="preserve"> </w:t>
      </w:r>
      <w:r w:rsidR="007E7568" w:rsidRPr="00F05F02">
        <w:rPr>
          <w:rFonts w:ascii="Times New Roman" w:hAnsi="Times New Roman" w:cs="Times New Roman"/>
          <w:sz w:val="28"/>
          <w:szCs w:val="28"/>
        </w:rPr>
        <w:t>постановке</w:t>
      </w:r>
      <w:r w:rsidR="007E7568" w:rsidRPr="00F05F02">
        <w:rPr>
          <w:rFonts w:ascii="Times New Roman" w:eastAsia="Times New Roman" w:hAnsi="Times New Roman" w:cs="Times New Roman"/>
          <w:sz w:val="28"/>
          <w:szCs w:val="28"/>
        </w:rPr>
        <w:t xml:space="preserve"> </w:t>
      </w:r>
      <w:r w:rsidR="007E7568" w:rsidRPr="00F05F02">
        <w:rPr>
          <w:rFonts w:ascii="Times New Roman" w:hAnsi="Times New Roman" w:cs="Times New Roman"/>
          <w:sz w:val="28"/>
          <w:szCs w:val="28"/>
        </w:rPr>
        <w:t>на</w:t>
      </w:r>
      <w:r w:rsidR="007E7568" w:rsidRPr="00F05F02">
        <w:rPr>
          <w:rFonts w:ascii="Times New Roman" w:eastAsia="Times New Roman" w:hAnsi="Times New Roman" w:cs="Times New Roman"/>
          <w:sz w:val="28"/>
          <w:szCs w:val="28"/>
        </w:rPr>
        <w:t xml:space="preserve"> </w:t>
      </w:r>
      <w:r w:rsidR="007E7568" w:rsidRPr="00F05F02">
        <w:rPr>
          <w:rFonts w:ascii="Times New Roman" w:hAnsi="Times New Roman" w:cs="Times New Roman"/>
          <w:sz w:val="28"/>
          <w:szCs w:val="28"/>
        </w:rPr>
        <w:t>кадастровый</w:t>
      </w:r>
      <w:r w:rsidR="007E7568" w:rsidRPr="00F05F02">
        <w:rPr>
          <w:rFonts w:ascii="Times New Roman" w:eastAsia="Times New Roman" w:hAnsi="Times New Roman" w:cs="Times New Roman"/>
          <w:sz w:val="28"/>
          <w:szCs w:val="28"/>
        </w:rPr>
        <w:t xml:space="preserve"> </w:t>
      </w:r>
      <w:r w:rsidR="007E7568" w:rsidRPr="00F05F02">
        <w:rPr>
          <w:rFonts w:ascii="Times New Roman" w:hAnsi="Times New Roman" w:cs="Times New Roman"/>
          <w:sz w:val="28"/>
          <w:szCs w:val="28"/>
        </w:rPr>
        <w:t>учет</w:t>
      </w:r>
      <w:r w:rsidR="007E7568" w:rsidRPr="00F05F02">
        <w:rPr>
          <w:rFonts w:ascii="Times New Roman" w:eastAsia="Times New Roman" w:hAnsi="Times New Roman" w:cs="Times New Roman"/>
          <w:sz w:val="28"/>
          <w:szCs w:val="28"/>
        </w:rPr>
        <w:t xml:space="preserve"> </w:t>
      </w:r>
      <w:r w:rsidR="007E7568" w:rsidRPr="00F05F02">
        <w:rPr>
          <w:rFonts w:ascii="Times New Roman" w:hAnsi="Times New Roman" w:cs="Times New Roman"/>
          <w:sz w:val="28"/>
          <w:szCs w:val="28"/>
        </w:rPr>
        <w:t>земельных</w:t>
      </w:r>
      <w:r w:rsidR="007E7568" w:rsidRPr="00F05F02">
        <w:rPr>
          <w:rFonts w:ascii="Times New Roman" w:eastAsia="Times New Roman" w:hAnsi="Times New Roman" w:cs="Times New Roman"/>
          <w:sz w:val="28"/>
          <w:szCs w:val="28"/>
        </w:rPr>
        <w:t xml:space="preserve"> </w:t>
      </w:r>
      <w:r w:rsidR="007E7568" w:rsidRPr="00F05F02">
        <w:rPr>
          <w:rFonts w:ascii="Times New Roman" w:hAnsi="Times New Roman" w:cs="Times New Roman"/>
          <w:sz w:val="28"/>
          <w:szCs w:val="28"/>
        </w:rPr>
        <w:t>участков</w:t>
      </w:r>
      <w:r w:rsidR="007E7568" w:rsidRPr="00F05F02">
        <w:rPr>
          <w:rFonts w:ascii="Times New Roman" w:eastAsia="Times New Roman" w:hAnsi="Times New Roman" w:cs="Times New Roman"/>
          <w:sz w:val="28"/>
          <w:szCs w:val="28"/>
        </w:rPr>
        <w:t xml:space="preserve"> </w:t>
      </w:r>
      <w:r w:rsidR="007E7568" w:rsidRPr="00F05F02">
        <w:rPr>
          <w:rFonts w:ascii="Times New Roman" w:hAnsi="Times New Roman" w:cs="Times New Roman"/>
          <w:sz w:val="28"/>
          <w:szCs w:val="28"/>
        </w:rPr>
        <w:t>под</w:t>
      </w:r>
      <w:r w:rsidR="007E7568" w:rsidRPr="00F05F02">
        <w:rPr>
          <w:rFonts w:ascii="Times New Roman" w:eastAsia="Times New Roman" w:hAnsi="Times New Roman" w:cs="Times New Roman"/>
          <w:sz w:val="28"/>
          <w:szCs w:val="28"/>
        </w:rPr>
        <w:t xml:space="preserve"> </w:t>
      </w:r>
      <w:r w:rsidR="007E7568" w:rsidRPr="00F05F02">
        <w:rPr>
          <w:rFonts w:ascii="Times New Roman" w:hAnsi="Times New Roman" w:cs="Times New Roman"/>
          <w:sz w:val="28"/>
          <w:szCs w:val="28"/>
        </w:rPr>
        <w:t>многоквартирными</w:t>
      </w:r>
      <w:r w:rsidR="007E7568" w:rsidRPr="00F05F02">
        <w:rPr>
          <w:rFonts w:ascii="Times New Roman" w:eastAsia="Times New Roman" w:hAnsi="Times New Roman" w:cs="Times New Roman"/>
          <w:sz w:val="28"/>
          <w:szCs w:val="28"/>
        </w:rPr>
        <w:t xml:space="preserve"> </w:t>
      </w:r>
      <w:r w:rsidR="007E7568" w:rsidRPr="00F05F02">
        <w:rPr>
          <w:rFonts w:ascii="Times New Roman" w:hAnsi="Times New Roman" w:cs="Times New Roman"/>
          <w:sz w:val="28"/>
          <w:szCs w:val="28"/>
        </w:rPr>
        <w:t>домами</w:t>
      </w:r>
      <w:r w:rsidR="007E7568" w:rsidRPr="00F05F02">
        <w:rPr>
          <w:rFonts w:ascii="Times New Roman" w:eastAsia="Times New Roman" w:hAnsi="Times New Roman" w:cs="Times New Roman"/>
          <w:sz w:val="28"/>
          <w:szCs w:val="28"/>
        </w:rPr>
        <w:t xml:space="preserve"> </w:t>
      </w:r>
      <w:r w:rsidR="007E7568" w:rsidRPr="00F05F02">
        <w:rPr>
          <w:rFonts w:ascii="Times New Roman" w:hAnsi="Times New Roman" w:cs="Times New Roman"/>
          <w:sz w:val="28"/>
          <w:szCs w:val="28"/>
        </w:rPr>
        <w:t>посредством</w:t>
      </w:r>
      <w:r w:rsidR="007E7568" w:rsidRPr="00F05F02">
        <w:rPr>
          <w:rFonts w:ascii="Times New Roman" w:eastAsia="Times New Roman" w:hAnsi="Times New Roman" w:cs="Times New Roman"/>
          <w:sz w:val="28"/>
          <w:szCs w:val="28"/>
        </w:rPr>
        <w:t xml:space="preserve"> </w:t>
      </w:r>
      <w:r w:rsidR="007E7568" w:rsidRPr="00F05F02">
        <w:rPr>
          <w:rFonts w:ascii="Times New Roman" w:hAnsi="Times New Roman" w:cs="Times New Roman"/>
          <w:sz w:val="28"/>
          <w:szCs w:val="28"/>
        </w:rPr>
        <w:t>утверждения</w:t>
      </w:r>
      <w:r w:rsidR="007E7568" w:rsidRPr="00F05F02">
        <w:rPr>
          <w:rFonts w:ascii="Times New Roman" w:eastAsia="Times New Roman" w:hAnsi="Times New Roman" w:cs="Times New Roman"/>
          <w:sz w:val="28"/>
          <w:szCs w:val="28"/>
        </w:rPr>
        <w:t xml:space="preserve"> </w:t>
      </w:r>
      <w:r w:rsidR="007E7568" w:rsidRPr="00F05F02">
        <w:rPr>
          <w:rFonts w:ascii="Times New Roman" w:hAnsi="Times New Roman" w:cs="Times New Roman"/>
          <w:sz w:val="28"/>
          <w:szCs w:val="28"/>
        </w:rPr>
        <w:t>схем</w:t>
      </w:r>
      <w:r w:rsidR="007E7568" w:rsidRPr="00F05F02">
        <w:rPr>
          <w:rFonts w:ascii="Times New Roman" w:eastAsia="Times New Roman" w:hAnsi="Times New Roman" w:cs="Times New Roman"/>
          <w:sz w:val="28"/>
          <w:szCs w:val="28"/>
        </w:rPr>
        <w:t xml:space="preserve"> </w:t>
      </w:r>
      <w:r w:rsidR="007E7568" w:rsidRPr="00F05F02">
        <w:rPr>
          <w:rFonts w:ascii="Times New Roman" w:hAnsi="Times New Roman" w:cs="Times New Roman"/>
          <w:sz w:val="28"/>
          <w:szCs w:val="28"/>
        </w:rPr>
        <w:t>расположения</w:t>
      </w:r>
      <w:r w:rsidR="007E7568" w:rsidRPr="00F05F02">
        <w:rPr>
          <w:rFonts w:ascii="Times New Roman" w:eastAsia="Times New Roman" w:hAnsi="Times New Roman" w:cs="Times New Roman"/>
          <w:sz w:val="28"/>
          <w:szCs w:val="28"/>
        </w:rPr>
        <w:t xml:space="preserve"> </w:t>
      </w:r>
      <w:r w:rsidR="007E7568" w:rsidRPr="00F05F02">
        <w:rPr>
          <w:rFonts w:ascii="Times New Roman" w:hAnsi="Times New Roman" w:cs="Times New Roman"/>
          <w:sz w:val="28"/>
          <w:szCs w:val="28"/>
        </w:rPr>
        <w:t>земельных</w:t>
      </w:r>
      <w:r w:rsidR="007E7568" w:rsidRPr="00F05F02">
        <w:rPr>
          <w:rFonts w:ascii="Times New Roman" w:eastAsia="Times New Roman" w:hAnsi="Times New Roman" w:cs="Times New Roman"/>
          <w:sz w:val="28"/>
          <w:szCs w:val="28"/>
        </w:rPr>
        <w:t xml:space="preserve"> </w:t>
      </w:r>
      <w:r w:rsidR="007E7568" w:rsidRPr="00F05F02">
        <w:rPr>
          <w:rFonts w:ascii="Times New Roman" w:hAnsi="Times New Roman" w:cs="Times New Roman"/>
          <w:sz w:val="28"/>
          <w:szCs w:val="28"/>
        </w:rPr>
        <w:t>участков</w:t>
      </w:r>
      <w:r w:rsidR="007E7568" w:rsidRPr="00F05F02">
        <w:rPr>
          <w:rFonts w:ascii="Times New Roman" w:eastAsia="Times New Roman" w:hAnsi="Times New Roman" w:cs="Times New Roman"/>
          <w:sz w:val="28"/>
          <w:szCs w:val="28"/>
        </w:rPr>
        <w:t xml:space="preserve"> </w:t>
      </w:r>
      <w:r w:rsidR="007E7568" w:rsidRPr="00F05F02">
        <w:rPr>
          <w:rFonts w:ascii="Times New Roman" w:hAnsi="Times New Roman" w:cs="Times New Roman"/>
          <w:sz w:val="28"/>
          <w:szCs w:val="28"/>
        </w:rPr>
        <w:t>в</w:t>
      </w:r>
      <w:r w:rsidR="007E7568" w:rsidRPr="00F05F02">
        <w:rPr>
          <w:rFonts w:ascii="Times New Roman" w:eastAsia="Times New Roman" w:hAnsi="Times New Roman" w:cs="Times New Roman"/>
          <w:sz w:val="28"/>
          <w:szCs w:val="28"/>
        </w:rPr>
        <w:t xml:space="preserve"> </w:t>
      </w:r>
      <w:r w:rsidR="007E7568" w:rsidRPr="00F05F02">
        <w:rPr>
          <w:rFonts w:ascii="Times New Roman" w:hAnsi="Times New Roman" w:cs="Times New Roman"/>
          <w:sz w:val="28"/>
          <w:szCs w:val="28"/>
        </w:rPr>
        <w:t>отношении</w:t>
      </w:r>
      <w:r w:rsidR="007E7568" w:rsidRPr="00F05F02">
        <w:rPr>
          <w:rFonts w:ascii="Times New Roman" w:eastAsia="Times New Roman" w:hAnsi="Times New Roman" w:cs="Times New Roman"/>
          <w:sz w:val="28"/>
          <w:szCs w:val="28"/>
        </w:rPr>
        <w:t xml:space="preserve"> пяти </w:t>
      </w:r>
      <w:r w:rsidR="007E7568" w:rsidRPr="00F05F02">
        <w:rPr>
          <w:rFonts w:ascii="Times New Roman" w:hAnsi="Times New Roman" w:cs="Times New Roman"/>
          <w:sz w:val="28"/>
          <w:szCs w:val="28"/>
        </w:rPr>
        <w:t>многоквартирных домов</w:t>
      </w:r>
      <w:r w:rsidR="007E7568" w:rsidRPr="00F05F02">
        <w:rPr>
          <w:rFonts w:ascii="Times New Roman" w:eastAsia="Times New Roman" w:hAnsi="Times New Roman" w:cs="Times New Roman"/>
          <w:sz w:val="28"/>
          <w:szCs w:val="28"/>
        </w:rPr>
        <w:t xml:space="preserve"> </w:t>
      </w:r>
      <w:r w:rsidR="007E7568" w:rsidRPr="00F05F02">
        <w:rPr>
          <w:rFonts w:ascii="Times New Roman" w:hAnsi="Times New Roman" w:cs="Times New Roman"/>
          <w:sz w:val="28"/>
          <w:szCs w:val="28"/>
        </w:rPr>
        <w:t>общей</w:t>
      </w:r>
      <w:r w:rsidR="007E7568" w:rsidRPr="00F05F02">
        <w:rPr>
          <w:rFonts w:ascii="Times New Roman" w:eastAsia="Times New Roman" w:hAnsi="Times New Roman" w:cs="Times New Roman"/>
          <w:sz w:val="28"/>
          <w:szCs w:val="28"/>
        </w:rPr>
        <w:t xml:space="preserve"> </w:t>
      </w:r>
      <w:r w:rsidR="007E7568" w:rsidRPr="00F05F02">
        <w:rPr>
          <w:rFonts w:ascii="Times New Roman" w:hAnsi="Times New Roman" w:cs="Times New Roman"/>
          <w:sz w:val="28"/>
          <w:szCs w:val="28"/>
        </w:rPr>
        <w:t>площадью</w:t>
      </w:r>
      <w:r w:rsidR="007E7568" w:rsidRPr="00F05F02">
        <w:rPr>
          <w:rFonts w:ascii="Times New Roman" w:eastAsia="Times New Roman" w:hAnsi="Times New Roman" w:cs="Times New Roman"/>
          <w:sz w:val="28"/>
          <w:szCs w:val="28"/>
        </w:rPr>
        <w:t xml:space="preserve"> 11 597 </w:t>
      </w:r>
      <w:r w:rsidR="007E7568" w:rsidRPr="00F05F02">
        <w:rPr>
          <w:rFonts w:ascii="Times New Roman" w:hAnsi="Times New Roman" w:cs="Times New Roman"/>
          <w:sz w:val="28"/>
          <w:szCs w:val="28"/>
        </w:rPr>
        <w:t>кв.м.</w:t>
      </w:r>
      <w:r w:rsidR="007E7568" w:rsidRPr="00F05F02">
        <w:rPr>
          <w:rFonts w:ascii="Times New Roman" w:eastAsia="Times New Roman" w:hAnsi="Times New Roman" w:cs="Times New Roman"/>
          <w:sz w:val="28"/>
          <w:szCs w:val="28"/>
        </w:rPr>
        <w:t xml:space="preserve"> </w:t>
      </w:r>
    </w:p>
    <w:p w:rsidR="00961B5B" w:rsidRPr="00F05F02" w:rsidRDefault="005D639F" w:rsidP="00961B5B">
      <w:pPr>
        <w:spacing w:after="0" w:line="240" w:lineRule="auto"/>
        <w:ind w:left="-17" w:firstLine="723"/>
        <w:jc w:val="both"/>
        <w:rPr>
          <w:rFonts w:ascii="Times New Roman" w:hAnsi="Times New Roman" w:cs="Times New Roman"/>
          <w:sz w:val="28"/>
          <w:szCs w:val="28"/>
        </w:rPr>
      </w:pPr>
      <w:proofErr w:type="gramStart"/>
      <w:r w:rsidRPr="00F05F02">
        <w:rPr>
          <w:rFonts w:ascii="Times New Roman" w:hAnsi="Times New Roman" w:cs="Times New Roman"/>
          <w:sz w:val="28"/>
          <w:szCs w:val="28"/>
        </w:rPr>
        <w:t xml:space="preserve">В </w:t>
      </w:r>
      <w:r w:rsidR="00463F1D" w:rsidRPr="00F05F02">
        <w:rPr>
          <w:rFonts w:ascii="Times New Roman" w:hAnsi="Times New Roman" w:cs="Times New Roman"/>
          <w:sz w:val="28"/>
          <w:szCs w:val="28"/>
        </w:rPr>
        <w:t>202</w:t>
      </w:r>
      <w:r w:rsidR="00961B5B" w:rsidRPr="00F05F02">
        <w:rPr>
          <w:rFonts w:ascii="Times New Roman" w:hAnsi="Times New Roman" w:cs="Times New Roman"/>
          <w:sz w:val="28"/>
          <w:szCs w:val="28"/>
        </w:rPr>
        <w:t>5</w:t>
      </w:r>
      <w:r w:rsidR="00463F1D" w:rsidRPr="00F05F02">
        <w:rPr>
          <w:rFonts w:ascii="Times New Roman" w:hAnsi="Times New Roman" w:cs="Times New Roman"/>
          <w:sz w:val="28"/>
          <w:szCs w:val="28"/>
        </w:rPr>
        <w:t xml:space="preserve"> году и в </w:t>
      </w:r>
      <w:r w:rsidRPr="00F05F02">
        <w:rPr>
          <w:rFonts w:ascii="Times New Roman" w:hAnsi="Times New Roman" w:cs="Times New Roman"/>
          <w:sz w:val="28"/>
          <w:szCs w:val="28"/>
        </w:rPr>
        <w:t>прогнозируемом периоде до 202</w:t>
      </w:r>
      <w:r w:rsidR="00165550">
        <w:rPr>
          <w:rFonts w:ascii="Times New Roman" w:hAnsi="Times New Roman" w:cs="Times New Roman"/>
          <w:sz w:val="28"/>
          <w:szCs w:val="28"/>
        </w:rPr>
        <w:t>7</w:t>
      </w:r>
      <w:r w:rsidRPr="00F05F02">
        <w:rPr>
          <w:rFonts w:ascii="Times New Roman" w:hAnsi="Times New Roman" w:cs="Times New Roman"/>
          <w:sz w:val="28"/>
          <w:szCs w:val="28"/>
        </w:rPr>
        <w:t xml:space="preserve"> года ожидается </w:t>
      </w:r>
      <w:r w:rsidRPr="00F05F02">
        <w:rPr>
          <w:rFonts w:ascii="Times New Roman" w:eastAsia="Calibri" w:hAnsi="Times New Roman" w:cs="Times New Roman"/>
          <w:sz w:val="28"/>
          <w:szCs w:val="28"/>
        </w:rPr>
        <w:t xml:space="preserve">рост </w:t>
      </w:r>
      <w:r w:rsidRPr="00F05F02">
        <w:rPr>
          <w:rFonts w:ascii="Times New Roman" w:hAnsi="Times New Roman" w:cs="Times New Roman"/>
          <w:sz w:val="28"/>
          <w:szCs w:val="28"/>
        </w:rPr>
        <w:t>доли многоквартирных домов, расположенных на земельных участках, в отношении которых осуществлен государственный кадастровый учет</w:t>
      </w:r>
      <w:r w:rsidRPr="00F05F02">
        <w:rPr>
          <w:rFonts w:ascii="Times New Roman" w:eastAsia="Calibri" w:hAnsi="Times New Roman" w:cs="Times New Roman"/>
          <w:sz w:val="28"/>
          <w:szCs w:val="28"/>
        </w:rPr>
        <w:t xml:space="preserve"> до</w:t>
      </w:r>
      <w:r w:rsidR="00961B5B" w:rsidRPr="00F05F02">
        <w:rPr>
          <w:rFonts w:ascii="Times New Roman" w:eastAsia="Times New Roman" w:hAnsi="Times New Roman" w:cs="Times New Roman"/>
          <w:sz w:val="28"/>
          <w:szCs w:val="28"/>
        </w:rPr>
        <w:t xml:space="preserve"> 70 % </w:t>
      </w:r>
      <w:r w:rsidR="00961B5B" w:rsidRPr="00F05F02">
        <w:rPr>
          <w:rFonts w:ascii="Times New Roman" w:hAnsi="Times New Roman" w:cs="Times New Roman"/>
          <w:sz w:val="28"/>
          <w:szCs w:val="28"/>
        </w:rPr>
        <w:t>за</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счет</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постановки</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на</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кадастровый</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учет</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земельных</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участков</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под</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многоквартирными</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жилыми</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домами,</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как</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по</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инициативе</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собственников</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жилья,</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так</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и</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органов</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местного</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самоуправления,</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а</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так</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же</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перевода</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малоэтажных</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жилых</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домов,</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находящихся</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в</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общей</w:t>
      </w:r>
      <w:proofErr w:type="gramEnd"/>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долевой</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собственности,</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в</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многоквартирные</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жилые</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дома</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на</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земельных</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участках,</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в</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отношении</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которых</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осуществлен</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государственный</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кадастровый</w:t>
      </w:r>
      <w:r w:rsidR="00961B5B" w:rsidRPr="00F05F02">
        <w:rPr>
          <w:rFonts w:ascii="Times New Roman" w:eastAsia="Times New Roman" w:hAnsi="Times New Roman" w:cs="Times New Roman"/>
          <w:sz w:val="28"/>
          <w:szCs w:val="28"/>
        </w:rPr>
        <w:t xml:space="preserve"> </w:t>
      </w:r>
      <w:r w:rsidR="00961B5B" w:rsidRPr="00F05F02">
        <w:rPr>
          <w:rFonts w:ascii="Times New Roman" w:hAnsi="Times New Roman" w:cs="Times New Roman"/>
          <w:sz w:val="28"/>
          <w:szCs w:val="28"/>
        </w:rPr>
        <w:t>учет.</w:t>
      </w:r>
      <w:r w:rsidR="00961B5B" w:rsidRPr="00F05F02">
        <w:rPr>
          <w:rFonts w:ascii="Times New Roman" w:eastAsia="Times New Roman" w:hAnsi="Times New Roman" w:cs="Times New Roman"/>
          <w:sz w:val="28"/>
          <w:szCs w:val="28"/>
        </w:rPr>
        <w:t xml:space="preserve"> </w:t>
      </w:r>
    </w:p>
    <w:p w:rsidR="001F7436" w:rsidRPr="00F05F02" w:rsidRDefault="001F7436" w:rsidP="00961B5B">
      <w:pPr>
        <w:pStyle w:val="western"/>
        <w:spacing w:before="0" w:beforeAutospacing="0" w:after="0" w:line="240" w:lineRule="auto"/>
        <w:ind w:firstLine="708"/>
        <w:jc w:val="both"/>
        <w:rPr>
          <w:rFonts w:ascii="Times New Roman" w:hAnsi="Times New Roman" w:cs="Times New Roman"/>
          <w:b/>
          <w:sz w:val="28"/>
          <w:szCs w:val="28"/>
        </w:rPr>
      </w:pPr>
    </w:p>
    <w:p w:rsidR="005D639F" w:rsidRPr="00F05F02" w:rsidRDefault="005D639F" w:rsidP="00A36BF1">
      <w:pPr>
        <w:spacing w:after="0" w:line="240" w:lineRule="auto"/>
        <w:ind w:firstLine="708"/>
        <w:jc w:val="both"/>
        <w:rPr>
          <w:rFonts w:ascii="Times New Roman" w:eastAsia="Times New Roman" w:hAnsi="Times New Roman" w:cs="Times New Roman"/>
          <w:b/>
          <w:sz w:val="28"/>
          <w:szCs w:val="28"/>
          <w:lang w:eastAsia="ru-RU"/>
        </w:rPr>
      </w:pPr>
      <w:r w:rsidRPr="00F05F02">
        <w:rPr>
          <w:rFonts w:ascii="Times New Roman" w:eastAsia="Times New Roman" w:hAnsi="Times New Roman" w:cs="Times New Roman"/>
          <w:b/>
          <w:sz w:val="28"/>
          <w:szCs w:val="28"/>
          <w:lang w:eastAsia="ru-RU"/>
        </w:rPr>
        <w:t>Показатель 30.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p w:rsidR="005D639F" w:rsidRPr="00F05F02" w:rsidRDefault="005D639F" w:rsidP="007B432E">
      <w:pPr>
        <w:widowControl w:val="0"/>
        <w:suppressAutoHyphens/>
        <w:autoSpaceDE w:val="0"/>
        <w:spacing w:after="0" w:line="240" w:lineRule="auto"/>
        <w:ind w:firstLine="708"/>
        <w:jc w:val="both"/>
        <w:rPr>
          <w:rFonts w:ascii="Times New Roman" w:eastAsia="Arial" w:hAnsi="Times New Roman" w:cs="Times New Roman"/>
          <w:sz w:val="28"/>
          <w:szCs w:val="28"/>
          <w:lang w:eastAsia="ar-SA"/>
        </w:rPr>
      </w:pPr>
      <w:r w:rsidRPr="00F05F02">
        <w:rPr>
          <w:rFonts w:ascii="Times New Roman" w:eastAsia="Arial" w:hAnsi="Times New Roman" w:cs="Times New Roman"/>
          <w:sz w:val="28"/>
          <w:szCs w:val="28"/>
          <w:lang w:eastAsia="ar-SA"/>
        </w:rPr>
        <w:t>Доля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 в 20</w:t>
      </w:r>
      <w:r w:rsidR="00BE72A6" w:rsidRPr="00F05F02">
        <w:rPr>
          <w:rFonts w:ascii="Times New Roman" w:eastAsia="Arial" w:hAnsi="Times New Roman" w:cs="Times New Roman"/>
          <w:sz w:val="28"/>
          <w:szCs w:val="28"/>
          <w:lang w:eastAsia="ar-SA"/>
        </w:rPr>
        <w:t>2</w:t>
      </w:r>
      <w:r w:rsidR="000445BD" w:rsidRPr="00F05F02">
        <w:rPr>
          <w:rFonts w:ascii="Times New Roman" w:eastAsia="Arial" w:hAnsi="Times New Roman" w:cs="Times New Roman"/>
          <w:sz w:val="28"/>
          <w:szCs w:val="28"/>
          <w:lang w:eastAsia="ar-SA"/>
        </w:rPr>
        <w:t>2</w:t>
      </w:r>
      <w:r w:rsidRPr="00F05F02">
        <w:rPr>
          <w:rFonts w:ascii="Times New Roman" w:eastAsia="Arial" w:hAnsi="Times New Roman" w:cs="Times New Roman"/>
          <w:sz w:val="28"/>
          <w:szCs w:val="28"/>
          <w:lang w:eastAsia="ar-SA"/>
        </w:rPr>
        <w:t xml:space="preserve"> году составила </w:t>
      </w:r>
      <w:r w:rsidR="000445BD" w:rsidRPr="00F05F02">
        <w:rPr>
          <w:rFonts w:ascii="Times New Roman" w:eastAsia="Arial" w:hAnsi="Times New Roman" w:cs="Times New Roman"/>
          <w:sz w:val="28"/>
          <w:szCs w:val="28"/>
          <w:lang w:eastAsia="ar-SA"/>
        </w:rPr>
        <w:t>5,5</w:t>
      </w:r>
      <w:r w:rsidRPr="00F05F02">
        <w:rPr>
          <w:rFonts w:ascii="Times New Roman" w:eastAsia="Arial" w:hAnsi="Times New Roman" w:cs="Times New Roman"/>
          <w:sz w:val="28"/>
          <w:szCs w:val="28"/>
          <w:lang w:eastAsia="ar-SA"/>
        </w:rPr>
        <w:t xml:space="preserve"> </w:t>
      </w:r>
      <w:r w:rsidR="00107900" w:rsidRPr="00F05F02">
        <w:rPr>
          <w:rFonts w:ascii="Times New Roman" w:eastAsia="Arial" w:hAnsi="Times New Roman" w:cs="Times New Roman"/>
          <w:sz w:val="28"/>
          <w:szCs w:val="28"/>
          <w:lang w:eastAsia="ar-SA"/>
        </w:rPr>
        <w:t>%</w:t>
      </w:r>
      <w:r w:rsidRPr="00F05F02">
        <w:rPr>
          <w:rFonts w:ascii="Times New Roman" w:eastAsia="Arial" w:hAnsi="Times New Roman" w:cs="Times New Roman"/>
          <w:sz w:val="28"/>
          <w:szCs w:val="28"/>
          <w:lang w:eastAsia="ar-SA"/>
        </w:rPr>
        <w:t>.</w:t>
      </w:r>
    </w:p>
    <w:p w:rsidR="00F05231" w:rsidRPr="00F05F02" w:rsidRDefault="005D639F" w:rsidP="00F05231">
      <w:pPr>
        <w:spacing w:after="0" w:line="240" w:lineRule="auto"/>
        <w:ind w:firstLine="720"/>
        <w:jc w:val="both"/>
        <w:rPr>
          <w:rFonts w:ascii="Times New Roman" w:eastAsia="Times New Roman" w:hAnsi="Times New Roman" w:cs="Times New Roman"/>
          <w:color w:val="000000"/>
          <w:sz w:val="24"/>
          <w:szCs w:val="24"/>
          <w:lang w:eastAsia="ru-RU"/>
        </w:rPr>
      </w:pPr>
      <w:r w:rsidRPr="00F05F02">
        <w:rPr>
          <w:rFonts w:ascii="Times New Roman" w:hAnsi="Times New Roman" w:cs="Times New Roman"/>
          <w:sz w:val="28"/>
          <w:szCs w:val="28"/>
        </w:rPr>
        <w:t>В 202</w:t>
      </w:r>
      <w:r w:rsidR="00F05231" w:rsidRPr="00F05F02">
        <w:rPr>
          <w:rFonts w:ascii="Times New Roman" w:hAnsi="Times New Roman" w:cs="Times New Roman"/>
          <w:sz w:val="28"/>
          <w:szCs w:val="28"/>
        </w:rPr>
        <w:t>3</w:t>
      </w:r>
      <w:r w:rsidRPr="00F05F02">
        <w:rPr>
          <w:rFonts w:ascii="Times New Roman" w:hAnsi="Times New Roman" w:cs="Times New Roman"/>
          <w:sz w:val="28"/>
          <w:szCs w:val="28"/>
        </w:rPr>
        <w:t xml:space="preserve"> году </w:t>
      </w:r>
      <w:r w:rsidRPr="00F05F02">
        <w:rPr>
          <w:rFonts w:ascii="Times New Roman" w:hAnsi="Times New Roman" w:cs="Times New Roman"/>
          <w:sz w:val="28"/>
          <w:szCs w:val="28"/>
          <w:lang w:eastAsia="ru-RU"/>
        </w:rPr>
        <w:t>доля населения, получившего жилые помещения и улучшившего жилищные условия в отчетном году</w:t>
      </w:r>
      <w:r w:rsidR="000E00A6">
        <w:rPr>
          <w:rFonts w:ascii="Times New Roman" w:hAnsi="Times New Roman" w:cs="Times New Roman"/>
          <w:sz w:val="28"/>
          <w:szCs w:val="28"/>
          <w:lang w:eastAsia="ru-RU"/>
        </w:rPr>
        <w:t>,</w:t>
      </w:r>
      <w:r w:rsidRPr="00F05F02">
        <w:rPr>
          <w:rFonts w:ascii="Times New Roman" w:hAnsi="Times New Roman" w:cs="Times New Roman"/>
          <w:sz w:val="28"/>
          <w:szCs w:val="28"/>
          <w:lang w:eastAsia="ru-RU"/>
        </w:rPr>
        <w:t xml:space="preserve"> </w:t>
      </w:r>
      <w:r w:rsidR="00F05231" w:rsidRPr="00F05F02">
        <w:rPr>
          <w:rFonts w:ascii="Times New Roman" w:hAnsi="Times New Roman" w:cs="Times New Roman"/>
          <w:sz w:val="28"/>
          <w:szCs w:val="28"/>
          <w:lang w:eastAsia="ru-RU"/>
        </w:rPr>
        <w:t xml:space="preserve">увеличилась </w:t>
      </w:r>
      <w:r w:rsidR="00F05231" w:rsidRPr="00F05F02">
        <w:rPr>
          <w:rFonts w:ascii="Times New Roman" w:eastAsia="Times New Roman" w:hAnsi="Times New Roman" w:cs="Times New Roman"/>
          <w:color w:val="000000"/>
          <w:sz w:val="28"/>
          <w:szCs w:val="28"/>
          <w:lang w:eastAsia="ru-RU"/>
        </w:rPr>
        <w:t xml:space="preserve">на </w:t>
      </w:r>
      <w:r w:rsidR="003105CA">
        <w:rPr>
          <w:rFonts w:ascii="Times New Roman" w:eastAsia="Times New Roman" w:hAnsi="Times New Roman" w:cs="Times New Roman"/>
          <w:color w:val="000000"/>
          <w:sz w:val="28"/>
          <w:szCs w:val="28"/>
          <w:lang w:eastAsia="ru-RU"/>
        </w:rPr>
        <w:t xml:space="preserve">                       </w:t>
      </w:r>
      <w:r w:rsidR="00F05231" w:rsidRPr="00F05F02">
        <w:rPr>
          <w:rFonts w:ascii="Times New Roman" w:eastAsia="Times New Roman" w:hAnsi="Times New Roman" w:cs="Times New Roman"/>
          <w:color w:val="000000"/>
          <w:sz w:val="28"/>
          <w:szCs w:val="28"/>
          <w:lang w:eastAsia="ru-RU"/>
        </w:rPr>
        <w:t>2,0 процентных пункта и составила 7,5 %</w:t>
      </w:r>
      <w:r w:rsidRPr="00F05F02">
        <w:rPr>
          <w:rFonts w:ascii="Times New Roman" w:hAnsi="Times New Roman" w:cs="Times New Roman"/>
          <w:sz w:val="28"/>
          <w:szCs w:val="28"/>
          <w:lang w:eastAsia="ru-RU"/>
        </w:rPr>
        <w:t xml:space="preserve">, </w:t>
      </w:r>
      <w:r w:rsidR="00F05231" w:rsidRPr="00F05F02">
        <w:rPr>
          <w:rFonts w:ascii="Times New Roman" w:eastAsia="Times New Roman" w:hAnsi="Times New Roman" w:cs="Times New Roman"/>
          <w:color w:val="000000"/>
          <w:sz w:val="28"/>
          <w:szCs w:val="28"/>
          <w:lang w:eastAsia="ru-RU"/>
        </w:rPr>
        <w:t>в связи с увеличением количества граждан:</w:t>
      </w:r>
    </w:p>
    <w:p w:rsidR="00F05231" w:rsidRPr="00F05F02" w:rsidRDefault="00F05231" w:rsidP="00F05231">
      <w:pPr>
        <w:spacing w:after="0" w:line="240" w:lineRule="auto"/>
        <w:ind w:firstLine="720"/>
        <w:jc w:val="both"/>
        <w:rPr>
          <w:rFonts w:ascii="Times New Roman" w:eastAsia="Times New Roman" w:hAnsi="Times New Roman" w:cs="Times New Roman"/>
          <w:color w:val="000000"/>
          <w:sz w:val="24"/>
          <w:szCs w:val="24"/>
          <w:lang w:eastAsia="ru-RU"/>
        </w:rPr>
      </w:pPr>
      <w:r w:rsidRPr="00F05F02">
        <w:rPr>
          <w:rFonts w:ascii="Times New Roman" w:eastAsia="Times New Roman" w:hAnsi="Times New Roman" w:cs="Times New Roman"/>
          <w:color w:val="000000"/>
          <w:sz w:val="28"/>
          <w:szCs w:val="28"/>
          <w:lang w:eastAsia="ru-RU"/>
        </w:rPr>
        <w:t>относящихся к категории детей-сирот и детей, оставшихся без попечения родителей, достигших 18-летнего возраста, и у которых возникло право на предоставление жилого помещения с 21 человек в 2022 году до 26 человек в 2023 году;</w:t>
      </w:r>
    </w:p>
    <w:p w:rsidR="00F05231" w:rsidRPr="00F05F02" w:rsidRDefault="00F05231" w:rsidP="00F05231">
      <w:pPr>
        <w:spacing w:after="0" w:line="240" w:lineRule="auto"/>
        <w:ind w:firstLine="720"/>
        <w:jc w:val="both"/>
        <w:rPr>
          <w:rFonts w:ascii="Times New Roman" w:eastAsia="Times New Roman" w:hAnsi="Times New Roman" w:cs="Times New Roman"/>
          <w:color w:val="000000"/>
          <w:sz w:val="24"/>
          <w:szCs w:val="24"/>
          <w:lang w:eastAsia="ru-RU"/>
        </w:rPr>
      </w:pPr>
      <w:r w:rsidRPr="00F05F02">
        <w:rPr>
          <w:rFonts w:ascii="Times New Roman" w:eastAsia="Times New Roman" w:hAnsi="Times New Roman" w:cs="Times New Roman"/>
          <w:color w:val="000000"/>
          <w:sz w:val="28"/>
          <w:szCs w:val="28"/>
          <w:lang w:eastAsia="ru-RU"/>
        </w:rPr>
        <w:t xml:space="preserve">состоявших на учете в качестве нуждающихся в жилых помещениях и обеспеченных жилыми помещениями муниципального жилищного фонда по договорам социального найма с 5 семей в 2022 году до 11 семей в 2023 году. </w:t>
      </w:r>
    </w:p>
    <w:p w:rsidR="007B432E" w:rsidRPr="00F05F02" w:rsidRDefault="007B432E" w:rsidP="00F05231">
      <w:pPr>
        <w:spacing w:after="0" w:line="240" w:lineRule="auto"/>
        <w:ind w:firstLine="720"/>
        <w:jc w:val="both"/>
        <w:rPr>
          <w:rFonts w:ascii="Times New Roman" w:eastAsia="Times New Roman" w:hAnsi="Times New Roman" w:cs="Times New Roman"/>
          <w:color w:val="000000"/>
          <w:sz w:val="24"/>
          <w:szCs w:val="24"/>
          <w:lang w:eastAsia="ru-RU"/>
        </w:rPr>
      </w:pPr>
      <w:r w:rsidRPr="00F05F02">
        <w:rPr>
          <w:rFonts w:ascii="Times New Roman" w:eastAsia="Times New Roman" w:hAnsi="Times New Roman" w:cs="Times New Roman"/>
          <w:color w:val="000000"/>
          <w:sz w:val="28"/>
          <w:szCs w:val="28"/>
          <w:lang w:eastAsia="ru-RU"/>
        </w:rPr>
        <w:lastRenderedPageBreak/>
        <w:t>В 202</w:t>
      </w:r>
      <w:r w:rsidR="00F05231" w:rsidRPr="00F05F02">
        <w:rPr>
          <w:rFonts w:ascii="Times New Roman" w:eastAsia="Times New Roman" w:hAnsi="Times New Roman" w:cs="Times New Roman"/>
          <w:color w:val="000000"/>
          <w:sz w:val="28"/>
          <w:szCs w:val="28"/>
          <w:lang w:eastAsia="ru-RU"/>
        </w:rPr>
        <w:t>4</w:t>
      </w:r>
      <w:r w:rsidRPr="00F05F02">
        <w:rPr>
          <w:rFonts w:ascii="Times New Roman" w:eastAsia="Times New Roman" w:hAnsi="Times New Roman" w:cs="Times New Roman"/>
          <w:color w:val="000000"/>
          <w:sz w:val="28"/>
          <w:szCs w:val="28"/>
          <w:lang w:eastAsia="ru-RU"/>
        </w:rPr>
        <w:t xml:space="preserve"> году </w:t>
      </w:r>
      <w:r w:rsidRPr="00F05F02">
        <w:rPr>
          <w:rFonts w:ascii="Times New Roman" w:hAnsi="Times New Roman" w:cs="Times New Roman"/>
          <w:sz w:val="28"/>
          <w:szCs w:val="28"/>
          <w:lang w:eastAsia="ru-RU"/>
        </w:rPr>
        <w:t>доля населения, получившего жилые помещения и улучшившего жилищные условия в отчетном году увеличил</w:t>
      </w:r>
      <w:r w:rsidR="00951387" w:rsidRPr="00F05F02">
        <w:rPr>
          <w:rFonts w:ascii="Times New Roman" w:hAnsi="Times New Roman" w:cs="Times New Roman"/>
          <w:sz w:val="28"/>
          <w:szCs w:val="28"/>
          <w:lang w:eastAsia="ru-RU"/>
        </w:rPr>
        <w:t>а</w:t>
      </w:r>
      <w:r w:rsidRPr="00F05F02">
        <w:rPr>
          <w:rFonts w:ascii="Times New Roman" w:hAnsi="Times New Roman" w:cs="Times New Roman"/>
          <w:sz w:val="28"/>
          <w:szCs w:val="28"/>
          <w:lang w:eastAsia="ru-RU"/>
        </w:rPr>
        <w:t xml:space="preserve">сь </w:t>
      </w:r>
      <w:r w:rsidR="00FB1C49" w:rsidRPr="00F05F02">
        <w:rPr>
          <w:rFonts w:ascii="Times New Roman" w:eastAsia="Times New Roman" w:hAnsi="Times New Roman" w:cs="Times New Roman"/>
          <w:color w:val="000000"/>
          <w:sz w:val="28"/>
          <w:szCs w:val="28"/>
          <w:lang w:eastAsia="ru-RU"/>
        </w:rPr>
        <w:t xml:space="preserve">на </w:t>
      </w:r>
      <w:r w:rsidR="00F05231" w:rsidRPr="00F05F02">
        <w:rPr>
          <w:rFonts w:ascii="Times New Roman" w:eastAsia="Times New Roman" w:hAnsi="Times New Roman" w:cs="Times New Roman"/>
          <w:color w:val="000000"/>
          <w:sz w:val="28"/>
          <w:szCs w:val="28"/>
          <w:lang w:eastAsia="ru-RU"/>
        </w:rPr>
        <w:t>1,4</w:t>
      </w:r>
      <w:r w:rsidR="00FB1C49" w:rsidRPr="00F05F02">
        <w:rPr>
          <w:rFonts w:ascii="Times New Roman" w:eastAsia="Times New Roman" w:hAnsi="Times New Roman" w:cs="Times New Roman"/>
          <w:color w:val="000000"/>
          <w:sz w:val="28"/>
          <w:szCs w:val="28"/>
          <w:lang w:eastAsia="ru-RU"/>
        </w:rPr>
        <w:t xml:space="preserve"> процентных пункта и составила </w:t>
      </w:r>
      <w:r w:rsidR="00F05231" w:rsidRPr="00F05F02">
        <w:rPr>
          <w:rFonts w:ascii="Times New Roman" w:eastAsia="Times New Roman" w:hAnsi="Times New Roman" w:cs="Times New Roman"/>
          <w:color w:val="000000"/>
          <w:sz w:val="28"/>
          <w:szCs w:val="28"/>
          <w:lang w:eastAsia="ru-RU"/>
        </w:rPr>
        <w:t>8,9</w:t>
      </w:r>
      <w:r w:rsidR="00FB1C49" w:rsidRPr="00F05F02">
        <w:rPr>
          <w:rFonts w:ascii="Times New Roman" w:eastAsia="Times New Roman" w:hAnsi="Times New Roman" w:cs="Times New Roman"/>
          <w:color w:val="000000"/>
          <w:sz w:val="28"/>
          <w:szCs w:val="28"/>
          <w:lang w:eastAsia="ru-RU"/>
        </w:rPr>
        <w:t xml:space="preserve"> </w:t>
      </w:r>
      <w:r w:rsidR="00107900" w:rsidRPr="00F05F02">
        <w:rPr>
          <w:rFonts w:ascii="Times New Roman" w:eastAsia="Times New Roman" w:hAnsi="Times New Roman" w:cs="Times New Roman"/>
          <w:color w:val="000000"/>
          <w:sz w:val="28"/>
          <w:szCs w:val="28"/>
          <w:lang w:eastAsia="ru-RU"/>
        </w:rPr>
        <w:t>%</w:t>
      </w:r>
      <w:r w:rsidR="00FB1C49" w:rsidRPr="00F05F02">
        <w:rPr>
          <w:rFonts w:ascii="Times New Roman" w:eastAsia="Times New Roman" w:hAnsi="Times New Roman" w:cs="Times New Roman"/>
          <w:color w:val="000000"/>
          <w:sz w:val="28"/>
          <w:szCs w:val="28"/>
          <w:lang w:eastAsia="ru-RU"/>
        </w:rPr>
        <w:t xml:space="preserve"> в связи с увеличением количества граждан</w:t>
      </w:r>
      <w:r w:rsidRPr="00F05F02">
        <w:rPr>
          <w:rFonts w:ascii="Times New Roman" w:eastAsia="Times New Roman" w:hAnsi="Times New Roman" w:cs="Times New Roman"/>
          <w:color w:val="000000"/>
          <w:sz w:val="28"/>
          <w:szCs w:val="28"/>
          <w:lang w:eastAsia="ru-RU"/>
        </w:rPr>
        <w:t>:</w:t>
      </w:r>
    </w:p>
    <w:p w:rsidR="00F05231" w:rsidRPr="00F05F02" w:rsidRDefault="00F05231" w:rsidP="00F05231">
      <w:pPr>
        <w:pStyle w:val="ConsPlusNormal"/>
        <w:jc w:val="both"/>
        <w:rPr>
          <w:rFonts w:ascii="Times New Roman" w:hAnsi="Times New Roman" w:cs="Times New Roman"/>
          <w:sz w:val="28"/>
          <w:szCs w:val="28"/>
        </w:rPr>
      </w:pPr>
      <w:r w:rsidRPr="00F05F02">
        <w:rPr>
          <w:rFonts w:ascii="Times New Roman" w:hAnsi="Times New Roman" w:cs="Times New Roman"/>
          <w:sz w:val="28"/>
          <w:szCs w:val="28"/>
        </w:rPr>
        <w:t>относящихся к категории детей-сирот и детей, оставшихся без попечения родителей, достигших 18-летнего возраста, и у которых возникло право на предоставление жилого помещения с 26 человек в 2023 году до 31 человека в 2024</w:t>
      </w:r>
      <w:r w:rsidR="00B96E6E">
        <w:rPr>
          <w:rFonts w:ascii="Times New Roman" w:hAnsi="Times New Roman" w:cs="Times New Roman"/>
          <w:sz w:val="28"/>
          <w:szCs w:val="28"/>
        </w:rPr>
        <w:t xml:space="preserve"> году</w:t>
      </w:r>
      <w:r w:rsidRPr="00F05F02">
        <w:rPr>
          <w:rFonts w:ascii="Times New Roman" w:hAnsi="Times New Roman" w:cs="Times New Roman"/>
          <w:sz w:val="28"/>
          <w:szCs w:val="28"/>
        </w:rPr>
        <w:t>;</w:t>
      </w:r>
    </w:p>
    <w:p w:rsidR="00F05231" w:rsidRPr="00F05F02" w:rsidRDefault="00F05231" w:rsidP="00F05231">
      <w:pPr>
        <w:pStyle w:val="ConsPlusNormal"/>
        <w:jc w:val="both"/>
        <w:rPr>
          <w:rFonts w:ascii="Times New Roman" w:hAnsi="Times New Roman" w:cs="Times New Roman"/>
          <w:sz w:val="28"/>
          <w:szCs w:val="28"/>
        </w:rPr>
      </w:pPr>
      <w:r w:rsidRPr="00F05F02">
        <w:rPr>
          <w:rFonts w:ascii="Times New Roman" w:hAnsi="Times New Roman" w:cs="Times New Roman"/>
          <w:sz w:val="28"/>
          <w:szCs w:val="28"/>
        </w:rPr>
        <w:t xml:space="preserve">в связи с увеличением количества молодых семей, реализовавших право на получение социальной выплаты на приобретение жилого помещения или создание объекта индивидуального жилищного строительства с 4 семей в </w:t>
      </w:r>
      <w:r w:rsidR="00B96E6E">
        <w:rPr>
          <w:rFonts w:ascii="Times New Roman" w:hAnsi="Times New Roman" w:cs="Times New Roman"/>
          <w:sz w:val="28"/>
          <w:szCs w:val="28"/>
        </w:rPr>
        <w:t xml:space="preserve">        </w:t>
      </w:r>
      <w:r w:rsidRPr="00F05F02">
        <w:rPr>
          <w:rFonts w:ascii="Times New Roman" w:hAnsi="Times New Roman" w:cs="Times New Roman"/>
          <w:sz w:val="28"/>
          <w:szCs w:val="28"/>
        </w:rPr>
        <w:t>2023 году до 5 семей в 2024 году;</w:t>
      </w:r>
    </w:p>
    <w:p w:rsidR="00F05231" w:rsidRPr="00F05F02" w:rsidRDefault="00F05231" w:rsidP="00F05231">
      <w:pPr>
        <w:pStyle w:val="ConsPlusNormal"/>
        <w:jc w:val="both"/>
      </w:pPr>
      <w:proofErr w:type="gramStart"/>
      <w:r w:rsidRPr="00F05F02">
        <w:rPr>
          <w:rFonts w:ascii="Times New Roman" w:hAnsi="Times New Roman" w:cs="Times New Roman"/>
          <w:sz w:val="28"/>
          <w:szCs w:val="28"/>
        </w:rPr>
        <w:t xml:space="preserve">Так же в 2024 году </w:t>
      </w:r>
      <w:r w:rsidR="00BB3CE4">
        <w:rPr>
          <w:rFonts w:ascii="Times New Roman" w:hAnsi="Times New Roman" w:cs="Times New Roman"/>
          <w:bCs/>
          <w:color w:val="26282F"/>
          <w:sz w:val="28"/>
          <w:szCs w:val="28"/>
        </w:rPr>
        <w:t>один</w:t>
      </w:r>
      <w:r w:rsidRPr="00F05F02">
        <w:rPr>
          <w:rFonts w:ascii="Times New Roman" w:hAnsi="Times New Roman" w:cs="Times New Roman"/>
          <w:bCs/>
          <w:color w:val="26282F"/>
          <w:sz w:val="28"/>
          <w:szCs w:val="28"/>
        </w:rPr>
        <w:t xml:space="preserve"> гражданин, относящ</w:t>
      </w:r>
      <w:r w:rsidR="00BB3CE4">
        <w:rPr>
          <w:rFonts w:ascii="Times New Roman" w:hAnsi="Times New Roman" w:cs="Times New Roman"/>
          <w:bCs/>
          <w:color w:val="26282F"/>
          <w:sz w:val="28"/>
          <w:szCs w:val="28"/>
        </w:rPr>
        <w:t>ийся</w:t>
      </w:r>
      <w:r w:rsidRPr="00F05F02">
        <w:rPr>
          <w:rFonts w:ascii="Times New Roman" w:hAnsi="Times New Roman" w:cs="Times New Roman"/>
          <w:bCs/>
          <w:color w:val="26282F"/>
          <w:sz w:val="28"/>
          <w:szCs w:val="28"/>
        </w:rPr>
        <w:t xml:space="preserve"> к категории граждан, подвергши</w:t>
      </w:r>
      <w:r w:rsidR="00BB3CE4">
        <w:rPr>
          <w:rFonts w:ascii="Times New Roman" w:hAnsi="Times New Roman" w:cs="Times New Roman"/>
          <w:bCs/>
          <w:color w:val="26282F"/>
          <w:sz w:val="28"/>
          <w:szCs w:val="28"/>
        </w:rPr>
        <w:t>хся</w:t>
      </w:r>
      <w:r w:rsidRPr="00F05F02">
        <w:rPr>
          <w:rFonts w:ascii="Times New Roman" w:hAnsi="Times New Roman" w:cs="Times New Roman"/>
          <w:bCs/>
          <w:color w:val="26282F"/>
          <w:sz w:val="28"/>
          <w:szCs w:val="28"/>
        </w:rPr>
        <w:t xml:space="preserve"> радиации на Чернобыльской АЭС, включенн</w:t>
      </w:r>
      <w:r w:rsidR="00BB3CE4">
        <w:rPr>
          <w:rFonts w:ascii="Times New Roman" w:hAnsi="Times New Roman" w:cs="Times New Roman"/>
          <w:bCs/>
          <w:color w:val="26282F"/>
          <w:sz w:val="28"/>
          <w:szCs w:val="28"/>
        </w:rPr>
        <w:t>ый</w:t>
      </w:r>
      <w:r w:rsidRPr="00F05F02">
        <w:rPr>
          <w:rFonts w:ascii="Times New Roman" w:hAnsi="Times New Roman" w:cs="Times New Roman"/>
          <w:bCs/>
          <w:color w:val="26282F"/>
          <w:sz w:val="28"/>
          <w:szCs w:val="28"/>
        </w:rPr>
        <w:t xml:space="preserve"> в сводный список граждан-получателей государственных жилищных сертификатов на 2024 год,  реализова</w:t>
      </w:r>
      <w:r w:rsidR="00BB3CE4">
        <w:rPr>
          <w:rFonts w:ascii="Times New Roman" w:hAnsi="Times New Roman" w:cs="Times New Roman"/>
          <w:bCs/>
          <w:color w:val="26282F"/>
          <w:sz w:val="28"/>
          <w:szCs w:val="28"/>
        </w:rPr>
        <w:t>л</w:t>
      </w:r>
      <w:r w:rsidRPr="00F05F02">
        <w:rPr>
          <w:rFonts w:ascii="Times New Roman" w:hAnsi="Times New Roman" w:cs="Times New Roman"/>
          <w:bCs/>
          <w:color w:val="26282F"/>
          <w:sz w:val="28"/>
          <w:szCs w:val="28"/>
        </w:rPr>
        <w:t xml:space="preserve"> право на получение за счет средств федерального бюджета социальной выплаты для приобретения жилого помещения, в 2023 году вышеуказанная категория граждан не реализовывала право на получение социальной выплаты для приобретения жилого помещения.</w:t>
      </w:r>
      <w:proofErr w:type="gramEnd"/>
    </w:p>
    <w:p w:rsidR="00DF13DD" w:rsidRPr="00F05F02" w:rsidRDefault="00DF13DD" w:rsidP="00DF13DD">
      <w:pPr>
        <w:pStyle w:val="ConsPlusNormal"/>
        <w:jc w:val="both"/>
      </w:pPr>
      <w:proofErr w:type="gramStart"/>
      <w:r w:rsidRPr="00F05F02">
        <w:rPr>
          <w:rFonts w:ascii="Times New Roman" w:hAnsi="Times New Roman" w:cs="Times New Roman"/>
          <w:bCs/>
          <w:color w:val="26282F"/>
          <w:sz w:val="28"/>
          <w:szCs w:val="28"/>
        </w:rPr>
        <w:t xml:space="preserve">В 2025 году </w:t>
      </w:r>
      <w:r w:rsidRPr="00F05F02">
        <w:rPr>
          <w:rFonts w:ascii="Times New Roman" w:hAnsi="Times New Roman" w:cs="Times New Roman"/>
          <w:sz w:val="28"/>
          <w:szCs w:val="28"/>
        </w:rPr>
        <w:t>ожидается</w:t>
      </w:r>
      <w:r w:rsidR="00C87F94" w:rsidRPr="00F05F02">
        <w:rPr>
          <w:rFonts w:ascii="Times New Roman" w:hAnsi="Times New Roman" w:cs="Times New Roman"/>
          <w:sz w:val="28"/>
          <w:szCs w:val="28"/>
        </w:rPr>
        <w:t>, что</w:t>
      </w:r>
      <w:r w:rsidRPr="00F05F02">
        <w:rPr>
          <w:rFonts w:ascii="Times New Roman" w:hAnsi="Times New Roman" w:cs="Times New Roman"/>
          <w:sz w:val="28"/>
          <w:szCs w:val="28"/>
        </w:rPr>
        <w:t xml:space="preserve"> дол</w:t>
      </w:r>
      <w:r w:rsidR="00C87F94" w:rsidRPr="00F05F02">
        <w:rPr>
          <w:rFonts w:ascii="Times New Roman" w:hAnsi="Times New Roman" w:cs="Times New Roman"/>
          <w:sz w:val="28"/>
          <w:szCs w:val="28"/>
        </w:rPr>
        <w:t>я</w:t>
      </w:r>
      <w:r w:rsidRPr="00F05F02">
        <w:rPr>
          <w:rFonts w:ascii="Times New Roman" w:hAnsi="Times New Roman" w:cs="Times New Roman"/>
          <w:sz w:val="28"/>
          <w:szCs w:val="28"/>
        </w:rPr>
        <w:t xml:space="preserve"> населения, получившего жилые помещения и улучшивше</w:t>
      </w:r>
      <w:r w:rsidR="00AE7C8D">
        <w:rPr>
          <w:rFonts w:ascii="Times New Roman" w:hAnsi="Times New Roman" w:cs="Times New Roman"/>
          <w:sz w:val="28"/>
          <w:szCs w:val="28"/>
        </w:rPr>
        <w:t>го</w:t>
      </w:r>
      <w:r w:rsidRPr="00F05F02">
        <w:rPr>
          <w:rFonts w:ascii="Times New Roman" w:hAnsi="Times New Roman" w:cs="Times New Roman"/>
          <w:sz w:val="28"/>
          <w:szCs w:val="28"/>
        </w:rPr>
        <w:t xml:space="preserve"> жилищные условия</w:t>
      </w:r>
      <w:r w:rsidR="00AE7C8D">
        <w:rPr>
          <w:rFonts w:ascii="Times New Roman" w:hAnsi="Times New Roman" w:cs="Times New Roman"/>
          <w:sz w:val="28"/>
          <w:szCs w:val="28"/>
        </w:rPr>
        <w:t>,</w:t>
      </w:r>
      <w:r w:rsidR="00C87F94" w:rsidRPr="00F05F02">
        <w:rPr>
          <w:rFonts w:ascii="Times New Roman" w:hAnsi="Times New Roman" w:cs="Times New Roman"/>
          <w:sz w:val="28"/>
          <w:szCs w:val="28"/>
        </w:rPr>
        <w:t xml:space="preserve"> увеличится</w:t>
      </w:r>
      <w:r w:rsidRPr="00F05F02">
        <w:rPr>
          <w:rFonts w:ascii="Times New Roman" w:hAnsi="Times New Roman" w:cs="Times New Roman"/>
          <w:sz w:val="28"/>
          <w:szCs w:val="28"/>
        </w:rPr>
        <w:t xml:space="preserve"> на 0</w:t>
      </w:r>
      <w:r w:rsidR="00AA39E9">
        <w:rPr>
          <w:rFonts w:ascii="Times New Roman" w:hAnsi="Times New Roman" w:cs="Times New Roman"/>
          <w:sz w:val="28"/>
          <w:szCs w:val="28"/>
        </w:rPr>
        <w:t>,6</w:t>
      </w:r>
      <w:r w:rsidRPr="00F05F02">
        <w:rPr>
          <w:rFonts w:ascii="Times New Roman" w:hAnsi="Times New Roman" w:cs="Times New Roman"/>
          <w:sz w:val="28"/>
          <w:szCs w:val="28"/>
        </w:rPr>
        <w:t xml:space="preserve"> процентных пункта</w:t>
      </w:r>
      <w:r w:rsidR="00C87F94" w:rsidRPr="00F05F02">
        <w:rPr>
          <w:rFonts w:ascii="Times New Roman" w:hAnsi="Times New Roman" w:cs="Times New Roman"/>
          <w:sz w:val="28"/>
          <w:szCs w:val="28"/>
        </w:rPr>
        <w:t xml:space="preserve"> и составит 9</w:t>
      </w:r>
      <w:r w:rsidR="00AA39E9">
        <w:rPr>
          <w:rFonts w:ascii="Times New Roman" w:hAnsi="Times New Roman" w:cs="Times New Roman"/>
          <w:sz w:val="28"/>
          <w:szCs w:val="28"/>
        </w:rPr>
        <w:t>,5</w:t>
      </w:r>
      <w:r w:rsidR="00C87F94" w:rsidRPr="00F05F02">
        <w:rPr>
          <w:rFonts w:ascii="Times New Roman" w:hAnsi="Times New Roman" w:cs="Times New Roman"/>
          <w:sz w:val="28"/>
          <w:szCs w:val="28"/>
        </w:rPr>
        <w:t xml:space="preserve"> %</w:t>
      </w:r>
      <w:r w:rsidRPr="00F05F02">
        <w:rPr>
          <w:rFonts w:ascii="Times New Roman" w:hAnsi="Times New Roman" w:cs="Times New Roman"/>
          <w:sz w:val="28"/>
          <w:szCs w:val="28"/>
        </w:rPr>
        <w:t>, в связи с уменьшением количества граждан, состоящих на учете в качестве нуждающихся в жилых помещениях по результатам проводимых ежегодных перерегистраций граждан, состоящих на учете в качестве нуждающихся в жилых помещениях и исключением молодых семей из списков участников в</w:t>
      </w:r>
      <w:proofErr w:type="gramEnd"/>
      <w:r w:rsidRPr="00F05F02">
        <w:rPr>
          <w:rFonts w:ascii="Times New Roman" w:hAnsi="Times New Roman" w:cs="Times New Roman"/>
          <w:sz w:val="28"/>
          <w:szCs w:val="28"/>
        </w:rPr>
        <w:t xml:space="preserve"> связи с утратой оснований, дающих право на получение социальной выплаты и одновременным сохранением показателя количества граждан, получивших жилые помещения и улучшивших жилищные условия в сравнении с 2024 годом. </w:t>
      </w:r>
      <w:proofErr w:type="gramStart"/>
      <w:r w:rsidR="00C87F94" w:rsidRPr="00F05F02">
        <w:rPr>
          <w:rFonts w:ascii="Times New Roman" w:hAnsi="Times New Roman" w:cs="Times New Roman"/>
          <w:sz w:val="28"/>
          <w:szCs w:val="28"/>
        </w:rPr>
        <w:t>Планируется, что к</w:t>
      </w:r>
      <w:r w:rsidRPr="00F05F02">
        <w:rPr>
          <w:rFonts w:ascii="Times New Roman" w:hAnsi="Times New Roman" w:cs="Times New Roman"/>
          <w:sz w:val="28"/>
          <w:szCs w:val="28"/>
        </w:rPr>
        <w:t>оличество граждан, относящихся к категории детей-сирот и детей, оставшихся без попечения родителей, достигших 18-летнего возраста, и у которых возникло право на предоставление жилого помещения состав</w:t>
      </w:r>
      <w:r w:rsidR="00C87F94" w:rsidRPr="00F05F02">
        <w:rPr>
          <w:rFonts w:ascii="Times New Roman" w:hAnsi="Times New Roman" w:cs="Times New Roman"/>
          <w:sz w:val="28"/>
          <w:szCs w:val="28"/>
        </w:rPr>
        <w:t>ит</w:t>
      </w:r>
      <w:r w:rsidRPr="00F05F02">
        <w:rPr>
          <w:rFonts w:ascii="Times New Roman" w:hAnsi="Times New Roman" w:cs="Times New Roman"/>
          <w:sz w:val="28"/>
          <w:szCs w:val="28"/>
        </w:rPr>
        <w:t xml:space="preserve"> 30 человек, количество молодых семей, реализовавших право на получение социальной выплаты на приобретение жилого помещения или создание объекта индивидуального жилищного строительства </w:t>
      </w:r>
      <w:r w:rsidR="00C87F94" w:rsidRPr="00F05F02">
        <w:rPr>
          <w:rFonts w:ascii="Times New Roman" w:hAnsi="Times New Roman" w:cs="Times New Roman"/>
          <w:sz w:val="28"/>
          <w:szCs w:val="28"/>
        </w:rPr>
        <w:t>составит</w:t>
      </w:r>
      <w:r w:rsidRPr="00F05F02">
        <w:rPr>
          <w:rFonts w:ascii="Times New Roman" w:hAnsi="Times New Roman" w:cs="Times New Roman"/>
          <w:sz w:val="28"/>
          <w:szCs w:val="28"/>
        </w:rPr>
        <w:t xml:space="preserve"> 6</w:t>
      </w:r>
      <w:r w:rsidR="00C87F94" w:rsidRPr="00F05F02">
        <w:rPr>
          <w:rFonts w:ascii="Times New Roman" w:hAnsi="Times New Roman" w:cs="Times New Roman"/>
          <w:sz w:val="28"/>
          <w:szCs w:val="28"/>
        </w:rPr>
        <w:t xml:space="preserve"> семей</w:t>
      </w:r>
      <w:r w:rsidRPr="00F05F02">
        <w:rPr>
          <w:rFonts w:ascii="Times New Roman" w:hAnsi="Times New Roman" w:cs="Times New Roman"/>
          <w:sz w:val="28"/>
          <w:szCs w:val="28"/>
        </w:rPr>
        <w:t xml:space="preserve">.  </w:t>
      </w:r>
      <w:proofErr w:type="gramEnd"/>
    </w:p>
    <w:p w:rsidR="007B432E" w:rsidRPr="00F05F02" w:rsidRDefault="007B432E" w:rsidP="00C87F94">
      <w:pPr>
        <w:spacing w:after="0" w:line="240" w:lineRule="auto"/>
        <w:ind w:firstLine="720"/>
        <w:jc w:val="both"/>
        <w:rPr>
          <w:rFonts w:ascii="Times New Roman" w:eastAsia="Times New Roman" w:hAnsi="Times New Roman" w:cs="Times New Roman"/>
          <w:color w:val="000000"/>
          <w:sz w:val="24"/>
          <w:szCs w:val="24"/>
          <w:lang w:eastAsia="ru-RU"/>
        </w:rPr>
      </w:pPr>
      <w:proofErr w:type="gramStart"/>
      <w:r w:rsidRPr="00F05F02">
        <w:rPr>
          <w:rFonts w:ascii="Times New Roman" w:eastAsia="Times New Roman" w:hAnsi="Times New Roman" w:cs="Times New Roman"/>
          <w:color w:val="000000"/>
          <w:sz w:val="28"/>
          <w:szCs w:val="28"/>
          <w:lang w:eastAsia="ru-RU"/>
        </w:rPr>
        <w:t>В</w:t>
      </w:r>
      <w:r w:rsidR="00FB1C49" w:rsidRPr="00F05F02">
        <w:rPr>
          <w:rFonts w:ascii="Times New Roman" w:eastAsia="Times New Roman" w:hAnsi="Times New Roman" w:cs="Times New Roman"/>
          <w:color w:val="000000"/>
          <w:sz w:val="28"/>
          <w:szCs w:val="28"/>
          <w:lang w:eastAsia="ru-RU"/>
        </w:rPr>
        <w:t xml:space="preserve"> прогнозируем</w:t>
      </w:r>
      <w:r w:rsidR="00341646" w:rsidRPr="00F05F02">
        <w:rPr>
          <w:rFonts w:ascii="Times New Roman" w:eastAsia="Times New Roman" w:hAnsi="Times New Roman" w:cs="Times New Roman"/>
          <w:color w:val="000000"/>
          <w:sz w:val="28"/>
          <w:szCs w:val="28"/>
          <w:lang w:eastAsia="ru-RU"/>
        </w:rPr>
        <w:t>ом</w:t>
      </w:r>
      <w:r w:rsidR="00FB1C49" w:rsidRPr="00F05F02">
        <w:rPr>
          <w:rFonts w:ascii="Times New Roman" w:eastAsia="Times New Roman" w:hAnsi="Times New Roman" w:cs="Times New Roman"/>
          <w:color w:val="000000"/>
          <w:sz w:val="28"/>
          <w:szCs w:val="28"/>
          <w:lang w:eastAsia="ru-RU"/>
        </w:rPr>
        <w:t xml:space="preserve"> период</w:t>
      </w:r>
      <w:r w:rsidR="00341646" w:rsidRPr="00F05F02">
        <w:rPr>
          <w:rFonts w:ascii="Times New Roman" w:eastAsia="Times New Roman" w:hAnsi="Times New Roman" w:cs="Times New Roman"/>
          <w:color w:val="000000"/>
          <w:sz w:val="28"/>
          <w:szCs w:val="28"/>
          <w:lang w:eastAsia="ru-RU"/>
        </w:rPr>
        <w:t>е</w:t>
      </w:r>
      <w:r w:rsidR="00FB1C49" w:rsidRPr="00F05F02">
        <w:rPr>
          <w:rFonts w:ascii="Times New Roman" w:eastAsia="Times New Roman" w:hAnsi="Times New Roman" w:cs="Times New Roman"/>
          <w:color w:val="000000"/>
          <w:sz w:val="28"/>
          <w:szCs w:val="28"/>
          <w:lang w:eastAsia="ru-RU"/>
        </w:rPr>
        <w:t xml:space="preserve"> 202</w:t>
      </w:r>
      <w:r w:rsidR="00464498" w:rsidRPr="00F05F02">
        <w:rPr>
          <w:rFonts w:ascii="Times New Roman" w:eastAsia="Times New Roman" w:hAnsi="Times New Roman" w:cs="Times New Roman"/>
          <w:color w:val="000000"/>
          <w:sz w:val="28"/>
          <w:szCs w:val="28"/>
          <w:lang w:eastAsia="ru-RU"/>
        </w:rPr>
        <w:t>6</w:t>
      </w:r>
      <w:r w:rsidR="00FB1C49" w:rsidRPr="00F05F02">
        <w:rPr>
          <w:rFonts w:ascii="Times New Roman" w:eastAsia="Times New Roman" w:hAnsi="Times New Roman" w:cs="Times New Roman"/>
          <w:color w:val="000000"/>
          <w:sz w:val="28"/>
          <w:szCs w:val="28"/>
          <w:lang w:eastAsia="ru-RU"/>
        </w:rPr>
        <w:t xml:space="preserve"> </w:t>
      </w:r>
      <w:r w:rsidR="00DF05BE" w:rsidRPr="00F05F02">
        <w:rPr>
          <w:rFonts w:ascii="Times New Roman" w:eastAsia="Times New Roman" w:hAnsi="Times New Roman" w:cs="Times New Roman"/>
          <w:color w:val="000000"/>
          <w:sz w:val="28"/>
          <w:szCs w:val="28"/>
          <w:lang w:eastAsia="ru-RU"/>
        </w:rPr>
        <w:t>–</w:t>
      </w:r>
      <w:r w:rsidR="00FB1C49" w:rsidRPr="00F05F02">
        <w:rPr>
          <w:rFonts w:ascii="Times New Roman" w:eastAsia="Times New Roman" w:hAnsi="Times New Roman" w:cs="Times New Roman"/>
          <w:color w:val="000000"/>
          <w:sz w:val="28"/>
          <w:szCs w:val="28"/>
          <w:lang w:eastAsia="ru-RU"/>
        </w:rPr>
        <w:t xml:space="preserve"> 2</w:t>
      </w:r>
      <w:r w:rsidRPr="00F05F02">
        <w:rPr>
          <w:rFonts w:ascii="Times New Roman" w:eastAsia="Times New Roman" w:hAnsi="Times New Roman" w:cs="Times New Roman"/>
          <w:color w:val="000000"/>
          <w:sz w:val="28"/>
          <w:szCs w:val="28"/>
          <w:lang w:eastAsia="ru-RU"/>
        </w:rPr>
        <w:t>02</w:t>
      </w:r>
      <w:r w:rsidR="00464498" w:rsidRPr="00F05F02">
        <w:rPr>
          <w:rFonts w:ascii="Times New Roman" w:eastAsia="Times New Roman" w:hAnsi="Times New Roman" w:cs="Times New Roman"/>
          <w:color w:val="000000"/>
          <w:sz w:val="28"/>
          <w:szCs w:val="28"/>
          <w:lang w:eastAsia="ru-RU"/>
        </w:rPr>
        <w:t xml:space="preserve">7 </w:t>
      </w:r>
      <w:r w:rsidRPr="00F05F02">
        <w:rPr>
          <w:rFonts w:ascii="Times New Roman" w:eastAsia="Times New Roman" w:hAnsi="Times New Roman" w:cs="Times New Roman"/>
          <w:color w:val="000000"/>
          <w:sz w:val="28"/>
          <w:szCs w:val="28"/>
          <w:lang w:eastAsia="ru-RU"/>
        </w:rPr>
        <w:t>год</w:t>
      </w:r>
      <w:r w:rsidR="00FB1C49" w:rsidRPr="00F05F02">
        <w:rPr>
          <w:rFonts w:ascii="Times New Roman" w:eastAsia="Times New Roman" w:hAnsi="Times New Roman" w:cs="Times New Roman"/>
          <w:color w:val="000000"/>
          <w:sz w:val="28"/>
          <w:szCs w:val="28"/>
          <w:lang w:eastAsia="ru-RU"/>
        </w:rPr>
        <w:t>ов</w:t>
      </w:r>
      <w:r w:rsidRPr="00F05F02">
        <w:rPr>
          <w:rFonts w:ascii="Times New Roman" w:eastAsia="Times New Roman" w:hAnsi="Times New Roman" w:cs="Times New Roman"/>
          <w:color w:val="000000"/>
          <w:sz w:val="28"/>
          <w:szCs w:val="28"/>
          <w:lang w:eastAsia="ru-RU"/>
        </w:rPr>
        <w:t xml:space="preserve"> </w:t>
      </w:r>
      <w:r w:rsidR="00FB1C49" w:rsidRPr="00F05F02">
        <w:rPr>
          <w:rFonts w:ascii="Times New Roman" w:eastAsia="Times New Roman" w:hAnsi="Times New Roman" w:cs="Times New Roman"/>
          <w:color w:val="000000"/>
          <w:sz w:val="28"/>
          <w:szCs w:val="28"/>
          <w:lang w:eastAsia="ru-RU"/>
        </w:rPr>
        <w:t xml:space="preserve">ожидается </w:t>
      </w:r>
      <w:r w:rsidR="00AA39E9">
        <w:rPr>
          <w:rFonts w:ascii="Times New Roman" w:eastAsia="Times New Roman" w:hAnsi="Times New Roman" w:cs="Times New Roman"/>
          <w:color w:val="000000"/>
          <w:sz w:val="28"/>
          <w:szCs w:val="28"/>
          <w:lang w:eastAsia="ru-RU"/>
        </w:rPr>
        <w:t>увеличение</w:t>
      </w:r>
      <w:r w:rsidRPr="00F05F02">
        <w:rPr>
          <w:rFonts w:ascii="Times New Roman" w:eastAsia="Times New Roman" w:hAnsi="Times New Roman" w:cs="Times New Roman"/>
          <w:color w:val="000000"/>
          <w:sz w:val="28"/>
          <w:szCs w:val="28"/>
          <w:lang w:eastAsia="ru-RU"/>
        </w:rPr>
        <w:t xml:space="preserve"> </w:t>
      </w:r>
      <w:r w:rsidR="00FB1C49" w:rsidRPr="00F05F02">
        <w:rPr>
          <w:rFonts w:ascii="Times New Roman" w:eastAsia="Times New Roman" w:hAnsi="Times New Roman" w:cs="Times New Roman"/>
          <w:color w:val="000000"/>
          <w:sz w:val="28"/>
          <w:szCs w:val="28"/>
          <w:lang w:eastAsia="ru-RU"/>
        </w:rPr>
        <w:t>доли населения, получив</w:t>
      </w:r>
      <w:r w:rsidR="00AE7C8D">
        <w:rPr>
          <w:rFonts w:ascii="Times New Roman" w:eastAsia="Times New Roman" w:hAnsi="Times New Roman" w:cs="Times New Roman"/>
          <w:color w:val="000000"/>
          <w:sz w:val="28"/>
          <w:szCs w:val="28"/>
          <w:lang w:eastAsia="ru-RU"/>
        </w:rPr>
        <w:t>шего жилые помещения и улучшивш</w:t>
      </w:r>
      <w:r w:rsidR="00FB1C49" w:rsidRPr="00F05F02">
        <w:rPr>
          <w:rFonts w:ascii="Times New Roman" w:eastAsia="Times New Roman" w:hAnsi="Times New Roman" w:cs="Times New Roman"/>
          <w:color w:val="000000"/>
          <w:sz w:val="28"/>
          <w:szCs w:val="28"/>
          <w:lang w:eastAsia="ru-RU"/>
        </w:rPr>
        <w:t>е</w:t>
      </w:r>
      <w:r w:rsidR="00AE7C8D">
        <w:rPr>
          <w:rFonts w:ascii="Times New Roman" w:eastAsia="Times New Roman" w:hAnsi="Times New Roman" w:cs="Times New Roman"/>
          <w:color w:val="000000"/>
          <w:sz w:val="28"/>
          <w:szCs w:val="28"/>
          <w:lang w:eastAsia="ru-RU"/>
        </w:rPr>
        <w:t>го</w:t>
      </w:r>
      <w:r w:rsidR="00FB1C49" w:rsidRPr="00F05F02">
        <w:rPr>
          <w:rFonts w:ascii="Times New Roman" w:eastAsia="Times New Roman" w:hAnsi="Times New Roman" w:cs="Times New Roman"/>
          <w:color w:val="000000"/>
          <w:sz w:val="28"/>
          <w:szCs w:val="28"/>
          <w:lang w:eastAsia="ru-RU"/>
        </w:rPr>
        <w:t xml:space="preserve"> жилищные условия</w:t>
      </w:r>
      <w:r w:rsidRPr="00F05F02">
        <w:rPr>
          <w:rFonts w:ascii="Times New Roman" w:eastAsia="Times New Roman" w:hAnsi="Times New Roman" w:cs="Times New Roman"/>
          <w:color w:val="000000"/>
          <w:sz w:val="28"/>
          <w:szCs w:val="28"/>
          <w:lang w:eastAsia="ru-RU"/>
        </w:rPr>
        <w:t xml:space="preserve"> на </w:t>
      </w:r>
      <w:r w:rsidR="00C87F94" w:rsidRPr="00F05F02">
        <w:rPr>
          <w:rFonts w:ascii="Times New Roman" w:eastAsia="Times New Roman" w:hAnsi="Times New Roman" w:cs="Times New Roman"/>
          <w:color w:val="000000"/>
          <w:sz w:val="28"/>
          <w:szCs w:val="28"/>
          <w:lang w:eastAsia="ru-RU"/>
        </w:rPr>
        <w:t>0</w:t>
      </w:r>
      <w:r w:rsidR="00AA39E9">
        <w:rPr>
          <w:rFonts w:ascii="Times New Roman" w:eastAsia="Times New Roman" w:hAnsi="Times New Roman" w:cs="Times New Roman"/>
          <w:color w:val="000000"/>
          <w:sz w:val="28"/>
          <w:szCs w:val="28"/>
          <w:lang w:eastAsia="ru-RU"/>
        </w:rPr>
        <w:t xml:space="preserve">,2 </w:t>
      </w:r>
      <w:r w:rsidRPr="00F05F02">
        <w:rPr>
          <w:rFonts w:ascii="Times New Roman" w:eastAsia="Times New Roman" w:hAnsi="Times New Roman" w:cs="Times New Roman"/>
          <w:color w:val="000000"/>
          <w:sz w:val="28"/>
          <w:szCs w:val="28"/>
          <w:lang w:eastAsia="ru-RU"/>
        </w:rPr>
        <w:t>процентных пункта</w:t>
      </w:r>
      <w:r w:rsidR="00AA39E9">
        <w:rPr>
          <w:rFonts w:ascii="Times New Roman" w:eastAsia="Times New Roman" w:hAnsi="Times New Roman" w:cs="Times New Roman"/>
          <w:color w:val="000000"/>
          <w:sz w:val="28"/>
          <w:szCs w:val="28"/>
          <w:lang w:eastAsia="ru-RU"/>
        </w:rPr>
        <w:t xml:space="preserve"> ежегодно</w:t>
      </w:r>
      <w:r w:rsidR="00136B4A" w:rsidRPr="00F05F02">
        <w:rPr>
          <w:rFonts w:ascii="Times New Roman" w:eastAsia="Times New Roman" w:hAnsi="Times New Roman" w:cs="Times New Roman"/>
          <w:color w:val="000000"/>
          <w:sz w:val="28"/>
          <w:szCs w:val="28"/>
          <w:lang w:eastAsia="ru-RU"/>
        </w:rPr>
        <w:t xml:space="preserve">, </w:t>
      </w:r>
      <w:r w:rsidR="004857FD" w:rsidRPr="00F05F02">
        <w:rPr>
          <w:rFonts w:ascii="Times New Roman" w:eastAsia="Times New Roman" w:hAnsi="Times New Roman" w:cs="Times New Roman"/>
          <w:color w:val="000000"/>
          <w:sz w:val="28"/>
          <w:szCs w:val="28"/>
          <w:lang w:eastAsia="ru-RU"/>
        </w:rPr>
        <w:t>до</w:t>
      </w:r>
      <w:r w:rsidR="00136B4A" w:rsidRPr="00F05F02">
        <w:rPr>
          <w:rFonts w:ascii="Times New Roman" w:eastAsia="Times New Roman" w:hAnsi="Times New Roman" w:cs="Times New Roman"/>
          <w:color w:val="000000"/>
          <w:sz w:val="28"/>
          <w:szCs w:val="28"/>
          <w:lang w:eastAsia="ru-RU"/>
        </w:rPr>
        <w:t xml:space="preserve"> </w:t>
      </w:r>
      <w:r w:rsidR="00AA39E9">
        <w:rPr>
          <w:rFonts w:ascii="Times New Roman" w:eastAsia="Times New Roman" w:hAnsi="Times New Roman" w:cs="Times New Roman"/>
          <w:color w:val="000000"/>
          <w:sz w:val="28"/>
          <w:szCs w:val="28"/>
          <w:lang w:eastAsia="ru-RU"/>
        </w:rPr>
        <w:t>9</w:t>
      </w:r>
      <w:r w:rsidR="00C87F94" w:rsidRPr="00F05F02">
        <w:rPr>
          <w:rFonts w:ascii="Times New Roman" w:eastAsia="Times New Roman" w:hAnsi="Times New Roman" w:cs="Times New Roman"/>
          <w:color w:val="000000"/>
          <w:sz w:val="28"/>
          <w:szCs w:val="28"/>
          <w:lang w:eastAsia="ru-RU"/>
        </w:rPr>
        <w:t>,9</w:t>
      </w:r>
      <w:r w:rsidR="00136B4A" w:rsidRPr="00F05F02">
        <w:rPr>
          <w:rFonts w:ascii="Times New Roman" w:eastAsia="Times New Roman" w:hAnsi="Times New Roman" w:cs="Times New Roman"/>
          <w:color w:val="000000"/>
          <w:sz w:val="28"/>
          <w:szCs w:val="28"/>
          <w:lang w:eastAsia="ru-RU"/>
        </w:rPr>
        <w:t xml:space="preserve"> </w:t>
      </w:r>
      <w:r w:rsidR="00107900" w:rsidRPr="00F05F02">
        <w:rPr>
          <w:rFonts w:ascii="Times New Roman" w:eastAsia="Times New Roman" w:hAnsi="Times New Roman" w:cs="Times New Roman"/>
          <w:color w:val="000000"/>
          <w:sz w:val="28"/>
          <w:szCs w:val="28"/>
          <w:lang w:eastAsia="ru-RU"/>
        </w:rPr>
        <w:t>%</w:t>
      </w:r>
      <w:r w:rsidR="00341646" w:rsidRPr="00F05F02">
        <w:rPr>
          <w:rFonts w:ascii="Times New Roman" w:eastAsia="Times New Roman" w:hAnsi="Times New Roman" w:cs="Times New Roman"/>
          <w:color w:val="000000"/>
          <w:sz w:val="28"/>
          <w:szCs w:val="28"/>
          <w:lang w:eastAsia="ru-RU"/>
        </w:rPr>
        <w:t>,</w:t>
      </w:r>
      <w:r w:rsidRPr="00F05F02">
        <w:rPr>
          <w:rFonts w:ascii="Times New Roman" w:eastAsia="Times New Roman" w:hAnsi="Times New Roman" w:cs="Times New Roman"/>
          <w:color w:val="000000"/>
          <w:sz w:val="28"/>
          <w:szCs w:val="28"/>
          <w:lang w:eastAsia="ru-RU"/>
        </w:rPr>
        <w:t xml:space="preserve"> </w:t>
      </w:r>
      <w:r w:rsidR="00C87F94" w:rsidRPr="00F05F02">
        <w:rPr>
          <w:rFonts w:ascii="Times New Roman" w:eastAsia="Times New Roman" w:hAnsi="Times New Roman" w:cs="Times New Roman"/>
          <w:color w:val="000000"/>
          <w:sz w:val="28"/>
          <w:szCs w:val="28"/>
          <w:lang w:eastAsia="ru-RU"/>
        </w:rPr>
        <w:t xml:space="preserve">связи с </w:t>
      </w:r>
      <w:r w:rsidR="00615212">
        <w:rPr>
          <w:rFonts w:ascii="Times New Roman" w:eastAsia="Times New Roman" w:hAnsi="Times New Roman" w:cs="Times New Roman"/>
          <w:color w:val="000000"/>
          <w:sz w:val="28"/>
          <w:szCs w:val="28"/>
          <w:lang w:eastAsia="ru-RU"/>
        </w:rPr>
        <w:t xml:space="preserve">улучшением жилищных условий отдельных категорий граждан и </w:t>
      </w:r>
      <w:r w:rsidR="00C87F94" w:rsidRPr="00F05F02">
        <w:rPr>
          <w:rFonts w:ascii="Times New Roman" w:eastAsia="Times New Roman" w:hAnsi="Times New Roman" w:cs="Times New Roman"/>
          <w:color w:val="000000"/>
          <w:sz w:val="28"/>
          <w:szCs w:val="28"/>
          <w:lang w:eastAsia="ru-RU"/>
        </w:rPr>
        <w:t>уменьшением количества граждан, относящихся к категории детей-сирот и детей, оставшихся без попечения родителей, достигших 18-летнего возраста, и у которых возникло право на предоставление жилого помещения с 30</w:t>
      </w:r>
      <w:proofErr w:type="gramEnd"/>
      <w:r w:rsidR="00C87F94" w:rsidRPr="00F05F02">
        <w:rPr>
          <w:rFonts w:ascii="Times New Roman" w:eastAsia="Times New Roman" w:hAnsi="Times New Roman" w:cs="Times New Roman"/>
          <w:color w:val="000000"/>
          <w:sz w:val="28"/>
          <w:szCs w:val="28"/>
          <w:lang w:eastAsia="ru-RU"/>
        </w:rPr>
        <w:t xml:space="preserve"> человек в 2025 году до 20 человек в 2027 год</w:t>
      </w:r>
      <w:r w:rsidR="00615212">
        <w:rPr>
          <w:rFonts w:ascii="Times New Roman" w:eastAsia="Times New Roman" w:hAnsi="Times New Roman" w:cs="Times New Roman"/>
          <w:color w:val="000000"/>
          <w:sz w:val="28"/>
          <w:szCs w:val="28"/>
          <w:lang w:eastAsia="ru-RU"/>
        </w:rPr>
        <w:t>у</w:t>
      </w:r>
      <w:r w:rsidR="00C87F94" w:rsidRPr="00F05F02">
        <w:rPr>
          <w:rFonts w:ascii="Times New Roman" w:eastAsia="Times New Roman" w:hAnsi="Times New Roman" w:cs="Times New Roman"/>
          <w:color w:val="000000"/>
          <w:sz w:val="28"/>
          <w:szCs w:val="28"/>
          <w:lang w:eastAsia="ru-RU"/>
        </w:rPr>
        <w:t>.</w:t>
      </w:r>
      <w:r w:rsidRPr="00F05F02">
        <w:rPr>
          <w:rFonts w:ascii="Times New Roman" w:eastAsia="Times New Roman" w:hAnsi="Times New Roman" w:cs="Times New Roman"/>
          <w:color w:val="000000"/>
          <w:sz w:val="28"/>
          <w:szCs w:val="28"/>
          <w:lang w:eastAsia="ru-RU"/>
        </w:rPr>
        <w:t xml:space="preserve"> </w:t>
      </w:r>
    </w:p>
    <w:p w:rsidR="007B432E" w:rsidRPr="00F05F02" w:rsidRDefault="007B432E" w:rsidP="007B432E">
      <w:pPr>
        <w:spacing w:after="0" w:line="240" w:lineRule="auto"/>
        <w:jc w:val="both"/>
        <w:rPr>
          <w:rFonts w:ascii="Times New Roman" w:eastAsia="Times New Roman" w:hAnsi="Times New Roman" w:cs="Times New Roman"/>
          <w:color w:val="000000"/>
          <w:sz w:val="24"/>
          <w:szCs w:val="24"/>
          <w:lang w:eastAsia="ru-RU"/>
        </w:rPr>
      </w:pPr>
    </w:p>
    <w:p w:rsidR="005D639F" w:rsidRPr="00F05F02" w:rsidRDefault="005D639F" w:rsidP="00A36BF1">
      <w:pPr>
        <w:widowControl w:val="0"/>
        <w:suppressAutoHyphens/>
        <w:autoSpaceDE w:val="0"/>
        <w:spacing w:after="0" w:line="240" w:lineRule="auto"/>
        <w:ind w:firstLine="708"/>
        <w:jc w:val="both"/>
        <w:rPr>
          <w:rFonts w:ascii="Times New Roman" w:eastAsia="Arial" w:hAnsi="Times New Roman" w:cs="Times New Roman"/>
          <w:b/>
          <w:sz w:val="28"/>
          <w:szCs w:val="28"/>
          <w:lang w:eastAsia="ar-SA"/>
        </w:rPr>
      </w:pPr>
      <w:r w:rsidRPr="00F05F02">
        <w:rPr>
          <w:rFonts w:ascii="Times New Roman" w:eastAsia="Arial" w:hAnsi="Times New Roman" w:cs="Times New Roman"/>
          <w:b/>
          <w:sz w:val="28"/>
          <w:szCs w:val="28"/>
          <w:lang w:eastAsia="ar-SA"/>
        </w:rPr>
        <w:t xml:space="preserve">Показатель 31.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w:t>
      </w:r>
      <w:r w:rsidRPr="00F05F02">
        <w:rPr>
          <w:rFonts w:ascii="Times New Roman" w:eastAsia="Arial" w:hAnsi="Times New Roman" w:cs="Times New Roman"/>
          <w:b/>
          <w:sz w:val="28"/>
          <w:szCs w:val="28"/>
          <w:lang w:eastAsia="ar-SA"/>
        </w:rPr>
        <w:lastRenderedPageBreak/>
        <w:t>доходов бюджета муниципального об</w:t>
      </w:r>
      <w:r w:rsidR="002C2F6A" w:rsidRPr="00F05F02">
        <w:rPr>
          <w:rFonts w:ascii="Times New Roman" w:eastAsia="Arial" w:hAnsi="Times New Roman" w:cs="Times New Roman"/>
          <w:b/>
          <w:sz w:val="28"/>
          <w:szCs w:val="28"/>
          <w:lang w:eastAsia="ar-SA"/>
        </w:rPr>
        <w:t>разования (без учета субвенций)</w:t>
      </w:r>
      <w:r w:rsidRPr="00F05F02">
        <w:rPr>
          <w:rFonts w:ascii="Times New Roman" w:eastAsia="Arial" w:hAnsi="Times New Roman" w:cs="Times New Roman"/>
          <w:b/>
          <w:sz w:val="28"/>
          <w:szCs w:val="28"/>
          <w:lang w:eastAsia="ar-SA"/>
        </w:rPr>
        <w:t xml:space="preserve">, </w:t>
      </w:r>
      <w:r w:rsidR="0005463B" w:rsidRPr="00F05F02">
        <w:rPr>
          <w:rFonts w:ascii="Times New Roman" w:eastAsia="Arial" w:hAnsi="Times New Roman" w:cs="Times New Roman"/>
          <w:b/>
          <w:sz w:val="28"/>
          <w:szCs w:val="28"/>
          <w:lang w:eastAsia="ar-SA"/>
        </w:rPr>
        <w:t>процентов</w:t>
      </w:r>
    </w:p>
    <w:p w:rsidR="005D639F" w:rsidRPr="00F05F02" w:rsidRDefault="005D639F" w:rsidP="00A36BF1">
      <w:pPr>
        <w:widowControl w:val="0"/>
        <w:suppressAutoHyphens/>
        <w:autoSpaceDE w:val="0"/>
        <w:spacing w:after="0" w:line="240" w:lineRule="auto"/>
        <w:ind w:firstLine="708"/>
        <w:jc w:val="both"/>
        <w:rPr>
          <w:rFonts w:ascii="Times New Roman" w:eastAsia="Arial" w:hAnsi="Times New Roman" w:cs="Times New Roman"/>
          <w:sz w:val="28"/>
          <w:szCs w:val="28"/>
          <w:lang w:eastAsia="ar-SA"/>
        </w:rPr>
      </w:pPr>
      <w:r w:rsidRPr="00F05F02">
        <w:rPr>
          <w:rFonts w:ascii="Times New Roman" w:eastAsia="Arial" w:hAnsi="Times New Roman" w:cs="Times New Roman"/>
          <w:sz w:val="28"/>
          <w:szCs w:val="28"/>
          <w:lang w:eastAsia="ar-SA"/>
        </w:rPr>
        <w:t>Доля налоговых и неналоговых доходов местного бюджета (за исключением поступлений налоговых доходов по дополнительным нормативам отчислений)</w:t>
      </w:r>
      <w:r w:rsidR="002C2F6A" w:rsidRPr="00F05F02">
        <w:rPr>
          <w:rFonts w:ascii="Times New Roman" w:eastAsia="Arial" w:hAnsi="Times New Roman" w:cs="Times New Roman"/>
          <w:sz w:val="28"/>
          <w:szCs w:val="28"/>
          <w:lang w:eastAsia="ar-SA"/>
        </w:rPr>
        <w:t xml:space="preserve"> </w:t>
      </w:r>
      <w:r w:rsidRPr="00F05F02">
        <w:rPr>
          <w:rFonts w:ascii="Times New Roman" w:eastAsia="Arial" w:hAnsi="Times New Roman" w:cs="Times New Roman"/>
          <w:sz w:val="28"/>
          <w:szCs w:val="28"/>
          <w:lang w:eastAsia="ar-SA"/>
        </w:rPr>
        <w:t>в общем объеме собственных доходов бюджета муниципального образования (без учета субвенций) в 20</w:t>
      </w:r>
      <w:r w:rsidR="00285790" w:rsidRPr="00F05F02">
        <w:rPr>
          <w:rFonts w:ascii="Times New Roman" w:eastAsia="Arial" w:hAnsi="Times New Roman" w:cs="Times New Roman"/>
          <w:sz w:val="28"/>
          <w:szCs w:val="28"/>
          <w:lang w:eastAsia="ar-SA"/>
        </w:rPr>
        <w:t>2</w:t>
      </w:r>
      <w:r w:rsidR="00045E2A" w:rsidRPr="00F05F02">
        <w:rPr>
          <w:rFonts w:ascii="Times New Roman" w:eastAsia="Arial" w:hAnsi="Times New Roman" w:cs="Times New Roman"/>
          <w:sz w:val="28"/>
          <w:szCs w:val="28"/>
          <w:lang w:eastAsia="ar-SA"/>
        </w:rPr>
        <w:t>2</w:t>
      </w:r>
      <w:r w:rsidRPr="00F05F02">
        <w:rPr>
          <w:rFonts w:ascii="Times New Roman" w:eastAsia="Arial" w:hAnsi="Times New Roman" w:cs="Times New Roman"/>
          <w:sz w:val="28"/>
          <w:szCs w:val="28"/>
          <w:lang w:eastAsia="ar-SA"/>
        </w:rPr>
        <w:t xml:space="preserve"> году составила 2</w:t>
      </w:r>
      <w:r w:rsidR="00045E2A" w:rsidRPr="00F05F02">
        <w:rPr>
          <w:rFonts w:ascii="Times New Roman" w:eastAsia="Arial" w:hAnsi="Times New Roman" w:cs="Times New Roman"/>
          <w:sz w:val="28"/>
          <w:szCs w:val="28"/>
          <w:lang w:eastAsia="ar-SA"/>
        </w:rPr>
        <w:t>3,90</w:t>
      </w:r>
      <w:r w:rsidRPr="00F05F02">
        <w:rPr>
          <w:rFonts w:ascii="Times New Roman" w:eastAsia="Arial" w:hAnsi="Times New Roman" w:cs="Times New Roman"/>
          <w:sz w:val="28"/>
          <w:szCs w:val="28"/>
          <w:lang w:eastAsia="ar-SA"/>
        </w:rPr>
        <w:t xml:space="preserve"> </w:t>
      </w:r>
      <w:r w:rsidR="00107900" w:rsidRPr="00F05F02">
        <w:rPr>
          <w:rFonts w:ascii="Times New Roman" w:eastAsia="Arial" w:hAnsi="Times New Roman" w:cs="Times New Roman"/>
          <w:sz w:val="28"/>
          <w:szCs w:val="28"/>
          <w:lang w:eastAsia="ar-SA"/>
        </w:rPr>
        <w:t>%</w:t>
      </w:r>
      <w:r w:rsidRPr="00F05F02">
        <w:rPr>
          <w:rFonts w:ascii="Times New Roman" w:eastAsia="Arial" w:hAnsi="Times New Roman" w:cs="Times New Roman"/>
          <w:sz w:val="28"/>
          <w:szCs w:val="28"/>
          <w:lang w:eastAsia="ar-SA"/>
        </w:rPr>
        <w:t>.</w:t>
      </w:r>
    </w:p>
    <w:p w:rsidR="00DB78BC" w:rsidRPr="00F05F02" w:rsidRDefault="00DB78BC" w:rsidP="00DB78BC">
      <w:pPr>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F05F02">
        <w:rPr>
          <w:rFonts w:ascii="Times New Roman" w:eastAsia="Times New Roman" w:hAnsi="Times New Roman" w:cs="Times New Roman"/>
          <w:color w:val="000000"/>
          <w:sz w:val="28"/>
          <w:szCs w:val="28"/>
          <w:lang w:eastAsia="ru-RU"/>
        </w:rPr>
        <w:t xml:space="preserve">В 2023 году отмечен рост доли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и дополнительного норматива отчислений по НДФЛ) на 5,5 процентных пункта до уровня 29,4 </w:t>
      </w:r>
      <w:r w:rsidR="00107900" w:rsidRPr="00F05F02">
        <w:rPr>
          <w:rFonts w:ascii="Times New Roman" w:eastAsia="Times New Roman" w:hAnsi="Times New Roman" w:cs="Times New Roman"/>
          <w:color w:val="000000"/>
          <w:sz w:val="28"/>
          <w:szCs w:val="28"/>
          <w:lang w:eastAsia="ru-RU"/>
        </w:rPr>
        <w:t>%</w:t>
      </w:r>
      <w:r w:rsidRPr="00F05F02">
        <w:rPr>
          <w:rFonts w:ascii="Times New Roman" w:eastAsia="Times New Roman" w:hAnsi="Times New Roman" w:cs="Times New Roman"/>
          <w:color w:val="000000"/>
          <w:sz w:val="28"/>
          <w:szCs w:val="28"/>
          <w:lang w:eastAsia="ru-RU"/>
        </w:rPr>
        <w:t xml:space="preserve">, в натуральном выражении на </w:t>
      </w:r>
      <w:r w:rsidR="00CF5567" w:rsidRPr="00F05F02">
        <w:rPr>
          <w:rFonts w:ascii="Times New Roman" w:eastAsia="Times New Roman" w:hAnsi="Times New Roman" w:cs="Times New Roman"/>
          <w:color w:val="000000"/>
          <w:sz w:val="28"/>
          <w:szCs w:val="28"/>
          <w:lang w:eastAsia="ru-RU"/>
        </w:rPr>
        <w:t>92,1 м</w:t>
      </w:r>
      <w:r w:rsidRPr="00F05F02">
        <w:rPr>
          <w:rFonts w:ascii="Times New Roman" w:eastAsia="Times New Roman" w:hAnsi="Times New Roman" w:cs="Times New Roman"/>
          <w:color w:val="000000"/>
          <w:sz w:val="28"/>
          <w:szCs w:val="28"/>
          <w:lang w:eastAsia="ru-RU"/>
        </w:rPr>
        <w:t>лн. рублей (</w:t>
      </w:r>
      <w:r w:rsidR="00CF5567" w:rsidRPr="00F05F02">
        <w:rPr>
          <w:rFonts w:ascii="Times New Roman" w:eastAsia="Times New Roman" w:hAnsi="Times New Roman" w:cs="Times New Roman"/>
          <w:color w:val="000000"/>
          <w:sz w:val="28"/>
          <w:szCs w:val="28"/>
          <w:lang w:eastAsia="ru-RU"/>
        </w:rPr>
        <w:t xml:space="preserve">117,1 </w:t>
      </w:r>
      <w:r w:rsidR="00107900" w:rsidRPr="00F05F02">
        <w:rPr>
          <w:rFonts w:ascii="Times New Roman" w:eastAsia="Times New Roman" w:hAnsi="Times New Roman" w:cs="Times New Roman"/>
          <w:color w:val="000000"/>
          <w:sz w:val="28"/>
          <w:szCs w:val="28"/>
          <w:lang w:eastAsia="ru-RU"/>
        </w:rPr>
        <w:t>%</w:t>
      </w:r>
      <w:r w:rsidRPr="00F05F02">
        <w:rPr>
          <w:rFonts w:ascii="Times New Roman" w:eastAsia="Times New Roman" w:hAnsi="Times New Roman" w:cs="Times New Roman"/>
          <w:color w:val="000000"/>
          <w:sz w:val="28"/>
          <w:szCs w:val="28"/>
          <w:lang w:eastAsia="ru-RU"/>
        </w:rPr>
        <w:t xml:space="preserve"> по отношению к факту поступлений за 2022 год). </w:t>
      </w:r>
    </w:p>
    <w:p w:rsidR="00DB78BC" w:rsidRPr="00F05F02" w:rsidRDefault="00DB78BC" w:rsidP="00DB78BC">
      <w:pPr>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F05F02">
        <w:rPr>
          <w:rFonts w:ascii="Times New Roman" w:eastAsia="Times New Roman" w:hAnsi="Times New Roman" w:cs="Times New Roman"/>
          <w:color w:val="000000"/>
          <w:sz w:val="28"/>
          <w:szCs w:val="28"/>
          <w:lang w:eastAsia="ru-RU"/>
        </w:rPr>
        <w:t xml:space="preserve">Рост данного показателя обусловлен снижением доли поступлений межбюджетных трансфертов (без учета субвенций) в общем объеме доходов с 73,9 </w:t>
      </w:r>
      <w:r w:rsidR="00107900" w:rsidRPr="00F05F02">
        <w:rPr>
          <w:rFonts w:ascii="Times New Roman" w:eastAsia="Times New Roman" w:hAnsi="Times New Roman" w:cs="Times New Roman"/>
          <w:color w:val="000000"/>
          <w:sz w:val="28"/>
          <w:szCs w:val="28"/>
          <w:lang w:eastAsia="ru-RU"/>
        </w:rPr>
        <w:t>%</w:t>
      </w:r>
      <w:r w:rsidRPr="00F05F02">
        <w:rPr>
          <w:rFonts w:ascii="Times New Roman" w:eastAsia="Times New Roman" w:hAnsi="Times New Roman" w:cs="Times New Roman"/>
          <w:color w:val="000000"/>
          <w:sz w:val="28"/>
          <w:szCs w:val="28"/>
          <w:lang w:eastAsia="ru-RU"/>
        </w:rPr>
        <w:t xml:space="preserve"> в 2022 году до 66,0 </w:t>
      </w:r>
      <w:r w:rsidR="00107900" w:rsidRPr="00F05F02">
        <w:rPr>
          <w:rFonts w:ascii="Times New Roman" w:eastAsia="Times New Roman" w:hAnsi="Times New Roman" w:cs="Times New Roman"/>
          <w:color w:val="000000"/>
          <w:sz w:val="28"/>
          <w:szCs w:val="28"/>
          <w:lang w:eastAsia="ru-RU"/>
        </w:rPr>
        <w:t>%</w:t>
      </w:r>
      <w:r w:rsidRPr="00F05F02">
        <w:rPr>
          <w:rFonts w:ascii="Times New Roman" w:eastAsia="Times New Roman" w:hAnsi="Times New Roman" w:cs="Times New Roman"/>
          <w:color w:val="000000"/>
          <w:sz w:val="28"/>
          <w:szCs w:val="28"/>
          <w:lang w:eastAsia="ru-RU"/>
        </w:rPr>
        <w:t xml:space="preserve"> в 2023 году, а также снижением удельного веса субвенций в общей сумме доходов бюджета с 42,9 </w:t>
      </w:r>
      <w:r w:rsidR="00107900" w:rsidRPr="00F05F02">
        <w:rPr>
          <w:rFonts w:ascii="Times New Roman" w:eastAsia="Times New Roman" w:hAnsi="Times New Roman" w:cs="Times New Roman"/>
          <w:color w:val="000000"/>
          <w:sz w:val="28"/>
          <w:szCs w:val="28"/>
          <w:lang w:eastAsia="ru-RU"/>
        </w:rPr>
        <w:t>%</w:t>
      </w:r>
      <w:r w:rsidRPr="00F05F02">
        <w:rPr>
          <w:rFonts w:ascii="Times New Roman" w:eastAsia="Times New Roman" w:hAnsi="Times New Roman" w:cs="Times New Roman"/>
          <w:color w:val="000000"/>
          <w:sz w:val="28"/>
          <w:szCs w:val="28"/>
          <w:lang w:eastAsia="ru-RU"/>
        </w:rPr>
        <w:t xml:space="preserve"> </w:t>
      </w:r>
      <w:r w:rsidR="0047132C" w:rsidRPr="00F05F02">
        <w:rPr>
          <w:rFonts w:ascii="Times New Roman" w:eastAsia="Times New Roman" w:hAnsi="Times New Roman" w:cs="Times New Roman"/>
          <w:color w:val="000000"/>
          <w:sz w:val="28"/>
          <w:szCs w:val="28"/>
          <w:lang w:eastAsia="ru-RU"/>
        </w:rPr>
        <w:t xml:space="preserve">в 2022 году </w:t>
      </w:r>
      <w:r w:rsidRPr="00F05F02">
        <w:rPr>
          <w:rFonts w:ascii="Times New Roman" w:eastAsia="Times New Roman" w:hAnsi="Times New Roman" w:cs="Times New Roman"/>
          <w:color w:val="000000"/>
          <w:sz w:val="28"/>
          <w:szCs w:val="28"/>
          <w:lang w:eastAsia="ru-RU"/>
        </w:rPr>
        <w:t xml:space="preserve">до 40,9 </w:t>
      </w:r>
      <w:r w:rsidR="00107900" w:rsidRPr="00F05F02">
        <w:rPr>
          <w:rFonts w:ascii="Times New Roman" w:eastAsia="Times New Roman" w:hAnsi="Times New Roman" w:cs="Times New Roman"/>
          <w:color w:val="000000"/>
          <w:sz w:val="28"/>
          <w:szCs w:val="28"/>
          <w:lang w:eastAsia="ru-RU"/>
        </w:rPr>
        <w:t>%</w:t>
      </w:r>
      <w:r w:rsidRPr="00F05F02">
        <w:rPr>
          <w:rFonts w:ascii="Times New Roman" w:eastAsia="Times New Roman" w:hAnsi="Times New Roman" w:cs="Times New Roman"/>
          <w:color w:val="000000"/>
          <w:sz w:val="28"/>
          <w:szCs w:val="28"/>
          <w:lang w:eastAsia="ru-RU"/>
        </w:rPr>
        <w:t xml:space="preserve"> </w:t>
      </w:r>
      <w:r w:rsidR="0047132C" w:rsidRPr="00F05F02">
        <w:rPr>
          <w:rFonts w:ascii="Times New Roman" w:eastAsia="Times New Roman" w:hAnsi="Times New Roman" w:cs="Times New Roman"/>
          <w:color w:val="000000"/>
          <w:sz w:val="28"/>
          <w:szCs w:val="28"/>
          <w:lang w:eastAsia="ru-RU"/>
        </w:rPr>
        <w:t>в</w:t>
      </w:r>
      <w:r w:rsidR="00C0549A" w:rsidRPr="00F05F02">
        <w:rPr>
          <w:rFonts w:ascii="Times New Roman" w:eastAsia="Times New Roman" w:hAnsi="Times New Roman" w:cs="Times New Roman"/>
          <w:color w:val="000000"/>
          <w:sz w:val="28"/>
          <w:szCs w:val="28"/>
          <w:lang w:eastAsia="ru-RU"/>
        </w:rPr>
        <w:t xml:space="preserve"> 2023 год</w:t>
      </w:r>
      <w:r w:rsidR="0047132C" w:rsidRPr="00F05F02">
        <w:rPr>
          <w:rFonts w:ascii="Times New Roman" w:eastAsia="Times New Roman" w:hAnsi="Times New Roman" w:cs="Times New Roman"/>
          <w:color w:val="000000"/>
          <w:sz w:val="28"/>
          <w:szCs w:val="28"/>
          <w:lang w:eastAsia="ru-RU"/>
        </w:rPr>
        <w:t>у</w:t>
      </w:r>
      <w:r w:rsidRPr="00F05F02">
        <w:rPr>
          <w:rFonts w:ascii="Times New Roman" w:eastAsia="Times New Roman" w:hAnsi="Times New Roman" w:cs="Times New Roman"/>
          <w:color w:val="000000"/>
          <w:sz w:val="28"/>
          <w:szCs w:val="28"/>
          <w:lang w:eastAsia="ru-RU"/>
        </w:rPr>
        <w:t>.</w:t>
      </w:r>
    </w:p>
    <w:p w:rsidR="00A91007" w:rsidRPr="00F05F02" w:rsidRDefault="00A91007" w:rsidP="001B6AEE">
      <w:pPr>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F05F02">
        <w:rPr>
          <w:rFonts w:ascii="Times New Roman" w:eastAsia="Times New Roman" w:hAnsi="Times New Roman" w:cs="Times New Roman"/>
          <w:color w:val="000000"/>
          <w:sz w:val="28"/>
          <w:szCs w:val="28"/>
          <w:lang w:eastAsia="ru-RU"/>
        </w:rPr>
        <w:t>В 2024 году отмечен</w:t>
      </w:r>
      <w:r w:rsidR="001B6AEE" w:rsidRPr="00F05F02">
        <w:rPr>
          <w:rFonts w:ascii="Times New Roman" w:eastAsia="Times New Roman" w:hAnsi="Times New Roman" w:cs="Times New Roman"/>
          <w:color w:val="000000"/>
          <w:sz w:val="28"/>
          <w:szCs w:val="28"/>
          <w:lang w:eastAsia="ru-RU"/>
        </w:rPr>
        <w:t>о</w:t>
      </w:r>
      <w:r w:rsidRPr="00F05F02">
        <w:rPr>
          <w:rFonts w:ascii="Times New Roman" w:eastAsia="Times New Roman" w:hAnsi="Times New Roman" w:cs="Times New Roman"/>
          <w:color w:val="000000"/>
          <w:sz w:val="28"/>
          <w:szCs w:val="28"/>
          <w:lang w:eastAsia="ru-RU"/>
        </w:rPr>
        <w:t xml:space="preserve"> </w:t>
      </w:r>
      <w:r w:rsidR="001B6AEE" w:rsidRPr="00F05F02">
        <w:rPr>
          <w:rFonts w:ascii="Times New Roman" w:eastAsia="Times New Roman" w:hAnsi="Times New Roman" w:cs="Times New Roman"/>
          <w:color w:val="000000"/>
          <w:sz w:val="28"/>
          <w:szCs w:val="28"/>
          <w:lang w:eastAsia="ru-RU"/>
        </w:rPr>
        <w:t>снижение</w:t>
      </w:r>
      <w:r w:rsidRPr="00F05F02">
        <w:rPr>
          <w:rFonts w:ascii="Times New Roman" w:eastAsia="Times New Roman" w:hAnsi="Times New Roman" w:cs="Times New Roman"/>
          <w:color w:val="000000"/>
          <w:sz w:val="28"/>
          <w:szCs w:val="28"/>
          <w:lang w:eastAsia="ru-RU"/>
        </w:rPr>
        <w:t xml:space="preserve"> доли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и дополнительного норматива отчислений по НДФЛ) на </w:t>
      </w:r>
      <w:r w:rsidR="001B6AEE" w:rsidRPr="00F05F02">
        <w:rPr>
          <w:rFonts w:ascii="Times New Roman" w:eastAsia="Times New Roman" w:hAnsi="Times New Roman" w:cs="Times New Roman"/>
          <w:color w:val="000000"/>
          <w:sz w:val="28"/>
          <w:szCs w:val="28"/>
          <w:lang w:eastAsia="ru-RU"/>
        </w:rPr>
        <w:t>4,8</w:t>
      </w:r>
      <w:r w:rsidRPr="00F05F02">
        <w:rPr>
          <w:rFonts w:ascii="Times New Roman" w:eastAsia="Times New Roman" w:hAnsi="Times New Roman" w:cs="Times New Roman"/>
          <w:color w:val="000000"/>
          <w:sz w:val="28"/>
          <w:szCs w:val="28"/>
          <w:lang w:eastAsia="ru-RU"/>
        </w:rPr>
        <w:t xml:space="preserve"> процентных пункта до </w:t>
      </w:r>
      <w:r w:rsidR="001B6AEE" w:rsidRPr="00F05F02">
        <w:rPr>
          <w:rFonts w:ascii="Times New Roman" w:eastAsia="Times New Roman" w:hAnsi="Times New Roman" w:cs="Times New Roman"/>
          <w:color w:val="000000"/>
          <w:sz w:val="28"/>
          <w:szCs w:val="28"/>
          <w:lang w:eastAsia="ru-RU"/>
        </w:rPr>
        <w:t>24,6</w:t>
      </w:r>
      <w:r w:rsidRPr="00F05F02">
        <w:rPr>
          <w:rFonts w:ascii="Times New Roman" w:eastAsia="Times New Roman" w:hAnsi="Times New Roman" w:cs="Times New Roman"/>
          <w:color w:val="000000"/>
          <w:sz w:val="28"/>
          <w:szCs w:val="28"/>
          <w:lang w:eastAsia="ru-RU"/>
        </w:rPr>
        <w:t xml:space="preserve"> %</w:t>
      </w:r>
      <w:r w:rsidR="001B6AEE" w:rsidRPr="00F05F02">
        <w:rPr>
          <w:rFonts w:ascii="Times New Roman" w:eastAsia="Times New Roman" w:hAnsi="Times New Roman" w:cs="Times New Roman"/>
          <w:color w:val="000000"/>
          <w:sz w:val="28"/>
          <w:szCs w:val="28"/>
          <w:lang w:eastAsia="ru-RU"/>
        </w:rPr>
        <w:t xml:space="preserve">. </w:t>
      </w:r>
    </w:p>
    <w:p w:rsidR="001B6AEE" w:rsidRPr="00F05F02" w:rsidRDefault="001B6AEE" w:rsidP="001B6AEE">
      <w:pPr>
        <w:pStyle w:val="a3"/>
        <w:spacing w:before="0" w:beforeAutospacing="0" w:after="0" w:line="240" w:lineRule="auto"/>
        <w:ind w:firstLine="708"/>
        <w:jc w:val="both"/>
        <w:rPr>
          <w:sz w:val="28"/>
          <w:szCs w:val="28"/>
        </w:rPr>
      </w:pPr>
      <w:r w:rsidRPr="00F05F02">
        <w:rPr>
          <w:sz w:val="28"/>
          <w:szCs w:val="28"/>
        </w:rPr>
        <w:t>Снижение данного показателя обусловлено значительным ростом доли поступлений межбюджетных трансфертов (без учета субвенций) в общем объеме доходов с 70,6 % в 2023 году до 75,4 % в 2024 году, а также снижением удельного веса субвенций в общей сумме доходов бюджета с 40,9 % в 2023 году до 33,3 % в 2024 году.</w:t>
      </w:r>
    </w:p>
    <w:p w:rsidR="001B6AEE" w:rsidRDefault="001B6AEE" w:rsidP="001B6AEE">
      <w:pPr>
        <w:pStyle w:val="a3"/>
        <w:spacing w:before="0" w:beforeAutospacing="0" w:after="0" w:line="240" w:lineRule="auto"/>
        <w:ind w:firstLine="708"/>
        <w:jc w:val="both"/>
        <w:rPr>
          <w:sz w:val="28"/>
          <w:szCs w:val="28"/>
        </w:rPr>
      </w:pPr>
      <w:proofErr w:type="gramStart"/>
      <w:r w:rsidRPr="00F05F02">
        <w:rPr>
          <w:sz w:val="28"/>
          <w:szCs w:val="28"/>
        </w:rPr>
        <w:t xml:space="preserve">Динамика изменения показателя в прогнозируемом периоде до 2027 года связана с изменением доли межбюджетных трансфертов (без учета субвенций) в общей сумме собственных доходов бюджета города (без учета субвенций): с </w:t>
      </w:r>
      <w:r w:rsidR="000834EF">
        <w:rPr>
          <w:sz w:val="28"/>
          <w:szCs w:val="28"/>
        </w:rPr>
        <w:t xml:space="preserve">     </w:t>
      </w:r>
      <w:r w:rsidRPr="00F05F02">
        <w:rPr>
          <w:sz w:val="28"/>
          <w:szCs w:val="28"/>
        </w:rPr>
        <w:t>71,5 % в 2025 году до 65,5 % в 2026 году, до 59,7 % в 2027 году.</w:t>
      </w:r>
      <w:proofErr w:type="gramEnd"/>
      <w:r w:rsidRPr="00F05F02">
        <w:rPr>
          <w:sz w:val="28"/>
          <w:szCs w:val="28"/>
        </w:rPr>
        <w:t xml:space="preserve"> Таким образом,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в 2025 году и в плановом периоде 2026 – 2027 годов составит    28,5 %, 34,5 %, 40,3%, соответственно.</w:t>
      </w:r>
      <w:r w:rsidRPr="002930AD">
        <w:rPr>
          <w:sz w:val="28"/>
          <w:szCs w:val="28"/>
        </w:rPr>
        <w:t xml:space="preserve">  </w:t>
      </w:r>
    </w:p>
    <w:p w:rsidR="002E2B64" w:rsidRPr="006326C6" w:rsidRDefault="002E2B64" w:rsidP="0037185C">
      <w:pPr>
        <w:spacing w:after="0" w:line="240" w:lineRule="auto"/>
        <w:contextualSpacing/>
        <w:jc w:val="both"/>
        <w:rPr>
          <w:rFonts w:ascii="Times New Roman" w:eastAsia="Arial Unicode MS" w:hAnsi="Times New Roman" w:cs="Times New Roman"/>
          <w:sz w:val="28"/>
          <w:szCs w:val="28"/>
          <w:lang w:eastAsia="ru-RU"/>
        </w:rPr>
      </w:pPr>
    </w:p>
    <w:p w:rsidR="005D639F" w:rsidRPr="00F05F02" w:rsidRDefault="005D639F" w:rsidP="001F2B35">
      <w:pPr>
        <w:spacing w:after="0" w:line="240" w:lineRule="auto"/>
        <w:ind w:firstLine="708"/>
        <w:jc w:val="both"/>
        <w:rPr>
          <w:rFonts w:ascii="Times New Roman" w:eastAsia="Calibri" w:hAnsi="Times New Roman" w:cs="Times New Roman"/>
          <w:b/>
          <w:color w:val="FF0000"/>
          <w:sz w:val="28"/>
          <w:szCs w:val="28"/>
        </w:rPr>
      </w:pPr>
      <w:r w:rsidRPr="00F05F02">
        <w:rPr>
          <w:rFonts w:ascii="Times New Roman" w:eastAsia="Calibri" w:hAnsi="Times New Roman" w:cs="Times New Roman"/>
          <w:b/>
          <w:color w:val="000000"/>
          <w:sz w:val="28"/>
          <w:szCs w:val="28"/>
        </w:rPr>
        <w:t>Показатель 32.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rsidR="005D639F" w:rsidRPr="00F05F02" w:rsidRDefault="005D639F" w:rsidP="001F2B35">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8"/>
          <w:szCs w:val="28"/>
          <w:lang w:eastAsia="ru-RU"/>
        </w:rPr>
      </w:pPr>
      <w:r w:rsidRPr="00F05F02">
        <w:rPr>
          <w:rFonts w:ascii="Times New Roman" w:eastAsia="Calibri" w:hAnsi="Times New Roman" w:cs="Times New Roman"/>
          <w:color w:val="000000"/>
          <w:sz w:val="28"/>
          <w:szCs w:val="28"/>
        </w:rPr>
        <w:t xml:space="preserve">Доля основных фондов организаций муниципальной формы собственности, находящихся в стадии банкротства, в основных фондах организаций </w:t>
      </w:r>
      <w:r w:rsidRPr="00F05F02">
        <w:rPr>
          <w:rFonts w:ascii="Times New Roman" w:eastAsia="Calibri" w:hAnsi="Times New Roman" w:cs="Times New Roman"/>
          <w:color w:val="000000"/>
          <w:sz w:val="28"/>
          <w:szCs w:val="28"/>
        </w:rPr>
        <w:lastRenderedPageBreak/>
        <w:t>муниципальной формы собственности (на конец года по полной учетной стоимости) в</w:t>
      </w:r>
      <w:r w:rsidRPr="00F05F02">
        <w:rPr>
          <w:rFonts w:ascii="Times New Roman" w:eastAsia="Times New Roman" w:hAnsi="Times New Roman" w:cs="Times New Roman"/>
          <w:sz w:val="28"/>
          <w:szCs w:val="28"/>
          <w:lang w:eastAsia="ru-RU"/>
        </w:rPr>
        <w:t xml:space="preserve"> отчетных годах составила 0 </w:t>
      </w:r>
      <w:r w:rsidR="00107900" w:rsidRPr="00F05F02">
        <w:rPr>
          <w:rFonts w:ascii="Times New Roman" w:eastAsia="Times New Roman" w:hAnsi="Times New Roman" w:cs="Times New Roman"/>
          <w:sz w:val="28"/>
          <w:szCs w:val="28"/>
          <w:lang w:eastAsia="ru-RU"/>
        </w:rPr>
        <w:t>%</w:t>
      </w:r>
      <w:r w:rsidRPr="00F05F02">
        <w:rPr>
          <w:rFonts w:ascii="Times New Roman" w:eastAsia="Times New Roman" w:hAnsi="Times New Roman" w:cs="Times New Roman"/>
          <w:sz w:val="28"/>
          <w:szCs w:val="28"/>
          <w:lang w:eastAsia="ru-RU"/>
        </w:rPr>
        <w:t>.</w:t>
      </w:r>
    </w:p>
    <w:p w:rsidR="005D639F" w:rsidRPr="006326C6" w:rsidRDefault="005D639F" w:rsidP="001F2B35">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8"/>
          <w:szCs w:val="28"/>
          <w:lang w:eastAsia="ru-RU"/>
        </w:rPr>
      </w:pPr>
      <w:r w:rsidRPr="00F05F02">
        <w:rPr>
          <w:rFonts w:ascii="Times New Roman" w:eastAsia="Times New Roman" w:hAnsi="Times New Roman" w:cs="Times New Roman"/>
          <w:sz w:val="28"/>
          <w:szCs w:val="28"/>
          <w:lang w:eastAsia="ru-RU"/>
        </w:rPr>
        <w:t>В</w:t>
      </w:r>
      <w:r w:rsidR="006022CD" w:rsidRPr="00F05F02">
        <w:rPr>
          <w:rFonts w:ascii="Times New Roman" w:eastAsia="Times New Roman" w:hAnsi="Times New Roman" w:cs="Times New Roman"/>
          <w:sz w:val="28"/>
          <w:szCs w:val="28"/>
          <w:lang w:eastAsia="ru-RU"/>
        </w:rPr>
        <w:t xml:space="preserve"> 202</w:t>
      </w:r>
      <w:r w:rsidR="00E417D7" w:rsidRPr="00F05F02">
        <w:rPr>
          <w:rFonts w:ascii="Times New Roman" w:eastAsia="Times New Roman" w:hAnsi="Times New Roman" w:cs="Times New Roman"/>
          <w:sz w:val="28"/>
          <w:szCs w:val="28"/>
          <w:lang w:eastAsia="ru-RU"/>
        </w:rPr>
        <w:t>5</w:t>
      </w:r>
      <w:r w:rsidR="006022CD" w:rsidRPr="00F05F02">
        <w:rPr>
          <w:rFonts w:ascii="Times New Roman" w:eastAsia="Times New Roman" w:hAnsi="Times New Roman" w:cs="Times New Roman"/>
          <w:sz w:val="28"/>
          <w:szCs w:val="28"/>
          <w:lang w:eastAsia="ru-RU"/>
        </w:rPr>
        <w:t xml:space="preserve"> году и в</w:t>
      </w:r>
      <w:r w:rsidRPr="00F05F02">
        <w:rPr>
          <w:rFonts w:ascii="Times New Roman" w:eastAsia="Times New Roman" w:hAnsi="Times New Roman" w:cs="Times New Roman"/>
          <w:sz w:val="28"/>
          <w:szCs w:val="28"/>
          <w:lang w:eastAsia="ru-RU"/>
        </w:rPr>
        <w:t xml:space="preserve"> прогнозируемом периоде до 202</w:t>
      </w:r>
      <w:r w:rsidR="00E417D7" w:rsidRPr="00F05F02">
        <w:rPr>
          <w:rFonts w:ascii="Times New Roman" w:eastAsia="Times New Roman" w:hAnsi="Times New Roman" w:cs="Times New Roman"/>
          <w:sz w:val="28"/>
          <w:szCs w:val="28"/>
          <w:lang w:eastAsia="ru-RU"/>
        </w:rPr>
        <w:t>7</w:t>
      </w:r>
      <w:r w:rsidRPr="00F05F02">
        <w:rPr>
          <w:rFonts w:ascii="Times New Roman" w:eastAsia="Times New Roman" w:hAnsi="Times New Roman" w:cs="Times New Roman"/>
          <w:sz w:val="28"/>
          <w:szCs w:val="28"/>
          <w:lang w:eastAsia="ru-RU"/>
        </w:rPr>
        <w:t xml:space="preserve"> года значение показателя не изменится в связи с проведением мероприятий по недопущению банкротства организаций муниципальной формы собственности.</w:t>
      </w:r>
    </w:p>
    <w:p w:rsidR="005D639F" w:rsidRPr="006326C6" w:rsidRDefault="005D639F" w:rsidP="005D639F">
      <w:pPr>
        <w:spacing w:after="0" w:line="240" w:lineRule="auto"/>
        <w:jc w:val="both"/>
        <w:rPr>
          <w:rFonts w:ascii="Times New Roman" w:eastAsia="Times New Roman" w:hAnsi="Times New Roman" w:cs="Times New Roman"/>
          <w:b/>
          <w:color w:val="000000"/>
          <w:sz w:val="28"/>
          <w:szCs w:val="28"/>
        </w:rPr>
      </w:pPr>
    </w:p>
    <w:p w:rsidR="005D639F" w:rsidRPr="00F05F02" w:rsidRDefault="005D639F" w:rsidP="001F2B35">
      <w:pPr>
        <w:spacing w:after="0" w:line="240" w:lineRule="auto"/>
        <w:ind w:firstLine="708"/>
        <w:jc w:val="both"/>
        <w:rPr>
          <w:rFonts w:ascii="Times New Roman" w:eastAsia="Times New Roman" w:hAnsi="Times New Roman" w:cs="Times New Roman"/>
          <w:b/>
          <w:color w:val="000000"/>
          <w:sz w:val="28"/>
          <w:szCs w:val="28"/>
        </w:rPr>
      </w:pPr>
      <w:r w:rsidRPr="00F05F02">
        <w:rPr>
          <w:rFonts w:ascii="Times New Roman" w:eastAsia="Times New Roman" w:hAnsi="Times New Roman" w:cs="Times New Roman"/>
          <w:b/>
          <w:color w:val="000000"/>
          <w:sz w:val="28"/>
          <w:szCs w:val="28"/>
        </w:rPr>
        <w:t>Показатель 33. Объем не завершенного в установленные сроки строительства, осуществляемого за счет средств бюджета городского округа (муниципального района).</w:t>
      </w:r>
    </w:p>
    <w:p w:rsidR="00F90F34" w:rsidRPr="00F05F02" w:rsidRDefault="005D639F" w:rsidP="001F2B35">
      <w:pPr>
        <w:spacing w:after="0" w:line="240" w:lineRule="auto"/>
        <w:ind w:firstLine="708"/>
        <w:jc w:val="both"/>
        <w:rPr>
          <w:rFonts w:ascii="Times New Roman" w:eastAsia="Calibri" w:hAnsi="Times New Roman" w:cs="Times New Roman"/>
          <w:sz w:val="28"/>
          <w:szCs w:val="28"/>
        </w:rPr>
      </w:pPr>
      <w:r w:rsidRPr="00F05F02">
        <w:rPr>
          <w:rFonts w:ascii="Times New Roman" w:eastAsia="Times New Roman" w:hAnsi="Times New Roman" w:cs="Times New Roman"/>
          <w:color w:val="000000"/>
          <w:sz w:val="28"/>
          <w:szCs w:val="28"/>
        </w:rPr>
        <w:t>Объем не завершенного в установленные сроки строительства, осуществляемого за счет средств бюджета городского округа (муниципального района)</w:t>
      </w:r>
      <w:r w:rsidRPr="00F05F02">
        <w:rPr>
          <w:rFonts w:ascii="Times New Roman" w:eastAsia="Times New Roman" w:hAnsi="Times New Roman" w:cs="Times New Roman"/>
          <w:b/>
          <w:color w:val="000000"/>
          <w:sz w:val="28"/>
          <w:szCs w:val="28"/>
        </w:rPr>
        <w:t xml:space="preserve"> </w:t>
      </w:r>
      <w:r w:rsidRPr="00F05F02">
        <w:rPr>
          <w:rFonts w:ascii="Times New Roman" w:eastAsia="Calibri" w:hAnsi="Times New Roman" w:cs="Times New Roman"/>
          <w:sz w:val="28"/>
          <w:szCs w:val="28"/>
        </w:rPr>
        <w:t>в 20</w:t>
      </w:r>
      <w:r w:rsidR="001F2B35" w:rsidRPr="00F05F02">
        <w:rPr>
          <w:rFonts w:ascii="Times New Roman" w:eastAsia="Calibri" w:hAnsi="Times New Roman" w:cs="Times New Roman"/>
          <w:sz w:val="28"/>
          <w:szCs w:val="28"/>
        </w:rPr>
        <w:t>2</w:t>
      </w:r>
      <w:r w:rsidR="00E417D7" w:rsidRPr="00F05F02">
        <w:rPr>
          <w:rFonts w:ascii="Times New Roman" w:eastAsia="Calibri" w:hAnsi="Times New Roman" w:cs="Times New Roman"/>
          <w:sz w:val="28"/>
          <w:szCs w:val="28"/>
        </w:rPr>
        <w:t>2</w:t>
      </w:r>
      <w:r w:rsidR="00F066EA" w:rsidRPr="00F05F02">
        <w:rPr>
          <w:rFonts w:ascii="Times New Roman" w:eastAsia="Calibri" w:hAnsi="Times New Roman" w:cs="Times New Roman"/>
          <w:sz w:val="28"/>
          <w:szCs w:val="28"/>
        </w:rPr>
        <w:t xml:space="preserve"> </w:t>
      </w:r>
      <w:r w:rsidR="00F066EA" w:rsidRPr="00F05F02">
        <w:rPr>
          <w:sz w:val="28"/>
          <w:szCs w:val="28"/>
        </w:rPr>
        <w:t>–</w:t>
      </w:r>
      <w:r w:rsidR="00F066EA" w:rsidRPr="00F05F02">
        <w:rPr>
          <w:rFonts w:ascii="Times New Roman" w:eastAsia="Calibri" w:hAnsi="Times New Roman" w:cs="Times New Roman"/>
          <w:sz w:val="28"/>
          <w:szCs w:val="28"/>
        </w:rPr>
        <w:t xml:space="preserve"> </w:t>
      </w:r>
      <w:r w:rsidRPr="00F05F02">
        <w:rPr>
          <w:rFonts w:ascii="Times New Roman" w:eastAsia="Calibri" w:hAnsi="Times New Roman" w:cs="Times New Roman"/>
          <w:sz w:val="28"/>
          <w:szCs w:val="28"/>
        </w:rPr>
        <w:t>202</w:t>
      </w:r>
      <w:r w:rsidR="00E417D7" w:rsidRPr="00F05F02">
        <w:rPr>
          <w:rFonts w:ascii="Times New Roman" w:eastAsia="Calibri" w:hAnsi="Times New Roman" w:cs="Times New Roman"/>
          <w:sz w:val="28"/>
          <w:szCs w:val="28"/>
        </w:rPr>
        <w:t>4</w:t>
      </w:r>
      <w:r w:rsidRPr="00F05F02">
        <w:rPr>
          <w:rFonts w:ascii="Times New Roman" w:eastAsia="Calibri" w:hAnsi="Times New Roman" w:cs="Times New Roman"/>
          <w:sz w:val="28"/>
          <w:szCs w:val="28"/>
        </w:rPr>
        <w:t xml:space="preserve"> годах составил 0 тыс. рублей. </w:t>
      </w:r>
    </w:p>
    <w:p w:rsidR="005D639F" w:rsidRPr="006326C6" w:rsidRDefault="005D639F" w:rsidP="001F2B35">
      <w:pPr>
        <w:spacing w:after="0" w:line="240" w:lineRule="auto"/>
        <w:ind w:firstLine="708"/>
        <w:jc w:val="both"/>
        <w:rPr>
          <w:rFonts w:ascii="Times New Roman" w:eastAsia="Calibri" w:hAnsi="Times New Roman" w:cs="Times New Roman"/>
          <w:sz w:val="28"/>
          <w:szCs w:val="28"/>
        </w:rPr>
      </w:pPr>
      <w:r w:rsidRPr="00F05F02">
        <w:rPr>
          <w:rFonts w:ascii="Times New Roman" w:eastAsia="Calibri" w:hAnsi="Times New Roman" w:cs="Times New Roman"/>
          <w:sz w:val="28"/>
          <w:szCs w:val="28"/>
        </w:rPr>
        <w:t xml:space="preserve">В </w:t>
      </w:r>
      <w:r w:rsidR="006022CD" w:rsidRPr="00F05F02">
        <w:rPr>
          <w:rFonts w:ascii="Times New Roman" w:eastAsia="Calibri" w:hAnsi="Times New Roman" w:cs="Times New Roman"/>
          <w:sz w:val="28"/>
          <w:szCs w:val="28"/>
        </w:rPr>
        <w:t>202</w:t>
      </w:r>
      <w:r w:rsidR="00E417D7" w:rsidRPr="00F05F02">
        <w:rPr>
          <w:rFonts w:ascii="Times New Roman" w:eastAsia="Calibri" w:hAnsi="Times New Roman" w:cs="Times New Roman"/>
          <w:sz w:val="28"/>
          <w:szCs w:val="28"/>
        </w:rPr>
        <w:t>5</w:t>
      </w:r>
      <w:r w:rsidR="006022CD" w:rsidRPr="00F05F02">
        <w:rPr>
          <w:rFonts w:ascii="Times New Roman" w:eastAsia="Calibri" w:hAnsi="Times New Roman" w:cs="Times New Roman"/>
          <w:sz w:val="28"/>
          <w:szCs w:val="28"/>
        </w:rPr>
        <w:t xml:space="preserve"> году и в </w:t>
      </w:r>
      <w:r w:rsidRPr="00F05F02">
        <w:rPr>
          <w:rFonts w:ascii="Times New Roman" w:eastAsia="Calibri" w:hAnsi="Times New Roman" w:cs="Times New Roman"/>
          <w:sz w:val="28"/>
          <w:szCs w:val="28"/>
        </w:rPr>
        <w:t>период до 202</w:t>
      </w:r>
      <w:r w:rsidR="00E417D7" w:rsidRPr="00F05F02">
        <w:rPr>
          <w:rFonts w:ascii="Times New Roman" w:eastAsia="Calibri" w:hAnsi="Times New Roman" w:cs="Times New Roman"/>
          <w:sz w:val="28"/>
          <w:szCs w:val="28"/>
        </w:rPr>
        <w:t>7</w:t>
      </w:r>
      <w:r w:rsidRPr="00F05F02">
        <w:rPr>
          <w:rFonts w:ascii="Times New Roman" w:eastAsia="Calibri" w:hAnsi="Times New Roman" w:cs="Times New Roman"/>
          <w:sz w:val="28"/>
          <w:szCs w:val="28"/>
        </w:rPr>
        <w:t xml:space="preserve"> года изменени</w:t>
      </w:r>
      <w:r w:rsidR="00AE7C8D">
        <w:rPr>
          <w:rFonts w:ascii="Times New Roman" w:eastAsia="Calibri" w:hAnsi="Times New Roman" w:cs="Times New Roman"/>
          <w:sz w:val="28"/>
          <w:szCs w:val="28"/>
        </w:rPr>
        <w:t>й</w:t>
      </w:r>
      <w:r w:rsidRPr="00F05F02">
        <w:rPr>
          <w:rFonts w:ascii="Times New Roman" w:eastAsia="Calibri" w:hAnsi="Times New Roman" w:cs="Times New Roman"/>
          <w:sz w:val="28"/>
          <w:szCs w:val="28"/>
        </w:rPr>
        <w:t xml:space="preserve"> значения показателя не планируется.</w:t>
      </w:r>
    </w:p>
    <w:p w:rsidR="005D639F" w:rsidRPr="006326C6" w:rsidRDefault="005D639F" w:rsidP="005D639F">
      <w:pPr>
        <w:spacing w:after="0" w:line="240" w:lineRule="auto"/>
        <w:jc w:val="both"/>
        <w:rPr>
          <w:rFonts w:ascii="Times New Roman" w:eastAsia="Calibri" w:hAnsi="Times New Roman" w:cs="Times New Roman"/>
          <w:sz w:val="28"/>
          <w:szCs w:val="28"/>
        </w:rPr>
      </w:pPr>
    </w:p>
    <w:p w:rsidR="005D639F" w:rsidRPr="00F05F02" w:rsidRDefault="005D639F" w:rsidP="00A36BF1">
      <w:pPr>
        <w:spacing w:after="0" w:line="240" w:lineRule="auto"/>
        <w:ind w:firstLine="708"/>
        <w:jc w:val="both"/>
        <w:rPr>
          <w:rFonts w:ascii="Times New Roman" w:eastAsia="Calibri" w:hAnsi="Times New Roman" w:cs="Times New Roman"/>
          <w:b/>
          <w:color w:val="000000"/>
          <w:sz w:val="28"/>
          <w:szCs w:val="28"/>
        </w:rPr>
      </w:pPr>
      <w:r w:rsidRPr="00F05F02">
        <w:rPr>
          <w:rFonts w:ascii="Times New Roman" w:eastAsia="Calibri" w:hAnsi="Times New Roman" w:cs="Times New Roman"/>
          <w:b/>
          <w:color w:val="000000"/>
          <w:sz w:val="28"/>
          <w:szCs w:val="28"/>
        </w:rPr>
        <w:t>Показатель 34.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5D639F" w:rsidRPr="00F05F02" w:rsidRDefault="005D639F" w:rsidP="00A36BF1">
      <w:pPr>
        <w:spacing w:after="0" w:line="240" w:lineRule="auto"/>
        <w:ind w:firstLine="708"/>
        <w:jc w:val="both"/>
        <w:rPr>
          <w:rFonts w:ascii="Times New Roman" w:eastAsia="Calibri" w:hAnsi="Times New Roman" w:cs="Times New Roman"/>
          <w:sz w:val="28"/>
          <w:szCs w:val="28"/>
        </w:rPr>
      </w:pPr>
      <w:r w:rsidRPr="00F05F02">
        <w:rPr>
          <w:rFonts w:ascii="Times New Roman" w:eastAsia="Calibri" w:hAnsi="Times New Roman" w:cs="Times New Roman"/>
          <w:sz w:val="28"/>
          <w:szCs w:val="28"/>
        </w:rPr>
        <w:t>В бюджете города просроченная кредиторская задолженность по оплате труда (включая начисления на оплату труда) отсутствует.</w:t>
      </w:r>
    </w:p>
    <w:p w:rsidR="005D639F" w:rsidRPr="006326C6" w:rsidRDefault="005D639F" w:rsidP="00A36BF1">
      <w:pPr>
        <w:spacing w:after="0" w:line="240" w:lineRule="auto"/>
        <w:ind w:firstLine="708"/>
        <w:jc w:val="both"/>
        <w:rPr>
          <w:rFonts w:ascii="Times New Roman" w:eastAsia="Calibri" w:hAnsi="Times New Roman" w:cs="Times New Roman"/>
          <w:sz w:val="28"/>
          <w:szCs w:val="28"/>
        </w:rPr>
      </w:pPr>
      <w:r w:rsidRPr="00F05F02">
        <w:rPr>
          <w:rFonts w:ascii="Times New Roman" w:eastAsia="Calibri" w:hAnsi="Times New Roman" w:cs="Times New Roman"/>
          <w:sz w:val="28"/>
          <w:szCs w:val="28"/>
        </w:rPr>
        <w:t xml:space="preserve">В </w:t>
      </w:r>
      <w:r w:rsidR="006022CD" w:rsidRPr="00F05F02">
        <w:rPr>
          <w:rFonts w:ascii="Times New Roman" w:eastAsia="Calibri" w:hAnsi="Times New Roman" w:cs="Times New Roman"/>
          <w:sz w:val="28"/>
          <w:szCs w:val="28"/>
        </w:rPr>
        <w:t>202</w:t>
      </w:r>
      <w:r w:rsidR="00E417D7" w:rsidRPr="00F05F02">
        <w:rPr>
          <w:rFonts w:ascii="Times New Roman" w:eastAsia="Calibri" w:hAnsi="Times New Roman" w:cs="Times New Roman"/>
          <w:sz w:val="28"/>
          <w:szCs w:val="28"/>
        </w:rPr>
        <w:t>5</w:t>
      </w:r>
      <w:r w:rsidR="006022CD" w:rsidRPr="00F05F02">
        <w:rPr>
          <w:rFonts w:ascii="Times New Roman" w:eastAsia="Calibri" w:hAnsi="Times New Roman" w:cs="Times New Roman"/>
          <w:sz w:val="28"/>
          <w:szCs w:val="28"/>
        </w:rPr>
        <w:t xml:space="preserve"> году и </w:t>
      </w:r>
      <w:r w:rsidRPr="00F05F02">
        <w:rPr>
          <w:rFonts w:ascii="Times New Roman" w:eastAsia="Calibri" w:hAnsi="Times New Roman" w:cs="Times New Roman"/>
          <w:sz w:val="28"/>
          <w:szCs w:val="28"/>
        </w:rPr>
        <w:t>прогнозируемом периоде до 202</w:t>
      </w:r>
      <w:r w:rsidR="00E417D7" w:rsidRPr="00F05F02">
        <w:rPr>
          <w:rFonts w:ascii="Times New Roman" w:eastAsia="Calibri" w:hAnsi="Times New Roman" w:cs="Times New Roman"/>
          <w:sz w:val="28"/>
          <w:szCs w:val="28"/>
        </w:rPr>
        <w:t>7</w:t>
      </w:r>
      <w:r w:rsidRPr="00F05F02">
        <w:rPr>
          <w:rFonts w:ascii="Times New Roman" w:eastAsia="Calibri" w:hAnsi="Times New Roman" w:cs="Times New Roman"/>
          <w:sz w:val="28"/>
          <w:szCs w:val="28"/>
        </w:rPr>
        <w:t xml:space="preserve"> года изменение показателя не планируется.</w:t>
      </w:r>
    </w:p>
    <w:p w:rsidR="005D639F" w:rsidRPr="006326C6" w:rsidRDefault="005D639F" w:rsidP="00A36BF1">
      <w:pPr>
        <w:spacing w:after="0" w:line="240" w:lineRule="auto"/>
        <w:ind w:firstLine="708"/>
        <w:jc w:val="both"/>
        <w:rPr>
          <w:rFonts w:ascii="Times New Roman" w:eastAsia="Calibri" w:hAnsi="Times New Roman" w:cs="Times New Roman"/>
          <w:b/>
          <w:sz w:val="28"/>
          <w:szCs w:val="28"/>
        </w:rPr>
      </w:pPr>
    </w:p>
    <w:p w:rsidR="005D639F" w:rsidRPr="00F05F02" w:rsidRDefault="005D639F" w:rsidP="001F2B35">
      <w:pPr>
        <w:spacing w:after="0" w:line="240" w:lineRule="auto"/>
        <w:ind w:firstLine="708"/>
        <w:jc w:val="both"/>
        <w:rPr>
          <w:rFonts w:ascii="Times New Roman" w:eastAsia="Calibri" w:hAnsi="Times New Roman" w:cs="Times New Roman"/>
          <w:b/>
          <w:sz w:val="28"/>
          <w:szCs w:val="28"/>
        </w:rPr>
      </w:pPr>
      <w:r w:rsidRPr="00F05F02">
        <w:rPr>
          <w:rFonts w:ascii="Times New Roman" w:eastAsia="Calibri" w:hAnsi="Times New Roman" w:cs="Times New Roman"/>
          <w:b/>
          <w:sz w:val="28"/>
          <w:szCs w:val="28"/>
        </w:rPr>
        <w:t xml:space="preserve">Показатель 35.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w:t>
      </w:r>
    </w:p>
    <w:p w:rsidR="005D639F" w:rsidRPr="00F05F02" w:rsidRDefault="005D639F" w:rsidP="001F2B35">
      <w:pPr>
        <w:spacing w:after="0" w:line="240" w:lineRule="auto"/>
        <w:ind w:firstLine="708"/>
        <w:jc w:val="both"/>
        <w:rPr>
          <w:rFonts w:ascii="Times New Roman" w:eastAsia="Times New Roman" w:hAnsi="Times New Roman" w:cs="Times New Roman"/>
          <w:sz w:val="28"/>
          <w:szCs w:val="28"/>
          <w:lang w:eastAsia="ru-RU"/>
        </w:rPr>
      </w:pPr>
      <w:r w:rsidRPr="00F05F02">
        <w:rPr>
          <w:rFonts w:ascii="Times New Roman" w:eastAsia="Times New Roman" w:hAnsi="Times New Roman" w:cs="Times New Roman"/>
          <w:sz w:val="28"/>
          <w:szCs w:val="28"/>
          <w:lang w:eastAsia="ru-RU"/>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в 20</w:t>
      </w:r>
      <w:r w:rsidR="00566F5B" w:rsidRPr="00F05F02">
        <w:rPr>
          <w:rFonts w:ascii="Times New Roman" w:eastAsia="Times New Roman" w:hAnsi="Times New Roman" w:cs="Times New Roman"/>
          <w:sz w:val="28"/>
          <w:szCs w:val="28"/>
          <w:lang w:eastAsia="ru-RU"/>
        </w:rPr>
        <w:t>2</w:t>
      </w:r>
      <w:r w:rsidR="003D09B1" w:rsidRPr="00F05F02">
        <w:rPr>
          <w:rFonts w:ascii="Times New Roman" w:eastAsia="Times New Roman" w:hAnsi="Times New Roman" w:cs="Times New Roman"/>
          <w:sz w:val="28"/>
          <w:szCs w:val="28"/>
          <w:lang w:eastAsia="ru-RU"/>
        </w:rPr>
        <w:t>2</w:t>
      </w:r>
      <w:r w:rsidR="00566F5B" w:rsidRPr="00F05F02">
        <w:rPr>
          <w:rFonts w:ascii="Times New Roman" w:eastAsia="Times New Roman" w:hAnsi="Times New Roman" w:cs="Times New Roman"/>
          <w:sz w:val="28"/>
          <w:szCs w:val="28"/>
          <w:lang w:eastAsia="ru-RU"/>
        </w:rPr>
        <w:t xml:space="preserve"> </w:t>
      </w:r>
      <w:r w:rsidRPr="00F05F02">
        <w:rPr>
          <w:rFonts w:ascii="Times New Roman" w:eastAsia="Times New Roman" w:hAnsi="Times New Roman" w:cs="Times New Roman"/>
          <w:sz w:val="28"/>
          <w:szCs w:val="28"/>
          <w:lang w:eastAsia="ru-RU"/>
        </w:rPr>
        <w:t xml:space="preserve">году составили </w:t>
      </w:r>
      <w:r w:rsidR="003D09B1" w:rsidRPr="00F05F02">
        <w:rPr>
          <w:rFonts w:ascii="Times New Roman" w:eastAsia="Times New Roman" w:hAnsi="Times New Roman" w:cs="Times New Roman"/>
          <w:sz w:val="28"/>
          <w:szCs w:val="28"/>
          <w:lang w:eastAsia="ru-RU"/>
        </w:rPr>
        <w:t>1 296,35</w:t>
      </w:r>
      <w:r w:rsidRPr="00F05F02">
        <w:rPr>
          <w:rFonts w:ascii="Times New Roman" w:eastAsia="Times New Roman" w:hAnsi="Times New Roman" w:cs="Times New Roman"/>
          <w:sz w:val="28"/>
          <w:szCs w:val="28"/>
          <w:lang w:eastAsia="ru-RU"/>
        </w:rPr>
        <w:t xml:space="preserve"> рубл</w:t>
      </w:r>
      <w:r w:rsidR="003D09B1" w:rsidRPr="00F05F02">
        <w:rPr>
          <w:rFonts w:ascii="Times New Roman" w:eastAsia="Times New Roman" w:hAnsi="Times New Roman" w:cs="Times New Roman"/>
          <w:sz w:val="28"/>
          <w:szCs w:val="28"/>
          <w:lang w:eastAsia="ru-RU"/>
        </w:rPr>
        <w:t>я</w:t>
      </w:r>
      <w:r w:rsidRPr="00F05F02">
        <w:rPr>
          <w:rFonts w:ascii="Times New Roman" w:eastAsia="Times New Roman" w:hAnsi="Times New Roman" w:cs="Times New Roman"/>
          <w:sz w:val="28"/>
          <w:szCs w:val="28"/>
          <w:lang w:eastAsia="ru-RU"/>
        </w:rPr>
        <w:t>.</w:t>
      </w:r>
    </w:p>
    <w:p w:rsidR="004778B0" w:rsidRPr="00F05F02" w:rsidRDefault="004778B0" w:rsidP="004778B0">
      <w:pPr>
        <w:suppressAutoHyphens/>
        <w:spacing w:after="0" w:line="240" w:lineRule="auto"/>
        <w:ind w:firstLine="708"/>
        <w:jc w:val="both"/>
        <w:rPr>
          <w:rFonts w:ascii="Calibri" w:eastAsia="Calibri" w:hAnsi="Calibri" w:cs="Times New Roman"/>
          <w:lang w:eastAsia="zh-CN"/>
        </w:rPr>
      </w:pPr>
      <w:r w:rsidRPr="00F05F02">
        <w:rPr>
          <w:rFonts w:ascii="Times New Roman" w:eastAsia="Times New Roman" w:hAnsi="Times New Roman" w:cs="Times New Roman"/>
          <w:sz w:val="28"/>
          <w:szCs w:val="28"/>
          <w:lang w:eastAsia="ru-RU"/>
        </w:rPr>
        <w:t>В 2023 году расходы на содержание работников органов местного самоуправления в расчете на одного жителя муниципального образования составили – 1 472,24 руб</w:t>
      </w:r>
      <w:r w:rsidR="000834EF">
        <w:rPr>
          <w:rFonts w:ascii="Times New Roman" w:eastAsia="Times New Roman" w:hAnsi="Times New Roman" w:cs="Times New Roman"/>
          <w:sz w:val="28"/>
          <w:szCs w:val="28"/>
          <w:lang w:eastAsia="ru-RU"/>
        </w:rPr>
        <w:t>ля</w:t>
      </w:r>
      <w:r w:rsidRPr="00F05F02">
        <w:rPr>
          <w:rFonts w:ascii="Times New Roman" w:eastAsia="Times New Roman" w:hAnsi="Times New Roman" w:cs="Times New Roman"/>
          <w:sz w:val="28"/>
          <w:szCs w:val="28"/>
          <w:lang w:eastAsia="ru-RU"/>
        </w:rPr>
        <w:t xml:space="preserve">, что на 175,89 рубля выше значения 2022 года. </w:t>
      </w:r>
    </w:p>
    <w:p w:rsidR="004778B0" w:rsidRPr="00F05F02" w:rsidRDefault="004778B0" w:rsidP="004778B0">
      <w:pPr>
        <w:suppressAutoHyphens/>
        <w:spacing w:after="0" w:line="240" w:lineRule="auto"/>
        <w:ind w:firstLine="708"/>
        <w:jc w:val="both"/>
        <w:rPr>
          <w:rFonts w:ascii="Calibri" w:eastAsia="Calibri" w:hAnsi="Calibri" w:cs="Times New Roman"/>
          <w:lang w:eastAsia="zh-CN"/>
        </w:rPr>
      </w:pPr>
      <w:r w:rsidRPr="00F05F02">
        <w:rPr>
          <w:rFonts w:ascii="Times New Roman" w:eastAsia="Times New Roman" w:hAnsi="Times New Roman" w:cs="Times New Roman"/>
          <w:sz w:val="28"/>
          <w:szCs w:val="28"/>
          <w:lang w:eastAsia="ru-RU"/>
        </w:rPr>
        <w:t>Увеличение показателя вызвано необходимостью соблюдения трудового законодательства:</w:t>
      </w:r>
    </w:p>
    <w:p w:rsidR="004778B0" w:rsidRPr="00F05F02" w:rsidRDefault="004778B0" w:rsidP="004778B0">
      <w:pPr>
        <w:suppressAutoHyphens/>
        <w:spacing w:after="0" w:line="240" w:lineRule="auto"/>
        <w:ind w:firstLine="708"/>
        <w:jc w:val="both"/>
        <w:rPr>
          <w:rFonts w:ascii="Calibri" w:eastAsia="Calibri" w:hAnsi="Calibri" w:cs="Times New Roman"/>
          <w:lang w:eastAsia="zh-CN"/>
        </w:rPr>
      </w:pPr>
      <w:r w:rsidRPr="00F05F02">
        <w:rPr>
          <w:rFonts w:ascii="Times New Roman" w:eastAsia="Times New Roman" w:hAnsi="Times New Roman" w:cs="Times New Roman"/>
          <w:sz w:val="28"/>
          <w:szCs w:val="28"/>
          <w:lang w:eastAsia="ru-RU"/>
        </w:rPr>
        <w:t>с 01.10.2023 в соответствии с постановлением Администрации города от 08.09.2023 № 914 «Об индексации размеров должностных окладов муниципальных служащих, замещающих должности муниципальной службы»</w:t>
      </w:r>
      <w:r w:rsidR="000E46D1" w:rsidRPr="00F05F02">
        <w:rPr>
          <w:rFonts w:ascii="Times New Roman" w:eastAsia="Times New Roman" w:hAnsi="Times New Roman" w:cs="Times New Roman"/>
          <w:sz w:val="28"/>
          <w:szCs w:val="28"/>
          <w:lang w:eastAsia="ru-RU"/>
        </w:rPr>
        <w:t xml:space="preserve"> была проведена </w:t>
      </w:r>
      <w:r w:rsidRPr="00F05F02">
        <w:rPr>
          <w:rFonts w:ascii="Times New Roman" w:eastAsia="Times New Roman" w:hAnsi="Times New Roman" w:cs="Times New Roman"/>
          <w:sz w:val="28"/>
          <w:szCs w:val="28"/>
          <w:lang w:eastAsia="ru-RU"/>
        </w:rPr>
        <w:t xml:space="preserve">индексация размеров должностных окладов муниципальных служащих </w:t>
      </w:r>
      <w:r w:rsidR="000E46D1" w:rsidRPr="00F05F02">
        <w:rPr>
          <w:rFonts w:ascii="Times New Roman" w:eastAsia="Times New Roman" w:hAnsi="Times New Roman" w:cs="Times New Roman"/>
          <w:sz w:val="28"/>
          <w:szCs w:val="28"/>
          <w:lang w:eastAsia="ru-RU"/>
        </w:rPr>
        <w:t>на 5,5</w:t>
      </w:r>
      <w:r w:rsidR="00DF05BE" w:rsidRPr="00F05F02">
        <w:rPr>
          <w:rFonts w:ascii="Times New Roman" w:eastAsia="Times New Roman" w:hAnsi="Times New Roman" w:cs="Times New Roman"/>
          <w:sz w:val="28"/>
          <w:szCs w:val="28"/>
          <w:lang w:eastAsia="ru-RU"/>
        </w:rPr>
        <w:t xml:space="preserve"> </w:t>
      </w:r>
      <w:r w:rsidR="00107900" w:rsidRPr="00F05F02">
        <w:rPr>
          <w:rFonts w:ascii="Times New Roman" w:eastAsia="Times New Roman" w:hAnsi="Times New Roman" w:cs="Times New Roman"/>
          <w:sz w:val="28"/>
          <w:szCs w:val="28"/>
          <w:lang w:eastAsia="ru-RU"/>
        </w:rPr>
        <w:t>%</w:t>
      </w:r>
      <w:r w:rsidRPr="00F05F02">
        <w:rPr>
          <w:rFonts w:ascii="Times New Roman" w:eastAsia="Times New Roman" w:hAnsi="Times New Roman" w:cs="Times New Roman"/>
          <w:sz w:val="28"/>
          <w:szCs w:val="28"/>
          <w:lang w:eastAsia="ru-RU"/>
        </w:rPr>
        <w:t>;</w:t>
      </w:r>
    </w:p>
    <w:p w:rsidR="004778B0" w:rsidRPr="00F05F02" w:rsidRDefault="000E46D1" w:rsidP="004778B0">
      <w:pPr>
        <w:suppressAutoHyphens/>
        <w:spacing w:after="0" w:line="240" w:lineRule="auto"/>
        <w:ind w:firstLine="708"/>
        <w:jc w:val="both"/>
        <w:rPr>
          <w:rFonts w:ascii="Calibri" w:eastAsia="Calibri" w:hAnsi="Calibri" w:cs="Times New Roman"/>
          <w:lang w:eastAsia="zh-CN"/>
        </w:rPr>
      </w:pPr>
      <w:proofErr w:type="gramStart"/>
      <w:r w:rsidRPr="00F05F02">
        <w:rPr>
          <w:rFonts w:ascii="Times New Roman" w:eastAsia="Times New Roman" w:hAnsi="Times New Roman" w:cs="Times New Roman"/>
          <w:sz w:val="28"/>
          <w:szCs w:val="28"/>
          <w:lang w:eastAsia="ru-RU"/>
        </w:rPr>
        <w:t xml:space="preserve">с 01.10.2023 в соответствии с постановлением Администрации города от 24.07.2023 № 753 «Об увеличении (индексации) должностных окладов, ставок заработной платы работников муниципальных учреждений города Новошахтинска, технического и обслуживающего персонала органов местного </w:t>
      </w:r>
      <w:r w:rsidRPr="00F05F02">
        <w:rPr>
          <w:rFonts w:ascii="Times New Roman" w:eastAsia="Times New Roman" w:hAnsi="Times New Roman" w:cs="Times New Roman"/>
          <w:sz w:val="28"/>
          <w:szCs w:val="28"/>
          <w:lang w:eastAsia="ru-RU"/>
        </w:rPr>
        <w:lastRenderedPageBreak/>
        <w:t>самоуправления города Новошахтинска» были увеличены</w:t>
      </w:r>
      <w:r w:rsidR="004778B0" w:rsidRPr="00F05F02">
        <w:rPr>
          <w:rFonts w:ascii="Times New Roman" w:eastAsia="Times New Roman" w:hAnsi="Times New Roman" w:cs="Times New Roman"/>
          <w:sz w:val="28"/>
          <w:szCs w:val="28"/>
          <w:lang w:eastAsia="ru-RU"/>
        </w:rPr>
        <w:t xml:space="preserve"> должностны</w:t>
      </w:r>
      <w:r w:rsidRPr="00F05F02">
        <w:rPr>
          <w:rFonts w:ascii="Times New Roman" w:eastAsia="Times New Roman" w:hAnsi="Times New Roman" w:cs="Times New Roman"/>
          <w:sz w:val="28"/>
          <w:szCs w:val="28"/>
          <w:lang w:eastAsia="ru-RU"/>
        </w:rPr>
        <w:t>е</w:t>
      </w:r>
      <w:r w:rsidR="004778B0" w:rsidRPr="00F05F02">
        <w:rPr>
          <w:rFonts w:ascii="Times New Roman" w:eastAsia="Times New Roman" w:hAnsi="Times New Roman" w:cs="Times New Roman"/>
          <w:sz w:val="28"/>
          <w:szCs w:val="28"/>
          <w:lang w:eastAsia="ru-RU"/>
        </w:rPr>
        <w:t xml:space="preserve"> оклад</w:t>
      </w:r>
      <w:r w:rsidRPr="00F05F02">
        <w:rPr>
          <w:rFonts w:ascii="Times New Roman" w:eastAsia="Times New Roman" w:hAnsi="Times New Roman" w:cs="Times New Roman"/>
          <w:sz w:val="28"/>
          <w:szCs w:val="28"/>
          <w:lang w:eastAsia="ru-RU"/>
        </w:rPr>
        <w:t>ы</w:t>
      </w:r>
      <w:r w:rsidR="004778B0" w:rsidRPr="00F05F02">
        <w:rPr>
          <w:rFonts w:ascii="Times New Roman" w:eastAsia="Times New Roman" w:hAnsi="Times New Roman" w:cs="Times New Roman"/>
          <w:sz w:val="28"/>
          <w:szCs w:val="28"/>
          <w:lang w:eastAsia="ru-RU"/>
        </w:rPr>
        <w:t xml:space="preserve"> работников, осуществляющих техническое обеспечение деятельности органов местного самоуправления, и обслуживающего персонала органов местного самоуправления в 1,055 раза;</w:t>
      </w:r>
      <w:proofErr w:type="gramEnd"/>
    </w:p>
    <w:p w:rsidR="004778B0" w:rsidRPr="00F05F02" w:rsidRDefault="002D3712" w:rsidP="004778B0">
      <w:pPr>
        <w:suppressAutoHyphens/>
        <w:spacing w:after="0" w:line="240" w:lineRule="auto"/>
        <w:ind w:firstLine="708"/>
        <w:jc w:val="both"/>
        <w:rPr>
          <w:rFonts w:ascii="Calibri" w:eastAsia="Calibri" w:hAnsi="Calibri" w:cs="Times New Roman"/>
          <w:lang w:eastAsia="zh-CN"/>
        </w:rPr>
      </w:pPr>
      <w:r w:rsidRPr="00F05F02">
        <w:rPr>
          <w:rFonts w:ascii="Times New Roman" w:eastAsia="Times New Roman" w:hAnsi="Times New Roman" w:cs="Times New Roman"/>
          <w:sz w:val="28"/>
          <w:szCs w:val="28"/>
          <w:lang w:eastAsia="ru-RU"/>
        </w:rPr>
        <w:t>вступ</w:t>
      </w:r>
      <w:r w:rsidR="00AE7C8D">
        <w:rPr>
          <w:rFonts w:ascii="Times New Roman" w:eastAsia="Times New Roman" w:hAnsi="Times New Roman" w:cs="Times New Roman"/>
          <w:sz w:val="28"/>
          <w:szCs w:val="28"/>
          <w:lang w:eastAsia="ru-RU"/>
        </w:rPr>
        <w:t>ило</w:t>
      </w:r>
      <w:r w:rsidR="004778B0" w:rsidRPr="00F05F02">
        <w:rPr>
          <w:rFonts w:ascii="Times New Roman" w:eastAsia="Times New Roman" w:hAnsi="Times New Roman" w:cs="Times New Roman"/>
          <w:sz w:val="28"/>
          <w:szCs w:val="28"/>
          <w:lang w:eastAsia="ru-RU"/>
        </w:rPr>
        <w:t xml:space="preserve"> в силу решени</w:t>
      </w:r>
      <w:r w:rsidR="00AE7C8D">
        <w:rPr>
          <w:rFonts w:ascii="Times New Roman" w:eastAsia="Times New Roman" w:hAnsi="Times New Roman" w:cs="Times New Roman"/>
          <w:sz w:val="28"/>
          <w:szCs w:val="28"/>
          <w:lang w:eastAsia="ru-RU"/>
        </w:rPr>
        <w:t>е</w:t>
      </w:r>
      <w:r w:rsidR="004778B0" w:rsidRPr="00F05F02">
        <w:rPr>
          <w:rFonts w:ascii="Times New Roman" w:eastAsia="Times New Roman" w:hAnsi="Times New Roman" w:cs="Times New Roman"/>
          <w:sz w:val="28"/>
          <w:szCs w:val="28"/>
          <w:lang w:eastAsia="ru-RU"/>
        </w:rPr>
        <w:t xml:space="preserve"> Новошахтинской городской Думы № 382 от 09.02.2023 «О создании Контрольно-счетной палаты города Новошахтинска»;</w:t>
      </w:r>
    </w:p>
    <w:p w:rsidR="004778B0" w:rsidRPr="00F05F02" w:rsidRDefault="004778B0" w:rsidP="004778B0">
      <w:pPr>
        <w:suppressAutoHyphens/>
        <w:spacing w:after="0" w:line="240" w:lineRule="auto"/>
        <w:ind w:firstLine="708"/>
        <w:jc w:val="both"/>
        <w:rPr>
          <w:rFonts w:ascii="Calibri" w:eastAsia="Calibri" w:hAnsi="Calibri" w:cs="Times New Roman"/>
          <w:lang w:eastAsia="zh-CN"/>
        </w:rPr>
      </w:pPr>
      <w:r w:rsidRPr="00F05F02">
        <w:rPr>
          <w:rFonts w:ascii="Times New Roman" w:eastAsia="Times New Roman" w:hAnsi="Times New Roman" w:cs="Times New Roman"/>
          <w:sz w:val="28"/>
          <w:szCs w:val="28"/>
          <w:lang w:eastAsia="ru-RU"/>
        </w:rPr>
        <w:t>вступ</w:t>
      </w:r>
      <w:r w:rsidR="00AE7C8D">
        <w:rPr>
          <w:rFonts w:ascii="Times New Roman" w:eastAsia="Times New Roman" w:hAnsi="Times New Roman" w:cs="Times New Roman"/>
          <w:sz w:val="28"/>
          <w:szCs w:val="28"/>
          <w:lang w:eastAsia="ru-RU"/>
        </w:rPr>
        <w:t>ило</w:t>
      </w:r>
      <w:r w:rsidRPr="00F05F02">
        <w:rPr>
          <w:rFonts w:ascii="Times New Roman" w:eastAsia="Times New Roman" w:hAnsi="Times New Roman" w:cs="Times New Roman"/>
          <w:sz w:val="28"/>
          <w:szCs w:val="28"/>
          <w:lang w:eastAsia="ru-RU"/>
        </w:rPr>
        <w:t xml:space="preserve"> в силу решени</w:t>
      </w:r>
      <w:r w:rsidR="00AE7C8D">
        <w:rPr>
          <w:rFonts w:ascii="Times New Roman" w:eastAsia="Times New Roman" w:hAnsi="Times New Roman" w:cs="Times New Roman"/>
          <w:sz w:val="28"/>
          <w:szCs w:val="28"/>
          <w:lang w:eastAsia="ru-RU"/>
        </w:rPr>
        <w:t>е</w:t>
      </w:r>
      <w:r w:rsidRPr="00F05F02">
        <w:rPr>
          <w:rFonts w:ascii="Times New Roman" w:eastAsia="Times New Roman" w:hAnsi="Times New Roman" w:cs="Times New Roman"/>
          <w:sz w:val="28"/>
          <w:szCs w:val="28"/>
          <w:lang w:eastAsia="ru-RU"/>
        </w:rPr>
        <w:t xml:space="preserve"> Новошахтинской городской Думы № 400 от 30.03.2023 «Об утверждении Положения о денежном содержании муниципальных служащих в городе Новошахтинске»;</w:t>
      </w:r>
    </w:p>
    <w:p w:rsidR="004778B0" w:rsidRPr="00F05F02" w:rsidRDefault="004778B0" w:rsidP="00070F6F">
      <w:pPr>
        <w:suppressAutoHyphens/>
        <w:spacing w:after="0" w:line="240" w:lineRule="auto"/>
        <w:ind w:firstLine="708"/>
        <w:jc w:val="both"/>
        <w:rPr>
          <w:rFonts w:ascii="Times New Roman" w:eastAsia="Times New Roman" w:hAnsi="Times New Roman" w:cs="Times New Roman"/>
          <w:sz w:val="28"/>
          <w:szCs w:val="28"/>
          <w:lang w:eastAsia="ru-RU"/>
        </w:rPr>
      </w:pPr>
      <w:r w:rsidRPr="00F05F02">
        <w:rPr>
          <w:rFonts w:ascii="Times New Roman" w:eastAsia="Times New Roman" w:hAnsi="Times New Roman" w:cs="Times New Roman"/>
          <w:sz w:val="28"/>
          <w:szCs w:val="28"/>
          <w:lang w:eastAsia="ru-RU"/>
        </w:rPr>
        <w:t xml:space="preserve">увеличен </w:t>
      </w:r>
      <w:r w:rsidR="0022160E" w:rsidRPr="00F05F02">
        <w:rPr>
          <w:rFonts w:ascii="Times New Roman" w:eastAsia="Times New Roman" w:hAnsi="Times New Roman" w:cs="Times New Roman"/>
          <w:sz w:val="28"/>
          <w:szCs w:val="28"/>
          <w:lang w:eastAsia="ru-RU"/>
        </w:rPr>
        <w:t>минимальн</w:t>
      </w:r>
      <w:r w:rsidR="00AE7C8D">
        <w:rPr>
          <w:rFonts w:ascii="Times New Roman" w:eastAsia="Times New Roman" w:hAnsi="Times New Roman" w:cs="Times New Roman"/>
          <w:sz w:val="28"/>
          <w:szCs w:val="28"/>
          <w:lang w:eastAsia="ru-RU"/>
        </w:rPr>
        <w:t>ый</w:t>
      </w:r>
      <w:r w:rsidR="0022160E" w:rsidRPr="00F05F02">
        <w:rPr>
          <w:rFonts w:ascii="Times New Roman" w:eastAsia="Times New Roman" w:hAnsi="Times New Roman" w:cs="Times New Roman"/>
          <w:sz w:val="28"/>
          <w:szCs w:val="28"/>
          <w:lang w:eastAsia="ru-RU"/>
        </w:rPr>
        <w:t xml:space="preserve"> размер отплаты труда </w:t>
      </w:r>
      <w:r w:rsidRPr="00F05F02">
        <w:rPr>
          <w:rFonts w:ascii="Times New Roman" w:eastAsia="Times New Roman" w:hAnsi="Times New Roman" w:cs="Times New Roman"/>
          <w:sz w:val="28"/>
          <w:szCs w:val="28"/>
          <w:lang w:eastAsia="ru-RU"/>
        </w:rPr>
        <w:t>с 01.01.2023</w:t>
      </w:r>
      <w:r w:rsidR="0022160E" w:rsidRPr="00F05F02">
        <w:rPr>
          <w:rFonts w:ascii="Times New Roman" w:eastAsia="Times New Roman" w:hAnsi="Times New Roman" w:cs="Times New Roman"/>
          <w:sz w:val="28"/>
          <w:szCs w:val="28"/>
          <w:lang w:eastAsia="ru-RU"/>
        </w:rPr>
        <w:t xml:space="preserve"> на </w:t>
      </w:r>
      <w:r w:rsidR="00CD77CC" w:rsidRPr="00F05F02">
        <w:rPr>
          <w:rFonts w:ascii="Times New Roman" w:eastAsia="Times New Roman" w:hAnsi="Times New Roman" w:cs="Times New Roman"/>
          <w:sz w:val="28"/>
          <w:szCs w:val="28"/>
          <w:lang w:eastAsia="ru-RU"/>
        </w:rPr>
        <w:t>963</w:t>
      </w:r>
      <w:r w:rsidR="002B6C2C">
        <w:rPr>
          <w:rFonts w:ascii="Times New Roman" w:eastAsia="Times New Roman" w:hAnsi="Times New Roman" w:cs="Times New Roman"/>
          <w:sz w:val="28"/>
          <w:szCs w:val="28"/>
          <w:lang w:eastAsia="ru-RU"/>
        </w:rPr>
        <w:t>,0</w:t>
      </w:r>
      <w:r w:rsidR="00CD77CC" w:rsidRPr="00F05F02">
        <w:rPr>
          <w:rFonts w:ascii="Times New Roman" w:eastAsia="Times New Roman" w:hAnsi="Times New Roman" w:cs="Times New Roman"/>
          <w:sz w:val="28"/>
          <w:szCs w:val="28"/>
          <w:lang w:eastAsia="ru-RU"/>
        </w:rPr>
        <w:t xml:space="preserve"> рубля.</w:t>
      </w:r>
    </w:p>
    <w:p w:rsidR="003D09B1" w:rsidRPr="00F05F02" w:rsidRDefault="003D09B1" w:rsidP="00070F6F">
      <w:pPr>
        <w:suppressAutoHyphens/>
        <w:spacing w:after="0" w:line="240" w:lineRule="auto"/>
        <w:ind w:firstLine="708"/>
        <w:jc w:val="both"/>
        <w:rPr>
          <w:rFonts w:ascii="Times New Roman" w:eastAsia="Times New Roman" w:hAnsi="Times New Roman" w:cs="Times New Roman"/>
          <w:sz w:val="28"/>
          <w:szCs w:val="28"/>
          <w:lang w:eastAsia="ru-RU"/>
        </w:rPr>
      </w:pPr>
      <w:r w:rsidRPr="00F05F02">
        <w:rPr>
          <w:rFonts w:ascii="Times New Roman" w:eastAsia="Times New Roman" w:hAnsi="Times New Roman" w:cs="Times New Roman"/>
          <w:sz w:val="28"/>
          <w:szCs w:val="28"/>
          <w:lang w:eastAsia="ru-RU"/>
        </w:rPr>
        <w:t>В 202</w:t>
      </w:r>
      <w:r w:rsidR="000834EF">
        <w:rPr>
          <w:rFonts w:ascii="Times New Roman" w:eastAsia="Times New Roman" w:hAnsi="Times New Roman" w:cs="Times New Roman"/>
          <w:sz w:val="28"/>
          <w:szCs w:val="28"/>
          <w:lang w:eastAsia="ru-RU"/>
        </w:rPr>
        <w:t>4</w:t>
      </w:r>
      <w:r w:rsidRPr="00F05F02">
        <w:rPr>
          <w:rFonts w:ascii="Times New Roman" w:eastAsia="Times New Roman" w:hAnsi="Times New Roman" w:cs="Times New Roman"/>
          <w:sz w:val="28"/>
          <w:szCs w:val="28"/>
          <w:lang w:eastAsia="ru-RU"/>
        </w:rPr>
        <w:t xml:space="preserve"> году расходы на содержание работников органов местного самоуправления в расчете на одного жителя муниципального образования составили – 1 657,97 рублей, что на 184,73 рубля больше значения 2023 года.</w:t>
      </w:r>
    </w:p>
    <w:p w:rsidR="003D09B1" w:rsidRPr="00F05F02" w:rsidRDefault="003D09B1" w:rsidP="003D09B1">
      <w:pPr>
        <w:spacing w:after="0" w:line="240" w:lineRule="auto"/>
        <w:ind w:firstLine="708"/>
        <w:jc w:val="both"/>
        <w:rPr>
          <w:rFonts w:ascii="Times New Roman" w:eastAsia="Times New Roman" w:hAnsi="Times New Roman" w:cs="Times New Roman"/>
          <w:sz w:val="28"/>
          <w:szCs w:val="28"/>
          <w:lang w:eastAsia="ru-RU"/>
        </w:rPr>
      </w:pPr>
      <w:r w:rsidRPr="00F05F02">
        <w:rPr>
          <w:rFonts w:ascii="Times New Roman" w:eastAsia="Times New Roman" w:hAnsi="Times New Roman" w:cs="Times New Roman"/>
          <w:sz w:val="28"/>
          <w:szCs w:val="28"/>
          <w:lang w:eastAsia="ru-RU"/>
        </w:rPr>
        <w:t>Увеличение показателя вызвано необходимостью соблюдения трудового законодательства:</w:t>
      </w:r>
    </w:p>
    <w:p w:rsidR="003D09B1" w:rsidRPr="00F05F02" w:rsidRDefault="004D610B" w:rsidP="003D09B1">
      <w:pPr>
        <w:spacing w:after="0" w:line="240" w:lineRule="auto"/>
        <w:ind w:firstLine="708"/>
        <w:jc w:val="both"/>
        <w:rPr>
          <w:rFonts w:ascii="Times New Roman" w:eastAsia="Times New Roman" w:hAnsi="Times New Roman" w:cs="Times New Roman"/>
          <w:sz w:val="28"/>
          <w:szCs w:val="28"/>
          <w:lang w:eastAsia="ru-RU"/>
        </w:rPr>
      </w:pPr>
      <w:r w:rsidRPr="00F05F02">
        <w:rPr>
          <w:rFonts w:ascii="Times New Roman" w:eastAsia="Times New Roman" w:hAnsi="Times New Roman" w:cs="Times New Roman"/>
          <w:sz w:val="28"/>
          <w:szCs w:val="28"/>
          <w:lang w:eastAsia="ru-RU"/>
        </w:rPr>
        <w:t xml:space="preserve">с 01.10.2023 в соответствии с постановлением Администрации города от 08.09.2023 № 914 «Об индексации размеров должностных окладов муниципальных служащих, замещающих должности муниципальной службы» </w:t>
      </w:r>
      <w:r w:rsidR="003D09B1" w:rsidRPr="00F05F02">
        <w:rPr>
          <w:rFonts w:ascii="Times New Roman" w:eastAsia="Times New Roman" w:hAnsi="Times New Roman" w:cs="Times New Roman"/>
          <w:sz w:val="28"/>
          <w:szCs w:val="28"/>
          <w:lang w:eastAsia="ru-RU"/>
        </w:rPr>
        <w:t xml:space="preserve">индексация размеров должностных окладов муниципальных служащих </w:t>
      </w:r>
      <w:r w:rsidRPr="00F05F02">
        <w:rPr>
          <w:rFonts w:ascii="Times New Roman" w:eastAsia="Times New Roman" w:hAnsi="Times New Roman" w:cs="Times New Roman"/>
          <w:sz w:val="28"/>
          <w:szCs w:val="28"/>
          <w:lang w:eastAsia="ru-RU"/>
        </w:rPr>
        <w:t>на 5,5%</w:t>
      </w:r>
      <w:r w:rsidR="003D09B1" w:rsidRPr="00F05F02">
        <w:rPr>
          <w:rFonts w:ascii="Times New Roman" w:eastAsia="Times New Roman" w:hAnsi="Times New Roman" w:cs="Times New Roman"/>
          <w:sz w:val="28"/>
          <w:szCs w:val="28"/>
          <w:lang w:eastAsia="ru-RU"/>
        </w:rPr>
        <w:t>;</w:t>
      </w:r>
    </w:p>
    <w:p w:rsidR="003D09B1" w:rsidRPr="00F05F02" w:rsidRDefault="003D09B1" w:rsidP="003D09B1">
      <w:pPr>
        <w:spacing w:after="0" w:line="240" w:lineRule="auto"/>
        <w:ind w:firstLine="708"/>
        <w:jc w:val="both"/>
        <w:rPr>
          <w:rFonts w:ascii="Times New Roman" w:eastAsia="Times New Roman" w:hAnsi="Times New Roman" w:cs="Times New Roman"/>
          <w:sz w:val="28"/>
          <w:szCs w:val="28"/>
          <w:lang w:eastAsia="ru-RU"/>
        </w:rPr>
      </w:pPr>
      <w:r w:rsidRPr="00F05F02">
        <w:rPr>
          <w:rFonts w:ascii="Times New Roman" w:eastAsia="Times New Roman" w:hAnsi="Times New Roman" w:cs="Times New Roman"/>
          <w:sz w:val="28"/>
          <w:szCs w:val="28"/>
          <w:lang w:eastAsia="ru-RU"/>
        </w:rPr>
        <w:t xml:space="preserve">с 01.10.2024 </w:t>
      </w:r>
      <w:r w:rsidR="004D610B" w:rsidRPr="00F05F02">
        <w:rPr>
          <w:rFonts w:ascii="Times New Roman" w:eastAsia="Times New Roman" w:hAnsi="Times New Roman" w:cs="Times New Roman"/>
          <w:sz w:val="28"/>
          <w:szCs w:val="28"/>
          <w:lang w:eastAsia="ru-RU"/>
        </w:rPr>
        <w:t xml:space="preserve">в соответствии с законодательством проиндексированы </w:t>
      </w:r>
      <w:r w:rsidRPr="00F05F02">
        <w:rPr>
          <w:rFonts w:ascii="Times New Roman" w:eastAsia="Times New Roman" w:hAnsi="Times New Roman" w:cs="Times New Roman"/>
          <w:sz w:val="28"/>
          <w:szCs w:val="28"/>
          <w:lang w:eastAsia="ru-RU"/>
        </w:rPr>
        <w:t>оклад</w:t>
      </w:r>
      <w:r w:rsidR="004D610B" w:rsidRPr="00F05F02">
        <w:rPr>
          <w:rFonts w:ascii="Times New Roman" w:eastAsia="Times New Roman" w:hAnsi="Times New Roman" w:cs="Times New Roman"/>
          <w:sz w:val="28"/>
          <w:szCs w:val="28"/>
          <w:lang w:eastAsia="ru-RU"/>
        </w:rPr>
        <w:t>ы</w:t>
      </w:r>
      <w:r w:rsidRPr="00F05F02">
        <w:rPr>
          <w:rFonts w:ascii="Times New Roman" w:eastAsia="Times New Roman" w:hAnsi="Times New Roman" w:cs="Times New Roman"/>
          <w:sz w:val="28"/>
          <w:szCs w:val="28"/>
          <w:lang w:eastAsia="ru-RU"/>
        </w:rPr>
        <w:t xml:space="preserve"> работников, осуществляющих техническое обеспечение деятельности органов местного самоуправления, и ставок заработной платы обслуживающего персонала органов местного самоуправления в 1,051 раза;</w:t>
      </w:r>
    </w:p>
    <w:p w:rsidR="003D09B1" w:rsidRPr="00F05F02" w:rsidRDefault="003D09B1" w:rsidP="003D09B1">
      <w:pPr>
        <w:spacing w:after="0" w:line="240" w:lineRule="auto"/>
        <w:ind w:firstLine="708"/>
        <w:jc w:val="both"/>
        <w:rPr>
          <w:rFonts w:ascii="Times New Roman" w:eastAsia="Times New Roman" w:hAnsi="Times New Roman" w:cs="Times New Roman"/>
          <w:sz w:val="28"/>
          <w:szCs w:val="28"/>
          <w:lang w:eastAsia="ru-RU"/>
        </w:rPr>
      </w:pPr>
      <w:r w:rsidRPr="00F05F02">
        <w:rPr>
          <w:rFonts w:ascii="Times New Roman" w:eastAsia="Times New Roman" w:hAnsi="Times New Roman" w:cs="Times New Roman"/>
          <w:sz w:val="28"/>
          <w:szCs w:val="28"/>
          <w:lang w:eastAsia="ru-RU"/>
        </w:rPr>
        <w:t>установле</w:t>
      </w:r>
      <w:r w:rsidR="00EE4BA7" w:rsidRPr="00F05F02">
        <w:rPr>
          <w:rFonts w:ascii="Times New Roman" w:eastAsia="Times New Roman" w:hAnsi="Times New Roman" w:cs="Times New Roman"/>
          <w:sz w:val="28"/>
          <w:szCs w:val="28"/>
          <w:lang w:eastAsia="ru-RU"/>
        </w:rPr>
        <w:t>н</w:t>
      </w:r>
      <w:r w:rsidRPr="00F05F02">
        <w:rPr>
          <w:rFonts w:ascii="Times New Roman" w:eastAsia="Times New Roman" w:hAnsi="Times New Roman" w:cs="Times New Roman"/>
          <w:sz w:val="28"/>
          <w:szCs w:val="28"/>
          <w:lang w:eastAsia="ru-RU"/>
        </w:rPr>
        <w:t xml:space="preserve"> </w:t>
      </w:r>
      <w:r w:rsidR="00EE4BA7" w:rsidRPr="00F05F02">
        <w:rPr>
          <w:rFonts w:ascii="Times New Roman" w:eastAsia="Times New Roman" w:hAnsi="Times New Roman" w:cs="Times New Roman"/>
          <w:sz w:val="28"/>
          <w:szCs w:val="28"/>
          <w:lang w:eastAsia="ru-RU"/>
        </w:rPr>
        <w:t>минимальн</w:t>
      </w:r>
      <w:r w:rsidR="00AE7C8D">
        <w:rPr>
          <w:rFonts w:ascii="Times New Roman" w:eastAsia="Times New Roman" w:hAnsi="Times New Roman" w:cs="Times New Roman"/>
          <w:sz w:val="28"/>
          <w:szCs w:val="28"/>
          <w:lang w:eastAsia="ru-RU"/>
        </w:rPr>
        <w:t>ый</w:t>
      </w:r>
      <w:r w:rsidR="00EE4BA7" w:rsidRPr="00F05F02">
        <w:rPr>
          <w:rFonts w:ascii="Times New Roman" w:eastAsia="Times New Roman" w:hAnsi="Times New Roman" w:cs="Times New Roman"/>
          <w:sz w:val="28"/>
          <w:szCs w:val="28"/>
          <w:lang w:eastAsia="ru-RU"/>
        </w:rPr>
        <w:t xml:space="preserve"> размер</w:t>
      </w:r>
      <w:r w:rsidR="00AE7C8D">
        <w:rPr>
          <w:rFonts w:ascii="Times New Roman" w:eastAsia="Times New Roman" w:hAnsi="Times New Roman" w:cs="Times New Roman"/>
          <w:sz w:val="28"/>
          <w:szCs w:val="28"/>
          <w:lang w:eastAsia="ru-RU"/>
        </w:rPr>
        <w:t xml:space="preserve"> </w:t>
      </w:r>
      <w:r w:rsidR="00EE4BA7" w:rsidRPr="00F05F02">
        <w:rPr>
          <w:rFonts w:ascii="Times New Roman" w:eastAsia="Times New Roman" w:hAnsi="Times New Roman" w:cs="Times New Roman"/>
          <w:sz w:val="28"/>
          <w:szCs w:val="28"/>
          <w:lang w:eastAsia="ru-RU"/>
        </w:rPr>
        <w:t xml:space="preserve">отплаты труда </w:t>
      </w:r>
      <w:r w:rsidR="004D610B" w:rsidRPr="00F05F02">
        <w:rPr>
          <w:rFonts w:ascii="Times New Roman" w:eastAsia="Times New Roman" w:hAnsi="Times New Roman" w:cs="Times New Roman"/>
          <w:sz w:val="28"/>
          <w:szCs w:val="28"/>
          <w:lang w:eastAsia="ru-RU"/>
        </w:rPr>
        <w:t xml:space="preserve">с 01.01.2024 </w:t>
      </w:r>
      <w:r w:rsidR="00EE4BA7" w:rsidRPr="00F05F02">
        <w:rPr>
          <w:rFonts w:ascii="Times New Roman" w:eastAsia="Times New Roman" w:hAnsi="Times New Roman" w:cs="Times New Roman"/>
          <w:sz w:val="28"/>
          <w:szCs w:val="28"/>
          <w:lang w:eastAsia="ru-RU"/>
        </w:rPr>
        <w:t>на 3 000,00 рублей</w:t>
      </w:r>
      <w:r w:rsidRPr="00F05F02">
        <w:rPr>
          <w:rFonts w:ascii="Times New Roman" w:eastAsia="Times New Roman" w:hAnsi="Times New Roman" w:cs="Times New Roman"/>
          <w:sz w:val="28"/>
          <w:szCs w:val="28"/>
          <w:lang w:eastAsia="ru-RU"/>
        </w:rPr>
        <w:t>.</w:t>
      </w:r>
    </w:p>
    <w:p w:rsidR="00070F6F" w:rsidRPr="00F05F02" w:rsidRDefault="00566F5B" w:rsidP="00070F6F">
      <w:pPr>
        <w:spacing w:after="0" w:line="240" w:lineRule="auto"/>
        <w:ind w:firstLine="709"/>
        <w:jc w:val="both"/>
        <w:rPr>
          <w:rFonts w:ascii="Times New Roman" w:eastAsia="Times New Roman" w:hAnsi="Times New Roman" w:cs="Times New Roman"/>
          <w:sz w:val="28"/>
          <w:szCs w:val="28"/>
          <w:lang w:eastAsia="ru-RU"/>
        </w:rPr>
      </w:pPr>
      <w:r w:rsidRPr="00F05F02">
        <w:rPr>
          <w:rFonts w:ascii="Times New Roman" w:eastAsia="Times New Roman" w:hAnsi="Times New Roman" w:cs="Times New Roman"/>
          <w:sz w:val="28"/>
          <w:szCs w:val="28"/>
          <w:lang w:eastAsia="ru-RU"/>
        </w:rPr>
        <w:t xml:space="preserve">В </w:t>
      </w:r>
      <w:r w:rsidR="00026B93" w:rsidRPr="00F05F02">
        <w:rPr>
          <w:rFonts w:ascii="Times New Roman" w:eastAsia="Times New Roman" w:hAnsi="Times New Roman" w:cs="Times New Roman"/>
          <w:sz w:val="28"/>
          <w:szCs w:val="28"/>
          <w:lang w:eastAsia="ru-RU"/>
        </w:rPr>
        <w:t>прогнозируем</w:t>
      </w:r>
      <w:r w:rsidR="009B2B4F" w:rsidRPr="00F05F02">
        <w:rPr>
          <w:rFonts w:ascii="Times New Roman" w:eastAsia="Times New Roman" w:hAnsi="Times New Roman" w:cs="Times New Roman"/>
          <w:sz w:val="28"/>
          <w:szCs w:val="28"/>
          <w:lang w:eastAsia="ru-RU"/>
        </w:rPr>
        <w:t>ом</w:t>
      </w:r>
      <w:r w:rsidR="00026B93" w:rsidRPr="00F05F02">
        <w:rPr>
          <w:rFonts w:ascii="Times New Roman" w:eastAsia="Times New Roman" w:hAnsi="Times New Roman" w:cs="Times New Roman"/>
          <w:sz w:val="28"/>
          <w:szCs w:val="28"/>
          <w:lang w:eastAsia="ru-RU"/>
        </w:rPr>
        <w:t xml:space="preserve"> период</w:t>
      </w:r>
      <w:r w:rsidR="009B2B4F" w:rsidRPr="00F05F02">
        <w:rPr>
          <w:rFonts w:ascii="Times New Roman" w:eastAsia="Times New Roman" w:hAnsi="Times New Roman" w:cs="Times New Roman"/>
          <w:sz w:val="28"/>
          <w:szCs w:val="28"/>
          <w:lang w:eastAsia="ru-RU"/>
        </w:rPr>
        <w:t>е</w:t>
      </w:r>
      <w:r w:rsidR="00026B93" w:rsidRPr="00F05F02">
        <w:rPr>
          <w:rFonts w:ascii="Times New Roman" w:eastAsia="Times New Roman" w:hAnsi="Times New Roman" w:cs="Times New Roman"/>
          <w:sz w:val="28"/>
          <w:szCs w:val="28"/>
          <w:lang w:eastAsia="ru-RU"/>
        </w:rPr>
        <w:t xml:space="preserve"> </w:t>
      </w:r>
      <w:r w:rsidRPr="00F05F02">
        <w:rPr>
          <w:rFonts w:ascii="Times New Roman" w:eastAsia="Times New Roman" w:hAnsi="Times New Roman" w:cs="Times New Roman"/>
          <w:sz w:val="28"/>
          <w:szCs w:val="28"/>
          <w:lang w:eastAsia="ru-RU"/>
        </w:rPr>
        <w:t>202</w:t>
      </w:r>
      <w:r w:rsidR="00EA6682" w:rsidRPr="00F05F02">
        <w:rPr>
          <w:rFonts w:ascii="Times New Roman" w:eastAsia="Times New Roman" w:hAnsi="Times New Roman" w:cs="Times New Roman"/>
          <w:sz w:val="28"/>
          <w:szCs w:val="28"/>
          <w:lang w:eastAsia="ru-RU"/>
        </w:rPr>
        <w:t>5</w:t>
      </w:r>
      <w:r w:rsidR="00F066EA" w:rsidRPr="00F05F02">
        <w:rPr>
          <w:rFonts w:ascii="Times New Roman" w:eastAsia="Times New Roman" w:hAnsi="Times New Roman" w:cs="Times New Roman"/>
          <w:sz w:val="28"/>
          <w:szCs w:val="28"/>
          <w:lang w:eastAsia="ru-RU"/>
        </w:rPr>
        <w:t xml:space="preserve"> </w:t>
      </w:r>
      <w:r w:rsidR="00F066EA" w:rsidRPr="00F05F02">
        <w:rPr>
          <w:rFonts w:ascii="Times New Roman" w:hAnsi="Times New Roman" w:cs="Times New Roman"/>
          <w:sz w:val="28"/>
          <w:szCs w:val="28"/>
        </w:rPr>
        <w:t>–</w:t>
      </w:r>
      <w:r w:rsidR="00F066EA" w:rsidRPr="00F05F02">
        <w:rPr>
          <w:rFonts w:ascii="Times New Roman" w:eastAsia="Times New Roman" w:hAnsi="Times New Roman" w:cs="Times New Roman"/>
          <w:sz w:val="28"/>
          <w:szCs w:val="28"/>
          <w:lang w:eastAsia="ru-RU"/>
        </w:rPr>
        <w:t xml:space="preserve"> </w:t>
      </w:r>
      <w:r w:rsidRPr="00F05F02">
        <w:rPr>
          <w:rFonts w:ascii="Times New Roman" w:eastAsia="Times New Roman" w:hAnsi="Times New Roman" w:cs="Times New Roman"/>
          <w:sz w:val="28"/>
          <w:szCs w:val="28"/>
          <w:lang w:eastAsia="ru-RU"/>
        </w:rPr>
        <w:t>202</w:t>
      </w:r>
      <w:r w:rsidR="00EA6682" w:rsidRPr="00F05F02">
        <w:rPr>
          <w:rFonts w:ascii="Times New Roman" w:eastAsia="Times New Roman" w:hAnsi="Times New Roman" w:cs="Times New Roman"/>
          <w:sz w:val="28"/>
          <w:szCs w:val="28"/>
          <w:lang w:eastAsia="ru-RU"/>
        </w:rPr>
        <w:t>7</w:t>
      </w:r>
      <w:r w:rsidRPr="00F05F02">
        <w:rPr>
          <w:rFonts w:ascii="Times New Roman" w:eastAsia="Times New Roman" w:hAnsi="Times New Roman" w:cs="Times New Roman"/>
          <w:sz w:val="28"/>
          <w:szCs w:val="28"/>
          <w:lang w:eastAsia="ru-RU"/>
        </w:rPr>
        <w:t xml:space="preserve"> годах увеличение данного показателя </w:t>
      </w:r>
      <w:r w:rsidR="00026B93" w:rsidRPr="00F05F02">
        <w:rPr>
          <w:rFonts w:ascii="Times New Roman" w:eastAsia="Times New Roman" w:hAnsi="Times New Roman" w:cs="Times New Roman"/>
          <w:sz w:val="28"/>
          <w:szCs w:val="28"/>
          <w:lang w:eastAsia="ru-RU"/>
        </w:rPr>
        <w:t>связано с</w:t>
      </w:r>
      <w:r w:rsidR="00070F6F" w:rsidRPr="00F05F02">
        <w:rPr>
          <w:rFonts w:ascii="Times New Roman" w:eastAsia="Times New Roman" w:hAnsi="Times New Roman" w:cs="Times New Roman"/>
          <w:sz w:val="28"/>
          <w:szCs w:val="28"/>
          <w:lang w:eastAsia="ru-RU"/>
        </w:rPr>
        <w:t>:</w:t>
      </w:r>
    </w:p>
    <w:p w:rsidR="00070F6F" w:rsidRPr="00F05F02" w:rsidRDefault="00520591" w:rsidP="00070F6F">
      <w:pPr>
        <w:spacing w:after="0" w:line="240" w:lineRule="auto"/>
        <w:ind w:firstLine="709"/>
        <w:jc w:val="both"/>
        <w:rPr>
          <w:rFonts w:ascii="Times New Roman" w:eastAsia="Times New Roman" w:hAnsi="Times New Roman" w:cs="Times New Roman"/>
          <w:sz w:val="28"/>
          <w:szCs w:val="28"/>
          <w:lang w:eastAsia="ru-RU"/>
        </w:rPr>
      </w:pPr>
      <w:r w:rsidRPr="00F05F02">
        <w:rPr>
          <w:rFonts w:ascii="Times New Roman" w:eastAsia="Times New Roman" w:hAnsi="Times New Roman" w:cs="Times New Roman"/>
          <w:sz w:val="28"/>
          <w:szCs w:val="28"/>
          <w:lang w:eastAsia="ru-RU"/>
        </w:rPr>
        <w:t xml:space="preserve"> </w:t>
      </w:r>
      <w:r w:rsidR="00F31F6A" w:rsidRPr="00F05F02">
        <w:rPr>
          <w:rFonts w:ascii="Times New Roman" w:eastAsia="Times New Roman" w:hAnsi="Times New Roman" w:cs="Times New Roman"/>
          <w:sz w:val="28"/>
          <w:szCs w:val="28"/>
          <w:lang w:eastAsia="ru-RU"/>
        </w:rPr>
        <w:t xml:space="preserve">выполнением показателей прогноза социально-экономического развития Ростовской области на 2024 </w:t>
      </w:r>
      <w:r w:rsidR="00F31F6A" w:rsidRPr="00F05F02">
        <w:rPr>
          <w:sz w:val="28"/>
          <w:szCs w:val="28"/>
        </w:rPr>
        <w:t>–</w:t>
      </w:r>
      <w:r w:rsidR="00F31F6A" w:rsidRPr="00F05F02">
        <w:rPr>
          <w:rFonts w:ascii="Times New Roman" w:eastAsia="Times New Roman" w:hAnsi="Times New Roman" w:cs="Times New Roman"/>
          <w:sz w:val="28"/>
          <w:szCs w:val="28"/>
          <w:lang w:eastAsia="ru-RU"/>
        </w:rPr>
        <w:t xml:space="preserve"> 2026 годы;</w:t>
      </w:r>
    </w:p>
    <w:p w:rsidR="000834EF" w:rsidRDefault="00070F6F" w:rsidP="00B17885">
      <w:pPr>
        <w:spacing w:after="0" w:line="240" w:lineRule="auto"/>
        <w:ind w:firstLine="737"/>
        <w:jc w:val="both"/>
        <w:rPr>
          <w:rFonts w:ascii="Times New Roman" w:eastAsia="Times New Roman" w:hAnsi="Times New Roman" w:cs="Times New Roman"/>
          <w:sz w:val="28"/>
          <w:szCs w:val="28"/>
          <w:lang w:eastAsia="ru-RU"/>
        </w:rPr>
      </w:pPr>
      <w:r w:rsidRPr="00F05F02">
        <w:rPr>
          <w:rFonts w:ascii="Times New Roman" w:eastAsia="Times New Roman" w:hAnsi="Times New Roman" w:cs="Times New Roman"/>
          <w:color w:val="000000"/>
          <w:sz w:val="28"/>
          <w:szCs w:val="28"/>
          <w:lang w:eastAsia="ru-RU"/>
        </w:rPr>
        <w:t xml:space="preserve">индексацией </w:t>
      </w:r>
      <w:r w:rsidR="000834EF" w:rsidRPr="00F05F02">
        <w:rPr>
          <w:rFonts w:ascii="Times New Roman" w:eastAsia="Times New Roman" w:hAnsi="Times New Roman" w:cs="Times New Roman"/>
          <w:color w:val="000000"/>
          <w:sz w:val="28"/>
          <w:szCs w:val="28"/>
          <w:lang w:eastAsia="ru-RU"/>
        </w:rPr>
        <w:t xml:space="preserve">в соответствии с </w:t>
      </w:r>
      <w:r w:rsidR="000834EF" w:rsidRPr="00F05F02">
        <w:rPr>
          <w:rFonts w:ascii="Times New Roman" w:eastAsia="Times New Roman" w:hAnsi="Times New Roman" w:cs="Times New Roman"/>
          <w:sz w:val="28"/>
          <w:szCs w:val="28"/>
          <w:lang w:eastAsia="ru-RU"/>
        </w:rPr>
        <w:t>решением Новошахтинской городской Думы от 24.12.2024 № 130 «О бюджете города Новошахтинска на 2025 год и на плановый период 2026 и 2027 годов»</w:t>
      </w:r>
      <w:r w:rsidR="000834EF">
        <w:rPr>
          <w:rFonts w:ascii="Times New Roman" w:eastAsia="Times New Roman" w:hAnsi="Times New Roman" w:cs="Times New Roman"/>
          <w:sz w:val="28"/>
          <w:szCs w:val="28"/>
          <w:lang w:eastAsia="ru-RU"/>
        </w:rPr>
        <w:t>:</w:t>
      </w:r>
    </w:p>
    <w:p w:rsidR="000834EF" w:rsidRDefault="000834EF" w:rsidP="00B17885">
      <w:pPr>
        <w:spacing w:after="0" w:line="240" w:lineRule="auto"/>
        <w:ind w:firstLine="73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124B06">
        <w:rPr>
          <w:rFonts w:ascii="Times New Roman" w:eastAsia="Times New Roman" w:hAnsi="Times New Roman" w:cs="Times New Roman"/>
          <w:color w:val="000000"/>
          <w:sz w:val="28"/>
          <w:szCs w:val="28"/>
          <w:lang w:eastAsia="ru-RU"/>
        </w:rPr>
        <w:t xml:space="preserve"> </w:t>
      </w:r>
      <w:r w:rsidR="00070F6F" w:rsidRPr="00F05F02">
        <w:rPr>
          <w:rFonts w:ascii="Times New Roman" w:eastAsia="Times New Roman" w:hAnsi="Times New Roman" w:cs="Times New Roman"/>
          <w:color w:val="000000"/>
          <w:sz w:val="28"/>
          <w:szCs w:val="28"/>
          <w:lang w:eastAsia="ru-RU"/>
        </w:rPr>
        <w:t>должностных окладов лиц, замещающих муниципальные должности, и размер</w:t>
      </w:r>
      <w:r w:rsidR="00AE7C8D">
        <w:rPr>
          <w:rFonts w:ascii="Times New Roman" w:eastAsia="Times New Roman" w:hAnsi="Times New Roman" w:cs="Times New Roman"/>
          <w:color w:val="000000"/>
          <w:sz w:val="28"/>
          <w:szCs w:val="28"/>
          <w:lang w:eastAsia="ru-RU"/>
        </w:rPr>
        <w:t>ов</w:t>
      </w:r>
      <w:r w:rsidR="00070F6F" w:rsidRPr="00F05F02">
        <w:rPr>
          <w:rFonts w:ascii="Times New Roman" w:eastAsia="Times New Roman" w:hAnsi="Times New Roman" w:cs="Times New Roman"/>
          <w:color w:val="000000"/>
          <w:sz w:val="28"/>
          <w:szCs w:val="28"/>
          <w:lang w:eastAsia="ru-RU"/>
        </w:rPr>
        <w:t xml:space="preserve"> должностных окладов муниципальных служащих города Новошахтинска </w:t>
      </w:r>
      <w:r w:rsidR="00107900" w:rsidRPr="00F05F02">
        <w:rPr>
          <w:rFonts w:ascii="Times New Roman" w:eastAsia="Times New Roman" w:hAnsi="Times New Roman" w:cs="Times New Roman"/>
          <w:color w:val="000000"/>
          <w:sz w:val="28"/>
          <w:szCs w:val="28"/>
          <w:lang w:eastAsia="ru-RU"/>
        </w:rPr>
        <w:t>с 1 октября 2025 года на 4,</w:t>
      </w:r>
      <w:r w:rsidR="0020577F" w:rsidRPr="00F05F02">
        <w:rPr>
          <w:rFonts w:ascii="Times New Roman" w:eastAsia="Times New Roman" w:hAnsi="Times New Roman" w:cs="Times New Roman"/>
          <w:color w:val="000000"/>
          <w:sz w:val="28"/>
          <w:szCs w:val="28"/>
          <w:lang w:eastAsia="ru-RU"/>
        </w:rPr>
        <w:t>5</w:t>
      </w:r>
      <w:r w:rsidR="00107900" w:rsidRPr="00F05F02">
        <w:rPr>
          <w:rFonts w:ascii="Times New Roman" w:eastAsia="Times New Roman" w:hAnsi="Times New Roman" w:cs="Times New Roman"/>
          <w:color w:val="000000"/>
          <w:sz w:val="28"/>
          <w:szCs w:val="28"/>
          <w:lang w:eastAsia="ru-RU"/>
        </w:rPr>
        <w:t> %</w:t>
      </w:r>
      <w:r w:rsidR="00070F6F" w:rsidRPr="00F05F02">
        <w:rPr>
          <w:rFonts w:ascii="Times New Roman" w:eastAsia="Times New Roman" w:hAnsi="Times New Roman" w:cs="Times New Roman"/>
          <w:color w:val="000000"/>
          <w:sz w:val="28"/>
          <w:szCs w:val="28"/>
          <w:lang w:eastAsia="ru-RU"/>
        </w:rPr>
        <w:t xml:space="preserve">, с 1 октября 2026 года на 4,0 </w:t>
      </w:r>
      <w:r w:rsidR="00107900" w:rsidRPr="00F05F02">
        <w:rPr>
          <w:rFonts w:ascii="Times New Roman" w:eastAsia="Times New Roman" w:hAnsi="Times New Roman" w:cs="Times New Roman"/>
          <w:color w:val="000000"/>
          <w:sz w:val="28"/>
          <w:szCs w:val="28"/>
          <w:lang w:eastAsia="ru-RU"/>
        </w:rPr>
        <w:t>%</w:t>
      </w:r>
      <w:r w:rsidR="00893D1C" w:rsidRPr="00F05F02">
        <w:rPr>
          <w:rFonts w:ascii="Times New Roman" w:eastAsia="Times New Roman" w:hAnsi="Times New Roman" w:cs="Times New Roman"/>
          <w:color w:val="000000"/>
          <w:sz w:val="28"/>
          <w:szCs w:val="28"/>
          <w:lang w:eastAsia="ru-RU"/>
        </w:rPr>
        <w:t>,</w:t>
      </w:r>
      <w:r w:rsidR="0020577F" w:rsidRPr="00F05F02">
        <w:rPr>
          <w:rFonts w:ascii="Times New Roman" w:eastAsia="Times New Roman" w:hAnsi="Times New Roman" w:cs="Times New Roman"/>
          <w:color w:val="000000"/>
          <w:sz w:val="28"/>
          <w:szCs w:val="28"/>
          <w:lang w:eastAsia="ru-RU"/>
        </w:rPr>
        <w:t xml:space="preserve"> с 1 октября 2027 года на 4,0 %</w:t>
      </w:r>
      <w:r w:rsidR="00070F6F" w:rsidRPr="00F05F02">
        <w:rPr>
          <w:rFonts w:ascii="Times New Roman" w:eastAsia="Times New Roman" w:hAnsi="Times New Roman" w:cs="Times New Roman"/>
          <w:color w:val="000000"/>
          <w:sz w:val="28"/>
          <w:szCs w:val="28"/>
          <w:lang w:eastAsia="ru-RU"/>
        </w:rPr>
        <w:t xml:space="preserve">; </w:t>
      </w:r>
    </w:p>
    <w:p w:rsidR="000834EF" w:rsidRDefault="000834EF" w:rsidP="00B17885">
      <w:pPr>
        <w:spacing w:after="0" w:line="240" w:lineRule="auto"/>
        <w:ind w:firstLine="73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124B0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индексацией </w:t>
      </w:r>
      <w:r w:rsidR="00070F6F" w:rsidRPr="00F05F02">
        <w:rPr>
          <w:rFonts w:ascii="Times New Roman" w:eastAsia="Times New Roman" w:hAnsi="Times New Roman" w:cs="Times New Roman"/>
          <w:color w:val="000000"/>
          <w:sz w:val="28"/>
          <w:szCs w:val="28"/>
          <w:lang w:eastAsia="ru-RU"/>
        </w:rPr>
        <w:t>должностных окладов технического персонала и ставок заработной платы обслуживающего персонала органов местного самоуправления с 1 октября 2025 года на 4,</w:t>
      </w:r>
      <w:r w:rsidR="0020577F" w:rsidRPr="00F05F02">
        <w:rPr>
          <w:rFonts w:ascii="Times New Roman" w:eastAsia="Times New Roman" w:hAnsi="Times New Roman" w:cs="Times New Roman"/>
          <w:color w:val="000000"/>
          <w:sz w:val="28"/>
          <w:szCs w:val="28"/>
          <w:lang w:eastAsia="ru-RU"/>
        </w:rPr>
        <w:t>5</w:t>
      </w:r>
      <w:r w:rsidR="00070F6F" w:rsidRPr="00F05F02">
        <w:rPr>
          <w:rFonts w:ascii="Times New Roman" w:eastAsia="Times New Roman" w:hAnsi="Times New Roman" w:cs="Times New Roman"/>
          <w:color w:val="000000"/>
          <w:sz w:val="28"/>
          <w:szCs w:val="28"/>
          <w:lang w:eastAsia="ru-RU"/>
        </w:rPr>
        <w:t> </w:t>
      </w:r>
      <w:r w:rsidR="00107900" w:rsidRPr="00F05F02">
        <w:rPr>
          <w:rFonts w:ascii="Times New Roman" w:eastAsia="Times New Roman" w:hAnsi="Times New Roman" w:cs="Times New Roman"/>
          <w:color w:val="000000"/>
          <w:sz w:val="28"/>
          <w:szCs w:val="28"/>
          <w:lang w:eastAsia="ru-RU"/>
        </w:rPr>
        <w:t>%</w:t>
      </w:r>
      <w:r w:rsidR="00070F6F" w:rsidRPr="00F05F02">
        <w:rPr>
          <w:rFonts w:ascii="Times New Roman" w:eastAsia="Times New Roman" w:hAnsi="Times New Roman" w:cs="Times New Roman"/>
          <w:color w:val="000000"/>
          <w:sz w:val="28"/>
          <w:szCs w:val="28"/>
          <w:lang w:eastAsia="ru-RU"/>
        </w:rPr>
        <w:t xml:space="preserve">, с 1 октября 2026 года на 4,0 </w:t>
      </w:r>
      <w:r w:rsidR="00107900" w:rsidRPr="00F05F02">
        <w:rPr>
          <w:rFonts w:ascii="Times New Roman" w:eastAsia="Times New Roman" w:hAnsi="Times New Roman" w:cs="Times New Roman"/>
          <w:color w:val="000000"/>
          <w:sz w:val="28"/>
          <w:szCs w:val="28"/>
          <w:lang w:eastAsia="ru-RU"/>
        </w:rPr>
        <w:t>%</w:t>
      </w:r>
      <w:r w:rsidR="0020577F" w:rsidRPr="00F05F02">
        <w:rPr>
          <w:rFonts w:ascii="Times New Roman" w:eastAsia="Times New Roman" w:hAnsi="Times New Roman" w:cs="Times New Roman"/>
          <w:color w:val="000000"/>
          <w:sz w:val="28"/>
          <w:szCs w:val="28"/>
          <w:lang w:eastAsia="ru-RU"/>
        </w:rPr>
        <w:t>, с 1 октября 2027 года на 4,0 %</w:t>
      </w:r>
      <w:r w:rsidR="00070F6F" w:rsidRPr="00F05F02">
        <w:rPr>
          <w:rFonts w:ascii="Times New Roman" w:eastAsia="Times New Roman" w:hAnsi="Times New Roman" w:cs="Times New Roman"/>
          <w:color w:val="000000"/>
          <w:sz w:val="28"/>
          <w:szCs w:val="28"/>
          <w:lang w:eastAsia="ru-RU"/>
        </w:rPr>
        <w:t xml:space="preserve">; </w:t>
      </w:r>
    </w:p>
    <w:p w:rsidR="00313425" w:rsidRPr="006326C6" w:rsidRDefault="00313425" w:rsidP="00A36BF1">
      <w:pPr>
        <w:spacing w:after="0" w:line="240" w:lineRule="auto"/>
        <w:ind w:firstLine="709"/>
        <w:jc w:val="both"/>
        <w:rPr>
          <w:rFonts w:ascii="Times New Roman" w:eastAsia="Times New Roman" w:hAnsi="Times New Roman" w:cs="Times New Roman"/>
          <w:sz w:val="28"/>
          <w:szCs w:val="28"/>
          <w:lang w:eastAsia="ru-RU"/>
        </w:rPr>
      </w:pPr>
    </w:p>
    <w:p w:rsidR="005D639F" w:rsidRPr="00F05F02" w:rsidRDefault="005D639F" w:rsidP="001E1DAC">
      <w:pPr>
        <w:spacing w:after="0" w:line="240" w:lineRule="auto"/>
        <w:ind w:firstLine="709"/>
        <w:jc w:val="both"/>
        <w:rPr>
          <w:rFonts w:ascii="Times New Roman" w:eastAsia="Calibri" w:hAnsi="Times New Roman" w:cs="Times New Roman"/>
          <w:b/>
          <w:color w:val="000000"/>
          <w:sz w:val="28"/>
          <w:szCs w:val="28"/>
        </w:rPr>
      </w:pPr>
      <w:r w:rsidRPr="00B8400B">
        <w:rPr>
          <w:rFonts w:ascii="Times New Roman" w:eastAsia="Calibri" w:hAnsi="Times New Roman" w:cs="Times New Roman"/>
          <w:b/>
          <w:sz w:val="28"/>
          <w:szCs w:val="28"/>
        </w:rPr>
        <w:t xml:space="preserve">Показатель 36. </w:t>
      </w:r>
      <w:r w:rsidRPr="00B8400B">
        <w:rPr>
          <w:rFonts w:ascii="Times New Roman" w:eastAsia="Calibri" w:hAnsi="Times New Roman" w:cs="Times New Roman"/>
          <w:b/>
          <w:color w:val="000000"/>
          <w:sz w:val="28"/>
          <w:szCs w:val="28"/>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B8400B" w:rsidRPr="009E716E" w:rsidRDefault="00B8400B" w:rsidP="00B8400B">
      <w:pPr>
        <w:spacing w:after="0" w:line="240" w:lineRule="auto"/>
        <w:ind w:firstLine="851"/>
        <w:jc w:val="both"/>
        <w:rPr>
          <w:rFonts w:ascii="Times New Roman" w:hAnsi="Times New Roman" w:cs="Times New Roman"/>
          <w:sz w:val="28"/>
          <w:szCs w:val="28"/>
        </w:rPr>
      </w:pPr>
      <w:r w:rsidRPr="009E716E">
        <w:rPr>
          <w:rFonts w:ascii="Times New Roman" w:hAnsi="Times New Roman" w:cs="Times New Roman"/>
          <w:sz w:val="28"/>
          <w:szCs w:val="28"/>
        </w:rPr>
        <w:lastRenderedPageBreak/>
        <w:t>Генеральный план городского округа муниципального образования «Город Новошахтинск» на 2006 – 2030 годы утвержден решением Новошахтинской городской Думы от 30.09.2009 № 108.</w:t>
      </w:r>
    </w:p>
    <w:p w:rsidR="00B8400B" w:rsidRPr="009E716E" w:rsidRDefault="00B8400B" w:rsidP="00B8400B">
      <w:pPr>
        <w:spacing w:after="0" w:line="240" w:lineRule="auto"/>
        <w:ind w:firstLine="851"/>
        <w:jc w:val="both"/>
        <w:rPr>
          <w:rFonts w:ascii="Times New Roman" w:hAnsi="Times New Roman" w:cs="Times New Roman"/>
          <w:sz w:val="28"/>
          <w:szCs w:val="28"/>
        </w:rPr>
      </w:pPr>
      <w:proofErr w:type="gramStart"/>
      <w:r w:rsidRPr="009E716E">
        <w:rPr>
          <w:rFonts w:ascii="Times New Roman" w:hAnsi="Times New Roman" w:cs="Times New Roman"/>
          <w:sz w:val="28"/>
          <w:szCs w:val="28"/>
        </w:rPr>
        <w:t xml:space="preserve">Решением Новошахтинской городской Думы от 27.07.2023 № 444 утвержден проект по внесению изменений в Генеральный план городского округа муниципального образования «Город Новошахтинск» на 2006 – 2030 годы, в том числе в части расположения объектов капитального строительства местного значения и корректировки обязательного приложения в соответствии с частью 5.1 статьи 23 Градостроительного кодекса Российской Федерации (уточнены границы населенного пункта – городского округа «Город Новошахтинск»). </w:t>
      </w:r>
      <w:proofErr w:type="gramEnd"/>
    </w:p>
    <w:p w:rsidR="001E1DAC" w:rsidRPr="006326C6" w:rsidRDefault="006022CD" w:rsidP="00B8400B">
      <w:pPr>
        <w:spacing w:after="0" w:line="240" w:lineRule="auto"/>
        <w:ind w:firstLine="709"/>
        <w:jc w:val="both"/>
        <w:rPr>
          <w:rFonts w:ascii="Times New Roman" w:eastAsia="Times New Roman" w:hAnsi="Times New Roman" w:cs="Times New Roman"/>
          <w:color w:val="000000"/>
          <w:sz w:val="24"/>
          <w:szCs w:val="24"/>
          <w:lang w:eastAsia="ru-RU"/>
        </w:rPr>
      </w:pPr>
      <w:r w:rsidRPr="00F05F02">
        <w:rPr>
          <w:rFonts w:ascii="Times New Roman" w:eastAsia="Times New Roman" w:hAnsi="Times New Roman" w:cs="Times New Roman"/>
          <w:color w:val="000000"/>
          <w:sz w:val="28"/>
          <w:szCs w:val="28"/>
          <w:lang w:eastAsia="ru-RU"/>
        </w:rPr>
        <w:t>Решением Новошахтинской городской Думы от 02.11.2023 № 289 у</w:t>
      </w:r>
      <w:r w:rsidR="001E1DAC" w:rsidRPr="00F05F02">
        <w:rPr>
          <w:rFonts w:ascii="Times New Roman" w:eastAsia="Times New Roman" w:hAnsi="Times New Roman" w:cs="Times New Roman"/>
          <w:color w:val="000000"/>
          <w:sz w:val="28"/>
          <w:szCs w:val="28"/>
          <w:lang w:eastAsia="ru-RU"/>
        </w:rPr>
        <w:t>твержден проект внесения изменений в правила землепользования и застройки муниципального образования «Город Новошахтинск».</w:t>
      </w:r>
    </w:p>
    <w:p w:rsidR="005D639F" w:rsidRPr="006326C6" w:rsidRDefault="005D639F" w:rsidP="00B8400B">
      <w:pPr>
        <w:autoSpaceDE w:val="0"/>
        <w:autoSpaceDN w:val="0"/>
        <w:adjustRightInd w:val="0"/>
        <w:spacing w:after="0" w:line="240" w:lineRule="auto"/>
        <w:ind w:firstLine="709"/>
        <w:jc w:val="both"/>
        <w:rPr>
          <w:rFonts w:ascii="TimesNewRomanPSMT" w:hAnsi="TimesNewRomanPSMT" w:cs="TimesNewRomanPSMT"/>
          <w:sz w:val="28"/>
          <w:szCs w:val="28"/>
        </w:rPr>
      </w:pPr>
    </w:p>
    <w:p w:rsidR="005D639F" w:rsidRPr="00F05F02" w:rsidRDefault="005D639F" w:rsidP="001E1DAC">
      <w:pPr>
        <w:spacing w:after="0" w:line="240" w:lineRule="auto"/>
        <w:ind w:firstLine="709"/>
        <w:jc w:val="both"/>
        <w:rPr>
          <w:rFonts w:ascii="Times New Roman" w:eastAsia="Times New Roman" w:hAnsi="Times New Roman" w:cs="Times New Roman"/>
          <w:b/>
          <w:sz w:val="28"/>
          <w:szCs w:val="28"/>
          <w:lang w:eastAsia="ru-RU"/>
        </w:rPr>
      </w:pPr>
      <w:r w:rsidRPr="00F05F02">
        <w:rPr>
          <w:rFonts w:ascii="Times New Roman" w:eastAsia="Times New Roman" w:hAnsi="Times New Roman" w:cs="Times New Roman"/>
          <w:b/>
          <w:sz w:val="28"/>
          <w:szCs w:val="28"/>
          <w:lang w:eastAsia="ru-RU"/>
        </w:rPr>
        <w:t>Показатель 37. Удовлетворенность населения деятельностью органов местного самоуправления городского округа (муниципального района).</w:t>
      </w:r>
    </w:p>
    <w:p w:rsidR="008B58B1" w:rsidRPr="00F05F02" w:rsidRDefault="005D639F" w:rsidP="001E1DAC">
      <w:pPr>
        <w:spacing w:after="0" w:line="240" w:lineRule="auto"/>
        <w:ind w:firstLine="708"/>
        <w:jc w:val="both"/>
        <w:rPr>
          <w:rFonts w:ascii="Times New Roman" w:eastAsia="Times New Roman" w:hAnsi="Times New Roman" w:cs="Times New Roman"/>
          <w:bCs/>
          <w:sz w:val="28"/>
          <w:szCs w:val="28"/>
          <w:lang w:eastAsia="ru-RU"/>
        </w:rPr>
      </w:pPr>
      <w:r w:rsidRPr="00F05F02">
        <w:rPr>
          <w:rFonts w:ascii="Times New Roman" w:eastAsia="Times New Roman" w:hAnsi="Times New Roman" w:cs="Times New Roman"/>
          <w:bCs/>
          <w:sz w:val="28"/>
          <w:szCs w:val="28"/>
          <w:lang w:eastAsia="ru-RU"/>
        </w:rPr>
        <w:t>Удовлетворенность населения деятельностью органов местного самоуправления в 202</w:t>
      </w:r>
      <w:r w:rsidR="005A704F" w:rsidRPr="00F05F02">
        <w:rPr>
          <w:rFonts w:ascii="Times New Roman" w:eastAsia="Times New Roman" w:hAnsi="Times New Roman" w:cs="Times New Roman"/>
          <w:bCs/>
          <w:sz w:val="28"/>
          <w:szCs w:val="28"/>
          <w:lang w:eastAsia="ru-RU"/>
        </w:rPr>
        <w:t>2</w:t>
      </w:r>
      <w:r w:rsidRPr="00F05F02">
        <w:rPr>
          <w:rFonts w:ascii="Times New Roman" w:eastAsia="Times New Roman" w:hAnsi="Times New Roman" w:cs="Times New Roman"/>
          <w:bCs/>
          <w:sz w:val="28"/>
          <w:szCs w:val="28"/>
          <w:lang w:eastAsia="ru-RU"/>
        </w:rPr>
        <w:t xml:space="preserve"> году составила </w:t>
      </w:r>
      <w:r w:rsidR="005A704F" w:rsidRPr="00F05F02">
        <w:rPr>
          <w:rFonts w:ascii="Times New Roman" w:eastAsia="Times New Roman" w:hAnsi="Times New Roman" w:cs="Times New Roman"/>
          <w:bCs/>
          <w:sz w:val="28"/>
          <w:szCs w:val="28"/>
          <w:lang w:eastAsia="ru-RU"/>
        </w:rPr>
        <w:t>54,7</w:t>
      </w:r>
      <w:r w:rsidR="008B58B1" w:rsidRPr="00F05F02">
        <w:rPr>
          <w:rFonts w:ascii="Times New Roman" w:eastAsia="Times New Roman" w:hAnsi="Times New Roman" w:cs="Times New Roman"/>
          <w:bCs/>
          <w:sz w:val="28"/>
          <w:szCs w:val="28"/>
          <w:lang w:eastAsia="ru-RU"/>
        </w:rPr>
        <w:t xml:space="preserve"> </w:t>
      </w:r>
      <w:r w:rsidR="00107900" w:rsidRPr="00F05F02">
        <w:rPr>
          <w:rFonts w:ascii="Times New Roman" w:eastAsia="Times New Roman" w:hAnsi="Times New Roman" w:cs="Times New Roman"/>
          <w:bCs/>
          <w:sz w:val="28"/>
          <w:szCs w:val="28"/>
          <w:lang w:eastAsia="ru-RU"/>
        </w:rPr>
        <w:t>%</w:t>
      </w:r>
      <w:r w:rsidR="008B58B1" w:rsidRPr="00F05F02">
        <w:rPr>
          <w:rFonts w:ascii="Times New Roman" w:eastAsia="Times New Roman" w:hAnsi="Times New Roman" w:cs="Times New Roman"/>
          <w:bCs/>
          <w:sz w:val="28"/>
          <w:szCs w:val="28"/>
          <w:lang w:eastAsia="ru-RU"/>
        </w:rPr>
        <w:t xml:space="preserve">. </w:t>
      </w:r>
    </w:p>
    <w:p w:rsidR="004921E9" w:rsidRPr="00F05F02" w:rsidRDefault="006F724C" w:rsidP="00BC58BD">
      <w:pPr>
        <w:spacing w:after="0" w:line="240" w:lineRule="auto"/>
        <w:ind w:firstLine="680"/>
        <w:jc w:val="both"/>
        <w:rPr>
          <w:rFonts w:ascii="Times New Roman" w:eastAsia="Times New Roman" w:hAnsi="Times New Roman" w:cs="Times New Roman"/>
          <w:color w:val="000000"/>
          <w:sz w:val="28"/>
          <w:szCs w:val="28"/>
          <w:lang w:eastAsia="ru-RU"/>
        </w:rPr>
      </w:pPr>
      <w:r w:rsidRPr="00F05F02">
        <w:rPr>
          <w:rFonts w:ascii="Times New Roman" w:eastAsia="Times New Roman" w:hAnsi="Times New Roman" w:cs="Times New Roman"/>
          <w:bCs/>
          <w:sz w:val="28"/>
          <w:szCs w:val="28"/>
          <w:lang w:eastAsia="ru-RU"/>
        </w:rPr>
        <w:t xml:space="preserve">Удовлетворенность населения деятельностью органов местного самоуправления в 2023 году уменьшилась на 4,8 процентных пункта и составила 49,9 </w:t>
      </w:r>
      <w:r w:rsidR="00107900" w:rsidRPr="00F05F02">
        <w:rPr>
          <w:rFonts w:ascii="Times New Roman" w:eastAsia="Times New Roman" w:hAnsi="Times New Roman" w:cs="Times New Roman"/>
          <w:bCs/>
          <w:sz w:val="28"/>
          <w:szCs w:val="28"/>
          <w:lang w:eastAsia="ru-RU"/>
        </w:rPr>
        <w:t>%</w:t>
      </w:r>
      <w:r w:rsidRPr="00F05F02">
        <w:rPr>
          <w:rFonts w:ascii="Times New Roman" w:eastAsia="Times New Roman" w:hAnsi="Times New Roman" w:cs="Times New Roman"/>
          <w:bCs/>
          <w:sz w:val="28"/>
          <w:szCs w:val="28"/>
          <w:lang w:eastAsia="ru-RU"/>
        </w:rPr>
        <w:t>.</w:t>
      </w:r>
      <w:r w:rsidR="008708F6" w:rsidRPr="00F05F02">
        <w:rPr>
          <w:rFonts w:ascii="Times New Roman" w:eastAsia="Times New Roman" w:hAnsi="Times New Roman" w:cs="Times New Roman"/>
          <w:bCs/>
          <w:sz w:val="28"/>
          <w:szCs w:val="28"/>
          <w:lang w:eastAsia="ru-RU"/>
        </w:rPr>
        <w:t xml:space="preserve"> </w:t>
      </w:r>
      <w:r w:rsidR="001A5AD3" w:rsidRPr="00F05F02">
        <w:rPr>
          <w:rFonts w:ascii="Times New Roman" w:eastAsia="Times New Roman" w:hAnsi="Times New Roman" w:cs="Times New Roman"/>
          <w:bCs/>
          <w:sz w:val="28"/>
          <w:szCs w:val="28"/>
          <w:lang w:eastAsia="ru-RU"/>
        </w:rPr>
        <w:t>С</w:t>
      </w:r>
      <w:r w:rsidRPr="00F05F02">
        <w:rPr>
          <w:rFonts w:ascii="Times New Roman" w:eastAsia="Times New Roman" w:hAnsi="Times New Roman" w:cs="Times New Roman"/>
          <w:bCs/>
          <w:sz w:val="28"/>
          <w:szCs w:val="28"/>
          <w:lang w:eastAsia="ru-RU"/>
        </w:rPr>
        <w:t xml:space="preserve">нижение показателя </w:t>
      </w:r>
      <w:r w:rsidR="001A5AD3" w:rsidRPr="00F05F02">
        <w:rPr>
          <w:rFonts w:ascii="Times New Roman" w:eastAsia="Times New Roman" w:hAnsi="Times New Roman" w:cs="Times New Roman"/>
          <w:bCs/>
          <w:sz w:val="28"/>
          <w:szCs w:val="28"/>
          <w:lang w:eastAsia="ru-RU"/>
        </w:rPr>
        <w:t xml:space="preserve">связано со </w:t>
      </w:r>
      <w:r w:rsidR="001A5AD3" w:rsidRPr="00F05F02">
        <w:rPr>
          <w:rFonts w:ascii="Times New Roman" w:eastAsia="Times New Roman" w:hAnsi="Times New Roman" w:cs="Times New Roman"/>
          <w:color w:val="000000"/>
          <w:sz w:val="28"/>
          <w:szCs w:val="28"/>
          <w:lang w:eastAsia="ru-RU"/>
        </w:rPr>
        <w:t xml:space="preserve">сложившейся </w:t>
      </w:r>
      <w:r w:rsidR="00BC58BD" w:rsidRPr="00F05F02">
        <w:rPr>
          <w:rFonts w:ascii="Times New Roman" w:eastAsia="Times New Roman" w:hAnsi="Times New Roman" w:cs="Times New Roman"/>
          <w:color w:val="000000"/>
          <w:sz w:val="28"/>
          <w:szCs w:val="28"/>
          <w:lang w:eastAsia="ru-RU"/>
        </w:rPr>
        <w:t>сложной</w:t>
      </w:r>
      <w:r w:rsidR="001A5AD3" w:rsidRPr="00F05F02">
        <w:rPr>
          <w:rFonts w:ascii="Times New Roman" w:eastAsia="Times New Roman" w:hAnsi="Times New Roman" w:cs="Times New Roman"/>
          <w:color w:val="000000"/>
          <w:sz w:val="28"/>
          <w:szCs w:val="28"/>
          <w:lang w:eastAsia="ru-RU"/>
        </w:rPr>
        <w:t xml:space="preserve"> ситуацией с несвоевременной уборкой </w:t>
      </w:r>
      <w:r w:rsidR="00865B62" w:rsidRPr="00F05F02">
        <w:rPr>
          <w:rFonts w:ascii="Times New Roman" w:eastAsia="Times New Roman" w:hAnsi="Times New Roman" w:cs="Times New Roman"/>
          <w:color w:val="000000"/>
          <w:sz w:val="28"/>
          <w:szCs w:val="28"/>
          <w:lang w:eastAsia="ru-RU"/>
        </w:rPr>
        <w:t>твердых коммунальных отходов</w:t>
      </w:r>
      <w:r w:rsidR="001A5AD3" w:rsidRPr="00F05F02">
        <w:rPr>
          <w:rFonts w:ascii="Times New Roman" w:eastAsia="Times New Roman" w:hAnsi="Times New Roman" w:cs="Times New Roman"/>
          <w:color w:val="000000"/>
          <w:sz w:val="28"/>
          <w:szCs w:val="28"/>
          <w:lang w:eastAsia="ru-RU"/>
        </w:rPr>
        <w:t xml:space="preserve"> региональным оператором ООО «Экострой-Дон»</w:t>
      </w:r>
      <w:r w:rsidR="008A23CB" w:rsidRPr="00F05F02">
        <w:rPr>
          <w:rFonts w:ascii="Times New Roman" w:eastAsia="Times New Roman" w:hAnsi="Times New Roman" w:cs="Times New Roman"/>
          <w:color w:val="000000"/>
          <w:sz w:val="28"/>
          <w:szCs w:val="28"/>
          <w:lang w:eastAsia="ru-RU"/>
        </w:rPr>
        <w:t xml:space="preserve">, а также </w:t>
      </w:r>
      <w:r w:rsidR="00C539BD" w:rsidRPr="00F05F02">
        <w:rPr>
          <w:rFonts w:ascii="Times New Roman" w:eastAsia="Times New Roman" w:hAnsi="Times New Roman" w:cs="Times New Roman"/>
          <w:color w:val="000000"/>
          <w:sz w:val="28"/>
          <w:szCs w:val="28"/>
          <w:lang w:eastAsia="ru-RU"/>
        </w:rPr>
        <w:t>экстремальны</w:t>
      </w:r>
      <w:r w:rsidR="00136B4A" w:rsidRPr="00F05F02">
        <w:rPr>
          <w:rFonts w:ascii="Times New Roman" w:eastAsia="Times New Roman" w:hAnsi="Times New Roman" w:cs="Times New Roman"/>
          <w:color w:val="000000"/>
          <w:sz w:val="28"/>
          <w:szCs w:val="28"/>
          <w:lang w:eastAsia="ru-RU"/>
        </w:rPr>
        <w:t>ми</w:t>
      </w:r>
      <w:r w:rsidR="00C539BD" w:rsidRPr="00F05F02">
        <w:rPr>
          <w:rFonts w:ascii="Times New Roman" w:eastAsia="Times New Roman" w:hAnsi="Times New Roman" w:cs="Times New Roman"/>
          <w:color w:val="000000"/>
          <w:sz w:val="28"/>
          <w:szCs w:val="28"/>
          <w:lang w:eastAsia="ru-RU"/>
        </w:rPr>
        <w:t xml:space="preserve"> погодны</w:t>
      </w:r>
      <w:r w:rsidR="00136B4A" w:rsidRPr="00F05F02">
        <w:rPr>
          <w:rFonts w:ascii="Times New Roman" w:eastAsia="Times New Roman" w:hAnsi="Times New Roman" w:cs="Times New Roman"/>
          <w:color w:val="000000"/>
          <w:sz w:val="28"/>
          <w:szCs w:val="28"/>
          <w:lang w:eastAsia="ru-RU"/>
        </w:rPr>
        <w:t>ми</w:t>
      </w:r>
      <w:r w:rsidR="00C539BD" w:rsidRPr="00F05F02">
        <w:rPr>
          <w:rFonts w:ascii="Times New Roman" w:eastAsia="Times New Roman" w:hAnsi="Times New Roman" w:cs="Times New Roman"/>
          <w:color w:val="000000"/>
          <w:sz w:val="28"/>
          <w:szCs w:val="28"/>
          <w:lang w:eastAsia="ru-RU"/>
        </w:rPr>
        <w:t xml:space="preserve"> </w:t>
      </w:r>
      <w:r w:rsidR="00C539BD" w:rsidRPr="00F05F02">
        <w:rPr>
          <w:rFonts w:ascii="Times New Roman" w:eastAsia="Times New Roman" w:hAnsi="Times New Roman" w:cs="Times New Roman"/>
          <w:sz w:val="28"/>
          <w:szCs w:val="28"/>
        </w:rPr>
        <w:t>условия</w:t>
      </w:r>
      <w:r w:rsidR="00136B4A" w:rsidRPr="00F05F02">
        <w:rPr>
          <w:rFonts w:ascii="Times New Roman" w:eastAsia="Times New Roman" w:hAnsi="Times New Roman" w:cs="Times New Roman"/>
          <w:sz w:val="28"/>
          <w:szCs w:val="28"/>
        </w:rPr>
        <w:t>ми</w:t>
      </w:r>
      <w:r w:rsidR="00891E96" w:rsidRPr="00F05F02">
        <w:rPr>
          <w:rFonts w:ascii="Times New Roman" w:eastAsia="Times New Roman" w:hAnsi="Times New Roman" w:cs="Times New Roman"/>
          <w:sz w:val="28"/>
          <w:szCs w:val="28"/>
        </w:rPr>
        <w:t>,</w:t>
      </w:r>
      <w:r w:rsidR="00C539BD" w:rsidRPr="00F05F02">
        <w:rPr>
          <w:rFonts w:ascii="Times New Roman" w:eastAsia="Times New Roman" w:hAnsi="Times New Roman" w:cs="Times New Roman"/>
          <w:sz w:val="28"/>
          <w:szCs w:val="28"/>
        </w:rPr>
        <w:t xml:space="preserve"> сложивши</w:t>
      </w:r>
      <w:r w:rsidR="00891E96" w:rsidRPr="00F05F02">
        <w:rPr>
          <w:rFonts w:ascii="Times New Roman" w:eastAsia="Times New Roman" w:hAnsi="Times New Roman" w:cs="Times New Roman"/>
          <w:sz w:val="28"/>
          <w:szCs w:val="28"/>
        </w:rPr>
        <w:t>мися</w:t>
      </w:r>
      <w:r w:rsidR="00C539BD" w:rsidRPr="00F05F02">
        <w:rPr>
          <w:rFonts w:ascii="Times New Roman" w:eastAsia="Times New Roman" w:hAnsi="Times New Roman" w:cs="Times New Roman"/>
          <w:sz w:val="28"/>
          <w:szCs w:val="28"/>
        </w:rPr>
        <w:t xml:space="preserve"> в декабре 2023 года</w:t>
      </w:r>
      <w:r w:rsidR="00262DBA" w:rsidRPr="00F05F02">
        <w:rPr>
          <w:rFonts w:ascii="Times New Roman" w:eastAsia="Times New Roman" w:hAnsi="Times New Roman" w:cs="Times New Roman"/>
          <w:sz w:val="28"/>
          <w:szCs w:val="28"/>
        </w:rPr>
        <w:t>, в результате которых из-за обледенения и массовых порывов линий электропередач, большое количество жителей оставалось без энергоснабжения в течение 3-х – 5-ти суток.</w:t>
      </w:r>
    </w:p>
    <w:p w:rsidR="00BC58BD" w:rsidRPr="00F05F02" w:rsidRDefault="00BC58BD" w:rsidP="006C0F4B">
      <w:pPr>
        <w:spacing w:after="0" w:line="240" w:lineRule="auto"/>
        <w:ind w:firstLine="567"/>
        <w:jc w:val="both"/>
        <w:rPr>
          <w:rFonts w:ascii="Times New Roman" w:eastAsia="Times New Roman" w:hAnsi="Times New Roman" w:cs="Times New Roman"/>
          <w:color w:val="000000"/>
          <w:sz w:val="24"/>
          <w:szCs w:val="24"/>
          <w:lang w:eastAsia="ru-RU"/>
        </w:rPr>
      </w:pPr>
      <w:r w:rsidRPr="00F05F02">
        <w:rPr>
          <w:rFonts w:ascii="Times New Roman" w:eastAsia="Times New Roman" w:hAnsi="Times New Roman" w:cs="Times New Roman"/>
          <w:color w:val="000000"/>
          <w:sz w:val="28"/>
          <w:szCs w:val="28"/>
          <w:lang w:eastAsia="ru-RU"/>
        </w:rPr>
        <w:t xml:space="preserve">В целях решения проблемных вопросов в 2023 году в адрес регионального оператора на постоянной основе направлялись письма с требованиями восстановить график вывоза ТКО и уборке контейнерных площадок, составлено 40 протоколов об административных правонарушениях за нарушение п.13.3.4. «Правил благоустройства, уборки и санитарного содержания территории города Новошахтинска» (несоблюдением графика вывоза ТКО) на сумму 760,0 тысяч рублей. </w:t>
      </w:r>
    </w:p>
    <w:p w:rsidR="0011550B" w:rsidRPr="00F05F02" w:rsidRDefault="00D87F2C" w:rsidP="006C0F4B">
      <w:pPr>
        <w:spacing w:after="0" w:line="240" w:lineRule="auto"/>
        <w:ind w:firstLine="567"/>
        <w:jc w:val="both"/>
        <w:rPr>
          <w:rFonts w:ascii="Times New Roman" w:eastAsia="Times New Roman" w:hAnsi="Times New Roman" w:cs="Times New Roman"/>
          <w:bCs/>
          <w:sz w:val="28"/>
          <w:szCs w:val="28"/>
          <w:lang w:eastAsia="ru-RU"/>
        </w:rPr>
      </w:pPr>
      <w:r w:rsidRPr="00F05F02">
        <w:rPr>
          <w:rFonts w:ascii="Times New Roman" w:eastAsia="Times New Roman" w:hAnsi="Times New Roman" w:cs="Times New Roman"/>
          <w:bCs/>
          <w:sz w:val="28"/>
          <w:szCs w:val="28"/>
          <w:lang w:eastAsia="ru-RU"/>
        </w:rPr>
        <w:t xml:space="preserve">В 2024 году </w:t>
      </w:r>
      <w:r w:rsidR="001078EE" w:rsidRPr="00F05F02">
        <w:rPr>
          <w:rFonts w:ascii="Times New Roman" w:eastAsia="Times New Roman" w:hAnsi="Times New Roman" w:cs="Times New Roman"/>
          <w:bCs/>
          <w:sz w:val="28"/>
          <w:szCs w:val="28"/>
          <w:lang w:eastAsia="ru-RU"/>
        </w:rPr>
        <w:t xml:space="preserve">удовлетворенность населения деятельностью органов местного самоуправления увеличилась на 3,6 процентных пункта и составила 53,5 %. </w:t>
      </w:r>
      <w:r w:rsidR="0011550B" w:rsidRPr="00F05F02">
        <w:rPr>
          <w:rFonts w:ascii="Times New Roman" w:eastAsia="Times New Roman" w:hAnsi="Times New Roman" w:cs="Times New Roman"/>
          <w:bCs/>
          <w:sz w:val="28"/>
          <w:szCs w:val="28"/>
          <w:lang w:eastAsia="ru-RU"/>
        </w:rPr>
        <w:t>На у</w:t>
      </w:r>
      <w:r w:rsidR="001078EE" w:rsidRPr="00F05F02">
        <w:rPr>
          <w:rFonts w:ascii="Times New Roman" w:eastAsia="Times New Roman" w:hAnsi="Times New Roman" w:cs="Times New Roman"/>
          <w:bCs/>
          <w:sz w:val="28"/>
          <w:szCs w:val="28"/>
          <w:lang w:eastAsia="ru-RU"/>
        </w:rPr>
        <w:t>величение показателя</w:t>
      </w:r>
      <w:r w:rsidR="0011550B" w:rsidRPr="00F05F02">
        <w:rPr>
          <w:rFonts w:ascii="Times New Roman" w:eastAsia="Times New Roman" w:hAnsi="Times New Roman" w:cs="Times New Roman"/>
          <w:bCs/>
          <w:sz w:val="28"/>
          <w:szCs w:val="28"/>
          <w:lang w:eastAsia="ru-RU"/>
        </w:rPr>
        <w:t xml:space="preserve"> оказали влияние следующие мероприятия. </w:t>
      </w:r>
    </w:p>
    <w:p w:rsidR="00462FFC" w:rsidRPr="00F05F02" w:rsidRDefault="00462FFC" w:rsidP="006C0F4B">
      <w:pPr>
        <w:spacing w:after="0" w:line="240" w:lineRule="auto"/>
        <w:ind w:firstLine="567"/>
        <w:contextualSpacing/>
        <w:jc w:val="both"/>
        <w:rPr>
          <w:rFonts w:ascii="Times New Roman" w:eastAsia="Calibri" w:hAnsi="Times New Roman" w:cs="Times New Roman"/>
          <w:sz w:val="28"/>
          <w:szCs w:val="28"/>
          <w:lang w:eastAsia="zh-CN"/>
        </w:rPr>
      </w:pPr>
      <w:r w:rsidRPr="00F05F02">
        <w:rPr>
          <w:rFonts w:ascii="Times New Roman" w:eastAsia="Calibri" w:hAnsi="Times New Roman" w:cs="Times New Roman"/>
          <w:sz w:val="28"/>
          <w:szCs w:val="28"/>
          <w:lang w:eastAsia="zh-CN"/>
        </w:rPr>
        <w:t>В рамках национального проекта «Безопасные качественные автомобильные дороги» завершены работы по капитальному ремонту автомобильной дороги от ул. Советской Конституции до х. Ильичевка протяженностью 2,5 км на сумму 143,1 млн рублей</w:t>
      </w:r>
      <w:r w:rsidR="001B0881" w:rsidRPr="00F05F02">
        <w:rPr>
          <w:rFonts w:ascii="Times New Roman" w:eastAsia="Calibri" w:hAnsi="Times New Roman" w:cs="Times New Roman"/>
          <w:sz w:val="28"/>
          <w:szCs w:val="28"/>
          <w:lang w:eastAsia="zh-CN"/>
        </w:rPr>
        <w:t>.</w:t>
      </w:r>
      <w:r w:rsidRPr="00F05F02">
        <w:rPr>
          <w:rFonts w:ascii="Times New Roman" w:eastAsia="Calibri" w:hAnsi="Times New Roman" w:cs="Times New Roman"/>
          <w:sz w:val="28"/>
          <w:szCs w:val="28"/>
          <w:lang w:eastAsia="zh-CN"/>
        </w:rPr>
        <w:t xml:space="preserve"> </w:t>
      </w:r>
    </w:p>
    <w:p w:rsidR="001B0881" w:rsidRPr="00BE626B" w:rsidRDefault="001B0881" w:rsidP="006C0F4B">
      <w:pPr>
        <w:suppressAutoHyphens/>
        <w:spacing w:after="0" w:line="240" w:lineRule="auto"/>
        <w:ind w:firstLine="567"/>
        <w:jc w:val="both"/>
        <w:rPr>
          <w:rFonts w:ascii="Times New Roman" w:eastAsia="Calibri" w:hAnsi="Times New Roman" w:cs="Times New Roman"/>
          <w:sz w:val="28"/>
          <w:szCs w:val="28"/>
          <w:lang w:eastAsia="zh-CN"/>
        </w:rPr>
      </w:pPr>
      <w:r w:rsidRPr="00F05F02">
        <w:rPr>
          <w:rFonts w:ascii="Times New Roman" w:eastAsia="Times New Roman" w:hAnsi="Times New Roman" w:cs="Times New Roman"/>
          <w:color w:val="000000"/>
          <w:sz w:val="28"/>
          <w:szCs w:val="28"/>
          <w:lang w:eastAsia="ru-RU"/>
        </w:rPr>
        <w:t xml:space="preserve">В рамках </w:t>
      </w:r>
      <w:r w:rsidR="00BE626B">
        <w:rPr>
          <w:rFonts w:ascii="Times New Roman" w:eastAsia="Times New Roman" w:hAnsi="Times New Roman" w:cs="Times New Roman"/>
          <w:color w:val="000000"/>
          <w:sz w:val="28"/>
          <w:szCs w:val="28"/>
          <w:lang w:eastAsia="ru-RU"/>
        </w:rPr>
        <w:t xml:space="preserve">реализации </w:t>
      </w:r>
      <w:r w:rsidRPr="00F05F02">
        <w:rPr>
          <w:rFonts w:ascii="Times New Roman" w:eastAsia="Times New Roman" w:hAnsi="Times New Roman" w:cs="Times New Roman"/>
          <w:color w:val="000000"/>
          <w:sz w:val="28"/>
          <w:szCs w:val="28"/>
          <w:lang w:eastAsia="ru-RU"/>
        </w:rPr>
        <w:t xml:space="preserve">проекта «Безопасные качественные дороги» проведен капитальный ремонт дорог по ул. </w:t>
      </w:r>
      <w:r w:rsidRPr="00BE626B">
        <w:rPr>
          <w:rFonts w:ascii="Times New Roman" w:eastAsia="Times New Roman" w:hAnsi="Times New Roman" w:cs="Times New Roman"/>
          <w:color w:val="000000"/>
          <w:sz w:val="28"/>
          <w:szCs w:val="28"/>
          <w:lang w:eastAsia="ru-RU"/>
        </w:rPr>
        <w:t xml:space="preserve">Мичурина, Гришина, Мира </w:t>
      </w:r>
      <w:r w:rsidR="00BE626B" w:rsidRPr="00BE626B">
        <w:rPr>
          <w:rFonts w:ascii="Times New Roman" w:eastAsia="Times New Roman" w:hAnsi="Times New Roman" w:cs="Times New Roman"/>
          <w:color w:val="000000"/>
          <w:sz w:val="28"/>
          <w:szCs w:val="28"/>
          <w:lang w:eastAsia="ru-RU"/>
        </w:rPr>
        <w:t xml:space="preserve">произведена </w:t>
      </w:r>
      <w:r w:rsidR="00BE626B" w:rsidRPr="00BE626B">
        <w:rPr>
          <w:rFonts w:ascii="Times New Roman" w:hAnsi="Times New Roman" w:cs="Times New Roman"/>
          <w:color w:val="000000"/>
          <w:sz w:val="28"/>
          <w:szCs w:val="28"/>
        </w:rPr>
        <w:t>установка металлических опор освещения и светодиодных светильников в количестве 80 шт</w:t>
      </w:r>
      <w:r w:rsidRPr="00BE626B">
        <w:rPr>
          <w:rFonts w:ascii="Times New Roman" w:eastAsia="Calibri" w:hAnsi="Times New Roman" w:cs="Times New Roman"/>
          <w:sz w:val="28"/>
          <w:szCs w:val="28"/>
          <w:lang w:eastAsia="zh-CN"/>
        </w:rPr>
        <w:t>.</w:t>
      </w:r>
    </w:p>
    <w:p w:rsidR="001B0881" w:rsidRPr="00F05F02" w:rsidRDefault="001B0881" w:rsidP="006C0F4B">
      <w:pPr>
        <w:suppressAutoHyphens/>
        <w:spacing w:after="0" w:line="240" w:lineRule="auto"/>
        <w:ind w:firstLine="567"/>
        <w:jc w:val="both"/>
        <w:rPr>
          <w:rFonts w:ascii="Times New Roman" w:eastAsia="Times New Roman" w:hAnsi="Times New Roman" w:cs="Times New Roman"/>
          <w:sz w:val="28"/>
          <w:szCs w:val="28"/>
          <w:lang w:eastAsia="zh-CN"/>
        </w:rPr>
      </w:pPr>
      <w:r w:rsidRPr="00F05F02">
        <w:rPr>
          <w:rFonts w:ascii="Times New Roman" w:eastAsia="Times New Roman" w:hAnsi="Times New Roman" w:cs="Times New Roman"/>
          <w:sz w:val="28"/>
          <w:szCs w:val="28"/>
          <w:lang w:eastAsia="zh-CN"/>
        </w:rPr>
        <w:lastRenderedPageBreak/>
        <w:t xml:space="preserve">В рамках регионального проекта «Формирование комфортной городской среды» в 2024 году завершена реализация проекта: «Благоустройство Парка Комсомольского по адресу: Ростовская область, г. Новошахтинск, ул. Харьковская, 175А», на реализацию которого были </w:t>
      </w:r>
      <w:r w:rsidRPr="00F05F02">
        <w:rPr>
          <w:rFonts w:ascii="Times New Roman" w:eastAsia="Times New Roman" w:hAnsi="Times New Roman" w:cs="Times New Roman"/>
          <w:bCs/>
          <w:sz w:val="28"/>
          <w:szCs w:val="28"/>
          <w:lang w:eastAsia="ru-RU"/>
        </w:rPr>
        <w:t xml:space="preserve">выделены </w:t>
      </w:r>
      <w:r w:rsidRPr="00F05F02">
        <w:rPr>
          <w:rFonts w:ascii="Times New Roman" w:eastAsia="Times New Roman" w:hAnsi="Times New Roman" w:cs="Times New Roman"/>
          <w:sz w:val="28"/>
          <w:szCs w:val="28"/>
          <w:lang w:eastAsia="zh-CN"/>
        </w:rPr>
        <w:t xml:space="preserve">средства из бюджетов всех уровней в сумме 190,8 млн рублей.  </w:t>
      </w:r>
    </w:p>
    <w:p w:rsidR="001B0881" w:rsidRPr="00F05F02" w:rsidRDefault="001B0881" w:rsidP="006C0F4B">
      <w:pPr>
        <w:suppressAutoHyphens/>
        <w:spacing w:after="0" w:line="240" w:lineRule="auto"/>
        <w:ind w:firstLine="567"/>
        <w:jc w:val="both"/>
        <w:rPr>
          <w:rFonts w:ascii="Times New Roman" w:eastAsia="Times New Roman" w:hAnsi="Times New Roman" w:cs="Times New Roman"/>
          <w:sz w:val="28"/>
          <w:szCs w:val="28"/>
          <w:lang w:eastAsia="ru-RU"/>
        </w:rPr>
      </w:pPr>
      <w:r w:rsidRPr="00F05F02">
        <w:rPr>
          <w:rFonts w:ascii="Times New Roman" w:eastAsia="Times New Roman" w:hAnsi="Times New Roman" w:cs="Times New Roman"/>
          <w:sz w:val="28"/>
          <w:szCs w:val="28"/>
          <w:lang w:eastAsia="zh-CN"/>
        </w:rPr>
        <w:t xml:space="preserve">В 2024 году в парке установлены: купольная сцена, </w:t>
      </w:r>
      <w:r w:rsidRPr="00F05F02">
        <w:rPr>
          <w:rFonts w:ascii="Times New Roman" w:eastAsia="Times New Roman" w:hAnsi="Times New Roman" w:cs="Times New Roman"/>
          <w:bCs/>
          <w:color w:val="000000"/>
          <w:kern w:val="2"/>
          <w:sz w:val="28"/>
          <w:szCs w:val="28"/>
          <w:lang w:eastAsia="zh-CN"/>
        </w:rPr>
        <w:t xml:space="preserve">светодиодный </w:t>
      </w:r>
      <w:r w:rsidRPr="00F05F02">
        <w:rPr>
          <w:rFonts w:ascii="Times New Roman" w:eastAsia="Times New Roman" w:hAnsi="Times New Roman" w:cs="Times New Roman"/>
          <w:bCs/>
          <w:color w:val="000000"/>
          <w:kern w:val="2"/>
          <w:sz w:val="28"/>
          <w:szCs w:val="28"/>
          <w:lang w:eastAsia="ru-RU"/>
        </w:rPr>
        <w:t xml:space="preserve">тоннель со световым потолком «Арка со звездами», детский игровой комплекс из геопластика, амфитеатр, батутная площадка с покрытием из резиновой крошки, лавочки, </w:t>
      </w:r>
      <w:proofErr w:type="spellStart"/>
      <w:r w:rsidRPr="00F05F02">
        <w:rPr>
          <w:rFonts w:ascii="Times New Roman" w:eastAsia="Times New Roman" w:hAnsi="Times New Roman" w:cs="Times New Roman"/>
          <w:bCs/>
          <w:color w:val="000000"/>
          <w:kern w:val="2"/>
          <w:sz w:val="28"/>
          <w:szCs w:val="28"/>
          <w:lang w:eastAsia="ru-RU"/>
        </w:rPr>
        <w:t>велопарковки</w:t>
      </w:r>
      <w:proofErr w:type="spellEnd"/>
      <w:r w:rsidRPr="00F05F02">
        <w:rPr>
          <w:rFonts w:ascii="Times New Roman" w:eastAsia="Times New Roman" w:hAnsi="Times New Roman" w:cs="Times New Roman"/>
          <w:bCs/>
          <w:color w:val="000000"/>
          <w:kern w:val="2"/>
          <w:sz w:val="28"/>
          <w:szCs w:val="28"/>
          <w:lang w:eastAsia="ru-RU"/>
        </w:rPr>
        <w:t xml:space="preserve">, перильные ограждения. Также выполнены: укладка тротуарной плитки, устройство покрытия из асфальтобетона. </w:t>
      </w:r>
    </w:p>
    <w:p w:rsidR="001B0881" w:rsidRPr="00F05F02" w:rsidRDefault="001B0881" w:rsidP="001B0881">
      <w:pPr>
        <w:suppressAutoHyphens/>
        <w:spacing w:after="0" w:line="240" w:lineRule="auto"/>
        <w:ind w:firstLine="567"/>
        <w:jc w:val="both"/>
        <w:rPr>
          <w:rFonts w:ascii="Times New Roman" w:eastAsia="Times New Roman" w:hAnsi="Times New Roman" w:cs="Times New Roman"/>
          <w:color w:val="000000"/>
          <w:sz w:val="28"/>
          <w:szCs w:val="28"/>
          <w:lang w:eastAsia="zh-CN"/>
        </w:rPr>
      </w:pPr>
      <w:r w:rsidRPr="00F05F02">
        <w:rPr>
          <w:rFonts w:ascii="Times New Roman" w:eastAsia="Times New Roman" w:hAnsi="Times New Roman" w:cs="Times New Roman"/>
          <w:color w:val="000000" w:themeColor="text1"/>
          <w:sz w:val="28"/>
          <w:szCs w:val="28"/>
          <w:lang w:eastAsia="zh-CN"/>
        </w:rPr>
        <w:t xml:space="preserve">В рамках Региональной программы по проведению капитального ремонта общего имущества в многоквартирных домах на территории Ростовской области на 2014 – 2049 годы в городе Новошахтинске выполнен капитальный ремонт в 11 многоквартирных домах, </w:t>
      </w:r>
      <w:r w:rsidRPr="00F05F02">
        <w:rPr>
          <w:rFonts w:ascii="Times New Roman" w:eastAsia="Times New Roman" w:hAnsi="Times New Roman" w:cs="Times New Roman"/>
          <w:color w:val="000000"/>
          <w:sz w:val="28"/>
          <w:szCs w:val="28"/>
          <w:lang w:eastAsia="zh-CN"/>
        </w:rPr>
        <w:t>в том числе:</w:t>
      </w:r>
    </w:p>
    <w:p w:rsidR="001B0881" w:rsidRPr="00F05F02" w:rsidRDefault="001B0881" w:rsidP="001B0881">
      <w:pPr>
        <w:suppressAutoHyphens/>
        <w:spacing w:after="0" w:line="240" w:lineRule="auto"/>
        <w:ind w:right="-142" w:firstLine="567"/>
        <w:jc w:val="both"/>
        <w:rPr>
          <w:rFonts w:ascii="Times New Roman" w:eastAsia="Calibri" w:hAnsi="Times New Roman" w:cs="Times New Roman"/>
          <w:lang w:eastAsia="zh-CN"/>
        </w:rPr>
      </w:pPr>
      <w:r w:rsidRPr="00F05F02">
        <w:rPr>
          <w:rFonts w:ascii="Times New Roman" w:eastAsia="Calibri" w:hAnsi="Times New Roman" w:cs="Times New Roman"/>
          <w:sz w:val="28"/>
          <w:szCs w:val="28"/>
          <w:shd w:val="clear" w:color="auto" w:fill="FFFFFF"/>
          <w:lang w:eastAsia="zh-CN"/>
        </w:rPr>
        <w:t>капитальный ремонт теплоснабжения по ул. Харьковская, 72, 100, 107, 135, Либкнехта, 14;</w:t>
      </w:r>
    </w:p>
    <w:p w:rsidR="001B0881" w:rsidRPr="00F05F02" w:rsidRDefault="001B0881" w:rsidP="001B0881">
      <w:pPr>
        <w:suppressAutoHyphens/>
        <w:spacing w:after="0" w:line="240" w:lineRule="auto"/>
        <w:ind w:right="-142" w:firstLine="567"/>
        <w:jc w:val="both"/>
        <w:rPr>
          <w:rFonts w:ascii="Times New Roman" w:eastAsia="Calibri" w:hAnsi="Times New Roman" w:cs="Times New Roman"/>
          <w:lang w:eastAsia="zh-CN"/>
        </w:rPr>
      </w:pPr>
      <w:r w:rsidRPr="00F05F02">
        <w:rPr>
          <w:rFonts w:ascii="Times New Roman" w:eastAsia="Calibri" w:hAnsi="Times New Roman" w:cs="Times New Roman"/>
          <w:sz w:val="28"/>
          <w:szCs w:val="28"/>
          <w:shd w:val="clear" w:color="auto" w:fill="FFFFFF"/>
          <w:lang w:eastAsia="zh-CN"/>
        </w:rPr>
        <w:t>капитальный ремонт фасада: ул. Харьковская, 135, ул. Розы Люксембург, 2,      ул. Дзержинского, 32, ул. 40 Лет Октября, 1, просп. Ленина, 31;</w:t>
      </w:r>
    </w:p>
    <w:p w:rsidR="001B0881" w:rsidRPr="00F05F02" w:rsidRDefault="001B0881" w:rsidP="001B0881">
      <w:pPr>
        <w:suppressAutoHyphens/>
        <w:spacing w:after="0" w:line="240" w:lineRule="auto"/>
        <w:ind w:right="-142" w:firstLine="567"/>
        <w:jc w:val="both"/>
        <w:rPr>
          <w:rFonts w:ascii="Times New Roman" w:eastAsia="Calibri" w:hAnsi="Times New Roman" w:cs="Times New Roman"/>
          <w:lang w:eastAsia="zh-CN"/>
        </w:rPr>
      </w:pPr>
      <w:r w:rsidRPr="00F05F02">
        <w:rPr>
          <w:rFonts w:ascii="Times New Roman" w:eastAsia="Calibri" w:hAnsi="Times New Roman" w:cs="Times New Roman"/>
          <w:sz w:val="28"/>
          <w:szCs w:val="28"/>
          <w:shd w:val="clear" w:color="auto" w:fill="FFFFFF"/>
          <w:lang w:eastAsia="zh-CN"/>
        </w:rPr>
        <w:t>в МКД, расположенном по ул. Молодогвардейцев, 20, осуществлен ремонт крыши;</w:t>
      </w:r>
    </w:p>
    <w:p w:rsidR="001B0881" w:rsidRPr="00F05F02" w:rsidRDefault="001B0881" w:rsidP="001B0881">
      <w:pPr>
        <w:suppressAutoHyphens/>
        <w:spacing w:after="0" w:line="240" w:lineRule="auto"/>
        <w:ind w:right="-142" w:firstLine="567"/>
        <w:jc w:val="both"/>
        <w:rPr>
          <w:rFonts w:ascii="Times New Roman" w:eastAsia="Calibri" w:hAnsi="Times New Roman" w:cs="Times New Roman"/>
          <w:sz w:val="28"/>
          <w:szCs w:val="28"/>
          <w:shd w:val="clear" w:color="auto" w:fill="FFFFFF"/>
          <w:lang w:eastAsia="zh-CN"/>
        </w:rPr>
      </w:pPr>
      <w:r w:rsidRPr="00F05F02">
        <w:rPr>
          <w:rFonts w:ascii="Times New Roman" w:eastAsia="Calibri" w:hAnsi="Times New Roman" w:cs="Times New Roman"/>
          <w:sz w:val="28"/>
          <w:szCs w:val="28"/>
          <w:shd w:val="clear" w:color="auto" w:fill="FFFFFF"/>
          <w:lang w:eastAsia="zh-CN"/>
        </w:rPr>
        <w:t>в отношении МКД, расположенном по ул. Радио, 6, осуществлен ремонт системы газоснабжения.</w:t>
      </w:r>
    </w:p>
    <w:p w:rsidR="001B0881" w:rsidRPr="00F05F02" w:rsidRDefault="004B043E" w:rsidP="001B0881">
      <w:pPr>
        <w:tabs>
          <w:tab w:val="left" w:pos="3416"/>
        </w:tabs>
        <w:suppressAutoHyphens/>
        <w:spacing w:after="0" w:line="240" w:lineRule="auto"/>
        <w:ind w:firstLine="567"/>
        <w:jc w:val="both"/>
        <w:rPr>
          <w:rFonts w:ascii="Times New Roman" w:eastAsia="Calibri" w:hAnsi="Times New Roman" w:cs="Calibri"/>
          <w:sz w:val="28"/>
          <w:szCs w:val="28"/>
          <w:lang w:eastAsia="zh-CN"/>
        </w:rPr>
      </w:pPr>
      <w:hyperlink r:id="rId9" w:history="1">
        <w:r w:rsidR="001B0881" w:rsidRPr="00F05F02">
          <w:rPr>
            <w:rFonts w:ascii="Times New Roman" w:eastAsia="Calibri" w:hAnsi="Times New Roman" w:cs="Times New Roman"/>
            <w:color w:val="000000"/>
            <w:sz w:val="28"/>
            <w:szCs w:val="28"/>
            <w:shd w:val="clear" w:color="auto" w:fill="FFFFFF"/>
            <w:lang w:eastAsia="zh-CN"/>
          </w:rPr>
          <w:t xml:space="preserve">В рамках реализации проектов поддержки местных инициатив «Сделаем вместе», в </w:t>
        </w:r>
      </w:hyperlink>
      <w:r w:rsidR="001B0881" w:rsidRPr="00F05F02">
        <w:rPr>
          <w:rFonts w:ascii="Times New Roman" w:eastAsia="Calibri" w:hAnsi="Times New Roman" w:cs="Calibri"/>
          <w:color w:val="000000"/>
          <w:sz w:val="28"/>
          <w:szCs w:val="28"/>
          <w:shd w:val="clear" w:color="auto" w:fill="FFFFFF"/>
          <w:lang w:eastAsia="zh-CN"/>
        </w:rPr>
        <w:t xml:space="preserve">2024 году </w:t>
      </w:r>
      <w:r w:rsidR="001B0881" w:rsidRPr="00F05F02">
        <w:rPr>
          <w:rFonts w:ascii="Times New Roman" w:eastAsia="Calibri" w:hAnsi="Times New Roman" w:cs="Calibri"/>
          <w:sz w:val="28"/>
          <w:szCs w:val="28"/>
          <w:lang w:eastAsia="zh-CN"/>
        </w:rPr>
        <w:t>реализовано пять проектов на общую сумму 9,2 млн рублей:</w:t>
      </w:r>
    </w:p>
    <w:p w:rsidR="001B0881" w:rsidRPr="00F05F02" w:rsidRDefault="001B0881" w:rsidP="001B0881">
      <w:pPr>
        <w:tabs>
          <w:tab w:val="left" w:pos="3416"/>
        </w:tabs>
        <w:suppressAutoHyphens/>
        <w:spacing w:after="0" w:line="240" w:lineRule="auto"/>
        <w:ind w:firstLine="567"/>
        <w:jc w:val="both"/>
        <w:rPr>
          <w:rFonts w:ascii="Times New Roman" w:eastAsia="Calibri" w:hAnsi="Times New Roman" w:cs="Calibri"/>
          <w:sz w:val="28"/>
          <w:szCs w:val="28"/>
          <w:lang w:eastAsia="zh-CN"/>
        </w:rPr>
      </w:pPr>
      <w:r w:rsidRPr="00F05F02">
        <w:rPr>
          <w:rFonts w:ascii="Times New Roman" w:eastAsia="Calibri" w:hAnsi="Times New Roman" w:cs="Calibri"/>
          <w:sz w:val="28"/>
          <w:szCs w:val="28"/>
          <w:lang w:eastAsia="zh-CN"/>
        </w:rPr>
        <w:t>выполнено обновление концертного зала МБУ ДО «ДМШ» на сумму               1,7 млн рублей</w:t>
      </w:r>
      <w:r w:rsidR="00AE7C8D">
        <w:rPr>
          <w:rFonts w:ascii="Times New Roman" w:eastAsia="Calibri" w:hAnsi="Times New Roman" w:cs="Calibri"/>
          <w:sz w:val="28"/>
          <w:szCs w:val="28"/>
          <w:lang w:eastAsia="zh-CN"/>
        </w:rPr>
        <w:t>,</w:t>
      </w:r>
      <w:r w:rsidRPr="00F05F02">
        <w:rPr>
          <w:rFonts w:ascii="Times New Roman" w:eastAsia="Calibri" w:hAnsi="Times New Roman" w:cs="Calibri"/>
          <w:sz w:val="28"/>
          <w:szCs w:val="28"/>
          <w:lang w:eastAsia="zh-CN"/>
        </w:rPr>
        <w:t xml:space="preserve"> </w:t>
      </w:r>
      <w:r w:rsidR="00AE7C8D">
        <w:rPr>
          <w:rFonts w:ascii="Times New Roman" w:eastAsia="Calibri" w:hAnsi="Times New Roman" w:cs="Calibri"/>
          <w:sz w:val="28"/>
          <w:szCs w:val="28"/>
          <w:lang w:eastAsia="zh-CN"/>
        </w:rPr>
        <w:t>п</w:t>
      </w:r>
      <w:r w:rsidRPr="00F05F02">
        <w:rPr>
          <w:rFonts w:ascii="Times New Roman" w:eastAsia="Calibri" w:hAnsi="Times New Roman" w:cs="Calibri"/>
          <w:sz w:val="28"/>
          <w:szCs w:val="28"/>
          <w:lang w:eastAsia="zh-CN"/>
        </w:rPr>
        <w:t>риобретены кресла, одежда сцены, сценическое и ковровое покрытие;</w:t>
      </w:r>
    </w:p>
    <w:p w:rsidR="001B0881" w:rsidRPr="00F05F02" w:rsidRDefault="004B043E" w:rsidP="001B0881">
      <w:pPr>
        <w:suppressAutoHyphens/>
        <w:spacing w:after="0" w:line="240" w:lineRule="auto"/>
        <w:ind w:firstLine="567"/>
        <w:jc w:val="both"/>
        <w:outlineLvl w:val="2"/>
        <w:rPr>
          <w:rFonts w:ascii="Times New Roman" w:eastAsia="Calibri" w:hAnsi="Times New Roman" w:cs="Calibri"/>
          <w:color w:val="000000"/>
          <w:sz w:val="28"/>
          <w:szCs w:val="28"/>
          <w:lang w:eastAsia="zh-CN"/>
        </w:rPr>
      </w:pPr>
      <w:hyperlink r:id="rId10" w:history="1">
        <w:r w:rsidR="001B0881" w:rsidRPr="00F05F02">
          <w:rPr>
            <w:rFonts w:ascii="Times New Roman" w:eastAsia="Times New Roman" w:hAnsi="Times New Roman" w:cs="Calibri"/>
            <w:sz w:val="28"/>
            <w:szCs w:val="28"/>
            <w:lang w:eastAsia="ru-RU"/>
          </w:rPr>
          <w:t xml:space="preserve">приобретено уличное игровое оборудование для воспитанников с ограниченными возможностями здоровья детсада «Глория» на сумму                       2,5 млн рублей; </w:t>
        </w:r>
      </w:hyperlink>
    </w:p>
    <w:p w:rsidR="001B0881" w:rsidRPr="00F05F02" w:rsidRDefault="001B0881" w:rsidP="001B0881">
      <w:pPr>
        <w:suppressAutoHyphens/>
        <w:spacing w:after="0" w:line="240" w:lineRule="auto"/>
        <w:ind w:firstLine="567"/>
        <w:jc w:val="both"/>
        <w:outlineLvl w:val="2"/>
        <w:rPr>
          <w:rFonts w:ascii="Times New Roman" w:eastAsia="Calibri" w:hAnsi="Times New Roman" w:cs="Calibri"/>
          <w:color w:val="000000"/>
          <w:sz w:val="28"/>
          <w:szCs w:val="28"/>
          <w:lang w:eastAsia="zh-CN"/>
        </w:rPr>
      </w:pPr>
      <w:r w:rsidRPr="00F05F02">
        <w:rPr>
          <w:rFonts w:ascii="Times New Roman" w:eastAsia="Times New Roman" w:hAnsi="Times New Roman" w:cs="Calibri"/>
          <w:sz w:val="28"/>
          <w:szCs w:val="28"/>
          <w:lang w:eastAsia="ru-RU"/>
        </w:rPr>
        <w:t xml:space="preserve">уложена </w:t>
      </w:r>
      <w:hyperlink r:id="rId11" w:history="1">
        <w:r w:rsidRPr="00F05F02">
          <w:rPr>
            <w:rFonts w:ascii="Times New Roman" w:eastAsia="Times New Roman" w:hAnsi="Times New Roman" w:cs="Calibri"/>
            <w:sz w:val="28"/>
            <w:szCs w:val="28"/>
            <w:lang w:eastAsia="ru-RU"/>
          </w:rPr>
          <w:t xml:space="preserve">резиновая плитка </w:t>
        </w:r>
        <w:r w:rsidRPr="00F05F02">
          <w:rPr>
            <w:rFonts w:ascii="Times New Roman" w:eastAsia="Calibri" w:hAnsi="Times New Roman" w:cs="Calibri"/>
            <w:color w:val="000000"/>
            <w:sz w:val="28"/>
            <w:szCs w:val="28"/>
            <w:lang w:eastAsia="zh-CN"/>
          </w:rPr>
          <w:t>для основания детской площадки</w:t>
        </w:r>
        <w:r w:rsidRPr="00F05F02">
          <w:rPr>
            <w:rFonts w:ascii="Times New Roman" w:eastAsia="Times New Roman" w:hAnsi="Times New Roman" w:cs="Calibri"/>
            <w:sz w:val="28"/>
            <w:szCs w:val="28"/>
            <w:lang w:eastAsia="ru-RU"/>
          </w:rPr>
          <w:t xml:space="preserve"> </w:t>
        </w:r>
      </w:hyperlink>
      <w:r w:rsidRPr="00F05F02">
        <w:rPr>
          <w:rFonts w:ascii="Times New Roman" w:eastAsia="Times New Roman" w:hAnsi="Times New Roman" w:cs="Calibri"/>
          <w:sz w:val="28"/>
          <w:szCs w:val="28"/>
          <w:lang w:eastAsia="ru-RU"/>
        </w:rPr>
        <w:t>в детском саду «Весна» на сумму 1,9 млн рублей;</w:t>
      </w:r>
    </w:p>
    <w:p w:rsidR="001B0881" w:rsidRPr="00F05F02" w:rsidRDefault="004B043E" w:rsidP="001B0881">
      <w:pPr>
        <w:suppressAutoHyphens/>
        <w:spacing w:after="0" w:line="240" w:lineRule="auto"/>
        <w:ind w:firstLine="567"/>
        <w:jc w:val="both"/>
        <w:outlineLvl w:val="2"/>
        <w:rPr>
          <w:rFonts w:ascii="Times New Roman" w:eastAsia="Times New Roman" w:hAnsi="Times New Roman" w:cs="Calibri"/>
          <w:sz w:val="28"/>
          <w:szCs w:val="24"/>
          <w:lang w:eastAsia="ru-RU"/>
        </w:rPr>
      </w:pPr>
      <w:hyperlink r:id="rId12" w:history="1">
        <w:r w:rsidR="001B0881" w:rsidRPr="00F05F02">
          <w:rPr>
            <w:rFonts w:ascii="Times New Roman" w:eastAsia="Times New Roman" w:hAnsi="Times New Roman" w:cs="Calibri"/>
            <w:sz w:val="28"/>
            <w:szCs w:val="24"/>
            <w:lang w:eastAsia="ru-RU"/>
          </w:rPr>
          <w:t>приобретены три теневых навеса для детского сада «Аленький цветочек» на сумму 1,6 млн рублей</w:t>
        </w:r>
      </w:hyperlink>
      <w:r w:rsidR="001B0881" w:rsidRPr="00F05F02">
        <w:rPr>
          <w:rFonts w:ascii="Times New Roman" w:eastAsia="Times New Roman" w:hAnsi="Times New Roman" w:cs="Calibri"/>
          <w:sz w:val="28"/>
          <w:szCs w:val="24"/>
          <w:lang w:eastAsia="ru-RU"/>
        </w:rPr>
        <w:t>;</w:t>
      </w:r>
    </w:p>
    <w:p w:rsidR="001B0881" w:rsidRPr="00F05F02" w:rsidRDefault="001B0881" w:rsidP="001B0881">
      <w:pPr>
        <w:suppressAutoHyphens/>
        <w:spacing w:after="0" w:line="240" w:lineRule="auto"/>
        <w:ind w:firstLine="567"/>
        <w:jc w:val="both"/>
        <w:outlineLvl w:val="2"/>
        <w:rPr>
          <w:rFonts w:ascii="Times New Roman" w:eastAsia="Times New Roman" w:hAnsi="Times New Roman" w:cs="Calibri"/>
          <w:sz w:val="28"/>
          <w:szCs w:val="24"/>
          <w:lang w:eastAsia="ru-RU"/>
        </w:rPr>
      </w:pPr>
      <w:r w:rsidRPr="00F05F02">
        <w:rPr>
          <w:rFonts w:ascii="Times New Roman" w:eastAsia="Times New Roman" w:hAnsi="Times New Roman" w:cs="Calibri"/>
          <w:sz w:val="28"/>
          <w:szCs w:val="24"/>
          <w:lang w:eastAsia="ru-RU"/>
        </w:rPr>
        <w:t>выполнено благоустройство площадки для отдыха по ул. Волна Революции, 36Б на сумму 1,5 млн рублей. В рамках проекта выполнено устройство резинового покрытия площадки, установлены качели, карусели, качалка-балансир, игровой комплекс «Альпы».</w:t>
      </w:r>
    </w:p>
    <w:p w:rsidR="005162DD" w:rsidRPr="00F05F02" w:rsidRDefault="003C3393" w:rsidP="00462FFC">
      <w:pPr>
        <w:suppressAutoHyphens/>
        <w:spacing w:after="0" w:line="240" w:lineRule="auto"/>
        <w:ind w:firstLine="567"/>
        <w:contextualSpacing/>
        <w:jc w:val="both"/>
        <w:rPr>
          <w:rFonts w:ascii="Times New Roman" w:eastAsia="Calibri" w:hAnsi="Times New Roman" w:cs="Times New Roman"/>
          <w:sz w:val="28"/>
          <w:szCs w:val="28"/>
          <w:lang w:eastAsia="zh-CN"/>
        </w:rPr>
      </w:pPr>
      <w:r w:rsidRPr="00F05F02">
        <w:rPr>
          <w:rFonts w:ascii="Times New Roman" w:eastAsia="Calibri" w:hAnsi="Times New Roman" w:cs="Times New Roman"/>
          <w:sz w:val="28"/>
          <w:szCs w:val="28"/>
          <w:lang w:eastAsia="zh-CN"/>
        </w:rPr>
        <w:t xml:space="preserve">В рамках регионального проекта «Успех каждого ребенка» национального проекта «Образование» в целях ранней профессиональной ориентации школьников 6 – 11 классов, в 2024 учебном году 4 133 обучающихся приняли участие во всероссийском проекте «Билет в будущее», 8 735 обучающихся приняли участие в открытых онлайн уроках «Проектория».     </w:t>
      </w:r>
    </w:p>
    <w:p w:rsidR="0078776C" w:rsidRPr="00F05F02" w:rsidRDefault="0078776C" w:rsidP="0078776C">
      <w:pPr>
        <w:tabs>
          <w:tab w:val="left" w:pos="709"/>
        </w:tabs>
        <w:suppressAutoHyphens/>
        <w:spacing w:after="0" w:line="240" w:lineRule="auto"/>
        <w:ind w:firstLine="567"/>
        <w:contextualSpacing/>
        <w:jc w:val="both"/>
        <w:rPr>
          <w:rFonts w:ascii="Times New Roman" w:eastAsia="Calibri" w:hAnsi="Times New Roman" w:cs="Times New Roman"/>
          <w:sz w:val="28"/>
          <w:szCs w:val="28"/>
          <w:lang w:eastAsia="zh-CN"/>
        </w:rPr>
      </w:pPr>
      <w:r w:rsidRPr="00F05F02">
        <w:rPr>
          <w:rFonts w:ascii="Times New Roman" w:eastAsia="Calibri" w:hAnsi="Times New Roman" w:cs="Times New Roman"/>
          <w:sz w:val="28"/>
          <w:szCs w:val="28"/>
          <w:lang w:eastAsia="zh-CN"/>
        </w:rPr>
        <w:lastRenderedPageBreak/>
        <w:t>В рамках регионального проекта «Кадры для цифровой экономики» национального проекта «Образование» 8 654 обучающихся школ города приняли участие в «Уроке Цифры».</w:t>
      </w:r>
    </w:p>
    <w:p w:rsidR="00AD50FE" w:rsidRPr="00F05F02" w:rsidRDefault="006C0F4B" w:rsidP="00AD50FE">
      <w:pPr>
        <w:suppressAutoHyphens/>
        <w:spacing w:after="0" w:line="240" w:lineRule="auto"/>
        <w:ind w:firstLine="567"/>
        <w:jc w:val="both"/>
        <w:rPr>
          <w:rFonts w:ascii="Times New Roman" w:eastAsia="Calibri" w:hAnsi="Times New Roman" w:cs="Times New Roman"/>
          <w:sz w:val="28"/>
          <w:szCs w:val="28"/>
          <w:shd w:val="clear" w:color="auto" w:fill="FFFFFF"/>
          <w:lang w:eastAsia="zh-CN"/>
        </w:rPr>
      </w:pPr>
      <w:r w:rsidRPr="00F05F02">
        <w:rPr>
          <w:rFonts w:ascii="Times New Roman" w:hAnsi="Times New Roman" w:cs="Times New Roman"/>
          <w:sz w:val="28"/>
          <w:szCs w:val="28"/>
          <w:shd w:val="clear" w:color="auto" w:fill="FFFFFF"/>
        </w:rPr>
        <w:t xml:space="preserve">В рамках реализации </w:t>
      </w:r>
      <w:r w:rsidRPr="00F05F02">
        <w:rPr>
          <w:rFonts w:ascii="Times New Roman" w:hAnsi="Times New Roman" w:cs="Times New Roman"/>
          <w:bCs/>
          <w:sz w:val="28"/>
          <w:szCs w:val="28"/>
          <w:shd w:val="clear" w:color="auto" w:fill="FFFFFF"/>
        </w:rPr>
        <w:t>национального</w:t>
      </w:r>
      <w:r w:rsidRPr="00F05F02">
        <w:rPr>
          <w:rFonts w:ascii="Times New Roman" w:hAnsi="Times New Roman" w:cs="Times New Roman"/>
          <w:sz w:val="28"/>
          <w:szCs w:val="28"/>
          <w:shd w:val="clear" w:color="auto" w:fill="FFFFFF"/>
        </w:rPr>
        <w:t xml:space="preserve"> </w:t>
      </w:r>
      <w:r w:rsidRPr="00F05F02">
        <w:rPr>
          <w:rFonts w:ascii="Times New Roman" w:hAnsi="Times New Roman" w:cs="Times New Roman"/>
          <w:bCs/>
          <w:sz w:val="28"/>
          <w:szCs w:val="28"/>
          <w:shd w:val="clear" w:color="auto" w:fill="FFFFFF"/>
        </w:rPr>
        <w:t>проекта</w:t>
      </w:r>
      <w:r w:rsidRPr="00F05F02">
        <w:rPr>
          <w:rFonts w:ascii="Times New Roman" w:hAnsi="Times New Roman" w:cs="Times New Roman"/>
          <w:sz w:val="28"/>
          <w:szCs w:val="28"/>
          <w:shd w:val="clear" w:color="auto" w:fill="FFFFFF"/>
        </w:rPr>
        <w:t xml:space="preserve"> «Образование» регионального </w:t>
      </w:r>
      <w:r w:rsidRPr="00F05F02">
        <w:rPr>
          <w:rFonts w:ascii="Times New Roman" w:hAnsi="Times New Roman" w:cs="Times New Roman"/>
          <w:bCs/>
          <w:sz w:val="28"/>
          <w:szCs w:val="28"/>
          <w:shd w:val="clear" w:color="auto" w:fill="FFFFFF"/>
        </w:rPr>
        <w:t>проекта</w:t>
      </w:r>
      <w:r w:rsidRPr="00F05F02">
        <w:rPr>
          <w:rFonts w:ascii="Times New Roman" w:hAnsi="Times New Roman" w:cs="Times New Roman"/>
          <w:sz w:val="28"/>
          <w:szCs w:val="28"/>
          <w:shd w:val="clear" w:color="auto" w:fill="FFFFFF"/>
        </w:rPr>
        <w:t xml:space="preserve"> «Патриотическое воспитание граждан Российской Федерации» </w:t>
      </w:r>
      <w:r w:rsidRPr="00F05F02">
        <w:rPr>
          <w:rFonts w:ascii="Times New Roman" w:eastAsia="Calibri" w:hAnsi="Times New Roman" w:cs="Times New Roman"/>
          <w:sz w:val="28"/>
          <w:szCs w:val="28"/>
          <w:shd w:val="clear" w:color="auto" w:fill="FFFFFF"/>
          <w:lang w:eastAsia="zh-CN"/>
        </w:rPr>
        <w:t>в</w:t>
      </w:r>
      <w:r w:rsidR="00AD50FE" w:rsidRPr="00F05F02">
        <w:rPr>
          <w:rFonts w:ascii="Times New Roman" w:eastAsia="Calibri" w:hAnsi="Times New Roman" w:cs="Times New Roman"/>
          <w:sz w:val="28"/>
          <w:szCs w:val="28"/>
          <w:shd w:val="clear" w:color="auto" w:fill="FFFFFF"/>
          <w:lang w:eastAsia="zh-CN"/>
        </w:rPr>
        <w:t xml:space="preserve"> 2024 году в образ</w:t>
      </w:r>
      <w:r w:rsidRPr="00F05F02">
        <w:rPr>
          <w:rFonts w:ascii="Times New Roman" w:eastAsia="Calibri" w:hAnsi="Times New Roman" w:cs="Times New Roman"/>
          <w:sz w:val="28"/>
          <w:szCs w:val="28"/>
          <w:shd w:val="clear" w:color="auto" w:fill="FFFFFF"/>
          <w:lang w:eastAsia="zh-CN"/>
        </w:rPr>
        <w:t>овательных организациях города продолжили</w:t>
      </w:r>
      <w:r w:rsidR="00AD50FE" w:rsidRPr="00F05F02">
        <w:rPr>
          <w:rFonts w:ascii="Times New Roman" w:eastAsia="Calibri" w:hAnsi="Times New Roman" w:cs="Times New Roman"/>
          <w:sz w:val="28"/>
          <w:szCs w:val="28"/>
          <w:shd w:val="clear" w:color="auto" w:fill="FFFFFF"/>
          <w:lang w:eastAsia="zh-CN"/>
        </w:rPr>
        <w:t xml:space="preserve"> свою работу 32 советника</w:t>
      </w:r>
      <w:r w:rsidR="00415342">
        <w:rPr>
          <w:rFonts w:ascii="Times New Roman" w:eastAsia="Calibri" w:hAnsi="Times New Roman" w:cs="Times New Roman"/>
          <w:sz w:val="28"/>
          <w:szCs w:val="28"/>
          <w:shd w:val="clear" w:color="auto" w:fill="FFFFFF"/>
          <w:lang w:eastAsia="zh-CN"/>
        </w:rPr>
        <w:t>,</w:t>
      </w:r>
      <w:r w:rsidR="00AD50FE" w:rsidRPr="00F05F02">
        <w:rPr>
          <w:rFonts w:ascii="Times New Roman" w:eastAsia="Calibri" w:hAnsi="Times New Roman" w:cs="Times New Roman"/>
          <w:sz w:val="28"/>
          <w:szCs w:val="28"/>
          <w:shd w:val="clear" w:color="auto" w:fill="FFFFFF"/>
          <w:lang w:eastAsia="zh-CN"/>
        </w:rPr>
        <w:t xml:space="preserve"> </w:t>
      </w:r>
      <w:r w:rsidRPr="00F05F02">
        <w:rPr>
          <w:rFonts w:ascii="Times New Roman" w:hAnsi="Times New Roman" w:cs="Times New Roman"/>
          <w:sz w:val="28"/>
          <w:szCs w:val="28"/>
          <w:shd w:val="clear" w:color="auto" w:fill="FFFFFF"/>
        </w:rPr>
        <w:t xml:space="preserve">на выплату ежемесячного </w:t>
      </w:r>
      <w:proofErr w:type="gramStart"/>
      <w:r w:rsidRPr="00F05F02">
        <w:rPr>
          <w:rFonts w:ascii="Times New Roman" w:hAnsi="Times New Roman" w:cs="Times New Roman"/>
          <w:sz w:val="28"/>
          <w:szCs w:val="28"/>
          <w:shd w:val="clear" w:color="auto" w:fill="FFFFFF"/>
        </w:rPr>
        <w:t>вознаграждения</w:t>
      </w:r>
      <w:proofErr w:type="gramEnd"/>
      <w:r w:rsidRPr="00F05F02">
        <w:rPr>
          <w:rFonts w:ascii="Times New Roman" w:hAnsi="Times New Roman" w:cs="Times New Roman"/>
          <w:sz w:val="28"/>
          <w:szCs w:val="28"/>
          <w:shd w:val="clear" w:color="auto" w:fill="FFFFFF"/>
        </w:rPr>
        <w:t xml:space="preserve"> к заработной плате </w:t>
      </w:r>
      <w:r w:rsidR="00AD50FE" w:rsidRPr="00F05F02">
        <w:rPr>
          <w:rFonts w:ascii="Times New Roman" w:eastAsia="Calibri" w:hAnsi="Times New Roman" w:cs="Times New Roman"/>
          <w:sz w:val="28"/>
          <w:szCs w:val="28"/>
          <w:shd w:val="clear" w:color="auto" w:fill="FFFFFF"/>
          <w:lang w:eastAsia="zh-CN"/>
        </w:rPr>
        <w:t>которы</w:t>
      </w:r>
      <w:r w:rsidRPr="00F05F02">
        <w:rPr>
          <w:rFonts w:ascii="Times New Roman" w:eastAsia="Calibri" w:hAnsi="Times New Roman" w:cs="Times New Roman"/>
          <w:sz w:val="28"/>
          <w:szCs w:val="28"/>
          <w:shd w:val="clear" w:color="auto" w:fill="FFFFFF"/>
          <w:lang w:eastAsia="zh-CN"/>
        </w:rPr>
        <w:t>х</w:t>
      </w:r>
      <w:r w:rsidR="00AD50FE" w:rsidRPr="00F05F02">
        <w:rPr>
          <w:rFonts w:ascii="Times New Roman" w:eastAsia="Calibri" w:hAnsi="Times New Roman" w:cs="Times New Roman"/>
          <w:sz w:val="28"/>
          <w:szCs w:val="28"/>
          <w:shd w:val="clear" w:color="auto" w:fill="FFFFFF"/>
          <w:lang w:eastAsia="zh-CN"/>
        </w:rPr>
        <w:t xml:space="preserve"> </w:t>
      </w:r>
      <w:r w:rsidRPr="00F05F02">
        <w:rPr>
          <w:rFonts w:ascii="Times New Roman" w:eastAsia="Calibri" w:hAnsi="Times New Roman" w:cs="Times New Roman"/>
          <w:sz w:val="28"/>
          <w:szCs w:val="28"/>
          <w:shd w:val="clear" w:color="auto" w:fill="FFFFFF"/>
          <w:lang w:eastAsia="zh-CN"/>
        </w:rPr>
        <w:t xml:space="preserve">было направлено 5,5 млн рублей. </w:t>
      </w:r>
    </w:p>
    <w:p w:rsidR="00AD50FE" w:rsidRPr="00F05F02" w:rsidRDefault="00AD50FE" w:rsidP="00AD50FE">
      <w:pPr>
        <w:suppressAutoHyphens/>
        <w:spacing w:after="0" w:line="240" w:lineRule="auto"/>
        <w:ind w:firstLine="567"/>
        <w:jc w:val="both"/>
        <w:rPr>
          <w:rFonts w:ascii="Calibri" w:eastAsia="Calibri" w:hAnsi="Calibri" w:cs="Calibri"/>
          <w:lang w:eastAsia="zh-CN"/>
        </w:rPr>
      </w:pPr>
      <w:r w:rsidRPr="00F05F02">
        <w:rPr>
          <w:rFonts w:ascii="Times New Roman" w:eastAsia="Times New Roman" w:hAnsi="Times New Roman" w:cs="Times New Roman"/>
          <w:sz w:val="28"/>
          <w:szCs w:val="28"/>
          <w:lang w:eastAsia="ru-RU"/>
        </w:rPr>
        <w:t xml:space="preserve">В рамках регионального проекта «Цифровизация услуг и формирование информационного пространства в сфере культуры» национального проекта «Культура» </w:t>
      </w:r>
      <w:r w:rsidR="001129E2">
        <w:rPr>
          <w:rFonts w:ascii="Times New Roman" w:eastAsia="Times New Roman" w:hAnsi="Times New Roman" w:cs="Times New Roman"/>
          <w:sz w:val="28"/>
          <w:szCs w:val="28"/>
          <w:lang w:eastAsia="ru-RU"/>
        </w:rPr>
        <w:t xml:space="preserve">в </w:t>
      </w:r>
      <w:r w:rsidRPr="00F05F02">
        <w:rPr>
          <w:rFonts w:ascii="Times New Roman" w:eastAsia="Times New Roman" w:hAnsi="Times New Roman" w:cs="Times New Roman"/>
          <w:sz w:val="28"/>
          <w:szCs w:val="28"/>
          <w:lang w:eastAsia="ru-RU"/>
        </w:rPr>
        <w:t>виртуальн</w:t>
      </w:r>
      <w:r w:rsidR="001129E2">
        <w:rPr>
          <w:rFonts w:ascii="Times New Roman" w:eastAsia="Times New Roman" w:hAnsi="Times New Roman" w:cs="Times New Roman"/>
          <w:sz w:val="28"/>
          <w:szCs w:val="28"/>
          <w:lang w:eastAsia="ru-RU"/>
        </w:rPr>
        <w:t>ом</w:t>
      </w:r>
      <w:r w:rsidRPr="00F05F02">
        <w:rPr>
          <w:rFonts w:ascii="Times New Roman" w:eastAsia="Times New Roman" w:hAnsi="Times New Roman" w:cs="Times New Roman"/>
          <w:sz w:val="28"/>
          <w:szCs w:val="28"/>
          <w:lang w:eastAsia="ru-RU"/>
        </w:rPr>
        <w:t xml:space="preserve"> концертн</w:t>
      </w:r>
      <w:r w:rsidR="001129E2">
        <w:rPr>
          <w:rFonts w:ascii="Times New Roman" w:eastAsia="Times New Roman" w:hAnsi="Times New Roman" w:cs="Times New Roman"/>
          <w:sz w:val="28"/>
          <w:szCs w:val="28"/>
          <w:lang w:eastAsia="ru-RU"/>
        </w:rPr>
        <w:t>ом</w:t>
      </w:r>
      <w:r w:rsidRPr="00F05F02">
        <w:rPr>
          <w:rFonts w:ascii="Times New Roman" w:eastAsia="Times New Roman" w:hAnsi="Times New Roman" w:cs="Times New Roman"/>
          <w:sz w:val="28"/>
          <w:szCs w:val="28"/>
          <w:lang w:eastAsia="ru-RU"/>
        </w:rPr>
        <w:t xml:space="preserve"> зал</w:t>
      </w:r>
      <w:r w:rsidR="001129E2">
        <w:rPr>
          <w:rFonts w:ascii="Times New Roman" w:eastAsia="Times New Roman" w:hAnsi="Times New Roman" w:cs="Times New Roman"/>
          <w:sz w:val="28"/>
          <w:szCs w:val="28"/>
          <w:lang w:eastAsia="ru-RU"/>
        </w:rPr>
        <w:t>е</w:t>
      </w:r>
      <w:r w:rsidR="002D0518" w:rsidRPr="00F05F02">
        <w:rPr>
          <w:rFonts w:ascii="Times New Roman" w:eastAsia="Times New Roman" w:hAnsi="Times New Roman" w:cs="Times New Roman"/>
          <w:sz w:val="28"/>
          <w:szCs w:val="28"/>
          <w:lang w:eastAsia="ru-RU"/>
        </w:rPr>
        <w:t xml:space="preserve"> </w:t>
      </w:r>
      <w:r w:rsidRPr="00F05F02">
        <w:rPr>
          <w:rFonts w:ascii="Times New Roman" w:eastAsia="Times New Roman" w:hAnsi="Times New Roman" w:cs="Times New Roman"/>
          <w:sz w:val="28"/>
          <w:szCs w:val="28"/>
          <w:lang w:eastAsia="ru-RU"/>
        </w:rPr>
        <w:t xml:space="preserve">проведено 60 трансляций концертных программ из концертного зала Чайковского П.И., </w:t>
      </w:r>
      <w:r w:rsidRPr="00F05F02">
        <w:rPr>
          <w:rFonts w:ascii="Times New Roman" w:eastAsia="Calibri" w:hAnsi="Times New Roman" w:cs="Times New Roman"/>
          <w:sz w:val="28"/>
          <w:szCs w:val="28"/>
          <w:lang w:eastAsia="zh-CN"/>
        </w:rPr>
        <w:t>С.В. Рахманинова, Камерного зала</w:t>
      </w:r>
      <w:r w:rsidRPr="00F05F02">
        <w:rPr>
          <w:rFonts w:ascii="Times New Roman" w:eastAsia="Times New Roman" w:hAnsi="Times New Roman" w:cs="Times New Roman"/>
          <w:sz w:val="28"/>
          <w:szCs w:val="28"/>
          <w:lang w:eastAsia="ru-RU"/>
        </w:rPr>
        <w:t xml:space="preserve"> Московской государственной филармонии, которые посетили более 2,0 тысяч человек.</w:t>
      </w:r>
    </w:p>
    <w:p w:rsidR="002D0518" w:rsidRPr="00F05F02" w:rsidRDefault="002D0518" w:rsidP="002D0518">
      <w:pPr>
        <w:suppressAutoHyphens/>
        <w:spacing w:after="0" w:line="240" w:lineRule="auto"/>
        <w:ind w:firstLine="567"/>
        <w:contextualSpacing/>
        <w:jc w:val="both"/>
        <w:rPr>
          <w:rFonts w:ascii="Times New Roman" w:eastAsia="Calibri" w:hAnsi="Times New Roman" w:cs="Times New Roman"/>
          <w:sz w:val="28"/>
          <w:szCs w:val="28"/>
          <w:lang w:eastAsia="zh-CN"/>
        </w:rPr>
      </w:pPr>
      <w:r w:rsidRPr="00F05F02">
        <w:rPr>
          <w:rFonts w:ascii="Times New Roman" w:eastAsia="Calibri" w:hAnsi="Times New Roman" w:cs="Times New Roman"/>
          <w:sz w:val="28"/>
          <w:szCs w:val="28"/>
          <w:lang w:eastAsia="zh-CN"/>
        </w:rPr>
        <w:t>В рамках регионального проекта «Финансовая поддержка семей при рождении детей» мерами социальной поддержки в 2024 году охвачено 5 012 семей, имеющих детей, которым выплачены пособия на общую сумму 51,76 млн рублей.</w:t>
      </w:r>
    </w:p>
    <w:p w:rsidR="006C0F4B" w:rsidRPr="00F05F02" w:rsidRDefault="00BD2D51" w:rsidP="00226D69">
      <w:pPr>
        <w:spacing w:after="0" w:line="240" w:lineRule="auto"/>
        <w:ind w:firstLine="708"/>
        <w:jc w:val="both"/>
        <w:rPr>
          <w:rFonts w:ascii="Times New Roman" w:eastAsia="Times New Roman" w:hAnsi="Times New Roman" w:cs="Times New Roman"/>
          <w:bCs/>
          <w:sz w:val="28"/>
          <w:szCs w:val="28"/>
          <w:lang w:eastAsia="ru-RU"/>
        </w:rPr>
      </w:pPr>
      <w:r w:rsidRPr="00F05F02">
        <w:rPr>
          <w:rFonts w:ascii="Times New Roman" w:eastAsia="Times New Roman" w:hAnsi="Times New Roman" w:cs="Times New Roman"/>
          <w:bCs/>
          <w:sz w:val="28"/>
          <w:szCs w:val="28"/>
          <w:lang w:eastAsia="ru-RU"/>
        </w:rPr>
        <w:t xml:space="preserve">В </w:t>
      </w:r>
      <w:r w:rsidR="006C0F4B" w:rsidRPr="00F05F02">
        <w:rPr>
          <w:rFonts w:ascii="Times New Roman" w:eastAsia="Times New Roman" w:hAnsi="Times New Roman" w:cs="Times New Roman"/>
          <w:bCs/>
          <w:sz w:val="28"/>
          <w:szCs w:val="28"/>
          <w:lang w:eastAsia="ru-RU"/>
        </w:rPr>
        <w:t xml:space="preserve">2025 году ожидается, что удовлетворенность населения деятельностью органов местного самоуправления увеличится на 0,5 процентных пункта и составит 54,0 %. На увеличение показателя окажут влияние следующие положительные мероприятия.  </w:t>
      </w:r>
    </w:p>
    <w:p w:rsidR="00D3717F" w:rsidRPr="00F05F02" w:rsidRDefault="00226D69" w:rsidP="00F62156">
      <w:pPr>
        <w:pStyle w:val="western"/>
        <w:shd w:val="clear" w:color="auto" w:fill="FFFFFF"/>
        <w:spacing w:before="0" w:beforeAutospacing="0" w:after="0" w:line="240" w:lineRule="auto"/>
        <w:ind w:firstLine="567"/>
        <w:jc w:val="both"/>
        <w:rPr>
          <w:rFonts w:ascii="Times New Roman" w:hAnsi="Times New Roman" w:cs="Times New Roman"/>
          <w:sz w:val="28"/>
          <w:szCs w:val="28"/>
        </w:rPr>
      </w:pPr>
      <w:r w:rsidRPr="00F05F02">
        <w:rPr>
          <w:rFonts w:ascii="Times New Roman" w:hAnsi="Times New Roman" w:cs="Times New Roman"/>
          <w:sz w:val="28"/>
          <w:szCs w:val="28"/>
        </w:rPr>
        <w:t xml:space="preserve">В </w:t>
      </w:r>
      <w:r w:rsidR="00D3717F" w:rsidRPr="00F05F02">
        <w:rPr>
          <w:rFonts w:ascii="Times New Roman" w:hAnsi="Times New Roman" w:cs="Times New Roman"/>
          <w:sz w:val="28"/>
          <w:szCs w:val="28"/>
        </w:rPr>
        <w:t xml:space="preserve">сфере жилищно-коммунального хозяйства </w:t>
      </w:r>
      <w:r w:rsidR="002572F1">
        <w:rPr>
          <w:rFonts w:ascii="Times New Roman" w:hAnsi="Times New Roman" w:cs="Times New Roman"/>
          <w:sz w:val="28"/>
          <w:szCs w:val="28"/>
        </w:rPr>
        <w:t>планируется</w:t>
      </w:r>
      <w:r w:rsidR="00D3717F" w:rsidRPr="00F05F02">
        <w:rPr>
          <w:rFonts w:ascii="Times New Roman" w:hAnsi="Times New Roman" w:cs="Times New Roman"/>
          <w:sz w:val="28"/>
          <w:szCs w:val="28"/>
        </w:rPr>
        <w:t>:</w:t>
      </w:r>
    </w:p>
    <w:p w:rsidR="00F10DBB" w:rsidRPr="00F05F02" w:rsidRDefault="00F10DBB" w:rsidP="00F10DBB">
      <w:pPr>
        <w:shd w:val="clear" w:color="auto" w:fill="FFFFFF"/>
        <w:suppressAutoHyphens/>
        <w:spacing w:after="0" w:line="240" w:lineRule="auto"/>
        <w:ind w:firstLine="567"/>
        <w:jc w:val="both"/>
        <w:rPr>
          <w:rFonts w:ascii="Calibri" w:eastAsia="Calibri" w:hAnsi="Calibri" w:cs="Calibri"/>
          <w:lang w:eastAsia="zh-CN"/>
        </w:rPr>
      </w:pPr>
      <w:r w:rsidRPr="00F05F02">
        <w:rPr>
          <w:rFonts w:ascii="Times New Roman" w:eastAsia="Calibri" w:hAnsi="Times New Roman" w:cs="Times New Roman"/>
          <w:sz w:val="28"/>
          <w:szCs w:val="28"/>
          <w:lang w:eastAsia="zh-CN"/>
        </w:rPr>
        <w:t xml:space="preserve">ремонт </w:t>
      </w:r>
      <w:r w:rsidR="002572F1">
        <w:rPr>
          <w:rFonts w:ascii="Times New Roman" w:eastAsia="Calibri" w:hAnsi="Times New Roman" w:cs="Times New Roman"/>
          <w:sz w:val="28"/>
          <w:szCs w:val="28"/>
          <w:lang w:eastAsia="zh-CN"/>
        </w:rPr>
        <w:t xml:space="preserve">шести </w:t>
      </w:r>
      <w:r w:rsidRPr="00F05F02">
        <w:rPr>
          <w:rFonts w:ascii="Times New Roman" w:eastAsia="Calibri" w:hAnsi="Times New Roman" w:cs="Times New Roman"/>
          <w:sz w:val="28"/>
          <w:szCs w:val="28"/>
          <w:lang w:eastAsia="zh-CN"/>
        </w:rPr>
        <w:t>автомобильных дорог общей протяженностью 3,5 км</w:t>
      </w:r>
      <w:r w:rsidR="002572F1" w:rsidRPr="002572F1">
        <w:rPr>
          <w:rFonts w:ascii="Times New Roman" w:eastAsia="Calibri" w:hAnsi="Times New Roman" w:cs="Times New Roman"/>
          <w:sz w:val="28"/>
          <w:szCs w:val="28"/>
          <w:lang w:eastAsia="zh-CN"/>
        </w:rPr>
        <w:t xml:space="preserve"> </w:t>
      </w:r>
      <w:r w:rsidR="002572F1" w:rsidRPr="00F05F02">
        <w:rPr>
          <w:rFonts w:ascii="Times New Roman" w:eastAsia="Calibri" w:hAnsi="Times New Roman" w:cs="Times New Roman"/>
          <w:sz w:val="28"/>
          <w:szCs w:val="28"/>
          <w:lang w:eastAsia="zh-CN"/>
        </w:rPr>
        <w:t>в рамках реализации национального проекта «Инфраструктура для жизни»</w:t>
      </w:r>
      <w:r w:rsidR="002572F1">
        <w:rPr>
          <w:rFonts w:ascii="Times New Roman" w:eastAsia="Calibri" w:hAnsi="Times New Roman" w:cs="Times New Roman"/>
          <w:sz w:val="28"/>
          <w:szCs w:val="28"/>
          <w:lang w:eastAsia="zh-CN"/>
        </w:rPr>
        <w:t>;</w:t>
      </w:r>
    </w:p>
    <w:p w:rsidR="00F10DBB" w:rsidRPr="003B27A5" w:rsidRDefault="00F10DBB" w:rsidP="00F10DBB">
      <w:pPr>
        <w:suppressAutoHyphens/>
        <w:spacing w:after="0" w:line="240" w:lineRule="auto"/>
        <w:ind w:firstLine="567"/>
        <w:contextualSpacing/>
        <w:jc w:val="both"/>
        <w:rPr>
          <w:rFonts w:ascii="Times New Roman" w:eastAsia="Times New Roman" w:hAnsi="Times New Roman" w:cs="Times New Roman"/>
          <w:sz w:val="28"/>
          <w:szCs w:val="28"/>
          <w:lang w:eastAsia="zh-CN"/>
        </w:rPr>
      </w:pPr>
      <w:r w:rsidRPr="00F05F02">
        <w:rPr>
          <w:rFonts w:ascii="Times New Roman" w:eastAsia="Times New Roman" w:hAnsi="Times New Roman" w:cs="Times New Roman"/>
          <w:sz w:val="28"/>
          <w:szCs w:val="28"/>
          <w:lang w:eastAsia="zh-CN"/>
        </w:rPr>
        <w:t>благоустройст</w:t>
      </w:r>
      <w:r w:rsidR="00780D1C">
        <w:rPr>
          <w:rFonts w:ascii="Times New Roman" w:eastAsia="Times New Roman" w:hAnsi="Times New Roman" w:cs="Times New Roman"/>
          <w:sz w:val="28"/>
          <w:szCs w:val="28"/>
          <w:lang w:eastAsia="zh-CN"/>
        </w:rPr>
        <w:t>во</w:t>
      </w:r>
      <w:r w:rsidRPr="00F05F02">
        <w:rPr>
          <w:rFonts w:ascii="Times New Roman" w:eastAsia="Times New Roman" w:hAnsi="Times New Roman" w:cs="Times New Roman"/>
          <w:sz w:val="28"/>
          <w:szCs w:val="28"/>
          <w:lang w:eastAsia="zh-CN"/>
        </w:rPr>
        <w:t xml:space="preserve"> общественной территории, расположенной перед зданием общежития «Корпорации «Глория Джинс», получившей по итогам проведенного опроса среди жителей название – сквер «Глория» стоимостью </w:t>
      </w:r>
      <w:r w:rsidRPr="003B27A5">
        <w:rPr>
          <w:rFonts w:ascii="Times New Roman" w:eastAsia="Times New Roman" w:hAnsi="Times New Roman" w:cs="Times New Roman"/>
          <w:sz w:val="28"/>
          <w:szCs w:val="28"/>
          <w:lang w:eastAsia="zh-CN"/>
        </w:rPr>
        <w:t>54,8 млн. рублей</w:t>
      </w:r>
      <w:r w:rsidR="00780D1C" w:rsidRPr="003B27A5">
        <w:rPr>
          <w:rFonts w:ascii="Times New Roman" w:eastAsia="Times New Roman" w:hAnsi="Times New Roman" w:cs="Times New Roman"/>
          <w:sz w:val="28"/>
          <w:szCs w:val="28"/>
          <w:lang w:eastAsia="zh-CN"/>
        </w:rPr>
        <w:t xml:space="preserve"> в рамках реализации </w:t>
      </w:r>
      <w:r w:rsidR="003B27A5" w:rsidRPr="003B27A5">
        <w:rPr>
          <w:rFonts w:ascii="Times New Roman" w:eastAsia="Times New Roman" w:hAnsi="Times New Roman" w:cs="Times New Roman"/>
          <w:sz w:val="28"/>
          <w:szCs w:val="28"/>
          <w:lang w:eastAsia="zh-CN"/>
        </w:rPr>
        <w:t>национального проекта «Инфраструктура для жизни»</w:t>
      </w:r>
      <w:r w:rsidRPr="003B27A5">
        <w:rPr>
          <w:rFonts w:ascii="Times New Roman" w:eastAsia="Times New Roman" w:hAnsi="Times New Roman" w:cs="Times New Roman"/>
          <w:sz w:val="28"/>
          <w:szCs w:val="28"/>
          <w:lang w:eastAsia="zh-CN"/>
        </w:rPr>
        <w:t>;</w:t>
      </w:r>
    </w:p>
    <w:p w:rsidR="001B1A54" w:rsidRPr="003B27A5" w:rsidRDefault="001B1A54" w:rsidP="001B1A54">
      <w:pPr>
        <w:pStyle w:val="western"/>
        <w:shd w:val="clear" w:color="auto" w:fill="FFFFFF"/>
        <w:spacing w:before="0" w:beforeAutospacing="0" w:after="0" w:line="240" w:lineRule="auto"/>
        <w:ind w:firstLine="567"/>
        <w:jc w:val="both"/>
        <w:rPr>
          <w:rFonts w:ascii="Times New Roman" w:hAnsi="Times New Roman" w:cs="Times New Roman"/>
          <w:color w:val="auto"/>
          <w:sz w:val="28"/>
          <w:szCs w:val="28"/>
        </w:rPr>
      </w:pPr>
      <w:r>
        <w:rPr>
          <w:rFonts w:ascii="Times New Roman" w:hAnsi="Times New Roman" w:cs="Times New Roman"/>
          <w:sz w:val="28"/>
          <w:szCs w:val="28"/>
        </w:rPr>
        <w:t>р</w:t>
      </w:r>
      <w:r w:rsidRPr="00F05F02">
        <w:rPr>
          <w:rFonts w:ascii="Times New Roman" w:hAnsi="Times New Roman" w:cs="Times New Roman"/>
          <w:sz w:val="28"/>
          <w:szCs w:val="28"/>
        </w:rPr>
        <w:t xml:space="preserve">емонт и обустройство контейнерных площадок для временного накопления ТКО жителями МКД на сумму 10,0 </w:t>
      </w:r>
      <w:r w:rsidRPr="003B27A5">
        <w:rPr>
          <w:rFonts w:ascii="Times New Roman" w:hAnsi="Times New Roman" w:cs="Times New Roman"/>
          <w:color w:val="auto"/>
          <w:sz w:val="28"/>
          <w:szCs w:val="28"/>
        </w:rPr>
        <w:t>млн рублей в рамках реализации регионального проекта «Ликвидация объектов накопленного вреда на территории муниципальных образований в Ростовской области»;</w:t>
      </w:r>
    </w:p>
    <w:p w:rsidR="00C57182" w:rsidRDefault="00780D1C" w:rsidP="00C57182">
      <w:pPr>
        <w:pStyle w:val="western"/>
        <w:shd w:val="clear" w:color="auto" w:fill="FFFFFF"/>
        <w:spacing w:before="0" w:beforeAutospacing="0" w:after="0" w:line="240" w:lineRule="auto"/>
        <w:ind w:firstLine="567"/>
        <w:jc w:val="both"/>
        <w:rPr>
          <w:rFonts w:ascii="Times New Roman" w:hAnsi="Times New Roman" w:cs="Times New Roman"/>
          <w:sz w:val="28"/>
        </w:rPr>
      </w:pPr>
      <w:r>
        <w:rPr>
          <w:rFonts w:ascii="Times New Roman" w:hAnsi="Times New Roman" w:cs="Times New Roman"/>
          <w:sz w:val="28"/>
        </w:rPr>
        <w:t>о</w:t>
      </w:r>
      <w:r w:rsidR="00754FAD" w:rsidRPr="00F05F02">
        <w:rPr>
          <w:rFonts w:ascii="Times New Roman" w:hAnsi="Times New Roman" w:cs="Times New Roman"/>
          <w:sz w:val="28"/>
        </w:rPr>
        <w:t>чистка несанкционированных свалочных очагов массой более 4,0 тыс. тон</w:t>
      </w:r>
      <w:r>
        <w:rPr>
          <w:rFonts w:ascii="Times New Roman" w:hAnsi="Times New Roman" w:cs="Times New Roman"/>
          <w:sz w:val="28"/>
        </w:rPr>
        <w:t>н</w:t>
      </w:r>
      <w:r w:rsidR="00754FAD" w:rsidRPr="00F05F02">
        <w:rPr>
          <w:rFonts w:ascii="Times New Roman" w:hAnsi="Times New Roman" w:cs="Times New Roman"/>
          <w:sz w:val="28"/>
        </w:rPr>
        <w:t xml:space="preserve"> на сумму более 7,0 млн рублей</w:t>
      </w:r>
      <w:r w:rsidR="00C57182">
        <w:rPr>
          <w:rFonts w:ascii="Times New Roman" w:hAnsi="Times New Roman" w:cs="Times New Roman"/>
          <w:sz w:val="28"/>
        </w:rPr>
        <w:t>;</w:t>
      </w:r>
    </w:p>
    <w:p w:rsidR="009D363B" w:rsidRDefault="00780D1C" w:rsidP="009D363B">
      <w:pPr>
        <w:suppressAutoHyphens/>
        <w:spacing w:after="0" w:line="240" w:lineRule="auto"/>
        <w:ind w:firstLine="567"/>
        <w:jc w:val="both"/>
        <w:rPr>
          <w:rFonts w:ascii="Times New Roman" w:eastAsia="Calibri" w:hAnsi="Times New Roman" w:cs="Times New Roman"/>
          <w:sz w:val="28"/>
          <w:lang w:eastAsia="zh-CN"/>
        </w:rPr>
      </w:pPr>
      <w:r w:rsidRPr="00F05F02">
        <w:rPr>
          <w:rFonts w:ascii="Times New Roman" w:eastAsia="Calibri" w:hAnsi="Times New Roman" w:cs="Times New Roman"/>
          <w:sz w:val="28"/>
          <w:lang w:eastAsia="zh-CN"/>
        </w:rPr>
        <w:t xml:space="preserve">замена линии освещения на </w:t>
      </w:r>
      <w:proofErr w:type="gramStart"/>
      <w:r w:rsidRPr="00F05F02">
        <w:rPr>
          <w:rFonts w:ascii="Times New Roman" w:eastAsia="Calibri" w:hAnsi="Times New Roman" w:cs="Times New Roman"/>
          <w:sz w:val="28"/>
          <w:lang w:eastAsia="zh-CN"/>
        </w:rPr>
        <w:t>новую</w:t>
      </w:r>
      <w:proofErr w:type="gramEnd"/>
      <w:r w:rsidRPr="00F05F02">
        <w:rPr>
          <w:rFonts w:ascii="Times New Roman" w:eastAsia="Calibri" w:hAnsi="Times New Roman" w:cs="Times New Roman"/>
          <w:sz w:val="28"/>
          <w:lang w:eastAsia="zh-CN"/>
        </w:rPr>
        <w:t>, общей протяженностью 1,917</w:t>
      </w:r>
      <w:r>
        <w:rPr>
          <w:rFonts w:ascii="Times New Roman" w:eastAsia="Calibri" w:hAnsi="Times New Roman" w:cs="Times New Roman"/>
          <w:sz w:val="28"/>
          <w:lang w:eastAsia="zh-CN"/>
        </w:rPr>
        <w:t xml:space="preserve"> </w:t>
      </w:r>
      <w:r w:rsidRPr="00F05F02">
        <w:rPr>
          <w:rFonts w:ascii="Times New Roman" w:eastAsia="Calibri" w:hAnsi="Times New Roman" w:cs="Times New Roman"/>
          <w:sz w:val="28"/>
          <w:lang w:eastAsia="zh-CN"/>
        </w:rPr>
        <w:t xml:space="preserve">м </w:t>
      </w:r>
      <w:r>
        <w:rPr>
          <w:rFonts w:ascii="Times New Roman" w:eastAsia="Calibri" w:hAnsi="Times New Roman" w:cs="Times New Roman"/>
          <w:sz w:val="28"/>
          <w:lang w:eastAsia="zh-CN"/>
        </w:rPr>
        <w:t xml:space="preserve">в </w:t>
      </w:r>
      <w:r w:rsidR="009D363B" w:rsidRPr="00F05F02">
        <w:rPr>
          <w:rFonts w:ascii="Times New Roman" w:eastAsia="Calibri" w:hAnsi="Times New Roman" w:cs="Times New Roman"/>
          <w:sz w:val="28"/>
          <w:lang w:eastAsia="zh-CN"/>
        </w:rPr>
        <w:t>рамках капитального ремонта автомобильны</w:t>
      </w:r>
      <w:r w:rsidR="001728AA">
        <w:rPr>
          <w:rFonts w:ascii="Times New Roman" w:eastAsia="Calibri" w:hAnsi="Times New Roman" w:cs="Times New Roman"/>
          <w:sz w:val="28"/>
          <w:lang w:eastAsia="zh-CN"/>
        </w:rPr>
        <w:t>х дорог ул. Антипова - Лаптевых</w:t>
      </w:r>
      <w:r w:rsidR="009D363B" w:rsidRPr="00F05F02">
        <w:rPr>
          <w:rFonts w:ascii="Times New Roman" w:eastAsia="Calibri" w:hAnsi="Times New Roman" w:cs="Times New Roman"/>
          <w:sz w:val="28"/>
          <w:lang w:eastAsia="zh-CN"/>
        </w:rPr>
        <w:t>.</w:t>
      </w:r>
    </w:p>
    <w:p w:rsidR="00780D1C" w:rsidRPr="00482B8A" w:rsidRDefault="00780D1C" w:rsidP="009D363B">
      <w:pPr>
        <w:suppressAutoHyphens/>
        <w:spacing w:after="0" w:line="240" w:lineRule="auto"/>
        <w:ind w:firstLine="567"/>
        <w:jc w:val="both"/>
        <w:rPr>
          <w:rFonts w:ascii="Times New Roman" w:eastAsia="Calibri" w:hAnsi="Times New Roman" w:cs="Times New Roman"/>
          <w:sz w:val="28"/>
          <w:lang w:eastAsia="zh-CN"/>
        </w:rPr>
      </w:pPr>
      <w:r w:rsidRPr="00482B8A">
        <w:rPr>
          <w:rFonts w:ascii="Times New Roman" w:eastAsia="Calibri" w:hAnsi="Times New Roman" w:cs="Times New Roman"/>
          <w:sz w:val="28"/>
          <w:lang w:eastAsia="zh-CN"/>
        </w:rPr>
        <w:t>В сфере обеспечения безопасности</w:t>
      </w:r>
      <w:r w:rsidR="001B1A54">
        <w:rPr>
          <w:rFonts w:ascii="Times New Roman" w:eastAsia="Calibri" w:hAnsi="Times New Roman" w:cs="Times New Roman"/>
          <w:sz w:val="28"/>
          <w:lang w:eastAsia="zh-CN"/>
        </w:rPr>
        <w:t xml:space="preserve"> планируется</w:t>
      </w:r>
      <w:r w:rsidRPr="00482B8A">
        <w:rPr>
          <w:rFonts w:ascii="Times New Roman" w:eastAsia="Calibri" w:hAnsi="Times New Roman" w:cs="Times New Roman"/>
          <w:sz w:val="28"/>
          <w:lang w:eastAsia="zh-CN"/>
        </w:rPr>
        <w:t>:</w:t>
      </w:r>
    </w:p>
    <w:p w:rsidR="009D363B" w:rsidRPr="00482B8A" w:rsidRDefault="004E6889" w:rsidP="009D363B">
      <w:pPr>
        <w:suppressAutoHyphens/>
        <w:spacing w:after="0" w:line="240" w:lineRule="auto"/>
        <w:ind w:firstLine="567"/>
        <w:jc w:val="both"/>
        <w:rPr>
          <w:rFonts w:ascii="Times New Roman" w:eastAsia="Calibri" w:hAnsi="Times New Roman" w:cs="Times New Roman"/>
          <w:sz w:val="28"/>
          <w:szCs w:val="28"/>
          <w:lang w:eastAsia="zh-CN"/>
        </w:rPr>
      </w:pPr>
      <w:r w:rsidRPr="00482B8A">
        <w:rPr>
          <w:rFonts w:ascii="Times New Roman" w:eastAsia="Calibri" w:hAnsi="Times New Roman" w:cs="Times New Roman"/>
          <w:sz w:val="28"/>
          <w:szCs w:val="28"/>
          <w:lang w:eastAsia="zh-CN"/>
        </w:rPr>
        <w:t>о</w:t>
      </w:r>
      <w:r w:rsidR="009D363B" w:rsidRPr="00482B8A">
        <w:rPr>
          <w:rFonts w:ascii="Times New Roman" w:eastAsia="Calibri" w:hAnsi="Times New Roman" w:cs="Times New Roman"/>
          <w:sz w:val="28"/>
          <w:szCs w:val="28"/>
          <w:lang w:eastAsia="zh-CN"/>
        </w:rPr>
        <w:t xml:space="preserve">бучение спасателей </w:t>
      </w:r>
      <w:r w:rsidRPr="00482B8A">
        <w:rPr>
          <w:rFonts w:ascii="Times New Roman" w:eastAsia="Calibri" w:hAnsi="Times New Roman" w:cs="Times New Roman"/>
          <w:sz w:val="28"/>
          <w:szCs w:val="28"/>
          <w:lang w:eastAsia="zh-CN"/>
        </w:rPr>
        <w:t xml:space="preserve">и закупка пяти дыхательных аппаратов в рамках реализации </w:t>
      </w:r>
      <w:r w:rsidR="009D363B" w:rsidRPr="00482B8A">
        <w:rPr>
          <w:rFonts w:ascii="Times New Roman" w:eastAsia="Calibri" w:hAnsi="Times New Roman" w:cs="Times New Roman"/>
          <w:sz w:val="28"/>
          <w:szCs w:val="28"/>
          <w:lang w:eastAsia="zh-CN"/>
        </w:rPr>
        <w:t>программ</w:t>
      </w:r>
      <w:r w:rsidRPr="00482B8A">
        <w:rPr>
          <w:rFonts w:ascii="Times New Roman" w:eastAsia="Calibri" w:hAnsi="Times New Roman" w:cs="Times New Roman"/>
          <w:sz w:val="28"/>
          <w:szCs w:val="28"/>
          <w:lang w:eastAsia="zh-CN"/>
        </w:rPr>
        <w:t>ы</w:t>
      </w:r>
      <w:r w:rsidR="009D363B" w:rsidRPr="00482B8A">
        <w:rPr>
          <w:rFonts w:ascii="Times New Roman" w:eastAsia="Calibri" w:hAnsi="Times New Roman" w:cs="Times New Roman"/>
          <w:sz w:val="28"/>
          <w:szCs w:val="28"/>
          <w:lang w:eastAsia="zh-CN"/>
        </w:rPr>
        <w:t xml:space="preserve"> «</w:t>
      </w:r>
      <w:proofErr w:type="spellStart"/>
      <w:r w:rsidR="009D363B" w:rsidRPr="00482B8A">
        <w:rPr>
          <w:rFonts w:ascii="Times New Roman" w:eastAsia="Calibri" w:hAnsi="Times New Roman" w:cs="Times New Roman"/>
          <w:sz w:val="28"/>
          <w:szCs w:val="28"/>
          <w:lang w:eastAsia="zh-CN"/>
        </w:rPr>
        <w:t>Газодымозащитник</w:t>
      </w:r>
      <w:proofErr w:type="spellEnd"/>
      <w:r w:rsidR="009D363B" w:rsidRPr="00482B8A">
        <w:rPr>
          <w:rFonts w:ascii="Times New Roman" w:eastAsia="Calibri" w:hAnsi="Times New Roman" w:cs="Times New Roman"/>
          <w:sz w:val="28"/>
          <w:szCs w:val="28"/>
          <w:lang w:eastAsia="zh-CN"/>
        </w:rPr>
        <w:t>»</w:t>
      </w:r>
      <w:r w:rsidRPr="00482B8A">
        <w:rPr>
          <w:rFonts w:ascii="Times New Roman" w:eastAsia="Calibri" w:hAnsi="Times New Roman" w:cs="Times New Roman"/>
          <w:sz w:val="28"/>
          <w:szCs w:val="28"/>
          <w:lang w:eastAsia="zh-CN"/>
        </w:rPr>
        <w:t>;</w:t>
      </w:r>
      <w:r w:rsidR="009D363B" w:rsidRPr="00482B8A">
        <w:rPr>
          <w:rFonts w:ascii="Times New Roman" w:eastAsia="Calibri" w:hAnsi="Times New Roman" w:cs="Times New Roman"/>
          <w:sz w:val="28"/>
          <w:szCs w:val="28"/>
          <w:lang w:eastAsia="zh-CN"/>
        </w:rPr>
        <w:t xml:space="preserve"> </w:t>
      </w:r>
    </w:p>
    <w:p w:rsidR="009D363B" w:rsidRPr="00482B8A" w:rsidRDefault="004E6889" w:rsidP="009D363B">
      <w:pPr>
        <w:shd w:val="clear" w:color="auto" w:fill="FFFFFF"/>
        <w:suppressAutoHyphens/>
        <w:spacing w:after="0" w:line="240" w:lineRule="auto"/>
        <w:ind w:firstLine="567"/>
        <w:contextualSpacing/>
        <w:jc w:val="both"/>
        <w:rPr>
          <w:rFonts w:ascii="Times New Roman" w:eastAsia="Calibri" w:hAnsi="Times New Roman" w:cs="Times New Roman"/>
          <w:sz w:val="28"/>
          <w:szCs w:val="28"/>
          <w:lang w:eastAsia="ru-RU"/>
        </w:rPr>
      </w:pPr>
      <w:r w:rsidRPr="00482B8A">
        <w:rPr>
          <w:rFonts w:ascii="Times New Roman" w:eastAsia="Calibri" w:hAnsi="Times New Roman" w:cs="Times New Roman"/>
          <w:sz w:val="28"/>
          <w:szCs w:val="28"/>
          <w:lang w:eastAsia="ru-RU"/>
        </w:rPr>
        <w:t>у</w:t>
      </w:r>
      <w:r w:rsidR="009D363B" w:rsidRPr="00482B8A">
        <w:rPr>
          <w:rFonts w:ascii="Times New Roman" w:eastAsia="Calibri" w:hAnsi="Times New Roman" w:cs="Times New Roman"/>
          <w:sz w:val="28"/>
          <w:szCs w:val="28"/>
          <w:lang w:eastAsia="ru-RU"/>
        </w:rPr>
        <w:t>становка и дальнейшая интеграция в систему видеонаблюдения АПК «Безопасный город» 9 видеокамер на сумму 8,1 млн рублей</w:t>
      </w:r>
      <w:r w:rsidRPr="00482B8A">
        <w:rPr>
          <w:rFonts w:ascii="Times New Roman" w:eastAsia="Calibri" w:hAnsi="Times New Roman" w:cs="Times New Roman"/>
          <w:sz w:val="28"/>
          <w:szCs w:val="28"/>
          <w:lang w:eastAsia="ru-RU"/>
        </w:rPr>
        <w:t>;</w:t>
      </w:r>
      <w:r w:rsidR="009D363B" w:rsidRPr="00482B8A">
        <w:rPr>
          <w:rFonts w:ascii="Times New Roman" w:eastAsia="Calibri" w:hAnsi="Times New Roman" w:cs="Times New Roman"/>
          <w:sz w:val="28"/>
          <w:szCs w:val="28"/>
          <w:lang w:eastAsia="ru-RU"/>
        </w:rPr>
        <w:t xml:space="preserve"> </w:t>
      </w:r>
    </w:p>
    <w:p w:rsidR="009D363B" w:rsidRPr="00482B8A" w:rsidRDefault="00D1194A" w:rsidP="009D363B">
      <w:pPr>
        <w:pBdr>
          <w:bottom w:val="single" w:sz="6" w:space="31" w:color="FFFFFF"/>
        </w:pBdr>
        <w:spacing w:after="0" w:line="240" w:lineRule="auto"/>
        <w:ind w:firstLine="567"/>
        <w:jc w:val="both"/>
        <w:rPr>
          <w:rFonts w:ascii="Times New Roman" w:hAnsi="Times New Roman" w:cs="Times New Roman"/>
          <w:sz w:val="28"/>
          <w:szCs w:val="28"/>
          <w:lang w:eastAsia="ru-RU"/>
        </w:rPr>
      </w:pPr>
      <w:r w:rsidRPr="00482B8A">
        <w:rPr>
          <w:rFonts w:ascii="Times New Roman" w:hAnsi="Times New Roman" w:cs="Times New Roman"/>
          <w:sz w:val="28"/>
          <w:szCs w:val="28"/>
          <w:lang w:eastAsia="ru-RU"/>
        </w:rPr>
        <w:lastRenderedPageBreak/>
        <w:t>з</w:t>
      </w:r>
      <w:r w:rsidR="009D363B" w:rsidRPr="00482B8A">
        <w:rPr>
          <w:rFonts w:ascii="Times New Roman" w:hAnsi="Times New Roman" w:cs="Times New Roman"/>
          <w:sz w:val="28"/>
          <w:szCs w:val="28"/>
          <w:lang w:eastAsia="ru-RU"/>
        </w:rPr>
        <w:t>авершение процедуры передачи локальной системы оповещения из государственной собственности Ростовской области в муниципальную собственность города Новошахтинска.</w:t>
      </w:r>
    </w:p>
    <w:p w:rsidR="00F10DBB" w:rsidRPr="00F05F02" w:rsidRDefault="00D3717F" w:rsidP="00856BAC">
      <w:pPr>
        <w:pBdr>
          <w:bottom w:val="single" w:sz="6" w:space="31" w:color="FFFFFF"/>
        </w:pBdr>
        <w:spacing w:after="0" w:line="240" w:lineRule="auto"/>
        <w:ind w:firstLine="567"/>
        <w:jc w:val="both"/>
        <w:rPr>
          <w:rFonts w:ascii="Times New Roman" w:eastAsia="Times New Roman" w:hAnsi="Times New Roman" w:cs="Times New Roman"/>
          <w:sz w:val="28"/>
          <w:szCs w:val="28"/>
          <w:lang w:eastAsia="zh-CN"/>
        </w:rPr>
      </w:pPr>
      <w:r w:rsidRPr="00482B8A">
        <w:rPr>
          <w:rFonts w:ascii="Times New Roman" w:eastAsia="Times New Roman" w:hAnsi="Times New Roman" w:cs="Times New Roman"/>
          <w:sz w:val="28"/>
          <w:szCs w:val="28"/>
          <w:lang w:eastAsia="zh-CN"/>
        </w:rPr>
        <w:t>В социальной сфере планируется:</w:t>
      </w:r>
    </w:p>
    <w:p w:rsidR="00856BAC" w:rsidRPr="00F05F02" w:rsidRDefault="00856BAC" w:rsidP="00856BAC">
      <w:pPr>
        <w:pBdr>
          <w:bottom w:val="single" w:sz="6" w:space="31" w:color="FFFFFF"/>
        </w:pBdr>
        <w:spacing w:after="0" w:line="240" w:lineRule="auto"/>
        <w:ind w:firstLine="567"/>
        <w:jc w:val="both"/>
        <w:rPr>
          <w:rFonts w:ascii="Times New Roman" w:eastAsia="Times New Roman" w:hAnsi="Times New Roman" w:cs="Times New Roman"/>
          <w:sz w:val="28"/>
          <w:szCs w:val="28"/>
          <w:lang w:eastAsia="zh-CN"/>
        </w:rPr>
      </w:pPr>
      <w:r w:rsidRPr="00F05F02">
        <w:rPr>
          <w:rFonts w:ascii="Times New Roman" w:eastAsia="Times New Roman" w:hAnsi="Times New Roman" w:cs="Times New Roman"/>
          <w:sz w:val="28"/>
          <w:szCs w:val="28"/>
          <w:lang w:eastAsia="zh-CN"/>
        </w:rPr>
        <w:t>оснащение предметных кабинетов по учебным предметам: «Основы безопасности и защиты Родины», «Труд (Технология)» в следующих об</w:t>
      </w:r>
      <w:r w:rsidRPr="003B27A5">
        <w:rPr>
          <w:rFonts w:ascii="Times New Roman" w:eastAsia="Times New Roman" w:hAnsi="Times New Roman" w:cs="Times New Roman"/>
          <w:sz w:val="28"/>
          <w:szCs w:val="28"/>
          <w:lang w:eastAsia="zh-CN"/>
        </w:rPr>
        <w:t>щеобразовательных организациях: МБОУ СОШ №14, 37, 34, 31, 28</w:t>
      </w:r>
      <w:r w:rsidR="00F10DBB" w:rsidRPr="003B27A5">
        <w:rPr>
          <w:rFonts w:ascii="Times New Roman" w:eastAsia="Times New Roman" w:hAnsi="Times New Roman" w:cs="Times New Roman"/>
          <w:sz w:val="28"/>
          <w:szCs w:val="28"/>
          <w:lang w:eastAsia="zh-CN"/>
        </w:rPr>
        <w:t>, 27, 25, 24, 8, 40, 4, 3, 1, 7</w:t>
      </w:r>
      <w:r w:rsidR="00D1194A" w:rsidRPr="003B27A5">
        <w:rPr>
          <w:rFonts w:ascii="Times New Roman" w:eastAsia="Times New Roman" w:hAnsi="Times New Roman" w:cs="Times New Roman"/>
          <w:sz w:val="28"/>
          <w:szCs w:val="28"/>
          <w:lang w:eastAsia="zh-CN"/>
        </w:rPr>
        <w:t xml:space="preserve"> в рамках реализации </w:t>
      </w:r>
      <w:r w:rsidR="003B27A5" w:rsidRPr="003B27A5">
        <w:rPr>
          <w:rFonts w:ascii="Times New Roman" w:eastAsia="Times New Roman" w:hAnsi="Times New Roman" w:cs="Times New Roman"/>
          <w:sz w:val="28"/>
          <w:szCs w:val="28"/>
          <w:lang w:eastAsia="zh-CN"/>
        </w:rPr>
        <w:t>национального проекта «Молодежь и дети»</w:t>
      </w:r>
      <w:r w:rsidR="00F10DBB" w:rsidRPr="003B27A5">
        <w:rPr>
          <w:rFonts w:ascii="Times New Roman" w:eastAsia="Times New Roman" w:hAnsi="Times New Roman" w:cs="Times New Roman"/>
          <w:sz w:val="28"/>
          <w:szCs w:val="28"/>
          <w:lang w:eastAsia="zh-CN"/>
        </w:rPr>
        <w:t>;</w:t>
      </w:r>
    </w:p>
    <w:p w:rsidR="001B1A54" w:rsidRPr="00F05F02" w:rsidRDefault="001B1A54" w:rsidP="001B1A54">
      <w:pPr>
        <w:pBdr>
          <w:bottom w:val="single" w:sz="6" w:space="31" w:color="FFFFFF"/>
        </w:pBdr>
        <w:spacing w:after="0" w:line="240" w:lineRule="auto"/>
        <w:ind w:firstLine="567"/>
        <w:jc w:val="both"/>
        <w:rPr>
          <w:rFonts w:ascii="Times New Roman" w:eastAsia="Times New Roman" w:hAnsi="Times New Roman" w:cs="Times New Roman"/>
          <w:sz w:val="28"/>
          <w:szCs w:val="28"/>
          <w:lang w:eastAsia="zh-CN"/>
        </w:rPr>
      </w:pPr>
      <w:r w:rsidRPr="00F05F02">
        <w:rPr>
          <w:rFonts w:ascii="Times New Roman" w:eastAsia="Times New Roman" w:hAnsi="Times New Roman" w:cs="Times New Roman"/>
          <w:sz w:val="28"/>
          <w:szCs w:val="28"/>
          <w:lang w:eastAsia="zh-CN"/>
        </w:rPr>
        <w:t xml:space="preserve">обеспечение деятельности советников </w:t>
      </w:r>
      <w:r w:rsidRPr="00F05F02">
        <w:rPr>
          <w:rFonts w:ascii="Times New Roman" w:eastAsia="Calibri" w:hAnsi="Times New Roman" w:cs="Times New Roman"/>
          <w:sz w:val="28"/>
          <w:szCs w:val="28"/>
          <w:lang w:eastAsia="zh-CN"/>
        </w:rPr>
        <w:t>директоров</w:t>
      </w:r>
      <w:r w:rsidRPr="00F05F02">
        <w:rPr>
          <w:rFonts w:ascii="Times New Roman" w:eastAsia="Calibri" w:hAnsi="Times New Roman" w:cs="Times New Roman"/>
          <w:lang w:eastAsia="zh-CN"/>
        </w:rPr>
        <w:t xml:space="preserve"> </w:t>
      </w:r>
      <w:r w:rsidRPr="00F05F02">
        <w:rPr>
          <w:rFonts w:ascii="Times New Roman" w:eastAsia="Calibri" w:hAnsi="Times New Roman" w:cs="Times New Roman"/>
          <w:sz w:val="28"/>
          <w:szCs w:val="28"/>
          <w:lang w:eastAsia="zh-CN"/>
        </w:rPr>
        <w:t>по воспитанию и взаимодействию с детскими общественными объединениями</w:t>
      </w:r>
      <w:r w:rsidRPr="001728AA">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в</w:t>
      </w:r>
      <w:r w:rsidRPr="00F05F02">
        <w:rPr>
          <w:rFonts w:ascii="Times New Roman" w:eastAsia="Times New Roman" w:hAnsi="Times New Roman" w:cs="Times New Roman"/>
          <w:sz w:val="28"/>
          <w:szCs w:val="28"/>
          <w:lang w:eastAsia="zh-CN"/>
        </w:rPr>
        <w:t xml:space="preserve"> рамках реализации национального проекта «Образование»</w:t>
      </w:r>
      <w:r>
        <w:rPr>
          <w:rFonts w:ascii="Times New Roman" w:eastAsia="Times New Roman" w:hAnsi="Times New Roman" w:cs="Times New Roman"/>
          <w:sz w:val="28"/>
          <w:szCs w:val="28"/>
          <w:lang w:eastAsia="zh-CN"/>
        </w:rPr>
        <w:t xml:space="preserve"> н</w:t>
      </w:r>
      <w:r w:rsidRPr="00F05F02">
        <w:rPr>
          <w:rFonts w:ascii="Times New Roman" w:eastAsia="Calibri" w:hAnsi="Times New Roman" w:cs="Times New Roman"/>
          <w:sz w:val="28"/>
          <w:szCs w:val="28"/>
          <w:lang w:eastAsia="zh-CN"/>
        </w:rPr>
        <w:t xml:space="preserve">а </w:t>
      </w:r>
      <w:r>
        <w:rPr>
          <w:rFonts w:ascii="Times New Roman" w:eastAsia="Calibri" w:hAnsi="Times New Roman" w:cs="Times New Roman"/>
          <w:sz w:val="28"/>
          <w:szCs w:val="28"/>
          <w:lang w:eastAsia="zh-CN"/>
        </w:rPr>
        <w:t>сумму</w:t>
      </w:r>
      <w:r w:rsidRPr="00F05F02">
        <w:rPr>
          <w:rFonts w:ascii="Times New Roman" w:eastAsia="Times New Roman" w:hAnsi="Times New Roman" w:cs="Times New Roman"/>
          <w:sz w:val="28"/>
          <w:szCs w:val="28"/>
          <w:lang w:eastAsia="zh-CN"/>
        </w:rPr>
        <w:t xml:space="preserve"> 35,2</w:t>
      </w:r>
      <w:r>
        <w:rPr>
          <w:rFonts w:ascii="Times New Roman" w:eastAsia="Times New Roman" w:hAnsi="Times New Roman" w:cs="Times New Roman"/>
          <w:sz w:val="28"/>
          <w:szCs w:val="28"/>
          <w:lang w:eastAsia="zh-CN"/>
        </w:rPr>
        <w:t xml:space="preserve"> млн. рублей;</w:t>
      </w:r>
    </w:p>
    <w:p w:rsidR="00F10DBB" w:rsidRPr="00F05F02" w:rsidRDefault="00D1194A" w:rsidP="00856BAC">
      <w:pPr>
        <w:pBdr>
          <w:bottom w:val="single" w:sz="6" w:space="31" w:color="FFFFFF"/>
        </w:pBdr>
        <w:spacing w:after="0" w:line="240" w:lineRule="auto"/>
        <w:ind w:firstLine="567"/>
        <w:jc w:val="both"/>
        <w:rPr>
          <w:rFonts w:ascii="Times New Roman" w:eastAsia="Times New Roman" w:hAnsi="Times New Roman" w:cs="Times New Roman"/>
          <w:sz w:val="28"/>
          <w:szCs w:val="28"/>
          <w:lang w:eastAsia="zh-CN"/>
        </w:rPr>
      </w:pPr>
      <w:r w:rsidRPr="00F05F02">
        <w:rPr>
          <w:rFonts w:ascii="Times New Roman" w:hAnsi="Times New Roman"/>
          <w:color w:val="000000"/>
          <w:sz w:val="28"/>
        </w:rPr>
        <w:t>открытие нового вида спорта «Керлинг»</w:t>
      </w:r>
      <w:r>
        <w:rPr>
          <w:rFonts w:ascii="Times New Roman" w:hAnsi="Times New Roman"/>
          <w:color w:val="000000"/>
          <w:sz w:val="28"/>
        </w:rPr>
        <w:t xml:space="preserve"> </w:t>
      </w:r>
      <w:r w:rsidR="00F10DBB" w:rsidRPr="00F05F02">
        <w:rPr>
          <w:rFonts w:ascii="Times New Roman" w:hAnsi="Times New Roman"/>
          <w:color w:val="000000"/>
          <w:sz w:val="28"/>
        </w:rPr>
        <w:t>в ФОК «Ледовый»;</w:t>
      </w:r>
    </w:p>
    <w:p w:rsidR="00053B7A" w:rsidRPr="00F05F02" w:rsidRDefault="00C57182" w:rsidP="00B3498C">
      <w:pPr>
        <w:pBdr>
          <w:bottom w:val="single" w:sz="6" w:space="31" w:color="FFFFFF"/>
        </w:pBdr>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оказание </w:t>
      </w:r>
      <w:r w:rsidR="00053B7A" w:rsidRPr="00F05F02">
        <w:rPr>
          <w:rFonts w:ascii="Times New Roman" w:eastAsia="Times New Roman" w:hAnsi="Times New Roman" w:cs="Times New Roman"/>
          <w:sz w:val="28"/>
          <w:szCs w:val="28"/>
          <w:lang w:eastAsia="zh-CN"/>
        </w:rPr>
        <w:t>социальн</w:t>
      </w:r>
      <w:r>
        <w:rPr>
          <w:rFonts w:ascii="Times New Roman" w:eastAsia="Times New Roman" w:hAnsi="Times New Roman" w:cs="Times New Roman"/>
          <w:sz w:val="28"/>
          <w:szCs w:val="28"/>
          <w:lang w:eastAsia="zh-CN"/>
        </w:rPr>
        <w:t>ой</w:t>
      </w:r>
      <w:r w:rsidR="00053B7A" w:rsidRPr="00F05F02">
        <w:rPr>
          <w:rFonts w:ascii="Times New Roman" w:eastAsia="Times New Roman" w:hAnsi="Times New Roman" w:cs="Times New Roman"/>
          <w:sz w:val="28"/>
          <w:szCs w:val="28"/>
          <w:lang w:eastAsia="zh-CN"/>
        </w:rPr>
        <w:t xml:space="preserve"> помощ</w:t>
      </w:r>
      <w:r>
        <w:rPr>
          <w:rFonts w:ascii="Times New Roman" w:eastAsia="Times New Roman" w:hAnsi="Times New Roman" w:cs="Times New Roman"/>
          <w:sz w:val="28"/>
          <w:szCs w:val="28"/>
          <w:lang w:eastAsia="zh-CN"/>
        </w:rPr>
        <w:t xml:space="preserve">и </w:t>
      </w:r>
      <w:r w:rsidR="00053B7A" w:rsidRPr="00F05F02">
        <w:rPr>
          <w:rFonts w:ascii="Times New Roman" w:eastAsia="Times New Roman" w:hAnsi="Times New Roman" w:cs="Times New Roman"/>
          <w:sz w:val="28"/>
          <w:szCs w:val="28"/>
          <w:lang w:eastAsia="zh-CN"/>
        </w:rPr>
        <w:t>на основе социального контракта на сумму 26,8 млн рублей;</w:t>
      </w:r>
    </w:p>
    <w:p w:rsidR="00053B7A" w:rsidRPr="00F05F02" w:rsidRDefault="00053B7A" w:rsidP="00B3498C">
      <w:pPr>
        <w:pBdr>
          <w:bottom w:val="single" w:sz="6" w:space="31" w:color="FFFFFF"/>
        </w:pBdr>
        <w:spacing w:after="0" w:line="240" w:lineRule="auto"/>
        <w:ind w:firstLine="567"/>
        <w:jc w:val="both"/>
        <w:rPr>
          <w:rFonts w:ascii="Times New Roman" w:eastAsia="Times New Roman" w:hAnsi="Times New Roman" w:cs="Times New Roman"/>
          <w:sz w:val="28"/>
          <w:szCs w:val="28"/>
          <w:lang w:eastAsia="zh-CN"/>
        </w:rPr>
      </w:pPr>
      <w:r w:rsidRPr="00F05F02">
        <w:rPr>
          <w:rFonts w:ascii="Times New Roman" w:eastAsia="Times New Roman" w:hAnsi="Times New Roman" w:cs="Times New Roman"/>
          <w:sz w:val="28"/>
          <w:szCs w:val="28"/>
          <w:lang w:eastAsia="zh-CN"/>
        </w:rPr>
        <w:t>реализаци</w:t>
      </w:r>
      <w:r w:rsidR="00150303" w:rsidRPr="00F05F02">
        <w:rPr>
          <w:rFonts w:ascii="Times New Roman" w:eastAsia="Times New Roman" w:hAnsi="Times New Roman" w:cs="Times New Roman"/>
          <w:sz w:val="28"/>
          <w:szCs w:val="28"/>
          <w:lang w:eastAsia="zh-CN"/>
        </w:rPr>
        <w:t>я</w:t>
      </w:r>
      <w:r w:rsidRPr="00F05F02">
        <w:rPr>
          <w:rFonts w:ascii="Times New Roman" w:eastAsia="Times New Roman" w:hAnsi="Times New Roman" w:cs="Times New Roman"/>
          <w:sz w:val="28"/>
          <w:szCs w:val="28"/>
          <w:lang w:eastAsia="zh-CN"/>
        </w:rPr>
        <w:t xml:space="preserve"> мероприятий по обслуживанию граждан пожилого возраста </w:t>
      </w:r>
      <w:r w:rsidR="00150303" w:rsidRPr="00F05F02">
        <w:rPr>
          <w:rFonts w:ascii="Times New Roman" w:eastAsia="Times New Roman" w:hAnsi="Times New Roman" w:cs="Times New Roman"/>
          <w:sz w:val="28"/>
          <w:szCs w:val="28"/>
          <w:lang w:eastAsia="zh-CN"/>
        </w:rPr>
        <w:t>на сумму</w:t>
      </w:r>
      <w:r w:rsidRPr="00F05F02">
        <w:rPr>
          <w:rFonts w:ascii="Times New Roman" w:eastAsia="Times New Roman" w:hAnsi="Times New Roman" w:cs="Times New Roman"/>
          <w:sz w:val="28"/>
          <w:szCs w:val="28"/>
          <w:lang w:eastAsia="zh-CN"/>
        </w:rPr>
        <w:t xml:space="preserve"> 142,2 млн рублей;</w:t>
      </w:r>
    </w:p>
    <w:p w:rsidR="00B3498C" w:rsidRPr="00F05F02" w:rsidRDefault="00CA6406" w:rsidP="00B3498C">
      <w:pPr>
        <w:pBdr>
          <w:bottom w:val="single" w:sz="6" w:space="31" w:color="FFFFFF"/>
        </w:pBdr>
        <w:spacing w:after="0" w:line="240" w:lineRule="auto"/>
        <w:ind w:firstLine="567"/>
        <w:jc w:val="both"/>
        <w:rPr>
          <w:rFonts w:ascii="Times New Roman" w:eastAsia="Times New Roman" w:hAnsi="Times New Roman" w:cs="Times New Roman"/>
          <w:sz w:val="28"/>
          <w:szCs w:val="28"/>
          <w:lang w:eastAsia="zh-CN"/>
        </w:rPr>
      </w:pPr>
      <w:r w:rsidRPr="00F05F02">
        <w:rPr>
          <w:rFonts w:ascii="Times New Roman" w:eastAsia="Times New Roman" w:hAnsi="Times New Roman" w:cs="Times New Roman"/>
          <w:sz w:val="28"/>
          <w:szCs w:val="28"/>
          <w:lang w:eastAsia="zh-CN"/>
        </w:rPr>
        <w:t xml:space="preserve">организация подвоза обучающихся и аренде плавательных бассейнов. Заключены контракты на сумму 1,8 млн. рублей; </w:t>
      </w:r>
    </w:p>
    <w:p w:rsidR="00B3498C" w:rsidRPr="00F05F02" w:rsidRDefault="00CA6406" w:rsidP="00B3498C">
      <w:pPr>
        <w:pBdr>
          <w:bottom w:val="single" w:sz="6" w:space="31" w:color="FFFFFF"/>
        </w:pBdr>
        <w:spacing w:after="0" w:line="240" w:lineRule="auto"/>
        <w:ind w:firstLine="567"/>
        <w:jc w:val="both"/>
        <w:rPr>
          <w:rFonts w:ascii="Times New Roman" w:eastAsia="Times New Roman" w:hAnsi="Times New Roman" w:cs="Times New Roman"/>
          <w:sz w:val="28"/>
          <w:szCs w:val="28"/>
          <w:lang w:eastAsia="zh-CN"/>
        </w:rPr>
      </w:pPr>
      <w:r w:rsidRPr="00F05F02">
        <w:rPr>
          <w:rFonts w:ascii="Times New Roman" w:eastAsia="Times New Roman" w:hAnsi="Times New Roman" w:cs="Times New Roman"/>
          <w:sz w:val="28"/>
          <w:szCs w:val="28"/>
          <w:lang w:eastAsia="zh-CN"/>
        </w:rPr>
        <w:t>организация бесплатного горячего питания</w:t>
      </w:r>
      <w:r w:rsidR="00FA218B" w:rsidRPr="00F05F02">
        <w:rPr>
          <w:rFonts w:ascii="Times New Roman" w:eastAsia="Times New Roman" w:hAnsi="Times New Roman" w:cs="Times New Roman"/>
          <w:sz w:val="28"/>
          <w:szCs w:val="28"/>
          <w:lang w:eastAsia="zh-CN"/>
        </w:rPr>
        <w:t xml:space="preserve"> обучающихся, в том числе питание детей из многодетных семей и детей участников СВО</w:t>
      </w:r>
      <w:r w:rsidRPr="00F05F02">
        <w:rPr>
          <w:rFonts w:ascii="Times New Roman" w:eastAsia="Times New Roman" w:hAnsi="Times New Roman" w:cs="Times New Roman"/>
          <w:sz w:val="28"/>
          <w:szCs w:val="28"/>
          <w:lang w:eastAsia="zh-CN"/>
        </w:rPr>
        <w:t xml:space="preserve"> на сумму </w:t>
      </w:r>
      <w:r w:rsidR="001B1A54">
        <w:rPr>
          <w:rFonts w:ascii="Times New Roman" w:eastAsia="Times New Roman" w:hAnsi="Times New Roman" w:cs="Times New Roman"/>
          <w:sz w:val="28"/>
          <w:szCs w:val="28"/>
          <w:lang w:eastAsia="zh-CN"/>
        </w:rPr>
        <w:t xml:space="preserve">           </w:t>
      </w:r>
      <w:r w:rsidR="00FA218B" w:rsidRPr="00F05F02">
        <w:rPr>
          <w:rFonts w:ascii="Times New Roman" w:eastAsia="Times New Roman" w:hAnsi="Times New Roman" w:cs="Times New Roman"/>
          <w:sz w:val="28"/>
          <w:szCs w:val="28"/>
          <w:lang w:eastAsia="zh-CN"/>
        </w:rPr>
        <w:t>52,9</w:t>
      </w:r>
      <w:r w:rsidRPr="00F05F02">
        <w:rPr>
          <w:rFonts w:ascii="Times New Roman" w:eastAsia="Times New Roman" w:hAnsi="Times New Roman" w:cs="Times New Roman"/>
          <w:sz w:val="28"/>
          <w:szCs w:val="28"/>
          <w:lang w:eastAsia="zh-CN"/>
        </w:rPr>
        <w:t xml:space="preserve"> млн. рублей; </w:t>
      </w:r>
    </w:p>
    <w:p w:rsidR="00FA218B" w:rsidRPr="00F05F02" w:rsidRDefault="001728AA" w:rsidP="00B3498C">
      <w:pPr>
        <w:pBdr>
          <w:bottom w:val="single" w:sz="6" w:space="31" w:color="FFFFFF"/>
        </w:pBdr>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организация </w:t>
      </w:r>
      <w:r w:rsidR="00FA218B" w:rsidRPr="00F05F02">
        <w:rPr>
          <w:rFonts w:ascii="Times New Roman" w:eastAsia="Times New Roman" w:hAnsi="Times New Roman" w:cs="Times New Roman"/>
          <w:sz w:val="28"/>
          <w:szCs w:val="28"/>
          <w:lang w:eastAsia="zh-CN"/>
        </w:rPr>
        <w:t>оздоро</w:t>
      </w:r>
      <w:r w:rsidR="003925F7" w:rsidRPr="00F05F02">
        <w:rPr>
          <w:rFonts w:ascii="Times New Roman" w:eastAsia="Times New Roman" w:hAnsi="Times New Roman" w:cs="Times New Roman"/>
          <w:sz w:val="28"/>
          <w:szCs w:val="28"/>
          <w:lang w:eastAsia="zh-CN"/>
        </w:rPr>
        <w:t>вительн</w:t>
      </w:r>
      <w:r>
        <w:rPr>
          <w:rFonts w:ascii="Times New Roman" w:eastAsia="Times New Roman" w:hAnsi="Times New Roman" w:cs="Times New Roman"/>
          <w:sz w:val="28"/>
          <w:szCs w:val="28"/>
          <w:lang w:eastAsia="zh-CN"/>
        </w:rPr>
        <w:t>ой</w:t>
      </w:r>
      <w:r w:rsidR="003925F7" w:rsidRPr="00F05F02">
        <w:rPr>
          <w:rFonts w:ascii="Times New Roman" w:eastAsia="Times New Roman" w:hAnsi="Times New Roman" w:cs="Times New Roman"/>
          <w:sz w:val="28"/>
          <w:szCs w:val="28"/>
          <w:lang w:eastAsia="zh-CN"/>
        </w:rPr>
        <w:t xml:space="preserve"> компани</w:t>
      </w:r>
      <w:r>
        <w:rPr>
          <w:rFonts w:ascii="Times New Roman" w:eastAsia="Times New Roman" w:hAnsi="Times New Roman" w:cs="Times New Roman"/>
          <w:sz w:val="28"/>
          <w:szCs w:val="28"/>
          <w:lang w:eastAsia="zh-CN"/>
        </w:rPr>
        <w:t>и</w:t>
      </w:r>
      <w:r w:rsidR="003925F7" w:rsidRPr="00F05F02">
        <w:rPr>
          <w:rFonts w:ascii="Times New Roman" w:eastAsia="Times New Roman" w:hAnsi="Times New Roman" w:cs="Times New Roman"/>
          <w:sz w:val="28"/>
          <w:szCs w:val="28"/>
          <w:lang w:eastAsia="zh-CN"/>
        </w:rPr>
        <w:t xml:space="preserve"> обучающихся на сумму </w:t>
      </w:r>
      <w:r w:rsidR="001B1A54">
        <w:rPr>
          <w:rFonts w:ascii="Times New Roman" w:eastAsia="Times New Roman" w:hAnsi="Times New Roman" w:cs="Times New Roman"/>
          <w:sz w:val="28"/>
          <w:szCs w:val="28"/>
          <w:lang w:eastAsia="zh-CN"/>
        </w:rPr>
        <w:t xml:space="preserve">                  </w:t>
      </w:r>
      <w:r w:rsidR="003925F7" w:rsidRPr="00F05F02">
        <w:rPr>
          <w:rFonts w:ascii="Times New Roman" w:eastAsia="Times New Roman" w:hAnsi="Times New Roman" w:cs="Times New Roman"/>
          <w:sz w:val="28"/>
          <w:szCs w:val="28"/>
          <w:lang w:eastAsia="zh-CN"/>
        </w:rPr>
        <w:t xml:space="preserve">6,7 млн рублей; </w:t>
      </w:r>
    </w:p>
    <w:p w:rsidR="00B3498C" w:rsidRPr="00F05F02" w:rsidRDefault="00CA6406" w:rsidP="00B3498C">
      <w:pPr>
        <w:pBdr>
          <w:bottom w:val="single" w:sz="6" w:space="31" w:color="FFFFFF"/>
        </w:pBdr>
        <w:spacing w:after="0" w:line="240" w:lineRule="auto"/>
        <w:ind w:firstLine="567"/>
        <w:jc w:val="both"/>
        <w:rPr>
          <w:rFonts w:ascii="Times New Roman" w:eastAsia="Calibri" w:hAnsi="Times New Roman" w:cs="Times New Roman"/>
          <w:sz w:val="28"/>
          <w:szCs w:val="28"/>
        </w:rPr>
      </w:pPr>
      <w:r w:rsidRPr="00F05F02">
        <w:rPr>
          <w:rFonts w:ascii="Times New Roman" w:eastAsia="Calibri" w:hAnsi="Times New Roman" w:cs="Times New Roman"/>
          <w:sz w:val="28"/>
          <w:szCs w:val="28"/>
        </w:rPr>
        <w:t xml:space="preserve">комплектование книжных фондов библиотек на сумму </w:t>
      </w:r>
      <w:r w:rsidR="00CA3AEF" w:rsidRPr="00F05F02">
        <w:rPr>
          <w:rFonts w:ascii="Times New Roman" w:eastAsia="Calibri" w:hAnsi="Times New Roman" w:cs="Times New Roman"/>
          <w:sz w:val="28"/>
          <w:szCs w:val="28"/>
        </w:rPr>
        <w:t>0,9</w:t>
      </w:r>
      <w:r w:rsidRPr="00F05F02">
        <w:rPr>
          <w:rFonts w:ascii="Times New Roman" w:eastAsia="Calibri" w:hAnsi="Times New Roman" w:cs="Times New Roman"/>
          <w:sz w:val="28"/>
          <w:szCs w:val="28"/>
        </w:rPr>
        <w:t xml:space="preserve"> млн рублей;</w:t>
      </w:r>
    </w:p>
    <w:p w:rsidR="0090628A" w:rsidRDefault="0090628A" w:rsidP="00B3498C">
      <w:pPr>
        <w:pBdr>
          <w:bottom w:val="single" w:sz="6" w:space="31" w:color="FFFFFF"/>
        </w:pBdr>
        <w:spacing w:after="0" w:line="240" w:lineRule="auto"/>
        <w:ind w:firstLine="567"/>
        <w:jc w:val="both"/>
        <w:rPr>
          <w:rFonts w:ascii="Times New Roman" w:eastAsia="Calibri" w:hAnsi="Times New Roman" w:cs="Times New Roman"/>
          <w:sz w:val="28"/>
          <w:szCs w:val="28"/>
        </w:rPr>
      </w:pPr>
      <w:r w:rsidRPr="00F05F02">
        <w:rPr>
          <w:rFonts w:ascii="Times New Roman" w:eastAsia="Calibri" w:hAnsi="Times New Roman" w:cs="Times New Roman"/>
          <w:sz w:val="28"/>
          <w:szCs w:val="28"/>
        </w:rPr>
        <w:t xml:space="preserve">проведение мероприятий </w:t>
      </w:r>
      <w:r w:rsidR="001728AA">
        <w:rPr>
          <w:rFonts w:ascii="Times New Roman" w:eastAsia="Calibri" w:hAnsi="Times New Roman" w:cs="Times New Roman"/>
          <w:sz w:val="28"/>
          <w:szCs w:val="28"/>
        </w:rPr>
        <w:t>по</w:t>
      </w:r>
      <w:r w:rsidRPr="00F05F02">
        <w:rPr>
          <w:rFonts w:ascii="Times New Roman" w:eastAsia="Calibri" w:hAnsi="Times New Roman" w:cs="Times New Roman"/>
          <w:sz w:val="28"/>
          <w:szCs w:val="28"/>
        </w:rPr>
        <w:t xml:space="preserve"> замен</w:t>
      </w:r>
      <w:r w:rsidR="001728AA">
        <w:rPr>
          <w:rFonts w:ascii="Times New Roman" w:eastAsia="Calibri" w:hAnsi="Times New Roman" w:cs="Times New Roman"/>
          <w:sz w:val="28"/>
          <w:szCs w:val="28"/>
        </w:rPr>
        <w:t>е</w:t>
      </w:r>
      <w:r w:rsidRPr="00F05F02">
        <w:rPr>
          <w:rFonts w:ascii="Times New Roman" w:eastAsia="Calibri" w:hAnsi="Times New Roman" w:cs="Times New Roman"/>
          <w:sz w:val="28"/>
          <w:szCs w:val="28"/>
        </w:rPr>
        <w:t xml:space="preserve"> существующих оконных и дверных блоков в образовательных организациях на сумму 243,7 млн рублей; </w:t>
      </w:r>
    </w:p>
    <w:p w:rsidR="001728AA" w:rsidRPr="00F05F02" w:rsidRDefault="004B043E" w:rsidP="001728AA">
      <w:pPr>
        <w:pBdr>
          <w:bottom w:val="single" w:sz="6" w:space="31" w:color="FFFFFF"/>
        </w:pBdr>
        <w:spacing w:after="0" w:line="240" w:lineRule="auto"/>
        <w:ind w:firstLine="567"/>
        <w:jc w:val="both"/>
        <w:rPr>
          <w:rFonts w:ascii="Times New Roman" w:eastAsia="Times New Roman" w:hAnsi="Times New Roman" w:cs="Times New Roman"/>
          <w:color w:val="000000"/>
          <w:sz w:val="28"/>
          <w:szCs w:val="28"/>
          <w:lang w:eastAsia="ru-RU"/>
        </w:rPr>
      </w:pPr>
      <w:hyperlink r:id="rId13" w:history="1">
        <w:r w:rsidR="001728AA">
          <w:rPr>
            <w:rFonts w:ascii="Times New Roman" w:hAnsi="Times New Roman" w:cs="Times New Roman"/>
            <w:sz w:val="28"/>
            <w:szCs w:val="28"/>
          </w:rPr>
          <w:t>р</w:t>
        </w:r>
        <w:r w:rsidR="001728AA" w:rsidRPr="00F05F02">
          <w:rPr>
            <w:rFonts w:ascii="Times New Roman" w:eastAsia="Times New Roman" w:hAnsi="Times New Roman" w:cs="Times New Roman"/>
            <w:color w:val="000000"/>
            <w:sz w:val="28"/>
            <w:szCs w:val="28"/>
            <w:lang w:eastAsia="ru-RU"/>
          </w:rPr>
          <w:t>еализация шести инициативных проектов на сумму 17,0 млн рублей,</w:t>
        </w:r>
      </w:hyperlink>
      <w:r w:rsidR="001728AA" w:rsidRPr="00F05F02">
        <w:rPr>
          <w:rFonts w:ascii="Times New Roman" w:eastAsia="Times New Roman" w:hAnsi="Times New Roman" w:cs="Times New Roman"/>
          <w:color w:val="000000"/>
          <w:sz w:val="28"/>
          <w:szCs w:val="28"/>
          <w:lang w:eastAsia="ru-RU"/>
        </w:rPr>
        <w:t xml:space="preserve"> таких как:</w:t>
      </w:r>
      <w:hyperlink r:id="rId14" w:history="1">
        <w:r w:rsidR="001728AA" w:rsidRPr="00F05F02">
          <w:rPr>
            <w:rFonts w:ascii="Times New Roman" w:hAnsi="Times New Roman" w:cs="Times New Roman"/>
            <w:sz w:val="28"/>
            <w:szCs w:val="28"/>
          </w:rPr>
          <w:t xml:space="preserve"> «П</w:t>
        </w:r>
        <w:r w:rsidR="001728AA" w:rsidRPr="00F05F02">
          <w:rPr>
            <w:rFonts w:ascii="Times New Roman" w:eastAsia="Times New Roman" w:hAnsi="Times New Roman" w:cs="Times New Roman"/>
            <w:color w:val="000000"/>
            <w:sz w:val="28"/>
            <w:szCs w:val="28"/>
            <w:lang w:eastAsia="ru-RU"/>
          </w:rPr>
          <w:t xml:space="preserve">риобретение теневых навесов и уличного игрового оборудования для МБДОУ д/с № 25»; </w:t>
        </w:r>
      </w:hyperlink>
      <w:r w:rsidR="001728AA" w:rsidRPr="00F05F02">
        <w:rPr>
          <w:rFonts w:ascii="Times New Roman" w:eastAsia="Times New Roman" w:hAnsi="Times New Roman" w:cs="Times New Roman"/>
          <w:color w:val="000000"/>
          <w:sz w:val="28"/>
          <w:szCs w:val="28"/>
          <w:lang w:eastAsia="ru-RU"/>
        </w:rPr>
        <w:t>«</w:t>
      </w:r>
      <w:hyperlink r:id="rId15" w:history="1">
        <w:proofErr w:type="gramStart"/>
        <w:r w:rsidR="001728AA" w:rsidRPr="00F05F02">
          <w:rPr>
            <w:rFonts w:ascii="Times New Roman" w:eastAsia="Times New Roman" w:hAnsi="Times New Roman" w:cs="Times New Roman"/>
            <w:color w:val="000000"/>
            <w:sz w:val="28"/>
            <w:szCs w:val="28"/>
            <w:lang w:eastAsia="ru-RU"/>
          </w:rPr>
          <w:t>П</w:t>
        </w:r>
        <w:proofErr w:type="gramEnd"/>
      </w:hyperlink>
      <w:hyperlink r:id="rId16" w:history="1">
        <w:r w:rsidR="001728AA" w:rsidRPr="00F05F02">
          <w:rPr>
            <w:rFonts w:ascii="Times New Roman" w:eastAsia="Times New Roman" w:hAnsi="Times New Roman" w:cs="Times New Roman"/>
            <w:color w:val="000000"/>
            <w:sz w:val="28"/>
            <w:szCs w:val="28"/>
            <w:lang w:eastAsia="ru-RU"/>
          </w:rPr>
          <w:t xml:space="preserve">риобретение игрового, спортивного, учебного и развивающего оборудования для воспитанников, в том числе с ОВЗ, для МАДОУ ЦРР д/с №1»; </w:t>
        </w:r>
      </w:hyperlink>
      <w:r w:rsidR="001728AA" w:rsidRPr="00F05F02">
        <w:rPr>
          <w:rFonts w:ascii="Times New Roman" w:eastAsia="Times New Roman" w:hAnsi="Times New Roman" w:cs="Times New Roman"/>
          <w:color w:val="000000"/>
          <w:sz w:val="28"/>
          <w:szCs w:val="28"/>
          <w:lang w:eastAsia="ru-RU"/>
        </w:rPr>
        <w:t>«</w:t>
      </w:r>
      <w:hyperlink r:id="rId17" w:history="1">
        <w:r w:rsidR="001728AA" w:rsidRPr="00F05F02">
          <w:rPr>
            <w:rFonts w:ascii="Times New Roman" w:eastAsia="Times New Roman" w:hAnsi="Times New Roman" w:cs="Times New Roman"/>
            <w:color w:val="000000"/>
            <w:sz w:val="28"/>
            <w:szCs w:val="28"/>
            <w:lang w:eastAsia="ru-RU"/>
          </w:rPr>
          <w:t xml:space="preserve">Приобретение уличных, игровых и спортивных комплексов, комплекта игровых домиков, комплекта фигур из стеклопластика, комплекта малых архитектурных форм (кашпо, </w:t>
        </w:r>
        <w:proofErr w:type="spellStart"/>
        <w:r w:rsidR="001728AA" w:rsidRPr="00F05F02">
          <w:rPr>
            <w:rFonts w:ascii="Times New Roman" w:eastAsia="Times New Roman" w:hAnsi="Times New Roman" w:cs="Times New Roman"/>
            <w:color w:val="000000"/>
            <w:sz w:val="28"/>
            <w:szCs w:val="28"/>
            <w:lang w:eastAsia="ru-RU"/>
          </w:rPr>
          <w:t>перголы</w:t>
        </w:r>
        <w:proofErr w:type="spellEnd"/>
        <w:r w:rsidR="001728AA" w:rsidRPr="00F05F02">
          <w:rPr>
            <w:rFonts w:ascii="Times New Roman" w:eastAsia="Times New Roman" w:hAnsi="Times New Roman" w:cs="Times New Roman"/>
            <w:color w:val="000000"/>
            <w:sz w:val="28"/>
            <w:szCs w:val="28"/>
            <w:lang w:eastAsia="ru-RU"/>
          </w:rPr>
          <w:t xml:space="preserve"> со скамьей) и входного узла на игровую площадку для МБУ ДО «ЦРТДиЮ»; </w:t>
        </w:r>
      </w:hyperlink>
      <w:r w:rsidR="001728AA" w:rsidRPr="00F05F02">
        <w:rPr>
          <w:rFonts w:ascii="Times New Roman" w:eastAsia="Times New Roman" w:hAnsi="Times New Roman" w:cs="Times New Roman"/>
          <w:color w:val="000000"/>
          <w:sz w:val="28"/>
          <w:szCs w:val="28"/>
          <w:lang w:eastAsia="ru-RU"/>
        </w:rPr>
        <w:t>«</w:t>
      </w:r>
      <w:hyperlink r:id="rId18" w:history="1">
        <w:r w:rsidR="001728AA" w:rsidRPr="00F05F02">
          <w:rPr>
            <w:rFonts w:ascii="Times New Roman" w:eastAsia="Times New Roman" w:hAnsi="Times New Roman" w:cs="Times New Roman"/>
            <w:color w:val="000000"/>
            <w:sz w:val="28"/>
            <w:szCs w:val="28"/>
            <w:lang w:eastAsia="ru-RU"/>
          </w:rPr>
          <w:t xml:space="preserve">Приобретение теневых навесов и уличного игрового оборудования для МБДОУ д/с №4»; </w:t>
        </w:r>
      </w:hyperlink>
      <w:r w:rsidR="001728AA" w:rsidRPr="00F05F02">
        <w:rPr>
          <w:rFonts w:ascii="Times New Roman" w:eastAsia="Times New Roman" w:hAnsi="Times New Roman" w:cs="Times New Roman"/>
          <w:color w:val="000000"/>
          <w:sz w:val="28"/>
          <w:szCs w:val="28"/>
          <w:lang w:eastAsia="ru-RU"/>
        </w:rPr>
        <w:t>«</w:t>
      </w:r>
      <w:hyperlink r:id="rId19" w:history="1">
        <w:r w:rsidR="001728AA" w:rsidRPr="00F05F02">
          <w:rPr>
            <w:rFonts w:ascii="Times New Roman" w:eastAsia="Times New Roman" w:hAnsi="Times New Roman" w:cs="Times New Roman"/>
            <w:color w:val="000000"/>
            <w:sz w:val="28"/>
            <w:szCs w:val="28"/>
            <w:lang w:eastAsia="ru-RU"/>
          </w:rPr>
          <w:t xml:space="preserve">Приобретение спортивных  тренажеров и спортивного инвентаря для МБУ ДО СШ №1», «Приобретение прожекторов, консоли для управления световым оборудованием, приемников-передатчиков, генератора дыма, светильников, страховочных тросиков, струбцин, кабелей с разъемами для муниципального бюджетного учреждения дополнительного образования </w:t>
        </w:r>
        <w:r w:rsidR="001728AA">
          <w:rPr>
            <w:rFonts w:ascii="Times New Roman" w:eastAsia="Times New Roman" w:hAnsi="Times New Roman" w:cs="Times New Roman"/>
            <w:color w:val="000000"/>
            <w:sz w:val="28"/>
            <w:szCs w:val="28"/>
            <w:lang w:eastAsia="ru-RU"/>
          </w:rPr>
          <w:t>«Детская музыкальная школа»</w:t>
        </w:r>
        <w:r w:rsidR="001728AA" w:rsidRPr="00F05F02">
          <w:rPr>
            <w:rFonts w:ascii="Times New Roman" w:eastAsia="Times New Roman" w:hAnsi="Times New Roman" w:cs="Times New Roman"/>
            <w:color w:val="000000"/>
            <w:sz w:val="28"/>
            <w:szCs w:val="28"/>
            <w:lang w:eastAsia="ru-RU"/>
          </w:rPr>
          <w:t xml:space="preserve"> города Новошахтинска»</w:t>
        </w:r>
        <w:r w:rsidR="001B1A54">
          <w:rPr>
            <w:rFonts w:ascii="Times New Roman" w:eastAsia="Times New Roman" w:hAnsi="Times New Roman" w:cs="Times New Roman"/>
            <w:color w:val="000000"/>
            <w:sz w:val="28"/>
            <w:szCs w:val="28"/>
            <w:lang w:eastAsia="ru-RU"/>
          </w:rPr>
          <w:t>;</w:t>
        </w:r>
        <w:r w:rsidR="001728AA" w:rsidRPr="00F05F02">
          <w:rPr>
            <w:rFonts w:ascii="Times New Roman" w:eastAsia="Times New Roman" w:hAnsi="Times New Roman" w:cs="Times New Roman"/>
            <w:color w:val="000000"/>
            <w:sz w:val="28"/>
            <w:szCs w:val="28"/>
            <w:lang w:eastAsia="ru-RU"/>
          </w:rPr>
          <w:t xml:space="preserve"> </w:t>
        </w:r>
      </w:hyperlink>
    </w:p>
    <w:p w:rsidR="00262DBA" w:rsidRPr="00F05F02" w:rsidRDefault="00262DBA" w:rsidP="00262DBA">
      <w:pPr>
        <w:pBdr>
          <w:bottom w:val="single" w:sz="6" w:space="31" w:color="FFFFFF"/>
        </w:pBdr>
        <w:spacing w:after="0" w:line="240" w:lineRule="auto"/>
        <w:ind w:firstLine="567"/>
        <w:jc w:val="both"/>
        <w:rPr>
          <w:rFonts w:ascii="Times New Roman" w:eastAsia="Times New Roman" w:hAnsi="Times New Roman" w:cs="Times New Roman"/>
          <w:sz w:val="28"/>
          <w:szCs w:val="28"/>
          <w:lang w:eastAsia="zh-CN"/>
        </w:rPr>
      </w:pPr>
      <w:r w:rsidRPr="00F05F02">
        <w:rPr>
          <w:rFonts w:ascii="Times New Roman" w:eastAsia="Times New Roman" w:hAnsi="Times New Roman" w:cs="Times New Roman"/>
          <w:sz w:val="28"/>
          <w:szCs w:val="28"/>
          <w:lang w:eastAsia="zh-CN"/>
        </w:rPr>
        <w:t xml:space="preserve">поддержка творческой деятельности и укрепление материально-технической базы муниципальных театров в населенных пунктах с численностью до </w:t>
      </w:r>
      <w:r w:rsidR="001B1A54">
        <w:rPr>
          <w:rFonts w:ascii="Times New Roman" w:eastAsia="Times New Roman" w:hAnsi="Times New Roman" w:cs="Times New Roman"/>
          <w:sz w:val="28"/>
          <w:szCs w:val="28"/>
          <w:lang w:eastAsia="zh-CN"/>
        </w:rPr>
        <w:t xml:space="preserve">              </w:t>
      </w:r>
      <w:r w:rsidRPr="00F05F02">
        <w:rPr>
          <w:rFonts w:ascii="Times New Roman" w:eastAsia="Times New Roman" w:hAnsi="Times New Roman" w:cs="Times New Roman"/>
          <w:sz w:val="28"/>
          <w:szCs w:val="28"/>
          <w:lang w:eastAsia="zh-CN"/>
        </w:rPr>
        <w:t xml:space="preserve">300 тыс. человек на сумму </w:t>
      </w:r>
      <w:r w:rsidR="00CA3AEF" w:rsidRPr="00F05F02">
        <w:rPr>
          <w:rFonts w:ascii="Times New Roman" w:eastAsia="Times New Roman" w:hAnsi="Times New Roman" w:cs="Times New Roman"/>
          <w:sz w:val="28"/>
          <w:szCs w:val="28"/>
          <w:lang w:eastAsia="zh-CN"/>
        </w:rPr>
        <w:t>3,5</w:t>
      </w:r>
      <w:r w:rsidRPr="00F05F02">
        <w:rPr>
          <w:rFonts w:ascii="Times New Roman" w:eastAsia="Times New Roman" w:hAnsi="Times New Roman" w:cs="Times New Roman"/>
          <w:sz w:val="28"/>
          <w:szCs w:val="28"/>
          <w:lang w:eastAsia="zh-CN"/>
        </w:rPr>
        <w:t xml:space="preserve"> млн рублей. </w:t>
      </w:r>
    </w:p>
    <w:p w:rsidR="006968B5" w:rsidRPr="006326C6" w:rsidRDefault="005D639F" w:rsidP="00B3498C">
      <w:pPr>
        <w:pBdr>
          <w:bottom w:val="single" w:sz="6" w:space="31" w:color="FFFFFF"/>
        </w:pBdr>
        <w:spacing w:after="0" w:line="240" w:lineRule="auto"/>
        <w:ind w:firstLine="567"/>
        <w:jc w:val="both"/>
        <w:rPr>
          <w:rFonts w:ascii="Times New Roman" w:eastAsia="Calibri" w:hAnsi="Times New Roman" w:cs="Times New Roman"/>
          <w:b/>
          <w:sz w:val="28"/>
          <w:szCs w:val="28"/>
        </w:rPr>
      </w:pPr>
      <w:r w:rsidRPr="00F05F02">
        <w:rPr>
          <w:rFonts w:ascii="Times New Roman" w:eastAsia="Times New Roman" w:hAnsi="Times New Roman" w:cs="Times New Roman"/>
          <w:bCs/>
          <w:sz w:val="28"/>
          <w:szCs w:val="28"/>
          <w:lang w:eastAsia="ru-RU"/>
        </w:rPr>
        <w:lastRenderedPageBreak/>
        <w:t>В прогнозируем</w:t>
      </w:r>
      <w:r w:rsidR="00800942" w:rsidRPr="00F05F02">
        <w:rPr>
          <w:rFonts w:ascii="Times New Roman" w:eastAsia="Times New Roman" w:hAnsi="Times New Roman" w:cs="Times New Roman"/>
          <w:bCs/>
          <w:sz w:val="28"/>
          <w:szCs w:val="28"/>
          <w:lang w:eastAsia="ru-RU"/>
        </w:rPr>
        <w:t>ом</w:t>
      </w:r>
      <w:r w:rsidRPr="00F05F02">
        <w:rPr>
          <w:rFonts w:ascii="Times New Roman" w:eastAsia="Times New Roman" w:hAnsi="Times New Roman" w:cs="Times New Roman"/>
          <w:bCs/>
          <w:sz w:val="28"/>
          <w:szCs w:val="28"/>
          <w:lang w:eastAsia="ru-RU"/>
        </w:rPr>
        <w:t xml:space="preserve"> период</w:t>
      </w:r>
      <w:r w:rsidR="00800942" w:rsidRPr="00F05F02">
        <w:rPr>
          <w:rFonts w:ascii="Times New Roman" w:eastAsia="Times New Roman" w:hAnsi="Times New Roman" w:cs="Times New Roman"/>
          <w:bCs/>
          <w:sz w:val="28"/>
          <w:szCs w:val="28"/>
          <w:lang w:eastAsia="ru-RU"/>
        </w:rPr>
        <w:t>е</w:t>
      </w:r>
      <w:r w:rsidRPr="00F05F02">
        <w:rPr>
          <w:rFonts w:ascii="Times New Roman" w:eastAsia="Times New Roman" w:hAnsi="Times New Roman" w:cs="Times New Roman"/>
          <w:bCs/>
          <w:sz w:val="28"/>
          <w:szCs w:val="28"/>
          <w:lang w:eastAsia="ru-RU"/>
        </w:rPr>
        <w:t xml:space="preserve"> до 202</w:t>
      </w:r>
      <w:r w:rsidR="00053B7A" w:rsidRPr="00F05F02">
        <w:rPr>
          <w:rFonts w:ascii="Times New Roman" w:eastAsia="Times New Roman" w:hAnsi="Times New Roman" w:cs="Times New Roman"/>
          <w:bCs/>
          <w:sz w:val="28"/>
          <w:szCs w:val="28"/>
          <w:lang w:eastAsia="ru-RU"/>
        </w:rPr>
        <w:t>7</w:t>
      </w:r>
      <w:r w:rsidRPr="00F05F02">
        <w:rPr>
          <w:rFonts w:ascii="Times New Roman" w:eastAsia="Times New Roman" w:hAnsi="Times New Roman" w:cs="Times New Roman"/>
          <w:bCs/>
          <w:sz w:val="28"/>
          <w:szCs w:val="28"/>
          <w:lang w:eastAsia="ru-RU"/>
        </w:rPr>
        <w:t xml:space="preserve"> года планируется рост удовлетворенности населения деятельностью</w:t>
      </w:r>
      <w:r w:rsidRPr="00F05F02">
        <w:rPr>
          <w:rFonts w:ascii="Times New Roman" w:eastAsia="Calibri" w:hAnsi="Times New Roman" w:cs="Times New Roman"/>
          <w:sz w:val="28"/>
          <w:szCs w:val="28"/>
        </w:rPr>
        <w:t xml:space="preserve"> органов местного самоуправления до</w:t>
      </w:r>
      <w:r w:rsidR="00B3498C" w:rsidRPr="00F05F02">
        <w:rPr>
          <w:rFonts w:ascii="Times New Roman" w:eastAsia="Calibri" w:hAnsi="Times New Roman" w:cs="Times New Roman"/>
          <w:sz w:val="28"/>
          <w:szCs w:val="28"/>
        </w:rPr>
        <w:t xml:space="preserve"> 5</w:t>
      </w:r>
      <w:r w:rsidR="00053B7A" w:rsidRPr="00F05F02">
        <w:rPr>
          <w:rFonts w:ascii="Times New Roman" w:eastAsia="Calibri" w:hAnsi="Times New Roman" w:cs="Times New Roman"/>
          <w:sz w:val="28"/>
          <w:szCs w:val="28"/>
        </w:rPr>
        <w:t>5</w:t>
      </w:r>
      <w:r w:rsidR="00B3498C" w:rsidRPr="00F05F02">
        <w:rPr>
          <w:rFonts w:ascii="Times New Roman" w:eastAsia="Calibri" w:hAnsi="Times New Roman" w:cs="Times New Roman"/>
          <w:sz w:val="28"/>
          <w:szCs w:val="28"/>
        </w:rPr>
        <w:t>,0</w:t>
      </w:r>
      <w:r w:rsidRPr="00F05F02">
        <w:rPr>
          <w:rFonts w:ascii="Times New Roman" w:eastAsia="Calibri" w:hAnsi="Times New Roman" w:cs="Times New Roman"/>
          <w:sz w:val="28"/>
          <w:szCs w:val="28"/>
        </w:rPr>
        <w:t xml:space="preserve"> </w:t>
      </w:r>
      <w:r w:rsidR="00107900" w:rsidRPr="00F05F02">
        <w:rPr>
          <w:rFonts w:ascii="Times New Roman" w:eastAsia="Calibri" w:hAnsi="Times New Roman" w:cs="Times New Roman"/>
          <w:sz w:val="28"/>
          <w:szCs w:val="28"/>
        </w:rPr>
        <w:t>%</w:t>
      </w:r>
      <w:r w:rsidRPr="00F05F02">
        <w:rPr>
          <w:rFonts w:ascii="Times New Roman" w:eastAsia="Calibri" w:hAnsi="Times New Roman" w:cs="Times New Roman"/>
          <w:sz w:val="28"/>
          <w:szCs w:val="28"/>
        </w:rPr>
        <w:t xml:space="preserve"> за счет дальнейшего осуществления мероприятий в рамках национальных проектов, а также реализации инициативных проектов.</w:t>
      </w:r>
    </w:p>
    <w:p w:rsidR="005D639F" w:rsidRPr="00F05F02" w:rsidRDefault="005D639F" w:rsidP="00FD192F">
      <w:pPr>
        <w:shd w:val="clear" w:color="auto" w:fill="FFFFFF"/>
        <w:spacing w:after="0" w:line="240" w:lineRule="auto"/>
        <w:ind w:firstLine="708"/>
        <w:jc w:val="both"/>
        <w:rPr>
          <w:rFonts w:ascii="Times New Roman" w:eastAsia="Calibri" w:hAnsi="Times New Roman" w:cs="Times New Roman"/>
          <w:b/>
          <w:sz w:val="28"/>
          <w:szCs w:val="28"/>
        </w:rPr>
      </w:pPr>
      <w:r w:rsidRPr="00F05F02">
        <w:rPr>
          <w:rFonts w:ascii="Times New Roman" w:eastAsia="Calibri" w:hAnsi="Times New Roman" w:cs="Times New Roman"/>
          <w:b/>
          <w:sz w:val="28"/>
          <w:szCs w:val="28"/>
        </w:rPr>
        <w:t>Показатель 38. Среднегодовая численность постоянного населения.</w:t>
      </w:r>
    </w:p>
    <w:p w:rsidR="008271C0" w:rsidRPr="00F05F02" w:rsidRDefault="008271C0" w:rsidP="00FD192F">
      <w:pPr>
        <w:spacing w:after="0" w:line="240" w:lineRule="auto"/>
        <w:ind w:firstLine="708"/>
        <w:jc w:val="both"/>
        <w:rPr>
          <w:rFonts w:ascii="Times New Roman" w:eastAsia="Times New Roman" w:hAnsi="Times New Roman" w:cs="Times New Roman"/>
          <w:color w:val="000000"/>
          <w:sz w:val="28"/>
          <w:szCs w:val="28"/>
          <w:lang w:eastAsia="ru-RU"/>
        </w:rPr>
      </w:pPr>
      <w:r w:rsidRPr="00F05F02">
        <w:rPr>
          <w:rFonts w:ascii="Times New Roman" w:eastAsia="Times New Roman" w:hAnsi="Times New Roman" w:cs="Times New Roman"/>
          <w:color w:val="000000"/>
          <w:sz w:val="28"/>
          <w:szCs w:val="28"/>
          <w:lang w:eastAsia="ru-RU"/>
        </w:rPr>
        <w:t>Среднегодовая численность постоянного населения в 202</w:t>
      </w:r>
      <w:r w:rsidR="00AF2178" w:rsidRPr="00F05F02">
        <w:rPr>
          <w:rFonts w:ascii="Times New Roman" w:eastAsia="Times New Roman" w:hAnsi="Times New Roman" w:cs="Times New Roman"/>
          <w:color w:val="000000"/>
          <w:sz w:val="28"/>
          <w:szCs w:val="28"/>
          <w:lang w:eastAsia="ru-RU"/>
        </w:rPr>
        <w:t>2</w:t>
      </w:r>
      <w:r w:rsidRPr="00F05F02">
        <w:rPr>
          <w:rFonts w:ascii="Times New Roman" w:eastAsia="Times New Roman" w:hAnsi="Times New Roman" w:cs="Times New Roman"/>
          <w:color w:val="000000"/>
          <w:sz w:val="28"/>
          <w:szCs w:val="28"/>
          <w:lang w:eastAsia="ru-RU"/>
        </w:rPr>
        <w:t xml:space="preserve"> году составила 10</w:t>
      </w:r>
      <w:r w:rsidR="00AF2178" w:rsidRPr="00F05F02">
        <w:rPr>
          <w:rFonts w:ascii="Times New Roman" w:eastAsia="Times New Roman" w:hAnsi="Times New Roman" w:cs="Times New Roman"/>
          <w:color w:val="000000"/>
          <w:sz w:val="28"/>
          <w:szCs w:val="28"/>
          <w:lang w:eastAsia="ru-RU"/>
        </w:rPr>
        <w:t>2</w:t>
      </w:r>
      <w:r w:rsidRPr="00F05F02">
        <w:rPr>
          <w:rFonts w:ascii="Times New Roman" w:eastAsia="Times New Roman" w:hAnsi="Times New Roman" w:cs="Times New Roman"/>
          <w:color w:val="000000"/>
          <w:sz w:val="28"/>
          <w:szCs w:val="28"/>
          <w:lang w:eastAsia="ru-RU"/>
        </w:rPr>
        <w:t>,3 тыс. человек.</w:t>
      </w:r>
    </w:p>
    <w:p w:rsidR="001B0C07" w:rsidRPr="00F05F02" w:rsidRDefault="001B0C07" w:rsidP="001B0C07">
      <w:pPr>
        <w:spacing w:after="0" w:line="240" w:lineRule="auto"/>
        <w:ind w:firstLine="709"/>
        <w:jc w:val="both"/>
        <w:rPr>
          <w:rFonts w:ascii="Times New Roman" w:eastAsia="Calibri" w:hAnsi="Times New Roman" w:cs="Times New Roman"/>
          <w:sz w:val="28"/>
          <w:szCs w:val="28"/>
        </w:rPr>
      </w:pPr>
      <w:r w:rsidRPr="00F05F02">
        <w:rPr>
          <w:rFonts w:ascii="Times New Roman" w:eastAsia="Times New Roman" w:hAnsi="Times New Roman" w:cs="Times New Roman"/>
          <w:color w:val="000000"/>
          <w:sz w:val="28"/>
          <w:szCs w:val="28"/>
          <w:lang w:eastAsia="ru-RU"/>
        </w:rPr>
        <w:t xml:space="preserve">За 2023 год среднесписочная </w:t>
      </w:r>
      <w:r w:rsidRPr="00F05F02">
        <w:rPr>
          <w:rFonts w:ascii="Times New Roman" w:eastAsia="Times New Roman" w:hAnsi="Times New Roman" w:cs="Times New Roman"/>
          <w:sz w:val="28"/>
          <w:szCs w:val="28"/>
          <w:lang w:eastAsia="ru-RU"/>
        </w:rPr>
        <w:t>численность населения города составила 101,6 тыс. человек.</w:t>
      </w:r>
    </w:p>
    <w:p w:rsidR="00B37E54" w:rsidRPr="00F05F02" w:rsidRDefault="000A5A48" w:rsidP="00684D92">
      <w:pPr>
        <w:spacing w:after="0" w:line="240" w:lineRule="auto"/>
        <w:ind w:firstLine="709"/>
        <w:jc w:val="both"/>
        <w:rPr>
          <w:rFonts w:ascii="Times New Roman" w:eastAsia="Times New Roman" w:hAnsi="Times New Roman"/>
          <w:color w:val="000000"/>
          <w:sz w:val="28"/>
          <w:szCs w:val="28"/>
          <w:lang w:eastAsia="ru-RU"/>
        </w:rPr>
      </w:pPr>
      <w:r w:rsidRPr="00F05F02">
        <w:rPr>
          <w:rFonts w:ascii="Times New Roman" w:eastAsia="Times New Roman" w:hAnsi="Times New Roman"/>
          <w:color w:val="000000"/>
          <w:sz w:val="28"/>
          <w:szCs w:val="28"/>
          <w:lang w:eastAsia="ru-RU"/>
        </w:rPr>
        <w:t xml:space="preserve">За период январь-декабрь 2023 года родилось 669 чел., что на 17 младенцев меньше в сравнении с 2022 годом, число умерших снизилось на 103 чел. и составило 1374 чел. Естественная убыль населения составила 705 чел. </w:t>
      </w:r>
    </w:p>
    <w:p w:rsidR="00AF2178" w:rsidRPr="00F05F02" w:rsidRDefault="00AF2178" w:rsidP="00AF2178">
      <w:pPr>
        <w:spacing w:after="0" w:line="240" w:lineRule="auto"/>
        <w:ind w:firstLine="708"/>
        <w:jc w:val="both"/>
        <w:rPr>
          <w:rFonts w:ascii="Times New Roman" w:eastAsia="Times New Roman" w:hAnsi="Times New Roman" w:cs="Times New Roman"/>
          <w:color w:val="000000"/>
          <w:sz w:val="28"/>
          <w:szCs w:val="28"/>
          <w:lang w:eastAsia="ru-RU"/>
        </w:rPr>
      </w:pPr>
      <w:r w:rsidRPr="00F05F02">
        <w:rPr>
          <w:rFonts w:ascii="Times New Roman" w:eastAsia="Times New Roman" w:hAnsi="Times New Roman" w:cs="Times New Roman"/>
          <w:color w:val="000000"/>
          <w:sz w:val="28"/>
          <w:szCs w:val="28"/>
          <w:lang w:eastAsia="ru-RU"/>
        </w:rPr>
        <w:t xml:space="preserve">За 2023 год среднесписочная численность населения города составила 101,10 тыс. человек. </w:t>
      </w:r>
    </w:p>
    <w:p w:rsidR="00AF2178" w:rsidRPr="00F05F02" w:rsidRDefault="000814F8" w:rsidP="00AF2178">
      <w:pPr>
        <w:spacing w:after="0" w:line="240" w:lineRule="auto"/>
        <w:ind w:firstLine="709"/>
        <w:jc w:val="both"/>
        <w:rPr>
          <w:rFonts w:ascii="Times New Roman" w:hAnsi="Times New Roman"/>
          <w:sz w:val="28"/>
          <w:szCs w:val="28"/>
        </w:rPr>
      </w:pPr>
      <w:r w:rsidRPr="00F05F02">
        <w:rPr>
          <w:rFonts w:ascii="Times New Roman" w:eastAsia="Times New Roman" w:hAnsi="Times New Roman"/>
          <w:color w:val="000000"/>
          <w:sz w:val="28"/>
          <w:szCs w:val="28"/>
          <w:lang w:eastAsia="ru-RU"/>
        </w:rPr>
        <w:t>За период январь-декабрь 2024 года родилось 586 чел., что на 83 младенца меньше в сравнении с 2023 годом, число умерших снизилось на 10 чел. и составило 1</w:t>
      </w:r>
      <w:r w:rsidR="00186613">
        <w:rPr>
          <w:rFonts w:ascii="Times New Roman" w:eastAsia="Times New Roman" w:hAnsi="Times New Roman"/>
          <w:color w:val="000000"/>
          <w:sz w:val="28"/>
          <w:szCs w:val="28"/>
          <w:lang w:eastAsia="ru-RU"/>
        </w:rPr>
        <w:t xml:space="preserve"> </w:t>
      </w:r>
      <w:r w:rsidRPr="00F05F02">
        <w:rPr>
          <w:rFonts w:ascii="Times New Roman" w:eastAsia="Times New Roman" w:hAnsi="Times New Roman"/>
          <w:color w:val="000000"/>
          <w:sz w:val="28"/>
          <w:szCs w:val="28"/>
          <w:lang w:eastAsia="ru-RU"/>
        </w:rPr>
        <w:t xml:space="preserve">364 чел. Естественная убыль населения составила 778 чел. </w:t>
      </w:r>
    </w:p>
    <w:p w:rsidR="00AF2178" w:rsidRPr="00F05F02" w:rsidRDefault="00AF2178" w:rsidP="00AF2178">
      <w:pPr>
        <w:spacing w:after="0" w:line="240" w:lineRule="auto"/>
        <w:ind w:firstLine="709"/>
        <w:jc w:val="both"/>
        <w:rPr>
          <w:rFonts w:ascii="Times New Roman" w:eastAsia="Times New Roman" w:hAnsi="Times New Roman"/>
          <w:color w:val="000000"/>
          <w:sz w:val="28"/>
          <w:szCs w:val="28"/>
          <w:lang w:eastAsia="ru-RU"/>
        </w:rPr>
      </w:pPr>
      <w:r w:rsidRPr="00F05F02">
        <w:rPr>
          <w:rFonts w:ascii="Times New Roman" w:eastAsia="Times New Roman" w:hAnsi="Times New Roman"/>
          <w:color w:val="000000"/>
          <w:sz w:val="28"/>
          <w:szCs w:val="28"/>
          <w:lang w:eastAsia="ru-RU"/>
        </w:rPr>
        <w:t xml:space="preserve">По-прежнему основными причинами смертности остаются сердечно-сосудистые заболевания, новообразования, несчастные случаи, отравления и травмы. </w:t>
      </w:r>
    </w:p>
    <w:p w:rsidR="007E4D81" w:rsidRPr="00F05F02" w:rsidRDefault="00AF2178" w:rsidP="00415342">
      <w:pPr>
        <w:spacing w:after="0" w:line="240" w:lineRule="auto"/>
        <w:ind w:firstLine="708"/>
        <w:jc w:val="both"/>
        <w:rPr>
          <w:rFonts w:ascii="Times New Roman" w:eastAsia="Times New Roman" w:hAnsi="Times New Roman" w:cs="Times New Roman"/>
          <w:color w:val="000000"/>
          <w:sz w:val="28"/>
          <w:szCs w:val="28"/>
          <w:lang w:eastAsia="ru-RU"/>
        </w:rPr>
      </w:pPr>
      <w:r w:rsidRPr="00F05F02">
        <w:rPr>
          <w:rFonts w:ascii="Times New Roman" w:eastAsia="Times New Roman" w:hAnsi="Times New Roman"/>
          <w:color w:val="000000"/>
          <w:sz w:val="28"/>
          <w:szCs w:val="28"/>
          <w:lang w:eastAsia="ru-RU"/>
        </w:rPr>
        <w:t>В целях улучшения демографической ситуации в 202</w:t>
      </w:r>
      <w:r w:rsidR="000814F8" w:rsidRPr="00F05F02">
        <w:rPr>
          <w:rFonts w:ascii="Times New Roman" w:eastAsia="Times New Roman" w:hAnsi="Times New Roman"/>
          <w:color w:val="000000"/>
          <w:sz w:val="28"/>
          <w:szCs w:val="28"/>
          <w:lang w:eastAsia="ru-RU"/>
        </w:rPr>
        <w:t>5</w:t>
      </w:r>
      <w:r w:rsidRPr="00F05F02">
        <w:rPr>
          <w:rFonts w:ascii="Times New Roman" w:eastAsia="Times New Roman" w:hAnsi="Times New Roman"/>
          <w:color w:val="000000"/>
          <w:sz w:val="28"/>
          <w:szCs w:val="28"/>
          <w:lang w:eastAsia="ru-RU"/>
        </w:rPr>
        <w:t xml:space="preserve"> году </w:t>
      </w:r>
      <w:r w:rsidR="007E4D81" w:rsidRPr="00F05F02">
        <w:rPr>
          <w:rFonts w:ascii="Times New Roman" w:eastAsia="Times New Roman" w:hAnsi="Times New Roman" w:cs="Times New Roman"/>
          <w:color w:val="000000"/>
          <w:sz w:val="28"/>
          <w:szCs w:val="28"/>
          <w:lang w:eastAsia="ru-RU"/>
        </w:rPr>
        <w:t xml:space="preserve">и в прогнозируемом периоде 2026 </w:t>
      </w:r>
      <w:r w:rsidR="007E4D81" w:rsidRPr="00F05F02">
        <w:rPr>
          <w:sz w:val="28"/>
          <w:szCs w:val="28"/>
        </w:rPr>
        <w:t xml:space="preserve">– </w:t>
      </w:r>
      <w:r w:rsidR="007E4D81" w:rsidRPr="00F05F02">
        <w:rPr>
          <w:rFonts w:ascii="Times New Roman" w:eastAsia="Times New Roman" w:hAnsi="Times New Roman" w:cs="Times New Roman"/>
          <w:color w:val="000000"/>
          <w:sz w:val="28"/>
          <w:szCs w:val="28"/>
          <w:lang w:eastAsia="ru-RU"/>
        </w:rPr>
        <w:t>2027 годов в городе будет проводиться работа по исполнению:</w:t>
      </w:r>
    </w:p>
    <w:p w:rsidR="000814F8" w:rsidRPr="00F05F02" w:rsidRDefault="000814F8" w:rsidP="000814F8">
      <w:pPr>
        <w:spacing w:after="0" w:line="240" w:lineRule="auto"/>
        <w:ind w:firstLine="720"/>
        <w:jc w:val="both"/>
        <w:rPr>
          <w:rFonts w:ascii="Times New Roman" w:eastAsia="Times New Roman" w:hAnsi="Times New Roman"/>
          <w:color w:val="000000"/>
          <w:sz w:val="28"/>
          <w:szCs w:val="28"/>
          <w:lang w:eastAsia="ru-RU"/>
        </w:rPr>
      </w:pPr>
      <w:r w:rsidRPr="00F05F02">
        <w:rPr>
          <w:rFonts w:ascii="Times New Roman" w:eastAsia="Times New Roman" w:hAnsi="Times New Roman"/>
          <w:color w:val="000000"/>
          <w:sz w:val="28"/>
          <w:szCs w:val="28"/>
          <w:lang w:eastAsia="ru-RU"/>
        </w:rPr>
        <w:t>Плана мероприятий по реализации в 2021 – 2025 годах Концепции демографической политики Ростовской области на период до 2025 года по муниципальному образованию «Город Новошахтинск» (утвержден решением городской межведомственной комиссии по социально-демографическим вопросам от 30.11.2021);</w:t>
      </w:r>
    </w:p>
    <w:p w:rsidR="000814F8" w:rsidRPr="00F05F02" w:rsidRDefault="000814F8" w:rsidP="000814F8">
      <w:pPr>
        <w:spacing w:after="0" w:line="240" w:lineRule="auto"/>
        <w:ind w:firstLine="720"/>
        <w:jc w:val="both"/>
        <w:rPr>
          <w:rFonts w:ascii="Times New Roman" w:eastAsia="Times New Roman" w:hAnsi="Times New Roman"/>
          <w:color w:val="000000"/>
          <w:sz w:val="28"/>
          <w:szCs w:val="28"/>
          <w:lang w:eastAsia="ru-RU"/>
        </w:rPr>
      </w:pPr>
      <w:r w:rsidRPr="00F05F02">
        <w:rPr>
          <w:rFonts w:ascii="Times New Roman" w:eastAsia="Times New Roman" w:hAnsi="Times New Roman"/>
          <w:color w:val="000000"/>
          <w:sz w:val="28"/>
          <w:szCs w:val="28"/>
          <w:lang w:eastAsia="ru-RU"/>
        </w:rPr>
        <w:t>Плана мероприятий по реализации Стратегии социально-экономического развития города Новошахтинск на период до 2030 года (утвержден решением Новошахтинской городской Думы от 27.07.2023 № 440);</w:t>
      </w:r>
    </w:p>
    <w:p w:rsidR="000814F8" w:rsidRPr="00F05F02" w:rsidRDefault="000814F8" w:rsidP="000814F8">
      <w:pPr>
        <w:spacing w:after="0" w:line="240" w:lineRule="auto"/>
        <w:ind w:firstLine="720"/>
        <w:jc w:val="both"/>
        <w:rPr>
          <w:rFonts w:ascii="Times New Roman" w:eastAsia="Times New Roman" w:hAnsi="Times New Roman"/>
          <w:color w:val="000000"/>
          <w:sz w:val="28"/>
          <w:szCs w:val="28"/>
          <w:lang w:eastAsia="ru-RU"/>
        </w:rPr>
      </w:pPr>
      <w:r w:rsidRPr="00F05F02">
        <w:rPr>
          <w:rFonts w:ascii="Times New Roman" w:eastAsia="Times New Roman" w:hAnsi="Times New Roman"/>
          <w:color w:val="000000"/>
          <w:sz w:val="28"/>
          <w:szCs w:val="28"/>
          <w:lang w:eastAsia="ru-RU"/>
        </w:rPr>
        <w:t>Плана мероприятий («дорожной карты») по повышению рождаемости в городе Новошахтинске на 2023 – 2025 годы (</w:t>
      </w:r>
      <w:proofErr w:type="gramStart"/>
      <w:r w:rsidRPr="00F05F02">
        <w:rPr>
          <w:rFonts w:ascii="Times New Roman" w:eastAsia="Times New Roman" w:hAnsi="Times New Roman"/>
          <w:color w:val="000000"/>
          <w:sz w:val="28"/>
          <w:szCs w:val="28"/>
          <w:lang w:eastAsia="ru-RU"/>
        </w:rPr>
        <w:t>утвержден</w:t>
      </w:r>
      <w:proofErr w:type="gramEnd"/>
      <w:r w:rsidRPr="00F05F02">
        <w:rPr>
          <w:rFonts w:ascii="Times New Roman" w:eastAsia="Times New Roman" w:hAnsi="Times New Roman"/>
          <w:color w:val="000000"/>
          <w:sz w:val="28"/>
          <w:szCs w:val="28"/>
          <w:lang w:eastAsia="ru-RU"/>
        </w:rPr>
        <w:t xml:space="preserve"> постановлением Администрации г. Новошахтинска от 08.09.2023 № 933).</w:t>
      </w:r>
    </w:p>
    <w:p w:rsidR="007E4D81" w:rsidRPr="00B16CF3" w:rsidRDefault="007E4D81" w:rsidP="007E4D81">
      <w:pPr>
        <w:spacing w:after="0" w:line="240" w:lineRule="auto"/>
        <w:ind w:firstLine="708"/>
        <w:jc w:val="both"/>
        <w:rPr>
          <w:rFonts w:ascii="Times New Roman" w:eastAsia="Calibri" w:hAnsi="Times New Roman" w:cs="Times New Roman"/>
          <w:sz w:val="28"/>
          <w:szCs w:val="28"/>
        </w:rPr>
      </w:pPr>
      <w:r w:rsidRPr="00F05F02">
        <w:rPr>
          <w:rFonts w:ascii="Times New Roman" w:eastAsia="Calibri" w:hAnsi="Times New Roman" w:cs="Times New Roman"/>
          <w:sz w:val="28"/>
          <w:szCs w:val="28"/>
        </w:rPr>
        <w:t>В 2025 году и в прогнозируемом периоде 2026 - 2027 годов ожидается, что  среднегодовая численность постоянного населения будет иметь тенденцию не значительного снижения и составит 101,25 тыс. человек, 100,1 тыс. человек, 100,05 тыс. человек, соответственно.</w:t>
      </w:r>
    </w:p>
    <w:p w:rsidR="00B16CF3" w:rsidRPr="00B16CF3" w:rsidRDefault="00B16CF3" w:rsidP="0058310E">
      <w:pPr>
        <w:spacing w:after="0" w:line="240" w:lineRule="auto"/>
        <w:ind w:firstLine="708"/>
        <w:jc w:val="both"/>
        <w:rPr>
          <w:rFonts w:ascii="Times New Roman" w:eastAsia="Calibri" w:hAnsi="Times New Roman" w:cs="Times New Roman"/>
          <w:sz w:val="28"/>
          <w:szCs w:val="28"/>
        </w:rPr>
      </w:pPr>
    </w:p>
    <w:p w:rsidR="00F27553" w:rsidRPr="00F05F02" w:rsidRDefault="00F27553" w:rsidP="0058310E">
      <w:pPr>
        <w:spacing w:after="0" w:line="240" w:lineRule="auto"/>
        <w:ind w:firstLine="708"/>
        <w:jc w:val="both"/>
        <w:rPr>
          <w:rFonts w:ascii="Times New Roman" w:eastAsia="Calibri" w:hAnsi="Times New Roman" w:cs="Times New Roman"/>
          <w:b/>
          <w:sz w:val="28"/>
          <w:szCs w:val="28"/>
        </w:rPr>
      </w:pPr>
      <w:r w:rsidRPr="00F05F02">
        <w:rPr>
          <w:rFonts w:ascii="Times New Roman" w:eastAsia="Calibri" w:hAnsi="Times New Roman" w:cs="Times New Roman"/>
          <w:b/>
          <w:sz w:val="28"/>
          <w:szCs w:val="28"/>
        </w:rPr>
        <w:t xml:space="preserve">Показатель 39. Удельная величина потребления энергетических ресурсов в многоквартирных домах: электрическая энергия, тепловая энергия, горячая вода, холодная вода, природный газ. </w:t>
      </w:r>
    </w:p>
    <w:p w:rsidR="00F27553" w:rsidRPr="00F05F02" w:rsidRDefault="00F27553" w:rsidP="00F27553">
      <w:pPr>
        <w:spacing w:after="0" w:line="240" w:lineRule="auto"/>
        <w:ind w:firstLine="708"/>
        <w:jc w:val="both"/>
        <w:rPr>
          <w:rFonts w:ascii="Calibri" w:eastAsia="Calibri" w:hAnsi="Calibri" w:cs="Times New Roman"/>
        </w:rPr>
      </w:pPr>
      <w:r w:rsidRPr="00F05F02">
        <w:rPr>
          <w:rFonts w:ascii="Times New Roman" w:eastAsia="Times New Roman" w:hAnsi="Times New Roman" w:cs="Times New Roman"/>
          <w:sz w:val="28"/>
          <w:szCs w:val="28"/>
          <w:lang w:eastAsia="ru-RU"/>
        </w:rPr>
        <w:lastRenderedPageBreak/>
        <w:t xml:space="preserve">1. </w:t>
      </w:r>
      <w:r w:rsidRPr="00F05F02">
        <w:rPr>
          <w:rFonts w:ascii="Times New Roman" w:eastAsia="Calibri" w:hAnsi="Times New Roman" w:cs="Times New Roman"/>
          <w:sz w:val="28"/>
          <w:szCs w:val="28"/>
        </w:rPr>
        <w:t xml:space="preserve">Удельная величина потребления энергетических ресурсов в многоквартирных домах электрической энергии </w:t>
      </w:r>
      <w:r w:rsidRPr="00F05F02">
        <w:rPr>
          <w:rFonts w:ascii="Times New Roman" w:eastAsia="Times New Roman" w:hAnsi="Times New Roman" w:cs="Times New Roman"/>
          <w:sz w:val="28"/>
          <w:szCs w:val="28"/>
          <w:lang w:eastAsia="ru-RU"/>
        </w:rPr>
        <w:t>в 202</w:t>
      </w:r>
      <w:r w:rsidR="005B6704" w:rsidRPr="00F05F02">
        <w:rPr>
          <w:rFonts w:ascii="Times New Roman" w:eastAsia="Times New Roman" w:hAnsi="Times New Roman" w:cs="Times New Roman"/>
          <w:sz w:val="28"/>
          <w:szCs w:val="28"/>
          <w:lang w:eastAsia="ru-RU"/>
        </w:rPr>
        <w:t>2</w:t>
      </w:r>
      <w:r w:rsidRPr="00F05F02">
        <w:rPr>
          <w:rFonts w:ascii="Times New Roman" w:eastAsia="Times New Roman" w:hAnsi="Times New Roman" w:cs="Times New Roman"/>
          <w:sz w:val="28"/>
          <w:szCs w:val="28"/>
          <w:lang w:eastAsia="ru-RU"/>
        </w:rPr>
        <w:t xml:space="preserve"> год</w:t>
      </w:r>
      <w:r w:rsidR="00DD087C" w:rsidRPr="00F05F02">
        <w:rPr>
          <w:rFonts w:ascii="Times New Roman" w:eastAsia="Times New Roman" w:hAnsi="Times New Roman" w:cs="Times New Roman"/>
          <w:sz w:val="28"/>
          <w:szCs w:val="28"/>
          <w:lang w:eastAsia="ru-RU"/>
        </w:rPr>
        <w:t>у</w:t>
      </w:r>
      <w:r w:rsidRPr="00F05F02">
        <w:rPr>
          <w:rFonts w:ascii="Times New Roman" w:eastAsia="Times New Roman" w:hAnsi="Times New Roman" w:cs="Times New Roman"/>
          <w:sz w:val="28"/>
          <w:szCs w:val="28"/>
          <w:lang w:eastAsia="ru-RU"/>
        </w:rPr>
        <w:t xml:space="preserve"> составила 595,</w:t>
      </w:r>
      <w:r w:rsidR="005B6704" w:rsidRPr="00F05F02">
        <w:rPr>
          <w:rFonts w:ascii="Times New Roman" w:eastAsia="Times New Roman" w:hAnsi="Times New Roman" w:cs="Times New Roman"/>
          <w:sz w:val="28"/>
          <w:szCs w:val="28"/>
          <w:lang w:eastAsia="ru-RU"/>
        </w:rPr>
        <w:t>3</w:t>
      </w:r>
      <w:r w:rsidRPr="00F05F02">
        <w:rPr>
          <w:rFonts w:ascii="Times New Roman" w:eastAsia="Times New Roman" w:hAnsi="Times New Roman" w:cs="Times New Roman"/>
          <w:sz w:val="28"/>
          <w:szCs w:val="28"/>
          <w:lang w:eastAsia="ru-RU"/>
        </w:rPr>
        <w:t xml:space="preserve"> кВт/ч на 1 проживающего.</w:t>
      </w:r>
    </w:p>
    <w:p w:rsidR="00C55FA7" w:rsidRPr="00F05F02" w:rsidRDefault="00F27553" w:rsidP="00C55FA7">
      <w:pPr>
        <w:spacing w:after="0" w:line="240" w:lineRule="auto"/>
        <w:ind w:firstLine="708"/>
        <w:jc w:val="both"/>
        <w:rPr>
          <w:rFonts w:ascii="Times New Roman" w:eastAsia="Times New Roman" w:hAnsi="Times New Roman" w:cs="Times New Roman"/>
          <w:sz w:val="28"/>
          <w:szCs w:val="28"/>
          <w:lang w:eastAsia="ru-RU"/>
        </w:rPr>
      </w:pPr>
      <w:r w:rsidRPr="00F05F02">
        <w:rPr>
          <w:rFonts w:ascii="Times New Roman" w:eastAsia="Calibri" w:hAnsi="Times New Roman" w:cs="Times New Roman"/>
          <w:sz w:val="28"/>
          <w:szCs w:val="28"/>
        </w:rPr>
        <w:t xml:space="preserve">Удельная величина потребления энергетических ресурсов в многоквартирных домах электрической энергии </w:t>
      </w:r>
      <w:r w:rsidRPr="00F05F02">
        <w:rPr>
          <w:rFonts w:ascii="Times New Roman" w:eastAsia="Times New Roman" w:hAnsi="Times New Roman" w:cs="Times New Roman"/>
          <w:sz w:val="28"/>
          <w:szCs w:val="28"/>
          <w:lang w:eastAsia="ru-RU"/>
        </w:rPr>
        <w:t>в 202</w:t>
      </w:r>
      <w:r w:rsidR="005B6704" w:rsidRPr="00F05F02">
        <w:rPr>
          <w:rFonts w:ascii="Times New Roman" w:eastAsia="Times New Roman" w:hAnsi="Times New Roman" w:cs="Times New Roman"/>
          <w:sz w:val="28"/>
          <w:szCs w:val="28"/>
          <w:lang w:eastAsia="ru-RU"/>
        </w:rPr>
        <w:t>3</w:t>
      </w:r>
      <w:r w:rsidR="00F628FD" w:rsidRPr="00F05F02">
        <w:rPr>
          <w:rFonts w:ascii="Times New Roman" w:eastAsia="Times New Roman" w:hAnsi="Times New Roman" w:cs="Times New Roman"/>
          <w:sz w:val="28"/>
          <w:szCs w:val="28"/>
          <w:lang w:eastAsia="ru-RU"/>
        </w:rPr>
        <w:t xml:space="preserve"> – 202</w:t>
      </w:r>
      <w:r w:rsidR="005B6704" w:rsidRPr="00F05F02">
        <w:rPr>
          <w:rFonts w:ascii="Times New Roman" w:eastAsia="Times New Roman" w:hAnsi="Times New Roman" w:cs="Times New Roman"/>
          <w:sz w:val="28"/>
          <w:szCs w:val="28"/>
          <w:lang w:eastAsia="ru-RU"/>
        </w:rPr>
        <w:t>4</w:t>
      </w:r>
      <w:r w:rsidR="00F628FD" w:rsidRPr="00F05F02">
        <w:rPr>
          <w:rFonts w:ascii="Times New Roman" w:eastAsia="Times New Roman" w:hAnsi="Times New Roman" w:cs="Times New Roman"/>
          <w:sz w:val="28"/>
          <w:szCs w:val="28"/>
          <w:lang w:eastAsia="ru-RU"/>
        </w:rPr>
        <w:t xml:space="preserve"> годах</w:t>
      </w:r>
      <w:r w:rsidRPr="00F05F02">
        <w:rPr>
          <w:rFonts w:ascii="Times New Roman" w:eastAsia="Times New Roman" w:hAnsi="Times New Roman" w:cs="Times New Roman"/>
          <w:sz w:val="28"/>
          <w:szCs w:val="28"/>
          <w:lang w:eastAsia="ru-RU"/>
        </w:rPr>
        <w:t xml:space="preserve"> увеличилась на </w:t>
      </w:r>
      <w:r w:rsidR="005B6704" w:rsidRPr="00F05F02">
        <w:rPr>
          <w:rFonts w:ascii="Times New Roman" w:eastAsia="Times New Roman" w:hAnsi="Times New Roman" w:cs="Times New Roman"/>
          <w:sz w:val="28"/>
          <w:szCs w:val="28"/>
          <w:lang w:eastAsia="ru-RU"/>
        </w:rPr>
        <w:t>3,1</w:t>
      </w:r>
      <w:r w:rsidRPr="00F05F02">
        <w:rPr>
          <w:rFonts w:ascii="Times New Roman" w:eastAsia="Times New Roman" w:hAnsi="Times New Roman" w:cs="Times New Roman"/>
          <w:sz w:val="28"/>
          <w:szCs w:val="28"/>
          <w:lang w:eastAsia="ru-RU"/>
        </w:rPr>
        <w:t xml:space="preserve"> кВт/ч и </w:t>
      </w:r>
      <w:r w:rsidR="005B6704" w:rsidRPr="00F05F02">
        <w:rPr>
          <w:rFonts w:ascii="Times New Roman" w:hAnsi="Times New Roman" w:cs="Times New Roman"/>
          <w:sz w:val="28"/>
          <w:szCs w:val="28"/>
        </w:rPr>
        <w:t>24,7</w:t>
      </w:r>
      <w:r w:rsidR="00784B2A" w:rsidRPr="00F05F02">
        <w:rPr>
          <w:rFonts w:ascii="Times New Roman" w:hAnsi="Times New Roman" w:cs="Times New Roman"/>
          <w:sz w:val="28"/>
          <w:szCs w:val="28"/>
        </w:rPr>
        <w:t xml:space="preserve"> кВт/ч</w:t>
      </w:r>
      <w:r w:rsidR="00EE7362" w:rsidRPr="00F05F02">
        <w:rPr>
          <w:rFonts w:ascii="Times New Roman" w:hAnsi="Times New Roman" w:cs="Times New Roman"/>
          <w:sz w:val="28"/>
          <w:szCs w:val="28"/>
        </w:rPr>
        <w:t>, соответственно, и достигла в 202</w:t>
      </w:r>
      <w:r w:rsidR="005B6704" w:rsidRPr="00F05F02">
        <w:rPr>
          <w:rFonts w:ascii="Times New Roman" w:hAnsi="Times New Roman" w:cs="Times New Roman"/>
          <w:sz w:val="28"/>
          <w:szCs w:val="28"/>
        </w:rPr>
        <w:t>3</w:t>
      </w:r>
      <w:r w:rsidR="00EE7362" w:rsidRPr="00F05F02">
        <w:rPr>
          <w:rFonts w:ascii="Times New Roman" w:hAnsi="Times New Roman" w:cs="Times New Roman"/>
          <w:sz w:val="28"/>
          <w:szCs w:val="28"/>
        </w:rPr>
        <w:t xml:space="preserve"> году </w:t>
      </w:r>
      <w:r w:rsidR="00755289" w:rsidRPr="00F05F02">
        <w:rPr>
          <w:rFonts w:ascii="Times New Roman" w:hAnsi="Times New Roman" w:cs="Times New Roman"/>
          <w:sz w:val="28"/>
          <w:szCs w:val="28"/>
        </w:rPr>
        <w:t>–</w:t>
      </w:r>
      <w:r w:rsidR="00EE7362" w:rsidRPr="00F05F02">
        <w:rPr>
          <w:rFonts w:ascii="Times New Roman" w:hAnsi="Times New Roman" w:cs="Times New Roman"/>
          <w:sz w:val="28"/>
          <w:szCs w:val="28"/>
        </w:rPr>
        <w:t xml:space="preserve"> </w:t>
      </w:r>
      <w:r w:rsidR="00755289" w:rsidRPr="00F05F02">
        <w:rPr>
          <w:rFonts w:ascii="Times New Roman" w:hAnsi="Times New Roman" w:cs="Times New Roman"/>
          <w:sz w:val="28"/>
          <w:szCs w:val="28"/>
        </w:rPr>
        <w:t>59</w:t>
      </w:r>
      <w:r w:rsidR="005B6704" w:rsidRPr="00F05F02">
        <w:rPr>
          <w:rFonts w:ascii="Times New Roman" w:hAnsi="Times New Roman" w:cs="Times New Roman"/>
          <w:sz w:val="28"/>
          <w:szCs w:val="28"/>
        </w:rPr>
        <w:t>8,4</w:t>
      </w:r>
      <w:r w:rsidR="00755289" w:rsidRPr="00F05F02">
        <w:rPr>
          <w:rFonts w:ascii="Times New Roman" w:hAnsi="Times New Roman" w:cs="Times New Roman"/>
          <w:sz w:val="28"/>
          <w:szCs w:val="28"/>
        </w:rPr>
        <w:t xml:space="preserve"> кВт/ч</w:t>
      </w:r>
      <w:r w:rsidR="00755289" w:rsidRPr="00F05F02">
        <w:rPr>
          <w:rFonts w:ascii="Times New Roman" w:eastAsia="Times New Roman" w:hAnsi="Times New Roman" w:cs="Times New Roman"/>
          <w:sz w:val="28"/>
          <w:szCs w:val="28"/>
          <w:lang w:eastAsia="ru-RU"/>
        </w:rPr>
        <w:t xml:space="preserve"> на 1 проживающего</w:t>
      </w:r>
      <w:r w:rsidR="00755289" w:rsidRPr="00F05F02">
        <w:rPr>
          <w:rFonts w:ascii="Times New Roman" w:hAnsi="Times New Roman" w:cs="Times New Roman"/>
          <w:sz w:val="28"/>
          <w:szCs w:val="28"/>
        </w:rPr>
        <w:t>, в 202</w:t>
      </w:r>
      <w:r w:rsidR="005B6704" w:rsidRPr="00F05F02">
        <w:rPr>
          <w:rFonts w:ascii="Times New Roman" w:hAnsi="Times New Roman" w:cs="Times New Roman"/>
          <w:sz w:val="28"/>
          <w:szCs w:val="28"/>
        </w:rPr>
        <w:t>4</w:t>
      </w:r>
      <w:r w:rsidR="00755289" w:rsidRPr="00F05F02">
        <w:rPr>
          <w:rFonts w:ascii="Times New Roman" w:hAnsi="Times New Roman" w:cs="Times New Roman"/>
          <w:sz w:val="28"/>
          <w:szCs w:val="28"/>
        </w:rPr>
        <w:t xml:space="preserve"> году – </w:t>
      </w:r>
      <w:r w:rsidR="005B6704" w:rsidRPr="00F05F02">
        <w:rPr>
          <w:rFonts w:ascii="Times New Roman" w:hAnsi="Times New Roman" w:cs="Times New Roman"/>
          <w:sz w:val="28"/>
          <w:szCs w:val="28"/>
        </w:rPr>
        <w:t>623,10</w:t>
      </w:r>
      <w:r w:rsidR="00755289" w:rsidRPr="00F05F02">
        <w:rPr>
          <w:rFonts w:ascii="Times New Roman" w:hAnsi="Times New Roman" w:cs="Times New Roman"/>
          <w:sz w:val="28"/>
          <w:szCs w:val="28"/>
        </w:rPr>
        <w:t xml:space="preserve"> </w:t>
      </w:r>
      <w:r w:rsidRPr="00F05F02">
        <w:rPr>
          <w:rFonts w:ascii="Times New Roman" w:eastAsia="Times New Roman" w:hAnsi="Times New Roman" w:cs="Times New Roman"/>
          <w:sz w:val="28"/>
          <w:szCs w:val="28"/>
          <w:lang w:eastAsia="ru-RU"/>
        </w:rPr>
        <w:t xml:space="preserve">кВт/ч на 1 проживающего. Увеличение показателя произошло в связи с </w:t>
      </w:r>
      <w:r w:rsidR="00C55FA7" w:rsidRPr="00F05F02">
        <w:rPr>
          <w:rFonts w:ascii="Times New Roman" w:eastAsia="Times New Roman" w:hAnsi="Times New Roman" w:cs="Times New Roman"/>
          <w:sz w:val="28"/>
          <w:szCs w:val="28"/>
          <w:lang w:eastAsia="ru-RU"/>
        </w:rPr>
        <w:t>преобладанием высоких температур в летний период</w:t>
      </w:r>
      <w:r w:rsidR="002E4347" w:rsidRPr="00F05F02">
        <w:rPr>
          <w:rFonts w:ascii="Times New Roman" w:eastAsia="Times New Roman" w:hAnsi="Times New Roman" w:cs="Times New Roman"/>
          <w:sz w:val="28"/>
          <w:szCs w:val="28"/>
          <w:lang w:eastAsia="ru-RU"/>
        </w:rPr>
        <w:t xml:space="preserve"> и использованием систем кондиционирования воздуха, а также </w:t>
      </w:r>
      <w:r w:rsidR="00C55FA7" w:rsidRPr="00F05F02">
        <w:rPr>
          <w:rFonts w:ascii="Times New Roman" w:eastAsia="Times New Roman" w:hAnsi="Times New Roman" w:cs="Times New Roman"/>
          <w:sz w:val="28"/>
          <w:szCs w:val="28"/>
          <w:lang w:eastAsia="ru-RU"/>
        </w:rPr>
        <w:t>применением</w:t>
      </w:r>
      <w:r w:rsidR="002E4347" w:rsidRPr="00F05F02">
        <w:rPr>
          <w:rFonts w:ascii="Times New Roman" w:eastAsia="Times New Roman" w:hAnsi="Times New Roman" w:cs="Times New Roman"/>
          <w:sz w:val="28"/>
          <w:szCs w:val="28"/>
          <w:lang w:eastAsia="ru-RU"/>
        </w:rPr>
        <w:t xml:space="preserve"> обогревательных приборов в межсезонье в домах </w:t>
      </w:r>
      <w:r w:rsidR="00415342">
        <w:rPr>
          <w:rFonts w:ascii="Times New Roman" w:eastAsia="Times New Roman" w:hAnsi="Times New Roman" w:cs="Times New Roman"/>
          <w:sz w:val="28"/>
          <w:szCs w:val="28"/>
          <w:lang w:eastAsia="ru-RU"/>
        </w:rPr>
        <w:t xml:space="preserve">с </w:t>
      </w:r>
      <w:r w:rsidR="002E4347" w:rsidRPr="00F05F02">
        <w:rPr>
          <w:rFonts w:ascii="Times New Roman" w:eastAsia="Times New Roman" w:hAnsi="Times New Roman" w:cs="Times New Roman"/>
          <w:sz w:val="28"/>
          <w:szCs w:val="28"/>
          <w:lang w:eastAsia="ru-RU"/>
        </w:rPr>
        <w:t>центральн</w:t>
      </w:r>
      <w:r w:rsidR="00415342">
        <w:rPr>
          <w:rFonts w:ascii="Times New Roman" w:eastAsia="Times New Roman" w:hAnsi="Times New Roman" w:cs="Times New Roman"/>
          <w:sz w:val="28"/>
          <w:szCs w:val="28"/>
          <w:lang w:eastAsia="ru-RU"/>
        </w:rPr>
        <w:t xml:space="preserve">ым </w:t>
      </w:r>
      <w:r w:rsidR="002E4347" w:rsidRPr="00F05F02">
        <w:rPr>
          <w:rFonts w:ascii="Times New Roman" w:eastAsia="Times New Roman" w:hAnsi="Times New Roman" w:cs="Times New Roman"/>
          <w:sz w:val="28"/>
          <w:szCs w:val="28"/>
          <w:lang w:eastAsia="ru-RU"/>
        </w:rPr>
        <w:t>отоплени</w:t>
      </w:r>
      <w:r w:rsidR="00415342">
        <w:rPr>
          <w:rFonts w:ascii="Times New Roman" w:eastAsia="Times New Roman" w:hAnsi="Times New Roman" w:cs="Times New Roman"/>
          <w:sz w:val="28"/>
          <w:szCs w:val="28"/>
          <w:lang w:eastAsia="ru-RU"/>
        </w:rPr>
        <w:t>ем</w:t>
      </w:r>
      <w:r w:rsidR="002E4347" w:rsidRPr="00F05F02">
        <w:rPr>
          <w:rFonts w:ascii="Times New Roman" w:eastAsia="Times New Roman" w:hAnsi="Times New Roman" w:cs="Times New Roman"/>
          <w:sz w:val="28"/>
          <w:szCs w:val="28"/>
          <w:lang w:eastAsia="ru-RU"/>
        </w:rPr>
        <w:t xml:space="preserve">.  </w:t>
      </w:r>
    </w:p>
    <w:p w:rsidR="00755289" w:rsidRPr="00F05F02" w:rsidRDefault="00755289" w:rsidP="00C55FA7">
      <w:pPr>
        <w:spacing w:after="0" w:line="240" w:lineRule="auto"/>
        <w:ind w:firstLine="708"/>
        <w:jc w:val="both"/>
        <w:rPr>
          <w:rFonts w:ascii="Times New Roman" w:eastAsia="Times New Roman" w:hAnsi="Times New Roman" w:cs="Times New Roman"/>
          <w:sz w:val="28"/>
          <w:szCs w:val="28"/>
          <w:lang w:eastAsia="ru-RU"/>
        </w:rPr>
      </w:pPr>
      <w:r w:rsidRPr="00F05F02">
        <w:rPr>
          <w:rFonts w:ascii="Times New Roman" w:eastAsia="Times New Roman" w:hAnsi="Times New Roman" w:cs="Times New Roman"/>
          <w:sz w:val="28"/>
          <w:szCs w:val="28"/>
          <w:lang w:eastAsia="ru-RU"/>
        </w:rPr>
        <w:t>В рамках проведения мероприятий по энергосбережению в 202</w:t>
      </w:r>
      <w:r w:rsidR="001E2769" w:rsidRPr="00F05F02">
        <w:rPr>
          <w:rFonts w:ascii="Times New Roman" w:eastAsia="Times New Roman" w:hAnsi="Times New Roman" w:cs="Times New Roman"/>
          <w:sz w:val="28"/>
          <w:szCs w:val="28"/>
          <w:lang w:eastAsia="ru-RU"/>
        </w:rPr>
        <w:t>4</w:t>
      </w:r>
      <w:r w:rsidRPr="00F05F02">
        <w:rPr>
          <w:rFonts w:ascii="Times New Roman" w:eastAsia="Times New Roman" w:hAnsi="Times New Roman" w:cs="Times New Roman"/>
          <w:sz w:val="28"/>
          <w:szCs w:val="28"/>
          <w:lang w:eastAsia="ru-RU"/>
        </w:rPr>
        <w:t xml:space="preserve"> году в многоквартирных домах, произведен ремонт систем электроснабжения, заменено </w:t>
      </w:r>
      <w:r w:rsidR="0027455F" w:rsidRPr="00F05F02">
        <w:rPr>
          <w:rFonts w:ascii="Times New Roman" w:eastAsia="Times New Roman" w:hAnsi="Times New Roman" w:cs="Times New Roman"/>
          <w:sz w:val="28"/>
          <w:szCs w:val="28"/>
          <w:lang w:eastAsia="ru-RU"/>
        </w:rPr>
        <w:t>285</w:t>
      </w:r>
      <w:r w:rsidRPr="00F05F02">
        <w:rPr>
          <w:rFonts w:ascii="Times New Roman" w:eastAsia="Times New Roman" w:hAnsi="Times New Roman" w:cs="Times New Roman"/>
          <w:sz w:val="28"/>
          <w:szCs w:val="28"/>
          <w:lang w:eastAsia="ru-RU"/>
        </w:rPr>
        <w:t xml:space="preserve"> ламп накаливания, в том числе пришедших в негодность</w:t>
      </w:r>
      <w:r w:rsidR="003707ED" w:rsidRPr="00F05F02">
        <w:rPr>
          <w:rFonts w:ascii="Times New Roman" w:eastAsia="Times New Roman" w:hAnsi="Times New Roman" w:cs="Times New Roman"/>
          <w:sz w:val="28"/>
          <w:szCs w:val="28"/>
          <w:lang w:eastAsia="ru-RU"/>
        </w:rPr>
        <w:t>,</w:t>
      </w:r>
      <w:r w:rsidRPr="00F05F02">
        <w:rPr>
          <w:rFonts w:ascii="Times New Roman" w:eastAsia="Times New Roman" w:hAnsi="Times New Roman" w:cs="Times New Roman"/>
          <w:sz w:val="28"/>
          <w:szCs w:val="28"/>
          <w:lang w:eastAsia="ru-RU"/>
        </w:rPr>
        <w:t xml:space="preserve"> на энергосберегающие, установлено </w:t>
      </w:r>
      <w:r w:rsidR="00C55FA7" w:rsidRPr="00F05F02">
        <w:rPr>
          <w:rFonts w:ascii="Times New Roman" w:eastAsia="Times New Roman" w:hAnsi="Times New Roman" w:cs="Times New Roman"/>
          <w:sz w:val="28"/>
          <w:szCs w:val="28"/>
          <w:lang w:eastAsia="ru-RU"/>
        </w:rPr>
        <w:t>16</w:t>
      </w:r>
      <w:r w:rsidRPr="00F05F02">
        <w:rPr>
          <w:rFonts w:ascii="Times New Roman" w:eastAsia="Times New Roman" w:hAnsi="Times New Roman" w:cs="Times New Roman"/>
          <w:sz w:val="28"/>
          <w:szCs w:val="28"/>
          <w:lang w:eastAsia="ru-RU"/>
        </w:rPr>
        <w:t xml:space="preserve"> диодных прожектор</w:t>
      </w:r>
      <w:r w:rsidR="00C55FA7" w:rsidRPr="00F05F02">
        <w:rPr>
          <w:rFonts w:ascii="Times New Roman" w:eastAsia="Times New Roman" w:hAnsi="Times New Roman" w:cs="Times New Roman"/>
          <w:sz w:val="28"/>
          <w:szCs w:val="28"/>
          <w:lang w:eastAsia="ru-RU"/>
        </w:rPr>
        <w:t>ов</w:t>
      </w:r>
      <w:r w:rsidRPr="00F05F02">
        <w:rPr>
          <w:rFonts w:ascii="Times New Roman" w:eastAsia="Times New Roman" w:hAnsi="Times New Roman" w:cs="Times New Roman"/>
          <w:sz w:val="28"/>
          <w:szCs w:val="28"/>
          <w:lang w:eastAsia="ru-RU"/>
        </w:rPr>
        <w:t xml:space="preserve">, выполнен монтаж </w:t>
      </w:r>
      <w:r w:rsidR="008161E4">
        <w:rPr>
          <w:rFonts w:ascii="Times New Roman" w:eastAsia="Times New Roman" w:hAnsi="Times New Roman" w:cs="Times New Roman"/>
          <w:sz w:val="28"/>
          <w:szCs w:val="28"/>
          <w:lang w:eastAsia="ru-RU"/>
        </w:rPr>
        <w:t xml:space="preserve">    </w:t>
      </w:r>
      <w:r w:rsidRPr="00F05F02">
        <w:rPr>
          <w:rFonts w:ascii="Times New Roman" w:eastAsia="Times New Roman" w:hAnsi="Times New Roman" w:cs="Times New Roman"/>
          <w:sz w:val="28"/>
          <w:szCs w:val="28"/>
          <w:lang w:eastAsia="ru-RU"/>
        </w:rPr>
        <w:t>20 ед</w:t>
      </w:r>
      <w:r w:rsidR="008161E4">
        <w:rPr>
          <w:rFonts w:ascii="Times New Roman" w:eastAsia="Times New Roman" w:hAnsi="Times New Roman" w:cs="Times New Roman"/>
          <w:sz w:val="28"/>
          <w:szCs w:val="28"/>
          <w:lang w:eastAsia="ru-RU"/>
        </w:rPr>
        <w:t>иниц</w:t>
      </w:r>
      <w:r w:rsidRPr="00F05F02">
        <w:rPr>
          <w:rFonts w:ascii="Times New Roman" w:eastAsia="Times New Roman" w:hAnsi="Times New Roman" w:cs="Times New Roman"/>
          <w:sz w:val="28"/>
          <w:szCs w:val="28"/>
          <w:lang w:eastAsia="ru-RU"/>
        </w:rPr>
        <w:t xml:space="preserve"> фотореле</w:t>
      </w:r>
      <w:r w:rsidR="00C55FA7" w:rsidRPr="00F05F02">
        <w:rPr>
          <w:rFonts w:ascii="Times New Roman" w:eastAsia="Times New Roman" w:hAnsi="Times New Roman" w:cs="Times New Roman"/>
          <w:sz w:val="28"/>
          <w:szCs w:val="28"/>
          <w:lang w:eastAsia="ru-RU"/>
        </w:rPr>
        <w:t xml:space="preserve"> и 160 датчиков движения</w:t>
      </w:r>
      <w:r w:rsidRPr="00F05F02">
        <w:rPr>
          <w:rFonts w:ascii="Times New Roman" w:eastAsia="Times New Roman" w:hAnsi="Times New Roman" w:cs="Times New Roman"/>
          <w:sz w:val="28"/>
          <w:szCs w:val="28"/>
          <w:lang w:eastAsia="ru-RU"/>
        </w:rPr>
        <w:t>.</w:t>
      </w:r>
    </w:p>
    <w:p w:rsidR="00F27553" w:rsidRPr="00F05F02" w:rsidRDefault="00F27553" w:rsidP="00755289">
      <w:pPr>
        <w:spacing w:after="0" w:line="240" w:lineRule="auto"/>
        <w:ind w:firstLine="709"/>
        <w:jc w:val="both"/>
        <w:rPr>
          <w:rFonts w:ascii="Calibri" w:eastAsia="Calibri" w:hAnsi="Calibri" w:cs="Times New Roman"/>
        </w:rPr>
      </w:pPr>
      <w:r w:rsidRPr="00F05F02">
        <w:rPr>
          <w:rFonts w:ascii="Times New Roman" w:eastAsia="Times New Roman" w:hAnsi="Times New Roman" w:cs="Times New Roman"/>
          <w:sz w:val="28"/>
          <w:szCs w:val="28"/>
          <w:lang w:eastAsia="ru-RU"/>
        </w:rPr>
        <w:t xml:space="preserve">В </w:t>
      </w:r>
      <w:r w:rsidR="00B20030" w:rsidRPr="00F05F02">
        <w:rPr>
          <w:rFonts w:ascii="Times New Roman" w:eastAsia="Times New Roman" w:hAnsi="Times New Roman" w:cs="Times New Roman"/>
          <w:sz w:val="28"/>
          <w:szCs w:val="28"/>
          <w:lang w:eastAsia="ru-RU"/>
        </w:rPr>
        <w:t>202</w:t>
      </w:r>
      <w:r w:rsidR="00C55FA7" w:rsidRPr="00F05F02">
        <w:rPr>
          <w:rFonts w:ascii="Times New Roman" w:eastAsia="Times New Roman" w:hAnsi="Times New Roman" w:cs="Times New Roman"/>
          <w:sz w:val="28"/>
          <w:szCs w:val="28"/>
          <w:lang w:eastAsia="ru-RU"/>
        </w:rPr>
        <w:t>5</w:t>
      </w:r>
      <w:r w:rsidR="00B20030" w:rsidRPr="00F05F02">
        <w:rPr>
          <w:rFonts w:ascii="Times New Roman" w:eastAsia="Times New Roman" w:hAnsi="Times New Roman" w:cs="Times New Roman"/>
          <w:sz w:val="28"/>
          <w:szCs w:val="28"/>
          <w:lang w:eastAsia="ru-RU"/>
        </w:rPr>
        <w:t xml:space="preserve"> году и в </w:t>
      </w:r>
      <w:r w:rsidRPr="00F05F02">
        <w:rPr>
          <w:rFonts w:ascii="Times New Roman" w:eastAsia="Times New Roman" w:hAnsi="Times New Roman" w:cs="Times New Roman"/>
          <w:sz w:val="28"/>
          <w:szCs w:val="28"/>
          <w:lang w:eastAsia="ru-RU"/>
        </w:rPr>
        <w:t>прогнозируемом периоде до 202</w:t>
      </w:r>
      <w:r w:rsidR="00C55FA7" w:rsidRPr="00F05F02">
        <w:rPr>
          <w:rFonts w:ascii="Times New Roman" w:eastAsia="Times New Roman" w:hAnsi="Times New Roman" w:cs="Times New Roman"/>
          <w:sz w:val="28"/>
          <w:szCs w:val="28"/>
          <w:lang w:eastAsia="ru-RU"/>
        </w:rPr>
        <w:t>7</w:t>
      </w:r>
      <w:r w:rsidRPr="00F05F02">
        <w:rPr>
          <w:rFonts w:ascii="Times New Roman" w:eastAsia="Times New Roman" w:hAnsi="Times New Roman" w:cs="Times New Roman"/>
          <w:sz w:val="28"/>
          <w:szCs w:val="28"/>
          <w:lang w:eastAsia="ru-RU"/>
        </w:rPr>
        <w:t xml:space="preserve"> года значение показателя сохранится на уровне 202</w:t>
      </w:r>
      <w:r w:rsidR="00C55FA7" w:rsidRPr="00F05F02">
        <w:rPr>
          <w:rFonts w:ascii="Times New Roman" w:eastAsia="Times New Roman" w:hAnsi="Times New Roman" w:cs="Times New Roman"/>
          <w:sz w:val="28"/>
          <w:szCs w:val="28"/>
          <w:lang w:eastAsia="ru-RU"/>
        </w:rPr>
        <w:t>4</w:t>
      </w:r>
      <w:r w:rsidRPr="00F05F02">
        <w:rPr>
          <w:rFonts w:ascii="Times New Roman" w:eastAsia="Times New Roman" w:hAnsi="Times New Roman" w:cs="Times New Roman"/>
          <w:sz w:val="28"/>
          <w:szCs w:val="28"/>
          <w:lang w:eastAsia="ru-RU"/>
        </w:rPr>
        <w:t xml:space="preserve"> года и составит </w:t>
      </w:r>
      <w:r w:rsidR="00C55FA7" w:rsidRPr="00F05F02">
        <w:rPr>
          <w:rFonts w:ascii="Times New Roman" w:eastAsia="Times New Roman" w:hAnsi="Times New Roman" w:cs="Times New Roman"/>
          <w:sz w:val="28"/>
          <w:szCs w:val="28"/>
          <w:lang w:eastAsia="ru-RU"/>
        </w:rPr>
        <w:t>623,10</w:t>
      </w:r>
      <w:r w:rsidRPr="00F05F02">
        <w:rPr>
          <w:rFonts w:ascii="Times New Roman" w:eastAsia="Times New Roman" w:hAnsi="Times New Roman" w:cs="Times New Roman"/>
          <w:sz w:val="28"/>
          <w:szCs w:val="28"/>
          <w:lang w:eastAsia="ru-RU"/>
        </w:rPr>
        <w:t xml:space="preserve"> кВт/</w:t>
      </w:r>
      <w:proofErr w:type="gramStart"/>
      <w:r w:rsidRPr="00F05F02">
        <w:rPr>
          <w:rFonts w:ascii="Times New Roman" w:eastAsia="Times New Roman" w:hAnsi="Times New Roman" w:cs="Times New Roman"/>
          <w:sz w:val="28"/>
          <w:szCs w:val="28"/>
          <w:lang w:eastAsia="ru-RU"/>
        </w:rPr>
        <w:t>ч</w:t>
      </w:r>
      <w:proofErr w:type="gramEnd"/>
      <w:r w:rsidRPr="00F05F02">
        <w:rPr>
          <w:rFonts w:ascii="Times New Roman" w:eastAsia="Times New Roman" w:hAnsi="Times New Roman" w:cs="Times New Roman"/>
          <w:sz w:val="28"/>
          <w:szCs w:val="28"/>
          <w:lang w:eastAsia="ru-RU"/>
        </w:rPr>
        <w:t xml:space="preserve"> на 1 проживающего. </w:t>
      </w:r>
    </w:p>
    <w:p w:rsidR="00F27553" w:rsidRPr="00F05F02" w:rsidRDefault="00F27553" w:rsidP="00F27553">
      <w:pPr>
        <w:spacing w:after="0"/>
        <w:jc w:val="both"/>
        <w:rPr>
          <w:rFonts w:ascii="Times New Roman" w:eastAsia="Calibri" w:hAnsi="Times New Roman" w:cs="Times New Roman"/>
          <w:sz w:val="28"/>
          <w:szCs w:val="28"/>
        </w:rPr>
      </w:pPr>
    </w:p>
    <w:p w:rsidR="00F27553" w:rsidRPr="00F05F02" w:rsidRDefault="00F27553" w:rsidP="00F27553">
      <w:pPr>
        <w:spacing w:after="0" w:line="240" w:lineRule="auto"/>
        <w:ind w:firstLine="708"/>
        <w:jc w:val="both"/>
        <w:rPr>
          <w:rFonts w:ascii="Calibri" w:eastAsia="Calibri" w:hAnsi="Calibri" w:cs="Times New Roman"/>
        </w:rPr>
      </w:pPr>
      <w:r w:rsidRPr="00F05F02">
        <w:rPr>
          <w:rFonts w:ascii="Times New Roman" w:eastAsia="Times New Roman" w:hAnsi="Times New Roman" w:cs="Times New Roman"/>
          <w:sz w:val="28"/>
          <w:szCs w:val="28"/>
          <w:lang w:eastAsia="ru-RU"/>
        </w:rPr>
        <w:t>2</w:t>
      </w:r>
      <w:r w:rsidRPr="00F05F02">
        <w:rPr>
          <w:rFonts w:ascii="Times New Roman" w:eastAsia="Times New Roman" w:hAnsi="Times New Roman" w:cs="Times New Roman"/>
          <w:b/>
          <w:sz w:val="28"/>
          <w:szCs w:val="28"/>
          <w:lang w:eastAsia="ru-RU"/>
        </w:rPr>
        <w:t>.</w:t>
      </w:r>
      <w:r w:rsidRPr="00F05F02">
        <w:rPr>
          <w:rFonts w:ascii="Times New Roman" w:eastAsia="Times New Roman" w:hAnsi="Times New Roman" w:cs="Times New Roman"/>
          <w:sz w:val="28"/>
          <w:szCs w:val="28"/>
          <w:lang w:eastAsia="ru-RU"/>
        </w:rPr>
        <w:t xml:space="preserve"> Удельная величина потребления тепловой энергии в многоквартирных домах в 202</w:t>
      </w:r>
      <w:r w:rsidR="00C55FA7" w:rsidRPr="00F05F02">
        <w:rPr>
          <w:rFonts w:ascii="Times New Roman" w:eastAsia="Times New Roman" w:hAnsi="Times New Roman" w:cs="Times New Roman"/>
          <w:sz w:val="28"/>
          <w:szCs w:val="28"/>
          <w:lang w:eastAsia="ru-RU"/>
        </w:rPr>
        <w:t>2</w:t>
      </w:r>
      <w:r w:rsidRPr="00F05F02">
        <w:rPr>
          <w:rFonts w:ascii="Times New Roman" w:eastAsia="Times New Roman" w:hAnsi="Times New Roman" w:cs="Times New Roman"/>
          <w:sz w:val="28"/>
          <w:szCs w:val="28"/>
          <w:lang w:eastAsia="ru-RU"/>
        </w:rPr>
        <w:t>-202</w:t>
      </w:r>
      <w:r w:rsidR="00C55FA7" w:rsidRPr="00F05F02">
        <w:rPr>
          <w:rFonts w:ascii="Times New Roman" w:eastAsia="Times New Roman" w:hAnsi="Times New Roman" w:cs="Times New Roman"/>
          <w:sz w:val="28"/>
          <w:szCs w:val="28"/>
          <w:lang w:eastAsia="ru-RU"/>
        </w:rPr>
        <w:t>4</w:t>
      </w:r>
      <w:r w:rsidRPr="00F05F02">
        <w:rPr>
          <w:rFonts w:ascii="Times New Roman" w:eastAsia="Times New Roman" w:hAnsi="Times New Roman" w:cs="Times New Roman"/>
          <w:sz w:val="28"/>
          <w:szCs w:val="28"/>
          <w:lang w:eastAsia="ru-RU"/>
        </w:rPr>
        <w:t xml:space="preserve"> годах составила 0,11 Гкал на 1 кв. метр общей площади.</w:t>
      </w:r>
    </w:p>
    <w:p w:rsidR="008A6FE9" w:rsidRPr="00F05F02" w:rsidRDefault="008A6FE9" w:rsidP="00800560">
      <w:pPr>
        <w:spacing w:after="0" w:line="240" w:lineRule="auto"/>
        <w:ind w:firstLine="709"/>
        <w:jc w:val="both"/>
        <w:rPr>
          <w:rFonts w:ascii="Times New Roman" w:hAnsi="Times New Roman" w:cs="Times New Roman"/>
          <w:sz w:val="28"/>
          <w:szCs w:val="28"/>
        </w:rPr>
      </w:pPr>
      <w:r w:rsidRPr="00F05F02">
        <w:rPr>
          <w:rFonts w:ascii="Times New Roman" w:hAnsi="Times New Roman" w:cs="Times New Roman"/>
          <w:sz w:val="28"/>
          <w:szCs w:val="28"/>
        </w:rPr>
        <w:t>В течение 2023 года в рамках реализации мероприятий муниципальной программы города Новошахтинска «Энергосбережение и повышение энергетической эффективности» по решению собственников жилья произведена замена 54 оконных пакетов на энергосберегающие и 8 деревянных дверей на утепленные, выполнена тепловая изоляция 1,0 тыс. погонных метров разводящих трубопроводов тепловых сетей.</w:t>
      </w:r>
    </w:p>
    <w:p w:rsidR="00C55FA7" w:rsidRPr="00F05F02" w:rsidRDefault="00C55FA7" w:rsidP="00800560">
      <w:pPr>
        <w:pStyle w:val="a3"/>
        <w:spacing w:before="0" w:beforeAutospacing="0" w:after="0" w:line="240" w:lineRule="auto"/>
        <w:ind w:firstLine="708"/>
        <w:jc w:val="both"/>
        <w:rPr>
          <w:color w:val="000000" w:themeColor="text1"/>
          <w:sz w:val="28"/>
          <w:szCs w:val="28"/>
        </w:rPr>
      </w:pPr>
      <w:r w:rsidRPr="00F05F02">
        <w:rPr>
          <w:color w:val="000000" w:themeColor="text1"/>
          <w:sz w:val="28"/>
          <w:szCs w:val="28"/>
        </w:rPr>
        <w:t xml:space="preserve">В течение 2024 года в рамках реализации мероприятий муниципальной программы города Новошахтинска «Энергосбережение и повышение энергетической эффективности» по решению собственников жилья, выполнены работы по замене 19 оконных пакетов на энергосберегающие и двух деревянных дверей на утепленные, выполнена тепловая изоляция 410 погонных метров разводящих трубопроводов тепловых сетей. </w:t>
      </w:r>
      <w:proofErr w:type="gramStart"/>
      <w:r w:rsidRPr="00F05F02">
        <w:rPr>
          <w:color w:val="000000" w:themeColor="text1"/>
          <w:sz w:val="28"/>
          <w:szCs w:val="28"/>
        </w:rPr>
        <w:t>Выполнены</w:t>
      </w:r>
      <w:proofErr w:type="gramEnd"/>
      <w:r w:rsidRPr="00F05F02">
        <w:rPr>
          <w:color w:val="000000" w:themeColor="text1"/>
          <w:sz w:val="28"/>
          <w:szCs w:val="28"/>
        </w:rPr>
        <w:t xml:space="preserve"> работы по утеплению чердачных помещений обшей, площадью 85 квадратных метров.</w:t>
      </w:r>
    </w:p>
    <w:p w:rsidR="00F27553" w:rsidRPr="00F05F02" w:rsidRDefault="00F27553" w:rsidP="00800560">
      <w:pPr>
        <w:spacing w:after="0" w:line="240" w:lineRule="auto"/>
        <w:ind w:firstLine="708"/>
        <w:jc w:val="both"/>
        <w:rPr>
          <w:rFonts w:ascii="Times New Roman" w:eastAsia="Times New Roman" w:hAnsi="Times New Roman" w:cs="Times New Roman"/>
          <w:sz w:val="28"/>
          <w:szCs w:val="28"/>
          <w:lang w:eastAsia="ru-RU"/>
        </w:rPr>
      </w:pPr>
      <w:proofErr w:type="gramStart"/>
      <w:r w:rsidRPr="00F05F02">
        <w:rPr>
          <w:rFonts w:ascii="Times New Roman" w:eastAsia="Times New Roman" w:hAnsi="Times New Roman" w:cs="Times New Roman"/>
          <w:color w:val="000000"/>
          <w:sz w:val="28"/>
          <w:szCs w:val="28"/>
          <w:lang w:eastAsia="ru-RU"/>
        </w:rPr>
        <w:t xml:space="preserve">В </w:t>
      </w:r>
      <w:r w:rsidR="00B20030" w:rsidRPr="00F05F02">
        <w:rPr>
          <w:rFonts w:ascii="Times New Roman" w:eastAsia="Times New Roman" w:hAnsi="Times New Roman" w:cs="Times New Roman"/>
          <w:color w:val="000000"/>
          <w:sz w:val="28"/>
          <w:szCs w:val="28"/>
          <w:lang w:eastAsia="ru-RU"/>
        </w:rPr>
        <w:t>202</w:t>
      </w:r>
      <w:r w:rsidR="00800560" w:rsidRPr="00F05F02">
        <w:rPr>
          <w:rFonts w:ascii="Times New Roman" w:eastAsia="Times New Roman" w:hAnsi="Times New Roman" w:cs="Times New Roman"/>
          <w:color w:val="000000"/>
          <w:sz w:val="28"/>
          <w:szCs w:val="28"/>
          <w:lang w:eastAsia="ru-RU"/>
        </w:rPr>
        <w:t>5</w:t>
      </w:r>
      <w:r w:rsidR="00B20030" w:rsidRPr="00F05F02">
        <w:rPr>
          <w:rFonts w:ascii="Times New Roman" w:eastAsia="Times New Roman" w:hAnsi="Times New Roman" w:cs="Times New Roman"/>
          <w:color w:val="000000"/>
          <w:sz w:val="28"/>
          <w:szCs w:val="28"/>
          <w:lang w:eastAsia="ru-RU"/>
        </w:rPr>
        <w:t xml:space="preserve"> году и в </w:t>
      </w:r>
      <w:r w:rsidRPr="00F05F02">
        <w:rPr>
          <w:rFonts w:ascii="Times New Roman" w:eastAsia="Times New Roman" w:hAnsi="Times New Roman" w:cs="Times New Roman"/>
          <w:color w:val="000000"/>
          <w:sz w:val="28"/>
          <w:szCs w:val="28"/>
          <w:lang w:eastAsia="ru-RU"/>
        </w:rPr>
        <w:t>прогнозируемом периоде до 202</w:t>
      </w:r>
      <w:r w:rsidR="00800560" w:rsidRPr="00F05F02">
        <w:rPr>
          <w:rFonts w:ascii="Times New Roman" w:eastAsia="Times New Roman" w:hAnsi="Times New Roman" w:cs="Times New Roman"/>
          <w:color w:val="000000"/>
          <w:sz w:val="28"/>
          <w:szCs w:val="28"/>
          <w:lang w:eastAsia="ru-RU"/>
        </w:rPr>
        <w:t>7</w:t>
      </w:r>
      <w:r w:rsidRPr="00F05F02">
        <w:rPr>
          <w:rFonts w:ascii="Times New Roman" w:eastAsia="Times New Roman" w:hAnsi="Times New Roman" w:cs="Times New Roman"/>
          <w:color w:val="000000"/>
          <w:sz w:val="28"/>
          <w:szCs w:val="28"/>
          <w:lang w:eastAsia="ru-RU"/>
        </w:rPr>
        <w:t xml:space="preserve"> года </w:t>
      </w:r>
      <w:r w:rsidR="006B747F" w:rsidRPr="00F05F02">
        <w:rPr>
          <w:rFonts w:ascii="Times New Roman" w:eastAsia="Times New Roman" w:hAnsi="Times New Roman" w:cs="Times New Roman"/>
          <w:color w:val="000000"/>
          <w:sz w:val="28"/>
          <w:szCs w:val="28"/>
          <w:lang w:eastAsia="ru-RU"/>
        </w:rPr>
        <w:t xml:space="preserve">планируется дальнейшее проведение мероприятий по энергосбережению: замене оконных пакетов на энергосберегающие, деревянных дверей на утепленные, замене тепловой изоляция трубопроводов тепловых сетей и разводящих трубопроводов системы отопления, которые </w:t>
      </w:r>
      <w:r w:rsidR="007C00E3" w:rsidRPr="00F05F02">
        <w:rPr>
          <w:rFonts w:ascii="Times New Roman" w:eastAsia="Times New Roman" w:hAnsi="Times New Roman" w:cs="Times New Roman"/>
          <w:color w:val="000000"/>
          <w:sz w:val="28"/>
          <w:szCs w:val="28"/>
          <w:lang w:eastAsia="ru-RU"/>
        </w:rPr>
        <w:t>позволят сохранить</w:t>
      </w:r>
      <w:r w:rsidR="006B747F" w:rsidRPr="00F05F02">
        <w:rPr>
          <w:rFonts w:ascii="Times New Roman" w:eastAsia="Times New Roman" w:hAnsi="Times New Roman" w:cs="Times New Roman"/>
          <w:color w:val="000000"/>
          <w:sz w:val="28"/>
          <w:szCs w:val="28"/>
          <w:lang w:eastAsia="ru-RU"/>
        </w:rPr>
        <w:t xml:space="preserve"> величин</w:t>
      </w:r>
      <w:r w:rsidR="007C00E3" w:rsidRPr="00F05F02">
        <w:rPr>
          <w:rFonts w:ascii="Times New Roman" w:eastAsia="Times New Roman" w:hAnsi="Times New Roman" w:cs="Times New Roman"/>
          <w:color w:val="000000"/>
          <w:sz w:val="28"/>
          <w:szCs w:val="28"/>
          <w:lang w:eastAsia="ru-RU"/>
        </w:rPr>
        <w:t>у</w:t>
      </w:r>
      <w:r w:rsidR="006B747F" w:rsidRPr="00F05F02">
        <w:rPr>
          <w:rFonts w:ascii="Times New Roman" w:eastAsia="Times New Roman" w:hAnsi="Times New Roman" w:cs="Times New Roman"/>
          <w:color w:val="000000"/>
          <w:sz w:val="28"/>
          <w:szCs w:val="28"/>
          <w:lang w:eastAsia="ru-RU"/>
        </w:rPr>
        <w:t xml:space="preserve"> данного показателя в связи, с чем </w:t>
      </w:r>
      <w:r w:rsidR="006B747F" w:rsidRPr="00F05F02">
        <w:rPr>
          <w:rFonts w:ascii="Times New Roman" w:eastAsia="Times New Roman" w:hAnsi="Times New Roman" w:cs="Times New Roman"/>
          <w:sz w:val="28"/>
          <w:szCs w:val="28"/>
          <w:lang w:eastAsia="ru-RU"/>
        </w:rPr>
        <w:t>удельная величина потребления тепловой энергии в многоквартирных домах сохранится на уровне 202</w:t>
      </w:r>
      <w:r w:rsidR="00800560" w:rsidRPr="00F05F02">
        <w:rPr>
          <w:rFonts w:ascii="Times New Roman" w:eastAsia="Times New Roman" w:hAnsi="Times New Roman" w:cs="Times New Roman"/>
          <w:sz w:val="28"/>
          <w:szCs w:val="28"/>
          <w:lang w:eastAsia="ru-RU"/>
        </w:rPr>
        <w:t>4</w:t>
      </w:r>
      <w:r w:rsidR="006B747F" w:rsidRPr="00F05F02">
        <w:rPr>
          <w:rFonts w:ascii="Times New Roman" w:eastAsia="Times New Roman" w:hAnsi="Times New Roman" w:cs="Times New Roman"/>
          <w:sz w:val="28"/>
          <w:szCs w:val="28"/>
          <w:lang w:eastAsia="ru-RU"/>
        </w:rPr>
        <w:t xml:space="preserve"> года и</w:t>
      </w:r>
      <w:proofErr w:type="gramEnd"/>
      <w:r w:rsidR="006B747F" w:rsidRPr="00F05F02">
        <w:rPr>
          <w:rFonts w:ascii="Times New Roman" w:eastAsia="Times New Roman" w:hAnsi="Times New Roman" w:cs="Times New Roman"/>
          <w:sz w:val="28"/>
          <w:szCs w:val="28"/>
          <w:lang w:eastAsia="ru-RU"/>
        </w:rPr>
        <w:t xml:space="preserve"> составит 0,11 Гкал на </w:t>
      </w:r>
      <w:r w:rsidR="00252839">
        <w:rPr>
          <w:rFonts w:ascii="Times New Roman" w:eastAsia="Times New Roman" w:hAnsi="Times New Roman" w:cs="Times New Roman"/>
          <w:sz w:val="28"/>
          <w:szCs w:val="28"/>
          <w:lang w:eastAsia="ru-RU"/>
        </w:rPr>
        <w:t xml:space="preserve">    </w:t>
      </w:r>
      <w:r w:rsidR="006B747F" w:rsidRPr="00F05F02">
        <w:rPr>
          <w:rFonts w:ascii="Times New Roman" w:eastAsia="Times New Roman" w:hAnsi="Times New Roman" w:cs="Times New Roman"/>
          <w:sz w:val="28"/>
          <w:szCs w:val="28"/>
          <w:lang w:eastAsia="ru-RU"/>
        </w:rPr>
        <w:t>1 кв. метр общей площади.</w:t>
      </w:r>
    </w:p>
    <w:p w:rsidR="00B37E54" w:rsidRPr="00F05F02" w:rsidRDefault="00B37E54" w:rsidP="00FE7DFD">
      <w:pPr>
        <w:spacing w:after="0" w:line="240" w:lineRule="auto"/>
        <w:ind w:firstLine="708"/>
        <w:jc w:val="both"/>
        <w:rPr>
          <w:rFonts w:ascii="Liberation Serif" w:eastAsia="Times New Roman" w:hAnsi="Liberation Serif" w:cs="Liberation Serif"/>
          <w:color w:val="000000"/>
          <w:sz w:val="28"/>
          <w:szCs w:val="28"/>
          <w:lang w:eastAsia="ru-RU"/>
        </w:rPr>
      </w:pPr>
    </w:p>
    <w:p w:rsidR="00F27553" w:rsidRPr="00F05F02" w:rsidRDefault="00F27553" w:rsidP="005D0AF0">
      <w:pPr>
        <w:spacing w:after="0" w:line="240" w:lineRule="auto"/>
        <w:ind w:firstLine="708"/>
        <w:jc w:val="both"/>
        <w:rPr>
          <w:rFonts w:ascii="Calibri" w:eastAsia="Calibri" w:hAnsi="Calibri" w:cs="Times New Roman"/>
        </w:rPr>
      </w:pPr>
      <w:r w:rsidRPr="00F05F02">
        <w:rPr>
          <w:rFonts w:ascii="Times New Roman" w:eastAsia="Times New Roman" w:hAnsi="Times New Roman" w:cs="Times New Roman"/>
          <w:sz w:val="28"/>
          <w:szCs w:val="28"/>
          <w:lang w:eastAsia="ru-RU"/>
        </w:rPr>
        <w:lastRenderedPageBreak/>
        <w:t>3. Удельная величина потребления горячей воды в многоквартирных домах в 202</w:t>
      </w:r>
      <w:r w:rsidR="00D95EFC" w:rsidRPr="00F05F02">
        <w:rPr>
          <w:rFonts w:ascii="Times New Roman" w:eastAsia="Times New Roman" w:hAnsi="Times New Roman" w:cs="Times New Roman"/>
          <w:sz w:val="28"/>
          <w:szCs w:val="28"/>
          <w:lang w:eastAsia="ru-RU"/>
        </w:rPr>
        <w:t>2</w:t>
      </w:r>
      <w:r w:rsidR="006A1804" w:rsidRPr="00F05F02">
        <w:rPr>
          <w:rFonts w:ascii="Times New Roman" w:eastAsia="Times New Roman" w:hAnsi="Times New Roman" w:cs="Times New Roman"/>
          <w:sz w:val="28"/>
          <w:szCs w:val="28"/>
          <w:lang w:eastAsia="ru-RU"/>
        </w:rPr>
        <w:t xml:space="preserve"> </w:t>
      </w:r>
      <w:r w:rsidR="006A1804" w:rsidRPr="00F05F02">
        <w:rPr>
          <w:sz w:val="28"/>
          <w:szCs w:val="28"/>
        </w:rPr>
        <w:t>–</w:t>
      </w:r>
      <w:r w:rsidR="006A1804" w:rsidRPr="00F05F02">
        <w:rPr>
          <w:rFonts w:ascii="Times New Roman" w:eastAsia="Times New Roman" w:hAnsi="Times New Roman" w:cs="Times New Roman"/>
          <w:sz w:val="28"/>
          <w:szCs w:val="28"/>
          <w:lang w:eastAsia="ru-RU"/>
        </w:rPr>
        <w:t xml:space="preserve"> </w:t>
      </w:r>
      <w:r w:rsidRPr="00F05F02">
        <w:rPr>
          <w:rFonts w:ascii="Times New Roman" w:eastAsia="Times New Roman" w:hAnsi="Times New Roman" w:cs="Times New Roman"/>
          <w:sz w:val="28"/>
          <w:szCs w:val="28"/>
          <w:lang w:eastAsia="ru-RU"/>
        </w:rPr>
        <w:t>202</w:t>
      </w:r>
      <w:r w:rsidR="00D95EFC" w:rsidRPr="00F05F02">
        <w:rPr>
          <w:rFonts w:ascii="Times New Roman" w:eastAsia="Times New Roman" w:hAnsi="Times New Roman" w:cs="Times New Roman"/>
          <w:sz w:val="28"/>
          <w:szCs w:val="28"/>
          <w:lang w:eastAsia="ru-RU"/>
        </w:rPr>
        <w:t>4</w:t>
      </w:r>
      <w:r w:rsidRPr="00F05F02">
        <w:rPr>
          <w:rFonts w:ascii="Times New Roman" w:eastAsia="Times New Roman" w:hAnsi="Times New Roman" w:cs="Times New Roman"/>
          <w:sz w:val="28"/>
          <w:szCs w:val="28"/>
          <w:lang w:eastAsia="ru-RU"/>
        </w:rPr>
        <w:t xml:space="preserve"> годах состав</w:t>
      </w:r>
      <w:r w:rsidR="00730F74" w:rsidRPr="00F05F02">
        <w:rPr>
          <w:rFonts w:ascii="Times New Roman" w:eastAsia="Times New Roman" w:hAnsi="Times New Roman" w:cs="Times New Roman"/>
          <w:sz w:val="28"/>
          <w:szCs w:val="28"/>
          <w:lang w:eastAsia="ru-RU"/>
        </w:rPr>
        <w:t>ила</w:t>
      </w:r>
      <w:r w:rsidRPr="00F05F02">
        <w:rPr>
          <w:rFonts w:ascii="Times New Roman" w:eastAsia="Times New Roman" w:hAnsi="Times New Roman" w:cs="Times New Roman"/>
          <w:sz w:val="28"/>
          <w:szCs w:val="28"/>
          <w:lang w:eastAsia="ru-RU"/>
        </w:rPr>
        <w:t xml:space="preserve"> 0 куб. метров на 1 проживающего, в результате её отсутствия в МКД.</w:t>
      </w:r>
    </w:p>
    <w:p w:rsidR="00F27553" w:rsidRPr="00F05F02" w:rsidRDefault="00F27553" w:rsidP="005D0AF0">
      <w:pPr>
        <w:spacing w:after="0" w:line="240" w:lineRule="auto"/>
        <w:ind w:firstLine="708"/>
        <w:jc w:val="both"/>
        <w:rPr>
          <w:rFonts w:ascii="Times New Roman" w:eastAsia="Times New Roman" w:hAnsi="Times New Roman" w:cs="Times New Roman"/>
          <w:sz w:val="28"/>
          <w:szCs w:val="28"/>
          <w:lang w:eastAsia="ru-RU"/>
        </w:rPr>
      </w:pPr>
      <w:r w:rsidRPr="00F05F02">
        <w:rPr>
          <w:rFonts w:ascii="Times New Roman" w:eastAsia="Times New Roman" w:hAnsi="Times New Roman" w:cs="Times New Roman"/>
          <w:sz w:val="28"/>
          <w:szCs w:val="28"/>
          <w:lang w:eastAsia="ru-RU"/>
        </w:rPr>
        <w:t xml:space="preserve">В </w:t>
      </w:r>
      <w:r w:rsidR="00730F74" w:rsidRPr="00F05F02">
        <w:rPr>
          <w:rFonts w:ascii="Times New Roman" w:eastAsia="Times New Roman" w:hAnsi="Times New Roman" w:cs="Times New Roman"/>
          <w:sz w:val="28"/>
          <w:szCs w:val="28"/>
          <w:lang w:eastAsia="ru-RU"/>
        </w:rPr>
        <w:t>202</w:t>
      </w:r>
      <w:r w:rsidR="00D95EFC" w:rsidRPr="00F05F02">
        <w:rPr>
          <w:rFonts w:ascii="Times New Roman" w:eastAsia="Times New Roman" w:hAnsi="Times New Roman" w:cs="Times New Roman"/>
          <w:sz w:val="28"/>
          <w:szCs w:val="28"/>
          <w:lang w:eastAsia="ru-RU"/>
        </w:rPr>
        <w:t>5</w:t>
      </w:r>
      <w:r w:rsidR="00730F74" w:rsidRPr="00F05F02">
        <w:rPr>
          <w:rFonts w:ascii="Times New Roman" w:eastAsia="Times New Roman" w:hAnsi="Times New Roman" w:cs="Times New Roman"/>
          <w:sz w:val="28"/>
          <w:szCs w:val="28"/>
          <w:lang w:eastAsia="ru-RU"/>
        </w:rPr>
        <w:t xml:space="preserve"> году и в </w:t>
      </w:r>
      <w:r w:rsidRPr="00F05F02">
        <w:rPr>
          <w:rFonts w:ascii="Times New Roman" w:eastAsia="Times New Roman" w:hAnsi="Times New Roman" w:cs="Times New Roman"/>
          <w:sz w:val="28"/>
          <w:szCs w:val="28"/>
          <w:lang w:eastAsia="ru-RU"/>
        </w:rPr>
        <w:t>прогнозируемом периоде до 202</w:t>
      </w:r>
      <w:r w:rsidR="00D95EFC" w:rsidRPr="00F05F02">
        <w:rPr>
          <w:rFonts w:ascii="Times New Roman" w:eastAsia="Times New Roman" w:hAnsi="Times New Roman" w:cs="Times New Roman"/>
          <w:sz w:val="28"/>
          <w:szCs w:val="28"/>
          <w:lang w:eastAsia="ru-RU"/>
        </w:rPr>
        <w:t>7</w:t>
      </w:r>
      <w:r w:rsidRPr="00F05F02">
        <w:rPr>
          <w:rFonts w:ascii="Times New Roman" w:eastAsia="Times New Roman" w:hAnsi="Times New Roman" w:cs="Times New Roman"/>
          <w:sz w:val="28"/>
          <w:szCs w:val="28"/>
          <w:lang w:eastAsia="ru-RU"/>
        </w:rPr>
        <w:t xml:space="preserve"> года удельная величина потребления горячей воды в многоквартирных домах планируется в размере 0 куб. метров на 1 проживающего.</w:t>
      </w:r>
    </w:p>
    <w:p w:rsidR="00F27553" w:rsidRPr="00F05F02" w:rsidRDefault="00F27553" w:rsidP="005D0AF0">
      <w:pPr>
        <w:spacing w:after="0" w:line="240" w:lineRule="auto"/>
        <w:ind w:firstLine="708"/>
        <w:jc w:val="both"/>
        <w:rPr>
          <w:rFonts w:ascii="Times New Roman" w:eastAsia="Times New Roman" w:hAnsi="Times New Roman" w:cs="Times New Roman"/>
          <w:sz w:val="28"/>
          <w:szCs w:val="28"/>
          <w:lang w:eastAsia="ru-RU"/>
        </w:rPr>
      </w:pPr>
    </w:p>
    <w:p w:rsidR="00F27553" w:rsidRPr="00F05F02" w:rsidRDefault="00F27553" w:rsidP="005D0AF0">
      <w:pPr>
        <w:spacing w:after="0" w:line="240" w:lineRule="auto"/>
        <w:ind w:firstLine="708"/>
        <w:jc w:val="both"/>
        <w:rPr>
          <w:rFonts w:ascii="Times New Roman" w:eastAsia="Calibri" w:hAnsi="Times New Roman" w:cs="Times New Roman"/>
        </w:rPr>
      </w:pPr>
      <w:r w:rsidRPr="00F05F02">
        <w:rPr>
          <w:rFonts w:ascii="Times New Roman" w:eastAsia="Times New Roman" w:hAnsi="Times New Roman" w:cs="Times New Roman"/>
          <w:sz w:val="28"/>
          <w:szCs w:val="28"/>
          <w:lang w:eastAsia="ru-RU"/>
        </w:rPr>
        <w:t>4. Удельная величина потребления холодной воды в многоквартирных домах в 202</w:t>
      </w:r>
      <w:r w:rsidR="00D95EFC" w:rsidRPr="00F05F02">
        <w:rPr>
          <w:rFonts w:ascii="Times New Roman" w:eastAsia="Times New Roman" w:hAnsi="Times New Roman" w:cs="Times New Roman"/>
          <w:sz w:val="28"/>
          <w:szCs w:val="28"/>
          <w:lang w:eastAsia="ru-RU"/>
        </w:rPr>
        <w:t>2</w:t>
      </w:r>
      <w:r w:rsidRPr="00F05F02">
        <w:rPr>
          <w:rFonts w:ascii="Times New Roman" w:eastAsia="Times New Roman" w:hAnsi="Times New Roman" w:cs="Times New Roman"/>
          <w:sz w:val="28"/>
          <w:szCs w:val="28"/>
          <w:lang w:eastAsia="ru-RU"/>
        </w:rPr>
        <w:t xml:space="preserve"> год</w:t>
      </w:r>
      <w:r w:rsidR="00D5398C" w:rsidRPr="00F05F02">
        <w:rPr>
          <w:rFonts w:ascii="Times New Roman" w:eastAsia="Times New Roman" w:hAnsi="Times New Roman" w:cs="Times New Roman"/>
          <w:sz w:val="28"/>
          <w:szCs w:val="28"/>
          <w:lang w:eastAsia="ru-RU"/>
        </w:rPr>
        <w:t>у</w:t>
      </w:r>
      <w:r w:rsidRPr="00F05F02">
        <w:rPr>
          <w:rFonts w:ascii="Times New Roman" w:eastAsia="Times New Roman" w:hAnsi="Times New Roman" w:cs="Times New Roman"/>
          <w:sz w:val="28"/>
          <w:szCs w:val="28"/>
          <w:lang w:eastAsia="ru-RU"/>
        </w:rPr>
        <w:t xml:space="preserve"> составила 15,3</w:t>
      </w:r>
      <w:r w:rsidR="00D95EFC" w:rsidRPr="00F05F02">
        <w:rPr>
          <w:rFonts w:ascii="Times New Roman" w:eastAsia="Times New Roman" w:hAnsi="Times New Roman" w:cs="Times New Roman"/>
          <w:sz w:val="28"/>
          <w:szCs w:val="28"/>
          <w:lang w:eastAsia="ru-RU"/>
        </w:rPr>
        <w:t>3</w:t>
      </w:r>
      <w:r w:rsidRPr="00F05F02">
        <w:rPr>
          <w:rFonts w:ascii="Times New Roman" w:eastAsia="Times New Roman" w:hAnsi="Times New Roman" w:cs="Times New Roman"/>
          <w:sz w:val="28"/>
          <w:szCs w:val="28"/>
          <w:lang w:eastAsia="ru-RU"/>
        </w:rPr>
        <w:t xml:space="preserve"> куб. метров на 1 проживающего.</w:t>
      </w:r>
    </w:p>
    <w:p w:rsidR="000A766A" w:rsidRPr="00F05F02" w:rsidRDefault="000A766A" w:rsidP="000A766A">
      <w:pPr>
        <w:pStyle w:val="western"/>
        <w:shd w:val="clear" w:color="auto" w:fill="FFFFFF"/>
        <w:spacing w:before="0" w:beforeAutospacing="0" w:after="0" w:line="240" w:lineRule="auto"/>
        <w:ind w:firstLine="709"/>
        <w:jc w:val="both"/>
        <w:rPr>
          <w:rFonts w:ascii="Times New Roman" w:hAnsi="Times New Roman" w:cs="Times New Roman"/>
          <w:sz w:val="28"/>
          <w:szCs w:val="28"/>
        </w:rPr>
      </w:pPr>
      <w:r w:rsidRPr="00F05F02">
        <w:rPr>
          <w:rFonts w:ascii="Times New Roman" w:hAnsi="Times New Roman" w:cs="Times New Roman"/>
          <w:sz w:val="28"/>
          <w:szCs w:val="28"/>
        </w:rPr>
        <w:t>Удельная величина потребления холодной воды в многоквартирных домах в 2023 году увеличилась на 2,97 куб. метра и составила 18,3 куб. метров на 1 проживающего.</w:t>
      </w:r>
    </w:p>
    <w:p w:rsidR="000A766A" w:rsidRPr="00F05F02" w:rsidRDefault="006F48E8" w:rsidP="006B747F">
      <w:pPr>
        <w:pStyle w:val="western"/>
        <w:shd w:val="clear" w:color="auto" w:fill="FFFFFF"/>
        <w:spacing w:before="0" w:beforeAutospacing="0" w:after="0" w:line="240" w:lineRule="auto"/>
        <w:ind w:firstLine="709"/>
        <w:jc w:val="both"/>
        <w:rPr>
          <w:rFonts w:ascii="Times New Roman" w:hAnsi="Times New Roman" w:cs="Times New Roman"/>
          <w:sz w:val="28"/>
          <w:szCs w:val="28"/>
        </w:rPr>
      </w:pPr>
      <w:r w:rsidRPr="00F05F02">
        <w:rPr>
          <w:rFonts w:ascii="Times New Roman" w:hAnsi="Times New Roman" w:cs="Times New Roman"/>
          <w:sz w:val="28"/>
          <w:szCs w:val="28"/>
        </w:rPr>
        <w:t xml:space="preserve">В 2023 году </w:t>
      </w:r>
      <w:r w:rsidR="000A766A" w:rsidRPr="00F05F02">
        <w:rPr>
          <w:rFonts w:ascii="Times New Roman" w:hAnsi="Times New Roman" w:cs="Times New Roman"/>
          <w:sz w:val="28"/>
          <w:szCs w:val="28"/>
        </w:rPr>
        <w:t xml:space="preserve">в рамках регионального проекта «Чистая вода» завершена реализация проекта «Реконструкция участков системы водоснабжения г. Новошахтинска Ростовской области», протяженностью 23,3 км по 28 улицам, диаметр труб от 110 до 315 мм. Реализация проекта осуществлялась в период с 2020 по 2023 годы. Общая стоимость проекта за счет средств бюджетов всех уровней с учетом дополнительных соглашений составила 154,9 млн рублей, </w:t>
      </w:r>
      <w:r w:rsidR="00C41CE5" w:rsidRPr="00F05F02">
        <w:rPr>
          <w:rFonts w:ascii="Times New Roman" w:hAnsi="Times New Roman" w:cs="Times New Roman"/>
          <w:sz w:val="28"/>
          <w:szCs w:val="28"/>
        </w:rPr>
        <w:t xml:space="preserve">из них </w:t>
      </w:r>
      <w:r w:rsidR="000A766A" w:rsidRPr="00F05F02">
        <w:rPr>
          <w:rFonts w:ascii="Times New Roman" w:hAnsi="Times New Roman" w:cs="Times New Roman"/>
          <w:sz w:val="28"/>
          <w:szCs w:val="28"/>
        </w:rPr>
        <w:t xml:space="preserve">в 2023 </w:t>
      </w:r>
      <w:r w:rsidR="00C41CE5" w:rsidRPr="00F05F02">
        <w:rPr>
          <w:rFonts w:ascii="Times New Roman" w:hAnsi="Times New Roman" w:cs="Times New Roman"/>
          <w:sz w:val="28"/>
          <w:szCs w:val="28"/>
        </w:rPr>
        <w:t xml:space="preserve">году </w:t>
      </w:r>
      <w:r w:rsidR="000A766A" w:rsidRPr="00F05F02">
        <w:rPr>
          <w:rFonts w:ascii="Times New Roman" w:hAnsi="Times New Roman" w:cs="Times New Roman"/>
          <w:sz w:val="28"/>
          <w:szCs w:val="28"/>
        </w:rPr>
        <w:t>– 20,0 млн рублей.</w:t>
      </w:r>
    </w:p>
    <w:p w:rsidR="00D95EFC" w:rsidRPr="00F05F02" w:rsidRDefault="00D95EFC" w:rsidP="00D95EFC">
      <w:pPr>
        <w:pStyle w:val="western"/>
        <w:shd w:val="clear" w:color="auto" w:fill="FFFFFF"/>
        <w:spacing w:before="0" w:beforeAutospacing="0" w:after="0" w:line="240" w:lineRule="auto"/>
        <w:ind w:firstLine="709"/>
        <w:jc w:val="both"/>
        <w:rPr>
          <w:rFonts w:ascii="Times New Roman" w:hAnsi="Times New Roman" w:cs="Times New Roman"/>
          <w:sz w:val="28"/>
          <w:szCs w:val="28"/>
        </w:rPr>
      </w:pPr>
      <w:r w:rsidRPr="00F05F02">
        <w:rPr>
          <w:rFonts w:ascii="Times New Roman" w:hAnsi="Times New Roman" w:cs="Times New Roman"/>
          <w:sz w:val="28"/>
          <w:szCs w:val="28"/>
        </w:rPr>
        <w:t xml:space="preserve">Удельная величина потребления холодной воды в многоквартирных домах в 2024 году увеличилась на 0,8 куб. метра и составила 19,1 куб. метров на </w:t>
      </w:r>
      <w:r w:rsidR="00252839">
        <w:rPr>
          <w:rFonts w:ascii="Times New Roman" w:hAnsi="Times New Roman" w:cs="Times New Roman"/>
          <w:sz w:val="28"/>
          <w:szCs w:val="28"/>
        </w:rPr>
        <w:t xml:space="preserve">                 </w:t>
      </w:r>
      <w:r w:rsidRPr="00F05F02">
        <w:rPr>
          <w:rFonts w:ascii="Times New Roman" w:hAnsi="Times New Roman" w:cs="Times New Roman"/>
          <w:sz w:val="28"/>
          <w:szCs w:val="28"/>
        </w:rPr>
        <w:t>1 проживающего.</w:t>
      </w:r>
    </w:p>
    <w:p w:rsidR="00272FF2" w:rsidRPr="00F05F02" w:rsidRDefault="00272FF2" w:rsidP="00272FF2">
      <w:pPr>
        <w:spacing w:after="0" w:line="240" w:lineRule="auto"/>
        <w:ind w:right="-57" w:firstLine="567"/>
        <w:jc w:val="both"/>
        <w:rPr>
          <w:sz w:val="28"/>
          <w:szCs w:val="28"/>
        </w:rPr>
      </w:pPr>
      <w:r w:rsidRPr="00F05F02">
        <w:rPr>
          <w:rFonts w:ascii="Times New Roman" w:hAnsi="Times New Roman"/>
          <w:color w:val="00000A"/>
          <w:sz w:val="28"/>
          <w:szCs w:val="28"/>
        </w:rPr>
        <w:t xml:space="preserve">Для решения проблемы водоснабжения поселков Соколово-Кундрюченский и Юбилейный, в 2024 продолжается реализация четвертого проекта </w:t>
      </w:r>
      <w:r w:rsidRPr="00F05F02">
        <w:rPr>
          <w:rFonts w:ascii="Times New Roman" w:hAnsi="Times New Roman"/>
          <w:sz w:val="28"/>
          <w:szCs w:val="28"/>
        </w:rPr>
        <w:t xml:space="preserve">«Капитальный ремонт участков водопроводных сетей в г. Новошахтинске Ростовской области» общей протяженностью 16,7 км на сумму 125,5 млн рублей в рамках </w:t>
      </w:r>
      <w:r w:rsidRPr="00F05F02">
        <w:rPr>
          <w:rFonts w:ascii="Times New Roman" w:hAnsi="Times New Roman"/>
          <w:color w:val="00000A"/>
          <w:sz w:val="28"/>
          <w:szCs w:val="28"/>
        </w:rPr>
        <w:t>государственной программы «Обеспечение качественными жилищно-коммунальными</w:t>
      </w:r>
      <w:r w:rsidRPr="00F05F02">
        <w:rPr>
          <w:rFonts w:ascii="Times New Roman" w:hAnsi="Times New Roman"/>
          <w:sz w:val="28"/>
          <w:szCs w:val="28"/>
        </w:rPr>
        <w:t xml:space="preserve"> услугами населения Ростовской области». В 2024 году отремонтировано 8,0 км трубопровода на 43,2 млн рублей. Всего по состоянию на 01.01.2025 отремонтировано 14,7 км на общую сумму 78,8</w:t>
      </w:r>
      <w:r w:rsidR="00415342">
        <w:rPr>
          <w:rFonts w:ascii="Times New Roman" w:hAnsi="Times New Roman"/>
          <w:sz w:val="28"/>
          <w:szCs w:val="28"/>
        </w:rPr>
        <w:t xml:space="preserve"> </w:t>
      </w:r>
      <w:r w:rsidRPr="00F05F02">
        <w:rPr>
          <w:rFonts w:ascii="Times New Roman" w:hAnsi="Times New Roman"/>
          <w:sz w:val="28"/>
          <w:szCs w:val="28"/>
        </w:rPr>
        <w:t>млн рублей. Сдача объекта в эксплуатацию планируется</w:t>
      </w:r>
      <w:r w:rsidR="00354CFA">
        <w:rPr>
          <w:rFonts w:ascii="Times New Roman" w:hAnsi="Times New Roman"/>
          <w:sz w:val="28"/>
          <w:szCs w:val="28"/>
        </w:rPr>
        <w:t xml:space="preserve"> в 2025 году</w:t>
      </w:r>
      <w:r w:rsidRPr="00F05F02">
        <w:rPr>
          <w:rFonts w:ascii="Times New Roman" w:hAnsi="Times New Roman"/>
          <w:sz w:val="28"/>
          <w:szCs w:val="28"/>
        </w:rPr>
        <w:t>.</w:t>
      </w:r>
    </w:p>
    <w:p w:rsidR="00F27553" w:rsidRPr="00F05F02" w:rsidRDefault="00F27553" w:rsidP="005D0AF0">
      <w:pPr>
        <w:tabs>
          <w:tab w:val="left" w:pos="0"/>
        </w:tabs>
        <w:spacing w:after="0" w:line="240" w:lineRule="auto"/>
        <w:ind w:firstLine="708"/>
        <w:jc w:val="both"/>
        <w:rPr>
          <w:rFonts w:ascii="Times New Roman" w:eastAsia="Times New Roman" w:hAnsi="Times New Roman" w:cs="Times New Roman"/>
          <w:sz w:val="28"/>
          <w:szCs w:val="28"/>
          <w:lang w:eastAsia="ru-RU"/>
        </w:rPr>
      </w:pPr>
      <w:r w:rsidRPr="00F05F02">
        <w:rPr>
          <w:rFonts w:ascii="Times New Roman" w:eastAsia="Times New Roman" w:hAnsi="Times New Roman" w:cs="Times New Roman"/>
          <w:sz w:val="28"/>
          <w:szCs w:val="28"/>
          <w:lang w:eastAsia="ru-RU"/>
        </w:rPr>
        <w:t xml:space="preserve">В </w:t>
      </w:r>
      <w:r w:rsidR="00730F74" w:rsidRPr="00F05F02">
        <w:rPr>
          <w:rFonts w:ascii="Times New Roman" w:eastAsia="Times New Roman" w:hAnsi="Times New Roman" w:cs="Times New Roman"/>
          <w:sz w:val="28"/>
          <w:szCs w:val="28"/>
          <w:lang w:eastAsia="ru-RU"/>
        </w:rPr>
        <w:t>202</w:t>
      </w:r>
      <w:r w:rsidR="00272FF2" w:rsidRPr="00F05F02">
        <w:rPr>
          <w:rFonts w:ascii="Times New Roman" w:eastAsia="Times New Roman" w:hAnsi="Times New Roman" w:cs="Times New Roman"/>
          <w:sz w:val="28"/>
          <w:szCs w:val="28"/>
          <w:lang w:eastAsia="ru-RU"/>
        </w:rPr>
        <w:t>5</w:t>
      </w:r>
      <w:r w:rsidR="00730F74" w:rsidRPr="00F05F02">
        <w:rPr>
          <w:rFonts w:ascii="Times New Roman" w:eastAsia="Times New Roman" w:hAnsi="Times New Roman" w:cs="Times New Roman"/>
          <w:sz w:val="28"/>
          <w:szCs w:val="28"/>
          <w:lang w:eastAsia="ru-RU"/>
        </w:rPr>
        <w:t xml:space="preserve"> году и в </w:t>
      </w:r>
      <w:r w:rsidRPr="00F05F02">
        <w:rPr>
          <w:rFonts w:ascii="Times New Roman" w:eastAsia="Times New Roman" w:hAnsi="Times New Roman" w:cs="Times New Roman"/>
          <w:sz w:val="28"/>
          <w:szCs w:val="28"/>
          <w:lang w:eastAsia="ru-RU"/>
        </w:rPr>
        <w:t>прогнозируемом периоде до 202</w:t>
      </w:r>
      <w:r w:rsidR="00272FF2" w:rsidRPr="00F05F02">
        <w:rPr>
          <w:rFonts w:ascii="Times New Roman" w:eastAsia="Times New Roman" w:hAnsi="Times New Roman" w:cs="Times New Roman"/>
          <w:sz w:val="28"/>
          <w:szCs w:val="28"/>
          <w:lang w:eastAsia="ru-RU"/>
        </w:rPr>
        <w:t>7</w:t>
      </w:r>
      <w:r w:rsidRPr="00F05F02">
        <w:rPr>
          <w:rFonts w:ascii="Times New Roman" w:eastAsia="Times New Roman" w:hAnsi="Times New Roman" w:cs="Times New Roman"/>
          <w:sz w:val="28"/>
          <w:szCs w:val="28"/>
          <w:lang w:eastAsia="ru-RU"/>
        </w:rPr>
        <w:t xml:space="preserve"> года удельная величина потребления холодной воды в многоквартирных домах сохранится на уровне 202</w:t>
      </w:r>
      <w:r w:rsidR="00272FF2" w:rsidRPr="00F05F02">
        <w:rPr>
          <w:rFonts w:ascii="Times New Roman" w:eastAsia="Times New Roman" w:hAnsi="Times New Roman" w:cs="Times New Roman"/>
          <w:sz w:val="28"/>
          <w:szCs w:val="28"/>
          <w:lang w:eastAsia="ru-RU"/>
        </w:rPr>
        <w:t>4</w:t>
      </w:r>
      <w:r w:rsidR="000A766A" w:rsidRPr="00F05F02">
        <w:rPr>
          <w:rFonts w:ascii="Times New Roman" w:eastAsia="Times New Roman" w:hAnsi="Times New Roman" w:cs="Times New Roman"/>
          <w:sz w:val="28"/>
          <w:szCs w:val="28"/>
          <w:lang w:eastAsia="ru-RU"/>
        </w:rPr>
        <w:t xml:space="preserve"> года и составит 1</w:t>
      </w:r>
      <w:r w:rsidR="00272FF2" w:rsidRPr="00F05F02">
        <w:rPr>
          <w:rFonts w:ascii="Times New Roman" w:eastAsia="Times New Roman" w:hAnsi="Times New Roman" w:cs="Times New Roman"/>
          <w:sz w:val="28"/>
          <w:szCs w:val="28"/>
          <w:lang w:eastAsia="ru-RU"/>
        </w:rPr>
        <w:t>9,1</w:t>
      </w:r>
      <w:r w:rsidRPr="00F05F02">
        <w:rPr>
          <w:rFonts w:ascii="Times New Roman" w:eastAsia="Times New Roman" w:hAnsi="Times New Roman" w:cs="Times New Roman"/>
          <w:sz w:val="28"/>
          <w:szCs w:val="28"/>
          <w:lang w:eastAsia="ru-RU"/>
        </w:rPr>
        <w:t xml:space="preserve"> куб. метров на 1 проживающего</w:t>
      </w:r>
      <w:r w:rsidR="00E87B5F" w:rsidRPr="00F05F02">
        <w:rPr>
          <w:rFonts w:ascii="Times New Roman" w:eastAsia="Times New Roman" w:hAnsi="Times New Roman" w:cs="Times New Roman"/>
          <w:sz w:val="28"/>
          <w:szCs w:val="28"/>
          <w:lang w:eastAsia="ru-RU"/>
        </w:rPr>
        <w:t xml:space="preserve"> в связи с проведением </w:t>
      </w:r>
      <w:r w:rsidRPr="00F05F02">
        <w:rPr>
          <w:rFonts w:ascii="Times New Roman" w:eastAsia="Times New Roman" w:hAnsi="Times New Roman" w:cs="Times New Roman"/>
          <w:sz w:val="28"/>
          <w:szCs w:val="28"/>
          <w:lang w:eastAsia="ru-RU"/>
        </w:rPr>
        <w:t xml:space="preserve">капитальных ремонтов сетей водоснабжения города.  </w:t>
      </w:r>
    </w:p>
    <w:p w:rsidR="00B37E54" w:rsidRPr="00F05F02" w:rsidRDefault="00B37E54" w:rsidP="005D0AF0">
      <w:pPr>
        <w:tabs>
          <w:tab w:val="left" w:pos="0"/>
        </w:tabs>
        <w:spacing w:after="0" w:line="240" w:lineRule="auto"/>
        <w:ind w:firstLine="708"/>
        <w:jc w:val="both"/>
        <w:rPr>
          <w:rFonts w:ascii="Times New Roman" w:eastAsia="Times New Roman" w:hAnsi="Times New Roman" w:cs="Times New Roman"/>
          <w:sz w:val="28"/>
          <w:szCs w:val="28"/>
          <w:lang w:eastAsia="ru-RU"/>
        </w:rPr>
      </w:pPr>
    </w:p>
    <w:p w:rsidR="00F27553" w:rsidRPr="00F05F02" w:rsidRDefault="00F27553" w:rsidP="00062C18">
      <w:pPr>
        <w:spacing w:after="0" w:line="240" w:lineRule="auto"/>
        <w:ind w:firstLine="708"/>
        <w:jc w:val="both"/>
        <w:rPr>
          <w:rFonts w:ascii="Times New Roman" w:eastAsia="Calibri" w:hAnsi="Times New Roman" w:cs="Times New Roman"/>
        </w:rPr>
      </w:pPr>
      <w:r w:rsidRPr="00F05F02">
        <w:rPr>
          <w:rFonts w:ascii="Times New Roman" w:eastAsia="Times New Roman" w:hAnsi="Times New Roman" w:cs="Times New Roman"/>
          <w:sz w:val="28"/>
          <w:szCs w:val="28"/>
          <w:lang w:eastAsia="ru-RU"/>
        </w:rPr>
        <w:t>5. Удельная величина потребления природного газа в многоквартирных домах в 202</w:t>
      </w:r>
      <w:r w:rsidR="00272FF2" w:rsidRPr="00F05F02">
        <w:rPr>
          <w:rFonts w:ascii="Times New Roman" w:eastAsia="Times New Roman" w:hAnsi="Times New Roman" w:cs="Times New Roman"/>
          <w:sz w:val="28"/>
          <w:szCs w:val="28"/>
          <w:lang w:eastAsia="ru-RU"/>
        </w:rPr>
        <w:t>2</w:t>
      </w:r>
      <w:r w:rsidRPr="00F05F02">
        <w:rPr>
          <w:rFonts w:ascii="Times New Roman" w:eastAsia="Times New Roman" w:hAnsi="Times New Roman" w:cs="Times New Roman"/>
          <w:sz w:val="28"/>
          <w:szCs w:val="28"/>
          <w:lang w:eastAsia="ru-RU"/>
        </w:rPr>
        <w:t xml:space="preserve"> году составила 604,</w:t>
      </w:r>
      <w:r w:rsidR="00272FF2" w:rsidRPr="00F05F02">
        <w:rPr>
          <w:rFonts w:ascii="Times New Roman" w:eastAsia="Times New Roman" w:hAnsi="Times New Roman" w:cs="Times New Roman"/>
          <w:sz w:val="28"/>
          <w:szCs w:val="28"/>
          <w:lang w:eastAsia="ru-RU"/>
        </w:rPr>
        <w:t>3</w:t>
      </w:r>
      <w:r w:rsidRPr="00F05F02">
        <w:rPr>
          <w:rFonts w:ascii="Times New Roman" w:eastAsia="Times New Roman" w:hAnsi="Times New Roman" w:cs="Times New Roman"/>
          <w:sz w:val="28"/>
          <w:szCs w:val="28"/>
          <w:lang w:eastAsia="ru-RU"/>
        </w:rPr>
        <w:t xml:space="preserve"> куб. метров на 1 проживающего.</w:t>
      </w:r>
    </w:p>
    <w:p w:rsidR="00062C18" w:rsidRPr="00F05F02" w:rsidRDefault="00F27553" w:rsidP="00186613">
      <w:pPr>
        <w:pStyle w:val="a3"/>
        <w:spacing w:before="0" w:beforeAutospacing="0" w:after="0" w:line="240" w:lineRule="auto"/>
        <w:ind w:firstLine="708"/>
        <w:jc w:val="both"/>
        <w:rPr>
          <w:color w:val="auto"/>
          <w:sz w:val="28"/>
          <w:szCs w:val="28"/>
        </w:rPr>
      </w:pPr>
      <w:r w:rsidRPr="00F05F02">
        <w:rPr>
          <w:color w:val="auto"/>
          <w:sz w:val="28"/>
          <w:szCs w:val="28"/>
        </w:rPr>
        <w:t>В 202</w:t>
      </w:r>
      <w:r w:rsidR="00272FF2" w:rsidRPr="00F05F02">
        <w:rPr>
          <w:color w:val="auto"/>
          <w:sz w:val="28"/>
          <w:szCs w:val="28"/>
        </w:rPr>
        <w:t>3</w:t>
      </w:r>
      <w:r w:rsidR="000A766A" w:rsidRPr="00F05F02">
        <w:rPr>
          <w:color w:val="auto"/>
          <w:sz w:val="28"/>
          <w:szCs w:val="28"/>
        </w:rPr>
        <w:t xml:space="preserve"> - 202</w:t>
      </w:r>
      <w:r w:rsidR="00272FF2" w:rsidRPr="00F05F02">
        <w:rPr>
          <w:color w:val="auto"/>
          <w:sz w:val="28"/>
          <w:szCs w:val="28"/>
        </w:rPr>
        <w:t>4</w:t>
      </w:r>
      <w:r w:rsidRPr="00F05F02">
        <w:rPr>
          <w:color w:val="auto"/>
          <w:sz w:val="28"/>
          <w:szCs w:val="28"/>
        </w:rPr>
        <w:t xml:space="preserve"> год</w:t>
      </w:r>
      <w:r w:rsidR="000A766A" w:rsidRPr="00F05F02">
        <w:rPr>
          <w:color w:val="auto"/>
          <w:sz w:val="28"/>
          <w:szCs w:val="28"/>
        </w:rPr>
        <w:t>ах</w:t>
      </w:r>
      <w:r w:rsidRPr="00F05F02">
        <w:rPr>
          <w:color w:val="auto"/>
          <w:sz w:val="28"/>
          <w:szCs w:val="28"/>
        </w:rPr>
        <w:t xml:space="preserve"> удельная величина потребления природного газа в многоквартирных домах </w:t>
      </w:r>
      <w:r w:rsidR="00272FF2" w:rsidRPr="00F05F02">
        <w:rPr>
          <w:color w:val="auto"/>
          <w:sz w:val="28"/>
          <w:szCs w:val="28"/>
        </w:rPr>
        <w:t>осталась на уровне</w:t>
      </w:r>
      <w:r w:rsidRPr="00F05F02">
        <w:rPr>
          <w:color w:val="auto"/>
          <w:sz w:val="28"/>
          <w:szCs w:val="28"/>
        </w:rPr>
        <w:t xml:space="preserve"> </w:t>
      </w:r>
      <w:r w:rsidR="00272FF2" w:rsidRPr="00F05F02">
        <w:rPr>
          <w:color w:val="auto"/>
          <w:sz w:val="28"/>
          <w:szCs w:val="28"/>
        </w:rPr>
        <w:t xml:space="preserve">2022 года и </w:t>
      </w:r>
      <w:r w:rsidRPr="00F05F02">
        <w:rPr>
          <w:color w:val="auto"/>
          <w:sz w:val="28"/>
          <w:szCs w:val="28"/>
        </w:rPr>
        <w:t xml:space="preserve">составила 604,3 </w:t>
      </w:r>
      <w:r w:rsidRPr="00F05F02">
        <w:rPr>
          <w:rFonts w:eastAsia="Calibri"/>
          <w:color w:val="auto"/>
          <w:sz w:val="28"/>
          <w:szCs w:val="28"/>
        </w:rPr>
        <w:t xml:space="preserve">куб. метров на 1 проживающего. </w:t>
      </w:r>
      <w:r w:rsidR="00062C18" w:rsidRPr="00F05F02">
        <w:rPr>
          <w:rFonts w:eastAsia="Calibri"/>
          <w:color w:val="auto"/>
          <w:sz w:val="28"/>
          <w:szCs w:val="28"/>
        </w:rPr>
        <w:t xml:space="preserve">В </w:t>
      </w:r>
      <w:r w:rsidR="00062C18" w:rsidRPr="00F05F02">
        <w:rPr>
          <w:color w:val="auto"/>
          <w:sz w:val="28"/>
          <w:szCs w:val="28"/>
        </w:rPr>
        <w:t xml:space="preserve">2024 году выполнен капитальный ремонт системы газоснабжения в трех многоквартирных домах по следующим адресам: ул. Радио 6;  ул. </w:t>
      </w:r>
      <w:proofErr w:type="gramStart"/>
      <w:r w:rsidR="00062C18" w:rsidRPr="00F05F02">
        <w:rPr>
          <w:color w:val="auto"/>
          <w:sz w:val="28"/>
          <w:szCs w:val="28"/>
        </w:rPr>
        <w:t>Прогрессивная</w:t>
      </w:r>
      <w:proofErr w:type="gramEnd"/>
      <w:r w:rsidR="00062C18" w:rsidRPr="00F05F02">
        <w:rPr>
          <w:color w:val="auto"/>
          <w:sz w:val="28"/>
          <w:szCs w:val="28"/>
        </w:rPr>
        <w:t xml:space="preserve"> 2, 4. </w:t>
      </w:r>
    </w:p>
    <w:p w:rsidR="00F27553" w:rsidRPr="006326C6" w:rsidRDefault="00F27553" w:rsidP="00F27553">
      <w:pPr>
        <w:spacing w:after="0" w:line="240" w:lineRule="auto"/>
        <w:ind w:firstLine="709"/>
        <w:jc w:val="both"/>
        <w:rPr>
          <w:rFonts w:ascii="Times New Roman" w:eastAsia="Times New Roman" w:hAnsi="Times New Roman" w:cs="Times New Roman"/>
          <w:sz w:val="28"/>
          <w:szCs w:val="28"/>
          <w:lang w:eastAsia="ru-RU"/>
        </w:rPr>
      </w:pPr>
      <w:r w:rsidRPr="00F05F02">
        <w:rPr>
          <w:rFonts w:ascii="Times New Roman" w:eastAsia="Times New Roman" w:hAnsi="Times New Roman" w:cs="Times New Roman"/>
          <w:sz w:val="28"/>
          <w:szCs w:val="28"/>
          <w:lang w:eastAsia="ru-RU"/>
        </w:rPr>
        <w:lastRenderedPageBreak/>
        <w:t>В</w:t>
      </w:r>
      <w:r w:rsidR="00AE0732" w:rsidRPr="00F05F02">
        <w:rPr>
          <w:rFonts w:ascii="Times New Roman" w:eastAsia="Times New Roman" w:hAnsi="Times New Roman" w:cs="Times New Roman"/>
          <w:sz w:val="28"/>
          <w:szCs w:val="28"/>
          <w:lang w:eastAsia="ru-RU"/>
        </w:rPr>
        <w:t xml:space="preserve"> 202</w:t>
      </w:r>
      <w:r w:rsidR="00272FF2" w:rsidRPr="00F05F02">
        <w:rPr>
          <w:rFonts w:ascii="Times New Roman" w:eastAsia="Times New Roman" w:hAnsi="Times New Roman" w:cs="Times New Roman"/>
          <w:sz w:val="28"/>
          <w:szCs w:val="28"/>
          <w:lang w:eastAsia="ru-RU"/>
        </w:rPr>
        <w:t>5</w:t>
      </w:r>
      <w:r w:rsidR="00AE0732" w:rsidRPr="00F05F02">
        <w:rPr>
          <w:rFonts w:ascii="Times New Roman" w:eastAsia="Times New Roman" w:hAnsi="Times New Roman" w:cs="Times New Roman"/>
          <w:sz w:val="28"/>
          <w:szCs w:val="28"/>
          <w:lang w:eastAsia="ru-RU"/>
        </w:rPr>
        <w:t xml:space="preserve"> году и в</w:t>
      </w:r>
      <w:r w:rsidRPr="00F05F02">
        <w:rPr>
          <w:rFonts w:ascii="Times New Roman" w:eastAsia="Times New Roman" w:hAnsi="Times New Roman" w:cs="Times New Roman"/>
          <w:sz w:val="28"/>
          <w:szCs w:val="28"/>
          <w:lang w:eastAsia="ru-RU"/>
        </w:rPr>
        <w:t xml:space="preserve"> прогнозируем</w:t>
      </w:r>
      <w:r w:rsidR="00C17E4F" w:rsidRPr="00F05F02">
        <w:rPr>
          <w:rFonts w:ascii="Times New Roman" w:eastAsia="Times New Roman" w:hAnsi="Times New Roman" w:cs="Times New Roman"/>
          <w:sz w:val="28"/>
          <w:szCs w:val="28"/>
          <w:lang w:eastAsia="ru-RU"/>
        </w:rPr>
        <w:t>ом</w:t>
      </w:r>
      <w:r w:rsidRPr="00F05F02">
        <w:rPr>
          <w:rFonts w:ascii="Times New Roman" w:eastAsia="Times New Roman" w:hAnsi="Times New Roman" w:cs="Times New Roman"/>
          <w:sz w:val="28"/>
          <w:szCs w:val="28"/>
          <w:lang w:eastAsia="ru-RU"/>
        </w:rPr>
        <w:t xml:space="preserve"> период</w:t>
      </w:r>
      <w:r w:rsidR="00C17E4F" w:rsidRPr="00F05F02">
        <w:rPr>
          <w:rFonts w:ascii="Times New Roman" w:eastAsia="Times New Roman" w:hAnsi="Times New Roman" w:cs="Times New Roman"/>
          <w:sz w:val="28"/>
          <w:szCs w:val="28"/>
          <w:lang w:eastAsia="ru-RU"/>
        </w:rPr>
        <w:t>е</w:t>
      </w:r>
      <w:r w:rsidRPr="00F05F02">
        <w:rPr>
          <w:rFonts w:ascii="Times New Roman" w:eastAsia="Times New Roman" w:hAnsi="Times New Roman" w:cs="Times New Roman"/>
          <w:sz w:val="28"/>
          <w:szCs w:val="28"/>
          <w:lang w:eastAsia="ru-RU"/>
        </w:rPr>
        <w:t xml:space="preserve"> до 202</w:t>
      </w:r>
      <w:r w:rsidR="00272FF2" w:rsidRPr="00F05F02">
        <w:rPr>
          <w:rFonts w:ascii="Times New Roman" w:eastAsia="Times New Roman" w:hAnsi="Times New Roman" w:cs="Times New Roman"/>
          <w:sz w:val="28"/>
          <w:szCs w:val="28"/>
          <w:lang w:eastAsia="ru-RU"/>
        </w:rPr>
        <w:t>7</w:t>
      </w:r>
      <w:r w:rsidRPr="00F05F02">
        <w:rPr>
          <w:rFonts w:ascii="Times New Roman" w:eastAsia="Times New Roman" w:hAnsi="Times New Roman" w:cs="Times New Roman"/>
          <w:sz w:val="28"/>
          <w:szCs w:val="28"/>
          <w:lang w:eastAsia="ru-RU"/>
        </w:rPr>
        <w:t xml:space="preserve"> года </w:t>
      </w:r>
      <w:r w:rsidR="006B747F" w:rsidRPr="00F05F02">
        <w:rPr>
          <w:rFonts w:ascii="Times New Roman" w:eastAsia="Times New Roman" w:hAnsi="Times New Roman" w:cs="Times New Roman"/>
          <w:sz w:val="28"/>
          <w:szCs w:val="28"/>
          <w:lang w:eastAsia="ru-RU"/>
        </w:rPr>
        <w:t>удельная величина потребления природного газа в многоквартирных домах сохранится на уровне 202</w:t>
      </w:r>
      <w:r w:rsidR="00272FF2" w:rsidRPr="00F05F02">
        <w:rPr>
          <w:rFonts w:ascii="Times New Roman" w:eastAsia="Times New Roman" w:hAnsi="Times New Roman" w:cs="Times New Roman"/>
          <w:sz w:val="28"/>
          <w:szCs w:val="28"/>
          <w:lang w:eastAsia="ru-RU"/>
        </w:rPr>
        <w:t>4</w:t>
      </w:r>
      <w:r w:rsidR="006B747F" w:rsidRPr="00F05F02">
        <w:rPr>
          <w:rFonts w:ascii="Times New Roman" w:eastAsia="Times New Roman" w:hAnsi="Times New Roman" w:cs="Times New Roman"/>
          <w:sz w:val="28"/>
          <w:szCs w:val="28"/>
          <w:lang w:eastAsia="ru-RU"/>
        </w:rPr>
        <w:t xml:space="preserve"> года и составит 604,</w:t>
      </w:r>
      <w:r w:rsidR="00801D25" w:rsidRPr="00F05F02">
        <w:rPr>
          <w:rFonts w:ascii="Times New Roman" w:eastAsia="Times New Roman" w:hAnsi="Times New Roman" w:cs="Times New Roman"/>
          <w:sz w:val="28"/>
          <w:szCs w:val="28"/>
          <w:lang w:eastAsia="ru-RU"/>
        </w:rPr>
        <w:t>3</w:t>
      </w:r>
      <w:r w:rsidR="006B747F" w:rsidRPr="00F05F02">
        <w:rPr>
          <w:rFonts w:ascii="Times New Roman" w:eastAsia="Times New Roman" w:hAnsi="Times New Roman" w:cs="Times New Roman"/>
          <w:sz w:val="28"/>
          <w:szCs w:val="28"/>
          <w:lang w:eastAsia="ru-RU"/>
        </w:rPr>
        <w:t xml:space="preserve"> куб. метров на 1 проживающего</w:t>
      </w:r>
      <w:r w:rsidRPr="00F05F02">
        <w:rPr>
          <w:rFonts w:ascii="Times New Roman" w:eastAsia="Times New Roman" w:hAnsi="Times New Roman" w:cs="Times New Roman"/>
          <w:sz w:val="28"/>
          <w:szCs w:val="28"/>
          <w:lang w:eastAsia="ru-RU"/>
        </w:rPr>
        <w:t>.</w:t>
      </w:r>
      <w:r w:rsidRPr="006326C6">
        <w:rPr>
          <w:rFonts w:ascii="Times New Roman" w:eastAsia="Times New Roman" w:hAnsi="Times New Roman" w:cs="Times New Roman"/>
          <w:sz w:val="28"/>
          <w:szCs w:val="28"/>
          <w:lang w:eastAsia="ru-RU"/>
        </w:rPr>
        <w:t xml:space="preserve"> </w:t>
      </w:r>
    </w:p>
    <w:p w:rsidR="00F27553" w:rsidRPr="006326C6" w:rsidRDefault="00F27553" w:rsidP="00F27553">
      <w:pPr>
        <w:spacing w:after="0" w:line="240" w:lineRule="auto"/>
        <w:contextualSpacing/>
        <w:jc w:val="both"/>
        <w:rPr>
          <w:rFonts w:ascii="Times New Roman" w:eastAsia="Times New Roman" w:hAnsi="Times New Roman" w:cs="Times New Roman"/>
          <w:b/>
          <w:sz w:val="28"/>
          <w:szCs w:val="28"/>
          <w:lang w:eastAsia="ru-RU"/>
        </w:rPr>
      </w:pPr>
    </w:p>
    <w:p w:rsidR="00F27553" w:rsidRPr="00F05F02" w:rsidRDefault="00F27553" w:rsidP="00F27553">
      <w:pPr>
        <w:spacing w:after="0" w:line="240" w:lineRule="auto"/>
        <w:ind w:firstLine="708"/>
        <w:contextualSpacing/>
        <w:jc w:val="both"/>
        <w:rPr>
          <w:rFonts w:ascii="Times New Roman" w:eastAsia="Times New Roman" w:hAnsi="Times New Roman" w:cs="Times New Roman"/>
          <w:b/>
          <w:sz w:val="28"/>
          <w:szCs w:val="28"/>
          <w:lang w:eastAsia="ru-RU"/>
        </w:rPr>
      </w:pPr>
      <w:r w:rsidRPr="00F05F02">
        <w:rPr>
          <w:rFonts w:ascii="Times New Roman" w:eastAsia="Times New Roman" w:hAnsi="Times New Roman" w:cs="Times New Roman"/>
          <w:b/>
          <w:sz w:val="28"/>
          <w:szCs w:val="28"/>
          <w:lang w:eastAsia="ru-RU"/>
        </w:rPr>
        <w:t xml:space="preserve">Показатель 40. Удельная величина потребления энергетических ресурсов муниципальными бюджетными учреждениями: электрическая энергия, тепловая энергия, горячая вода, холодная вода, природный газ. </w:t>
      </w:r>
    </w:p>
    <w:p w:rsidR="00F27553" w:rsidRPr="00F05F02" w:rsidRDefault="00F27553" w:rsidP="00F255EF">
      <w:pPr>
        <w:spacing w:after="0" w:line="240" w:lineRule="auto"/>
        <w:ind w:firstLine="708"/>
        <w:contextualSpacing/>
        <w:jc w:val="both"/>
        <w:rPr>
          <w:rFonts w:ascii="Calibri" w:eastAsia="Calibri" w:hAnsi="Calibri" w:cs="Times New Roman"/>
        </w:rPr>
      </w:pPr>
      <w:r w:rsidRPr="00F05F02">
        <w:rPr>
          <w:rFonts w:ascii="Times New Roman" w:eastAsia="Times New Roman" w:hAnsi="Times New Roman" w:cs="Times New Roman"/>
          <w:sz w:val="28"/>
          <w:szCs w:val="28"/>
          <w:lang w:eastAsia="ru-RU"/>
        </w:rPr>
        <w:t>1. У</w:t>
      </w:r>
      <w:r w:rsidRPr="00F05F02">
        <w:rPr>
          <w:rFonts w:ascii="Times New Roman" w:eastAsia="Calibri" w:hAnsi="Times New Roman" w:cs="Times New Roman"/>
          <w:sz w:val="28"/>
          <w:szCs w:val="28"/>
        </w:rPr>
        <w:t xml:space="preserve">дельная величина потребления электрической энергии муниципальными бюджетными учреждениями </w:t>
      </w:r>
      <w:r w:rsidRPr="00F05F02">
        <w:rPr>
          <w:rFonts w:ascii="Times New Roman" w:eastAsia="Times New Roman" w:hAnsi="Times New Roman" w:cs="Times New Roman"/>
          <w:sz w:val="28"/>
          <w:szCs w:val="28"/>
          <w:lang w:eastAsia="ru-RU"/>
        </w:rPr>
        <w:t>в 202</w:t>
      </w:r>
      <w:r w:rsidR="00341C18" w:rsidRPr="00F05F02">
        <w:rPr>
          <w:rFonts w:ascii="Times New Roman" w:eastAsia="Times New Roman" w:hAnsi="Times New Roman" w:cs="Times New Roman"/>
          <w:sz w:val="28"/>
          <w:szCs w:val="28"/>
          <w:lang w:eastAsia="ru-RU"/>
        </w:rPr>
        <w:t>2</w:t>
      </w:r>
      <w:r w:rsidRPr="00F05F02">
        <w:rPr>
          <w:rFonts w:ascii="Times New Roman" w:eastAsia="Times New Roman" w:hAnsi="Times New Roman" w:cs="Times New Roman"/>
          <w:sz w:val="28"/>
          <w:szCs w:val="28"/>
          <w:lang w:eastAsia="ru-RU"/>
        </w:rPr>
        <w:t xml:space="preserve"> году составила </w:t>
      </w:r>
      <w:r w:rsidR="00341C18" w:rsidRPr="00F05F02">
        <w:rPr>
          <w:rFonts w:ascii="Times New Roman" w:eastAsia="Times New Roman" w:hAnsi="Times New Roman" w:cs="Times New Roman"/>
          <w:sz w:val="28"/>
          <w:szCs w:val="28"/>
          <w:lang w:eastAsia="ru-RU"/>
        </w:rPr>
        <w:t>92,42</w:t>
      </w:r>
      <w:r w:rsidRPr="00F05F02">
        <w:rPr>
          <w:rFonts w:ascii="Times New Roman" w:eastAsia="Times New Roman" w:hAnsi="Times New Roman" w:cs="Times New Roman"/>
          <w:sz w:val="28"/>
          <w:szCs w:val="28"/>
          <w:lang w:eastAsia="ru-RU"/>
        </w:rPr>
        <w:t xml:space="preserve"> кВт/</w:t>
      </w:r>
      <w:proofErr w:type="gramStart"/>
      <w:r w:rsidRPr="00F05F02">
        <w:rPr>
          <w:rFonts w:ascii="Times New Roman" w:eastAsia="Times New Roman" w:hAnsi="Times New Roman" w:cs="Times New Roman"/>
          <w:sz w:val="28"/>
          <w:szCs w:val="28"/>
          <w:lang w:eastAsia="ru-RU"/>
        </w:rPr>
        <w:t>ч</w:t>
      </w:r>
      <w:proofErr w:type="gramEnd"/>
      <w:r w:rsidRPr="00F05F02">
        <w:rPr>
          <w:rFonts w:ascii="Times New Roman" w:eastAsia="Times New Roman" w:hAnsi="Times New Roman" w:cs="Times New Roman"/>
          <w:sz w:val="28"/>
          <w:szCs w:val="28"/>
          <w:lang w:eastAsia="ru-RU"/>
        </w:rPr>
        <w:t xml:space="preserve"> на 1 человека населения.</w:t>
      </w:r>
    </w:p>
    <w:p w:rsidR="00341C18" w:rsidRPr="00F05F02" w:rsidRDefault="000A766A" w:rsidP="00656EE7">
      <w:pPr>
        <w:pStyle w:val="a3"/>
        <w:spacing w:before="0" w:beforeAutospacing="0" w:after="0" w:line="240" w:lineRule="auto"/>
        <w:ind w:firstLine="708"/>
        <w:jc w:val="both"/>
        <w:rPr>
          <w:color w:val="auto"/>
          <w:sz w:val="28"/>
          <w:szCs w:val="28"/>
        </w:rPr>
      </w:pPr>
      <w:r w:rsidRPr="00F05F02">
        <w:rPr>
          <w:sz w:val="28"/>
          <w:szCs w:val="28"/>
        </w:rPr>
        <w:t>Удельная величина потребления электрической энергии в 2023 году муниципальными бюджетными учреждениями увеличилась на 1,88 кВт</w:t>
      </w:r>
      <w:proofErr w:type="gramStart"/>
      <w:r w:rsidRPr="00F05F02">
        <w:rPr>
          <w:sz w:val="28"/>
          <w:szCs w:val="28"/>
        </w:rPr>
        <w:t>.</w:t>
      </w:r>
      <w:proofErr w:type="gramEnd"/>
      <w:r w:rsidRPr="00F05F02">
        <w:rPr>
          <w:sz w:val="28"/>
          <w:szCs w:val="28"/>
        </w:rPr>
        <w:t>/</w:t>
      </w:r>
      <w:proofErr w:type="gramStart"/>
      <w:r w:rsidRPr="00F05F02">
        <w:rPr>
          <w:sz w:val="28"/>
          <w:szCs w:val="28"/>
        </w:rPr>
        <w:t>ч</w:t>
      </w:r>
      <w:proofErr w:type="gramEnd"/>
      <w:r w:rsidRPr="00F05F02">
        <w:rPr>
          <w:sz w:val="28"/>
          <w:szCs w:val="28"/>
        </w:rPr>
        <w:t xml:space="preserve"> на </w:t>
      </w:r>
      <w:r w:rsidR="00252839">
        <w:rPr>
          <w:sz w:val="28"/>
          <w:szCs w:val="28"/>
        </w:rPr>
        <w:t xml:space="preserve">        </w:t>
      </w:r>
      <w:r w:rsidRPr="00F05F02">
        <w:rPr>
          <w:sz w:val="28"/>
          <w:szCs w:val="28"/>
        </w:rPr>
        <w:t xml:space="preserve">1 человека населения и составила 94,3 кВт./ч на 1 человека населения в связи с </w:t>
      </w:r>
      <w:r w:rsidR="00C619E0" w:rsidRPr="00F05F02">
        <w:rPr>
          <w:sz w:val="28"/>
          <w:szCs w:val="28"/>
        </w:rPr>
        <w:t xml:space="preserve">выходом </w:t>
      </w:r>
      <w:r w:rsidR="00F255EF" w:rsidRPr="00F05F02">
        <w:rPr>
          <w:color w:val="auto"/>
          <w:sz w:val="28"/>
          <w:szCs w:val="28"/>
        </w:rPr>
        <w:t>на круглогодичный режим работы МБУ ДО СШ «Детско-юношеская спортивная школа № 3» по улице Харьковской, 173, которая была введено в эксплуатацию в декабре 2022 года.</w:t>
      </w:r>
    </w:p>
    <w:p w:rsidR="00F255EF" w:rsidRPr="00F05F02" w:rsidRDefault="00341C18" w:rsidP="00656EE7">
      <w:pPr>
        <w:pStyle w:val="a3"/>
        <w:spacing w:before="0" w:beforeAutospacing="0" w:after="0" w:line="240" w:lineRule="auto"/>
        <w:ind w:firstLine="708"/>
        <w:jc w:val="both"/>
        <w:rPr>
          <w:sz w:val="28"/>
          <w:szCs w:val="28"/>
        </w:rPr>
      </w:pPr>
      <w:r w:rsidRPr="00F05F02">
        <w:rPr>
          <w:sz w:val="28"/>
          <w:szCs w:val="28"/>
        </w:rPr>
        <w:t>Удельная величина потребления электрической энергии в 2024 году муниципальными бюджетными учреждениями уменьшилась на 0,7 кВт</w:t>
      </w:r>
      <w:proofErr w:type="gramStart"/>
      <w:r w:rsidRPr="00F05F02">
        <w:rPr>
          <w:sz w:val="28"/>
          <w:szCs w:val="28"/>
        </w:rPr>
        <w:t>.</w:t>
      </w:r>
      <w:proofErr w:type="gramEnd"/>
      <w:r w:rsidRPr="00F05F02">
        <w:rPr>
          <w:sz w:val="28"/>
          <w:szCs w:val="28"/>
        </w:rPr>
        <w:t>/</w:t>
      </w:r>
      <w:proofErr w:type="gramStart"/>
      <w:r w:rsidRPr="00F05F02">
        <w:rPr>
          <w:sz w:val="28"/>
          <w:szCs w:val="28"/>
        </w:rPr>
        <w:t>ч</w:t>
      </w:r>
      <w:proofErr w:type="gramEnd"/>
      <w:r w:rsidRPr="00F05F02">
        <w:rPr>
          <w:sz w:val="28"/>
          <w:szCs w:val="28"/>
        </w:rPr>
        <w:t xml:space="preserve"> на </w:t>
      </w:r>
      <w:r w:rsidR="00252839">
        <w:rPr>
          <w:sz w:val="28"/>
          <w:szCs w:val="28"/>
        </w:rPr>
        <w:t xml:space="preserve">         </w:t>
      </w:r>
      <w:r w:rsidRPr="00F05F02">
        <w:rPr>
          <w:sz w:val="28"/>
          <w:szCs w:val="28"/>
        </w:rPr>
        <w:t xml:space="preserve">1 человека населения и составила 93,6 кВт./ч на 1 человека населения в связи с </w:t>
      </w:r>
      <w:r w:rsidR="003B6256" w:rsidRPr="00F05F02">
        <w:rPr>
          <w:color w:val="000000" w:themeColor="text1"/>
          <w:sz w:val="28"/>
          <w:szCs w:val="28"/>
        </w:rPr>
        <w:t>выполнением ряда мероприятий по экономии потребления электрической энергии и реорганизации  муниципального бюджетного дошкольного образовательного учреждения детского сада общеразвивающего вида № 11 «Ласточка» города Новошахтинска.</w:t>
      </w:r>
    </w:p>
    <w:p w:rsidR="003B6256" w:rsidRPr="00F05F02" w:rsidRDefault="003B6256" w:rsidP="003B6256">
      <w:pPr>
        <w:autoSpaceDE w:val="0"/>
        <w:autoSpaceDN w:val="0"/>
        <w:adjustRightInd w:val="0"/>
        <w:spacing w:after="0" w:line="240" w:lineRule="auto"/>
        <w:ind w:firstLine="709"/>
        <w:jc w:val="both"/>
        <w:rPr>
          <w:rFonts w:ascii="Times New Roman" w:hAnsi="Times New Roman"/>
          <w:color w:val="000000" w:themeColor="text1"/>
          <w:sz w:val="28"/>
          <w:szCs w:val="28"/>
        </w:rPr>
      </w:pPr>
      <w:r w:rsidRPr="00F05F02">
        <w:rPr>
          <w:rFonts w:ascii="Times New Roman" w:hAnsi="Times New Roman"/>
          <w:color w:val="000000" w:themeColor="text1"/>
          <w:sz w:val="28"/>
          <w:szCs w:val="28"/>
        </w:rPr>
        <w:t xml:space="preserve">В рамках программы энергосбережения муниципальными бюджетными учреждениями культуры и образования города за 2024 год, выполнена работа по замене шести </w:t>
      </w:r>
      <w:r w:rsidRPr="00F05F02">
        <w:rPr>
          <w:rFonts w:ascii="Times New Roman" w:hAnsi="Times New Roman"/>
          <w:color w:val="000000" w:themeColor="text1"/>
          <w:sz w:val="28"/>
          <w:szCs w:val="28"/>
          <w:shd w:val="clear" w:color="auto" w:fill="FFFFFF"/>
        </w:rPr>
        <w:t>счетчиков электрической энергии</w:t>
      </w:r>
      <w:r w:rsidRPr="00F05F02">
        <w:rPr>
          <w:rFonts w:ascii="Times New Roman" w:hAnsi="Times New Roman"/>
          <w:color w:val="000000" w:themeColor="text1"/>
          <w:sz w:val="28"/>
          <w:szCs w:val="28"/>
        </w:rPr>
        <w:t xml:space="preserve"> ЭНЕРГОМЕРА СЕ S31 746 JAV и одного </w:t>
      </w:r>
      <w:r w:rsidRPr="00F05F02">
        <w:rPr>
          <w:rFonts w:ascii="Times New Roman" w:hAnsi="Times New Roman"/>
          <w:color w:val="000000" w:themeColor="text1"/>
          <w:sz w:val="28"/>
          <w:szCs w:val="28"/>
          <w:shd w:val="clear" w:color="auto" w:fill="FFFFFF"/>
        </w:rPr>
        <w:t xml:space="preserve">однофазного счетчика электрической энергии </w:t>
      </w:r>
      <w:r w:rsidRPr="00F05F02">
        <w:rPr>
          <w:rFonts w:ascii="Times New Roman" w:hAnsi="Times New Roman"/>
          <w:color w:val="000000" w:themeColor="text1"/>
          <w:sz w:val="28"/>
          <w:szCs w:val="28"/>
        </w:rPr>
        <w:t>Меркурий 230</w:t>
      </w:r>
      <w:r w:rsidRPr="00F05F02">
        <w:rPr>
          <w:rFonts w:ascii="Times New Roman" w:hAnsi="Times New Roman"/>
          <w:color w:val="000000" w:themeColor="text1"/>
          <w:sz w:val="28"/>
          <w:szCs w:val="28"/>
          <w:shd w:val="clear" w:color="auto" w:fill="FFFFFF"/>
        </w:rPr>
        <w:t>.</w:t>
      </w:r>
    </w:p>
    <w:p w:rsidR="00C619E0" w:rsidRPr="00F05F02" w:rsidRDefault="00C619E0" w:rsidP="00656EE7">
      <w:pPr>
        <w:pStyle w:val="a3"/>
        <w:spacing w:before="0" w:beforeAutospacing="0" w:after="0" w:line="240" w:lineRule="auto"/>
        <w:ind w:firstLine="709"/>
        <w:jc w:val="both"/>
        <w:rPr>
          <w:color w:val="auto"/>
          <w:sz w:val="28"/>
          <w:szCs w:val="28"/>
        </w:rPr>
      </w:pPr>
      <w:r w:rsidRPr="00F05F02">
        <w:rPr>
          <w:color w:val="auto"/>
          <w:sz w:val="28"/>
          <w:szCs w:val="28"/>
        </w:rPr>
        <w:t xml:space="preserve">В </w:t>
      </w:r>
      <w:r w:rsidR="00AE0732" w:rsidRPr="00F05F02">
        <w:rPr>
          <w:color w:val="auto"/>
          <w:sz w:val="28"/>
          <w:szCs w:val="28"/>
        </w:rPr>
        <w:t>202</w:t>
      </w:r>
      <w:r w:rsidR="003B6256" w:rsidRPr="00F05F02">
        <w:rPr>
          <w:color w:val="auto"/>
          <w:sz w:val="28"/>
          <w:szCs w:val="28"/>
        </w:rPr>
        <w:t>5</w:t>
      </w:r>
      <w:r w:rsidR="00AE0732" w:rsidRPr="00F05F02">
        <w:rPr>
          <w:color w:val="auto"/>
          <w:sz w:val="28"/>
          <w:szCs w:val="28"/>
        </w:rPr>
        <w:t xml:space="preserve"> году и в </w:t>
      </w:r>
      <w:r w:rsidRPr="00F05F02">
        <w:rPr>
          <w:color w:val="auto"/>
          <w:sz w:val="28"/>
          <w:szCs w:val="28"/>
        </w:rPr>
        <w:t>прогнозируемом периоде 202</w:t>
      </w:r>
      <w:r w:rsidR="003B6256" w:rsidRPr="00F05F02">
        <w:rPr>
          <w:color w:val="auto"/>
          <w:sz w:val="28"/>
          <w:szCs w:val="28"/>
        </w:rPr>
        <w:t>6</w:t>
      </w:r>
      <w:r w:rsidRPr="00F05F02">
        <w:rPr>
          <w:color w:val="auto"/>
          <w:sz w:val="28"/>
          <w:szCs w:val="28"/>
        </w:rPr>
        <w:t>–202</w:t>
      </w:r>
      <w:r w:rsidR="003B6256" w:rsidRPr="00F05F02">
        <w:rPr>
          <w:color w:val="auto"/>
          <w:sz w:val="28"/>
          <w:szCs w:val="28"/>
        </w:rPr>
        <w:t>7</w:t>
      </w:r>
      <w:r w:rsidRPr="00F05F02">
        <w:rPr>
          <w:color w:val="auto"/>
          <w:sz w:val="28"/>
          <w:szCs w:val="28"/>
        </w:rPr>
        <w:t xml:space="preserve"> годах ожидается</w:t>
      </w:r>
      <w:r w:rsidR="003B6256" w:rsidRPr="00F05F02">
        <w:rPr>
          <w:color w:val="auto"/>
          <w:sz w:val="28"/>
          <w:szCs w:val="28"/>
        </w:rPr>
        <w:t>, что</w:t>
      </w:r>
      <w:r w:rsidRPr="00F05F02">
        <w:rPr>
          <w:color w:val="auto"/>
          <w:sz w:val="28"/>
          <w:szCs w:val="28"/>
        </w:rPr>
        <w:t xml:space="preserve"> </w:t>
      </w:r>
      <w:r w:rsidR="003B6256" w:rsidRPr="00F05F02">
        <w:rPr>
          <w:sz w:val="28"/>
          <w:szCs w:val="28"/>
        </w:rPr>
        <w:t>удельная величина потребления электрической энергии муниципальными бюджетными учреждениями останется на уровне 2024 года и составит</w:t>
      </w:r>
      <w:r w:rsidRPr="00F05F02">
        <w:rPr>
          <w:color w:val="auto"/>
          <w:sz w:val="28"/>
          <w:szCs w:val="28"/>
        </w:rPr>
        <w:t xml:space="preserve"> 9</w:t>
      </w:r>
      <w:r w:rsidR="003B6256" w:rsidRPr="00F05F02">
        <w:rPr>
          <w:color w:val="auto"/>
          <w:sz w:val="28"/>
          <w:szCs w:val="28"/>
        </w:rPr>
        <w:t>3</w:t>
      </w:r>
      <w:r w:rsidRPr="00F05F02">
        <w:rPr>
          <w:color w:val="auto"/>
          <w:sz w:val="28"/>
          <w:szCs w:val="28"/>
        </w:rPr>
        <w:t>,</w:t>
      </w:r>
      <w:r w:rsidR="003B6256" w:rsidRPr="00F05F02">
        <w:rPr>
          <w:color w:val="auto"/>
          <w:sz w:val="28"/>
          <w:szCs w:val="28"/>
        </w:rPr>
        <w:t>6</w:t>
      </w:r>
      <w:r w:rsidRPr="00F05F02">
        <w:rPr>
          <w:color w:val="auto"/>
          <w:sz w:val="28"/>
          <w:szCs w:val="28"/>
        </w:rPr>
        <w:t xml:space="preserve"> </w:t>
      </w:r>
      <w:r w:rsidRPr="00F05F02">
        <w:rPr>
          <w:sz w:val="28"/>
          <w:szCs w:val="28"/>
        </w:rPr>
        <w:t>кВт</w:t>
      </w:r>
      <w:proofErr w:type="gramStart"/>
      <w:r w:rsidRPr="00F05F02">
        <w:rPr>
          <w:sz w:val="28"/>
          <w:szCs w:val="28"/>
        </w:rPr>
        <w:t>.</w:t>
      </w:r>
      <w:proofErr w:type="gramEnd"/>
      <w:r w:rsidRPr="00F05F02">
        <w:rPr>
          <w:sz w:val="28"/>
          <w:szCs w:val="28"/>
        </w:rPr>
        <w:t>/</w:t>
      </w:r>
      <w:proofErr w:type="gramStart"/>
      <w:r w:rsidRPr="00F05F02">
        <w:rPr>
          <w:sz w:val="28"/>
          <w:szCs w:val="28"/>
        </w:rPr>
        <w:t>ч</w:t>
      </w:r>
      <w:proofErr w:type="gramEnd"/>
      <w:r w:rsidR="00656EE7" w:rsidRPr="00F05F02">
        <w:rPr>
          <w:color w:val="auto"/>
          <w:sz w:val="28"/>
          <w:szCs w:val="28"/>
        </w:rPr>
        <w:t>.</w:t>
      </w:r>
      <w:r w:rsidRPr="00F05F02">
        <w:rPr>
          <w:color w:val="auto"/>
          <w:sz w:val="28"/>
          <w:szCs w:val="28"/>
        </w:rPr>
        <w:t xml:space="preserve">   </w:t>
      </w:r>
    </w:p>
    <w:p w:rsidR="000A766A" w:rsidRPr="00F05F02" w:rsidRDefault="000A766A" w:rsidP="00C619E0">
      <w:pPr>
        <w:spacing w:after="0" w:line="240" w:lineRule="auto"/>
        <w:ind w:firstLine="708"/>
        <w:jc w:val="both"/>
        <w:rPr>
          <w:rFonts w:ascii="Times New Roman" w:hAnsi="Times New Roman" w:cs="Times New Roman"/>
          <w:sz w:val="28"/>
          <w:szCs w:val="28"/>
        </w:rPr>
      </w:pPr>
    </w:p>
    <w:p w:rsidR="00F27553" w:rsidRPr="00F05F02" w:rsidRDefault="00F27553" w:rsidP="005D0AF0">
      <w:pPr>
        <w:spacing w:after="0" w:line="240" w:lineRule="auto"/>
        <w:ind w:firstLine="709"/>
        <w:jc w:val="both"/>
        <w:rPr>
          <w:rFonts w:ascii="Calibri" w:eastAsia="Calibri" w:hAnsi="Calibri" w:cs="Times New Roman"/>
        </w:rPr>
      </w:pPr>
      <w:r w:rsidRPr="00F05F02">
        <w:rPr>
          <w:rFonts w:ascii="Times New Roman" w:eastAsia="Times New Roman" w:hAnsi="Times New Roman" w:cs="Times New Roman"/>
          <w:sz w:val="28"/>
          <w:szCs w:val="28"/>
          <w:lang w:eastAsia="ru-RU"/>
        </w:rPr>
        <w:t>2. Удельная величина потребления тепловой энергии муниципальными бюджетными учреждениями в 202</w:t>
      </w:r>
      <w:r w:rsidR="00431ECB" w:rsidRPr="00F05F02">
        <w:rPr>
          <w:rFonts w:ascii="Times New Roman" w:eastAsia="Times New Roman" w:hAnsi="Times New Roman" w:cs="Times New Roman"/>
          <w:sz w:val="28"/>
          <w:szCs w:val="28"/>
          <w:lang w:eastAsia="ru-RU"/>
        </w:rPr>
        <w:t>2</w:t>
      </w:r>
      <w:r w:rsidR="00E06871" w:rsidRPr="00F05F02">
        <w:rPr>
          <w:rFonts w:ascii="Times New Roman" w:eastAsia="Times New Roman" w:hAnsi="Times New Roman" w:cs="Times New Roman"/>
          <w:sz w:val="28"/>
          <w:szCs w:val="28"/>
          <w:lang w:eastAsia="ru-RU"/>
        </w:rPr>
        <w:t xml:space="preserve"> - 2023</w:t>
      </w:r>
      <w:r w:rsidRPr="00F05F02">
        <w:rPr>
          <w:rFonts w:ascii="Times New Roman" w:eastAsia="Times New Roman" w:hAnsi="Times New Roman" w:cs="Times New Roman"/>
          <w:sz w:val="28"/>
          <w:szCs w:val="28"/>
          <w:lang w:eastAsia="ru-RU"/>
        </w:rPr>
        <w:t xml:space="preserve"> год</w:t>
      </w:r>
      <w:r w:rsidR="00E06871" w:rsidRPr="00F05F02">
        <w:rPr>
          <w:rFonts w:ascii="Times New Roman" w:eastAsia="Times New Roman" w:hAnsi="Times New Roman" w:cs="Times New Roman"/>
          <w:sz w:val="28"/>
          <w:szCs w:val="28"/>
          <w:lang w:eastAsia="ru-RU"/>
        </w:rPr>
        <w:t>ах</w:t>
      </w:r>
      <w:r w:rsidRPr="00F05F02">
        <w:rPr>
          <w:rFonts w:ascii="Times New Roman" w:eastAsia="Times New Roman" w:hAnsi="Times New Roman" w:cs="Times New Roman"/>
          <w:sz w:val="28"/>
          <w:szCs w:val="28"/>
          <w:lang w:eastAsia="ru-RU"/>
        </w:rPr>
        <w:t xml:space="preserve"> составила 0,1</w:t>
      </w:r>
      <w:r w:rsidR="00E06871" w:rsidRPr="00F05F02">
        <w:rPr>
          <w:rFonts w:ascii="Times New Roman" w:eastAsia="Times New Roman" w:hAnsi="Times New Roman" w:cs="Times New Roman"/>
          <w:sz w:val="28"/>
          <w:szCs w:val="28"/>
          <w:lang w:eastAsia="ru-RU"/>
        </w:rPr>
        <w:t>6</w:t>
      </w:r>
      <w:r w:rsidRPr="00F05F02">
        <w:rPr>
          <w:rFonts w:ascii="Times New Roman" w:eastAsia="Times New Roman" w:hAnsi="Times New Roman" w:cs="Times New Roman"/>
          <w:sz w:val="28"/>
          <w:szCs w:val="28"/>
          <w:lang w:eastAsia="ru-RU"/>
        </w:rPr>
        <w:t xml:space="preserve"> Гкал на 1 кв. метр общей площади.</w:t>
      </w:r>
    </w:p>
    <w:p w:rsidR="00DC484C" w:rsidRPr="00F05F02" w:rsidRDefault="00DC484C" w:rsidP="00EB088A">
      <w:pPr>
        <w:spacing w:after="0" w:line="240" w:lineRule="auto"/>
        <w:ind w:firstLine="709"/>
        <w:jc w:val="both"/>
        <w:rPr>
          <w:rFonts w:ascii="Times New Roman" w:eastAsia="Times New Roman" w:hAnsi="Times New Roman" w:cs="Times New Roman"/>
          <w:sz w:val="28"/>
          <w:szCs w:val="28"/>
          <w:lang w:eastAsia="ru-RU"/>
        </w:rPr>
      </w:pPr>
      <w:r w:rsidRPr="00F05F02">
        <w:rPr>
          <w:rFonts w:ascii="Times New Roman" w:hAnsi="Times New Roman" w:cs="Times New Roman"/>
          <w:color w:val="000000"/>
          <w:sz w:val="28"/>
          <w:szCs w:val="28"/>
        </w:rPr>
        <w:t>В 202</w:t>
      </w:r>
      <w:r w:rsidR="00EB088A" w:rsidRPr="00F05F02">
        <w:rPr>
          <w:rFonts w:ascii="Times New Roman" w:hAnsi="Times New Roman" w:cs="Times New Roman"/>
          <w:color w:val="000000"/>
          <w:sz w:val="28"/>
          <w:szCs w:val="28"/>
        </w:rPr>
        <w:t>4</w:t>
      </w:r>
      <w:r w:rsidRPr="00F05F02">
        <w:rPr>
          <w:rFonts w:ascii="Times New Roman" w:hAnsi="Times New Roman" w:cs="Times New Roman"/>
          <w:color w:val="000000"/>
          <w:sz w:val="28"/>
          <w:szCs w:val="28"/>
        </w:rPr>
        <w:t xml:space="preserve"> году </w:t>
      </w:r>
      <w:r w:rsidR="0045259C" w:rsidRPr="00F05F02">
        <w:rPr>
          <w:rFonts w:ascii="Times New Roman" w:eastAsia="Times New Roman" w:hAnsi="Times New Roman" w:cs="Times New Roman"/>
          <w:sz w:val="28"/>
          <w:szCs w:val="28"/>
          <w:lang w:eastAsia="ru-RU"/>
        </w:rPr>
        <w:t>удельная величина потребления тепловой энергии муниципальными бюджетными учреждениями не изменилась и составила 0,</w:t>
      </w:r>
      <w:r w:rsidR="009421A6" w:rsidRPr="00F05F02">
        <w:rPr>
          <w:rFonts w:ascii="Times New Roman" w:eastAsia="Times New Roman" w:hAnsi="Times New Roman" w:cs="Times New Roman"/>
          <w:sz w:val="28"/>
          <w:szCs w:val="28"/>
          <w:lang w:eastAsia="ru-RU"/>
        </w:rPr>
        <w:t>16</w:t>
      </w:r>
      <w:r w:rsidR="0045259C" w:rsidRPr="00F05F02">
        <w:rPr>
          <w:rFonts w:ascii="Times New Roman" w:eastAsia="Times New Roman" w:hAnsi="Times New Roman" w:cs="Times New Roman"/>
          <w:sz w:val="28"/>
          <w:szCs w:val="28"/>
          <w:lang w:eastAsia="ru-RU"/>
        </w:rPr>
        <w:t xml:space="preserve"> Гкал на 1 кв. метров общей площади </w:t>
      </w:r>
      <w:r w:rsidR="00EB088A" w:rsidRPr="00F05F02">
        <w:rPr>
          <w:rFonts w:ascii="Times New Roman" w:hAnsi="Times New Roman" w:cs="Times New Roman"/>
          <w:color w:val="000000" w:themeColor="text1"/>
          <w:sz w:val="28"/>
          <w:szCs w:val="28"/>
        </w:rPr>
        <w:t>в связи с сокращением срока отопительного периода из-за сложившихся погодных условий.</w:t>
      </w:r>
      <w:r w:rsidR="00D74E65" w:rsidRPr="00F05F02">
        <w:rPr>
          <w:rFonts w:ascii="Times New Roman" w:eastAsia="Times New Roman" w:hAnsi="Times New Roman" w:cs="Times New Roman"/>
          <w:sz w:val="28"/>
          <w:szCs w:val="28"/>
          <w:lang w:eastAsia="ru-RU"/>
        </w:rPr>
        <w:t xml:space="preserve"> </w:t>
      </w:r>
    </w:p>
    <w:p w:rsidR="00062C18" w:rsidRPr="00F05F02" w:rsidRDefault="00EB088A" w:rsidP="00062C18">
      <w:pPr>
        <w:pStyle w:val="a3"/>
        <w:spacing w:before="0" w:beforeAutospacing="0" w:after="0" w:line="240" w:lineRule="auto"/>
        <w:ind w:firstLine="709"/>
        <w:jc w:val="both"/>
        <w:rPr>
          <w:color w:val="auto"/>
          <w:sz w:val="28"/>
          <w:szCs w:val="28"/>
        </w:rPr>
      </w:pPr>
      <w:proofErr w:type="gramStart"/>
      <w:r w:rsidRPr="00F05F02">
        <w:rPr>
          <w:color w:val="auto"/>
          <w:sz w:val="28"/>
          <w:szCs w:val="28"/>
        </w:rPr>
        <w:t xml:space="preserve">На сохранение данного показателя оказали влияние мероприятия, направленные на снижение объемов потребления ресурсов за счет замены </w:t>
      </w:r>
      <w:r w:rsidR="00062C18" w:rsidRPr="00F05F02">
        <w:rPr>
          <w:color w:val="auto"/>
          <w:sz w:val="28"/>
          <w:szCs w:val="28"/>
        </w:rPr>
        <w:t>двух  входных дверей в МБУ «Центр социального обслуживания граждан пожилого возраста и инвалидов города Новошахтинска», выполнен</w:t>
      </w:r>
      <w:r w:rsidR="00B44447">
        <w:rPr>
          <w:color w:val="auto"/>
          <w:sz w:val="28"/>
          <w:szCs w:val="28"/>
        </w:rPr>
        <w:t>ия</w:t>
      </w:r>
      <w:r w:rsidR="00062C18" w:rsidRPr="00F05F02">
        <w:rPr>
          <w:color w:val="auto"/>
          <w:sz w:val="28"/>
          <w:szCs w:val="28"/>
        </w:rPr>
        <w:t xml:space="preserve"> теплов</w:t>
      </w:r>
      <w:r w:rsidR="00B44447">
        <w:rPr>
          <w:color w:val="auto"/>
          <w:sz w:val="28"/>
          <w:szCs w:val="28"/>
        </w:rPr>
        <w:t>ой</w:t>
      </w:r>
      <w:r w:rsidR="00062C18" w:rsidRPr="00F05F02">
        <w:rPr>
          <w:color w:val="auto"/>
          <w:sz w:val="28"/>
          <w:szCs w:val="28"/>
        </w:rPr>
        <w:t xml:space="preserve"> изоляци</w:t>
      </w:r>
      <w:r w:rsidR="00B44447">
        <w:rPr>
          <w:color w:val="auto"/>
          <w:sz w:val="28"/>
          <w:szCs w:val="28"/>
        </w:rPr>
        <w:t>и</w:t>
      </w:r>
      <w:r w:rsidR="00062C18" w:rsidRPr="00F05F02">
        <w:rPr>
          <w:color w:val="auto"/>
          <w:sz w:val="28"/>
          <w:szCs w:val="28"/>
        </w:rPr>
        <w:t xml:space="preserve"> трубопроводов тепловых сетей МБУК «</w:t>
      </w:r>
      <w:proofErr w:type="spellStart"/>
      <w:r w:rsidR="00062C18" w:rsidRPr="00F05F02">
        <w:rPr>
          <w:color w:val="auto"/>
          <w:sz w:val="28"/>
          <w:szCs w:val="28"/>
        </w:rPr>
        <w:t>ГДКиК</w:t>
      </w:r>
      <w:proofErr w:type="spellEnd"/>
      <w:r w:rsidR="00062C18" w:rsidRPr="00F05F02">
        <w:rPr>
          <w:color w:val="auto"/>
          <w:sz w:val="28"/>
          <w:szCs w:val="28"/>
        </w:rPr>
        <w:t>» клуб поселка Несветаевский общей протяженностью 304 погонных метра в двух  трубном исчислении.</w:t>
      </w:r>
      <w:proofErr w:type="gramEnd"/>
    </w:p>
    <w:p w:rsidR="00F27553" w:rsidRPr="00F05F02" w:rsidRDefault="00F27553" w:rsidP="00062C18">
      <w:pPr>
        <w:pStyle w:val="a3"/>
        <w:spacing w:before="0" w:beforeAutospacing="0" w:after="0" w:line="240" w:lineRule="auto"/>
        <w:ind w:firstLine="709"/>
        <w:jc w:val="both"/>
        <w:rPr>
          <w:sz w:val="28"/>
          <w:szCs w:val="28"/>
        </w:rPr>
      </w:pPr>
      <w:r w:rsidRPr="00F05F02">
        <w:rPr>
          <w:sz w:val="28"/>
          <w:szCs w:val="28"/>
        </w:rPr>
        <w:lastRenderedPageBreak/>
        <w:t xml:space="preserve">В </w:t>
      </w:r>
      <w:r w:rsidR="00AE0732" w:rsidRPr="00F05F02">
        <w:rPr>
          <w:sz w:val="28"/>
          <w:szCs w:val="28"/>
        </w:rPr>
        <w:t>202</w:t>
      </w:r>
      <w:r w:rsidR="00EB088A" w:rsidRPr="00F05F02">
        <w:rPr>
          <w:sz w:val="28"/>
          <w:szCs w:val="28"/>
        </w:rPr>
        <w:t>5</w:t>
      </w:r>
      <w:r w:rsidR="00AE0732" w:rsidRPr="00F05F02">
        <w:rPr>
          <w:sz w:val="28"/>
          <w:szCs w:val="28"/>
        </w:rPr>
        <w:t xml:space="preserve"> году и в </w:t>
      </w:r>
      <w:r w:rsidRPr="00F05F02">
        <w:rPr>
          <w:sz w:val="28"/>
          <w:szCs w:val="28"/>
        </w:rPr>
        <w:t>прогнозируемом периоде до 202</w:t>
      </w:r>
      <w:r w:rsidR="00EB088A" w:rsidRPr="00F05F02">
        <w:rPr>
          <w:sz w:val="28"/>
          <w:szCs w:val="28"/>
        </w:rPr>
        <w:t>7</w:t>
      </w:r>
      <w:r w:rsidRPr="00F05F02">
        <w:rPr>
          <w:sz w:val="28"/>
          <w:szCs w:val="28"/>
        </w:rPr>
        <w:t xml:space="preserve"> года значение показателя </w:t>
      </w:r>
      <w:r w:rsidR="000A5C79" w:rsidRPr="00F05F02">
        <w:rPr>
          <w:color w:val="auto"/>
          <w:sz w:val="28"/>
          <w:szCs w:val="28"/>
        </w:rPr>
        <w:t>сохранится на уровне 202</w:t>
      </w:r>
      <w:r w:rsidR="00EB088A" w:rsidRPr="00F05F02">
        <w:rPr>
          <w:color w:val="auto"/>
          <w:sz w:val="28"/>
          <w:szCs w:val="28"/>
        </w:rPr>
        <w:t>4</w:t>
      </w:r>
      <w:r w:rsidR="000A5C79" w:rsidRPr="00F05F02">
        <w:rPr>
          <w:color w:val="auto"/>
          <w:sz w:val="28"/>
          <w:szCs w:val="28"/>
        </w:rPr>
        <w:t xml:space="preserve"> года и составит 0,16</w:t>
      </w:r>
      <w:r w:rsidRPr="00F05F02">
        <w:rPr>
          <w:color w:val="auto"/>
          <w:sz w:val="28"/>
          <w:szCs w:val="28"/>
        </w:rPr>
        <w:t xml:space="preserve"> Гкал на 1 кв. метров общей площади.</w:t>
      </w:r>
      <w:r w:rsidR="00062C18" w:rsidRPr="00F05F02">
        <w:rPr>
          <w:color w:val="auto"/>
          <w:sz w:val="28"/>
          <w:szCs w:val="28"/>
        </w:rPr>
        <w:t xml:space="preserve"> </w:t>
      </w:r>
    </w:p>
    <w:p w:rsidR="00286754" w:rsidRPr="00F05F02" w:rsidRDefault="00286754" w:rsidP="005D0AF0">
      <w:pPr>
        <w:spacing w:after="0" w:line="240" w:lineRule="auto"/>
        <w:ind w:firstLine="709"/>
        <w:jc w:val="both"/>
        <w:rPr>
          <w:rFonts w:ascii="Times New Roman" w:eastAsia="Times New Roman" w:hAnsi="Times New Roman" w:cs="Times New Roman"/>
          <w:sz w:val="28"/>
          <w:szCs w:val="28"/>
          <w:lang w:eastAsia="ru-RU"/>
        </w:rPr>
      </w:pPr>
    </w:p>
    <w:p w:rsidR="00F27553" w:rsidRPr="00F05F02" w:rsidRDefault="00F27553" w:rsidP="005D0AF0">
      <w:pPr>
        <w:spacing w:after="0" w:line="240" w:lineRule="auto"/>
        <w:ind w:firstLine="709"/>
        <w:jc w:val="both"/>
        <w:rPr>
          <w:rFonts w:ascii="Times New Roman" w:eastAsia="Calibri" w:hAnsi="Times New Roman" w:cs="Times New Roman"/>
          <w:sz w:val="28"/>
          <w:szCs w:val="28"/>
        </w:rPr>
      </w:pPr>
      <w:r w:rsidRPr="00F05F02">
        <w:rPr>
          <w:rFonts w:ascii="Times New Roman" w:eastAsia="Times New Roman" w:hAnsi="Times New Roman" w:cs="Times New Roman"/>
          <w:sz w:val="28"/>
          <w:szCs w:val="28"/>
          <w:lang w:eastAsia="ru-RU"/>
        </w:rPr>
        <w:t xml:space="preserve">3. </w:t>
      </w:r>
      <w:r w:rsidRPr="00F05F02">
        <w:rPr>
          <w:rFonts w:ascii="Times New Roman" w:eastAsia="Calibri" w:hAnsi="Times New Roman" w:cs="Times New Roman"/>
          <w:sz w:val="28"/>
          <w:szCs w:val="28"/>
        </w:rPr>
        <w:t>Удельная величина потребления горячей воды муниципальными бюджетными учреждениями в 20</w:t>
      </w:r>
      <w:r w:rsidR="000A5C79" w:rsidRPr="00F05F02">
        <w:rPr>
          <w:rFonts w:ascii="Times New Roman" w:eastAsia="Calibri" w:hAnsi="Times New Roman" w:cs="Times New Roman"/>
          <w:sz w:val="28"/>
          <w:szCs w:val="28"/>
        </w:rPr>
        <w:t>2</w:t>
      </w:r>
      <w:r w:rsidR="00EB088A" w:rsidRPr="00F05F02">
        <w:rPr>
          <w:rFonts w:ascii="Times New Roman" w:eastAsia="Calibri" w:hAnsi="Times New Roman" w:cs="Times New Roman"/>
          <w:sz w:val="28"/>
          <w:szCs w:val="28"/>
        </w:rPr>
        <w:t xml:space="preserve">2 </w:t>
      </w:r>
      <w:r w:rsidRPr="00F05F02">
        <w:rPr>
          <w:rFonts w:ascii="Times New Roman" w:eastAsia="Calibri" w:hAnsi="Times New Roman" w:cs="Times New Roman"/>
          <w:sz w:val="28"/>
          <w:szCs w:val="28"/>
        </w:rPr>
        <w:t>году составила 0,</w:t>
      </w:r>
      <w:r w:rsidR="00EB088A" w:rsidRPr="00F05F02">
        <w:rPr>
          <w:rFonts w:ascii="Times New Roman" w:eastAsia="Calibri" w:hAnsi="Times New Roman" w:cs="Times New Roman"/>
          <w:sz w:val="28"/>
          <w:szCs w:val="28"/>
        </w:rPr>
        <w:t>03</w:t>
      </w:r>
      <w:r w:rsidRPr="00F05F02">
        <w:rPr>
          <w:rFonts w:ascii="Times New Roman" w:eastAsia="Calibri" w:hAnsi="Times New Roman" w:cs="Times New Roman"/>
          <w:sz w:val="28"/>
          <w:szCs w:val="28"/>
        </w:rPr>
        <w:t xml:space="preserve"> куб. метров на 1 человека. </w:t>
      </w:r>
    </w:p>
    <w:p w:rsidR="006B747F" w:rsidRPr="00F05F02" w:rsidRDefault="00822EAC" w:rsidP="006B747F">
      <w:pPr>
        <w:spacing w:after="0" w:line="240" w:lineRule="auto"/>
        <w:ind w:firstLine="708"/>
        <w:jc w:val="both"/>
        <w:rPr>
          <w:rFonts w:ascii="Times New Roman" w:eastAsia="Times New Roman" w:hAnsi="Times New Roman" w:cs="Times New Roman"/>
          <w:sz w:val="28"/>
          <w:szCs w:val="28"/>
          <w:lang w:eastAsia="ru-RU"/>
        </w:rPr>
      </w:pPr>
      <w:proofErr w:type="gramStart"/>
      <w:r w:rsidRPr="00F05F02">
        <w:rPr>
          <w:rFonts w:ascii="Times New Roman" w:eastAsia="Times New Roman" w:hAnsi="Times New Roman" w:cs="Times New Roman"/>
          <w:sz w:val="28"/>
          <w:szCs w:val="28"/>
          <w:lang w:eastAsia="ru-RU"/>
        </w:rPr>
        <w:t>В 2023 году удельная величина потребления горячей воды муниципальными бюджетными учреждениями снизилась до 0,0 куб. метра на 1 человека населения, в связи с передачей из муниципальной собственности города Новошахтинска в государственную собственность Ростовской области учреждений здравоохранения города, которые являлись основными потребителями горячей воды и установки индивидуальных водонагревательных приборов в МБОУ СОШ № 27. </w:t>
      </w:r>
      <w:proofErr w:type="gramEnd"/>
    </w:p>
    <w:p w:rsidR="00EB088A" w:rsidRPr="00F05F02" w:rsidRDefault="00F27553" w:rsidP="00DC0319">
      <w:pPr>
        <w:spacing w:after="0" w:line="240" w:lineRule="auto"/>
        <w:ind w:firstLine="708"/>
        <w:jc w:val="both"/>
        <w:rPr>
          <w:rFonts w:ascii="Times New Roman" w:eastAsia="Calibri" w:hAnsi="Times New Roman" w:cs="Times New Roman"/>
          <w:sz w:val="28"/>
          <w:szCs w:val="28"/>
        </w:rPr>
      </w:pPr>
      <w:r w:rsidRPr="00F05F02">
        <w:rPr>
          <w:rFonts w:ascii="Times New Roman" w:eastAsia="Calibri" w:hAnsi="Times New Roman" w:cs="Times New Roman"/>
          <w:sz w:val="28"/>
          <w:szCs w:val="28"/>
        </w:rPr>
        <w:t xml:space="preserve">В </w:t>
      </w:r>
      <w:r w:rsidR="00AE0732" w:rsidRPr="00F05F02">
        <w:rPr>
          <w:rFonts w:ascii="Times New Roman" w:eastAsia="Calibri" w:hAnsi="Times New Roman" w:cs="Times New Roman"/>
          <w:sz w:val="28"/>
          <w:szCs w:val="28"/>
        </w:rPr>
        <w:t xml:space="preserve">2024 году </w:t>
      </w:r>
      <w:r w:rsidR="00BA7F4A" w:rsidRPr="00F05F02">
        <w:rPr>
          <w:rFonts w:ascii="Times New Roman" w:eastAsia="Times New Roman" w:hAnsi="Times New Roman" w:cs="Times New Roman"/>
          <w:sz w:val="28"/>
          <w:szCs w:val="28"/>
          <w:lang w:eastAsia="ru-RU"/>
        </w:rPr>
        <w:t>удельная величина потребления горячей воды муниципальными бюджетными учреждениями осталась на уровне 2023 года и составила 0,0 куб. метра на 1 человека населения.</w:t>
      </w:r>
    </w:p>
    <w:p w:rsidR="00F27553" w:rsidRPr="00F05F02" w:rsidRDefault="00EB088A" w:rsidP="00DC0319">
      <w:pPr>
        <w:spacing w:after="0" w:line="240" w:lineRule="auto"/>
        <w:ind w:firstLine="708"/>
        <w:jc w:val="both"/>
        <w:rPr>
          <w:rFonts w:ascii="Times New Roman" w:eastAsia="Calibri" w:hAnsi="Times New Roman" w:cs="Times New Roman"/>
          <w:sz w:val="28"/>
          <w:szCs w:val="28"/>
        </w:rPr>
      </w:pPr>
      <w:r w:rsidRPr="00F05F02">
        <w:rPr>
          <w:rFonts w:ascii="Times New Roman" w:eastAsia="Calibri" w:hAnsi="Times New Roman" w:cs="Times New Roman"/>
          <w:sz w:val="28"/>
          <w:szCs w:val="28"/>
        </w:rPr>
        <w:t>В 202</w:t>
      </w:r>
      <w:r w:rsidR="00BA7F4A" w:rsidRPr="00F05F02">
        <w:rPr>
          <w:rFonts w:ascii="Times New Roman" w:eastAsia="Calibri" w:hAnsi="Times New Roman" w:cs="Times New Roman"/>
          <w:sz w:val="28"/>
          <w:szCs w:val="28"/>
        </w:rPr>
        <w:t>5</w:t>
      </w:r>
      <w:r w:rsidRPr="00F05F02">
        <w:rPr>
          <w:rFonts w:ascii="Times New Roman" w:eastAsia="Calibri" w:hAnsi="Times New Roman" w:cs="Times New Roman"/>
          <w:sz w:val="28"/>
          <w:szCs w:val="28"/>
        </w:rPr>
        <w:t xml:space="preserve"> году</w:t>
      </w:r>
      <w:r w:rsidR="00BA7F4A" w:rsidRPr="00F05F02">
        <w:rPr>
          <w:rFonts w:ascii="Times New Roman" w:eastAsia="Calibri" w:hAnsi="Times New Roman" w:cs="Times New Roman"/>
          <w:sz w:val="28"/>
          <w:szCs w:val="28"/>
        </w:rPr>
        <w:t xml:space="preserve"> </w:t>
      </w:r>
      <w:r w:rsidR="00AE0732" w:rsidRPr="00F05F02">
        <w:rPr>
          <w:rFonts w:ascii="Times New Roman" w:eastAsia="Calibri" w:hAnsi="Times New Roman" w:cs="Times New Roman"/>
          <w:sz w:val="28"/>
          <w:szCs w:val="28"/>
        </w:rPr>
        <w:t xml:space="preserve">и в </w:t>
      </w:r>
      <w:r w:rsidR="00F27553" w:rsidRPr="00F05F02">
        <w:rPr>
          <w:rFonts w:ascii="Times New Roman" w:eastAsia="Calibri" w:hAnsi="Times New Roman" w:cs="Times New Roman"/>
          <w:sz w:val="28"/>
          <w:szCs w:val="28"/>
        </w:rPr>
        <w:t>прогнозируемом периоде до 202</w:t>
      </w:r>
      <w:r w:rsidR="00BA7F4A" w:rsidRPr="00F05F02">
        <w:rPr>
          <w:rFonts w:ascii="Times New Roman" w:eastAsia="Calibri" w:hAnsi="Times New Roman" w:cs="Times New Roman"/>
          <w:sz w:val="28"/>
          <w:szCs w:val="28"/>
        </w:rPr>
        <w:t>7</w:t>
      </w:r>
      <w:r w:rsidR="00F27553" w:rsidRPr="00F05F02">
        <w:rPr>
          <w:rFonts w:ascii="Times New Roman" w:eastAsia="Calibri" w:hAnsi="Times New Roman" w:cs="Times New Roman"/>
          <w:sz w:val="28"/>
          <w:szCs w:val="28"/>
        </w:rPr>
        <w:t xml:space="preserve"> года удельн</w:t>
      </w:r>
      <w:r w:rsidR="00E04627" w:rsidRPr="00F05F02">
        <w:rPr>
          <w:rFonts w:ascii="Times New Roman" w:eastAsia="Calibri" w:hAnsi="Times New Roman" w:cs="Times New Roman"/>
          <w:sz w:val="28"/>
          <w:szCs w:val="28"/>
        </w:rPr>
        <w:t>ая</w:t>
      </w:r>
      <w:r w:rsidR="00F27553" w:rsidRPr="00F05F02">
        <w:rPr>
          <w:rFonts w:ascii="Times New Roman" w:eastAsia="Calibri" w:hAnsi="Times New Roman" w:cs="Times New Roman"/>
          <w:sz w:val="28"/>
          <w:szCs w:val="28"/>
        </w:rPr>
        <w:t xml:space="preserve"> величин</w:t>
      </w:r>
      <w:r w:rsidR="00E04627" w:rsidRPr="00F05F02">
        <w:rPr>
          <w:rFonts w:ascii="Times New Roman" w:eastAsia="Calibri" w:hAnsi="Times New Roman" w:cs="Times New Roman"/>
          <w:sz w:val="28"/>
          <w:szCs w:val="28"/>
        </w:rPr>
        <w:t>а</w:t>
      </w:r>
      <w:r w:rsidR="00F27553" w:rsidRPr="00F05F02">
        <w:rPr>
          <w:rFonts w:ascii="Times New Roman" w:eastAsia="Calibri" w:hAnsi="Times New Roman" w:cs="Times New Roman"/>
          <w:sz w:val="28"/>
          <w:szCs w:val="28"/>
        </w:rPr>
        <w:t xml:space="preserve"> потребления горячей воды муниципальными бюджетными учреждениями </w:t>
      </w:r>
      <w:r w:rsidR="005D6D74" w:rsidRPr="00F05F02">
        <w:rPr>
          <w:rFonts w:ascii="Times New Roman" w:eastAsia="Calibri" w:hAnsi="Times New Roman" w:cs="Times New Roman"/>
          <w:sz w:val="28"/>
          <w:szCs w:val="28"/>
        </w:rPr>
        <w:t xml:space="preserve">останется на уровне </w:t>
      </w:r>
      <w:r w:rsidR="00822EAC" w:rsidRPr="00F05F02">
        <w:rPr>
          <w:rFonts w:ascii="Times New Roman" w:eastAsia="Calibri" w:hAnsi="Times New Roman" w:cs="Times New Roman"/>
          <w:sz w:val="28"/>
          <w:szCs w:val="28"/>
        </w:rPr>
        <w:t xml:space="preserve">0,0 </w:t>
      </w:r>
      <w:r w:rsidR="00822EAC" w:rsidRPr="00F05F02">
        <w:rPr>
          <w:rFonts w:ascii="Times New Roman" w:eastAsia="Times New Roman" w:hAnsi="Times New Roman" w:cs="Times New Roman"/>
          <w:sz w:val="28"/>
          <w:szCs w:val="28"/>
          <w:lang w:eastAsia="ru-RU"/>
        </w:rPr>
        <w:t>куб. метра на 1 человека населения</w:t>
      </w:r>
      <w:r w:rsidR="005D6D74" w:rsidRPr="00F05F02">
        <w:rPr>
          <w:rFonts w:ascii="Times New Roman" w:eastAsia="Times New Roman" w:hAnsi="Times New Roman" w:cs="Times New Roman"/>
          <w:sz w:val="28"/>
          <w:szCs w:val="28"/>
          <w:lang w:eastAsia="ru-RU"/>
        </w:rPr>
        <w:t>.</w:t>
      </w:r>
      <w:r w:rsidR="00F27553" w:rsidRPr="00F05F02">
        <w:rPr>
          <w:rFonts w:ascii="Times New Roman" w:eastAsia="Calibri" w:hAnsi="Times New Roman" w:cs="Times New Roman"/>
          <w:sz w:val="28"/>
          <w:szCs w:val="28"/>
        </w:rPr>
        <w:t xml:space="preserve">  </w:t>
      </w:r>
    </w:p>
    <w:p w:rsidR="00286754" w:rsidRPr="00F05F02" w:rsidRDefault="00286754" w:rsidP="00DC0319">
      <w:pPr>
        <w:spacing w:after="0" w:line="240" w:lineRule="auto"/>
        <w:ind w:firstLine="709"/>
        <w:jc w:val="both"/>
        <w:rPr>
          <w:rFonts w:ascii="Times New Roman" w:eastAsia="Calibri" w:hAnsi="Times New Roman" w:cs="Times New Roman"/>
          <w:sz w:val="28"/>
          <w:szCs w:val="28"/>
        </w:rPr>
      </w:pPr>
    </w:p>
    <w:p w:rsidR="00F27553" w:rsidRPr="00F05F02" w:rsidRDefault="00F27553" w:rsidP="00DC0319">
      <w:pPr>
        <w:spacing w:after="0" w:line="240" w:lineRule="auto"/>
        <w:ind w:firstLine="709"/>
        <w:jc w:val="both"/>
        <w:rPr>
          <w:rFonts w:ascii="Times New Roman" w:eastAsia="Calibri" w:hAnsi="Times New Roman" w:cs="Times New Roman"/>
          <w:sz w:val="28"/>
          <w:szCs w:val="28"/>
        </w:rPr>
      </w:pPr>
      <w:r w:rsidRPr="00F05F02">
        <w:rPr>
          <w:rFonts w:ascii="Times New Roman" w:eastAsia="Times New Roman" w:hAnsi="Times New Roman" w:cs="Times New Roman"/>
          <w:sz w:val="28"/>
          <w:szCs w:val="28"/>
          <w:lang w:eastAsia="ru-RU"/>
        </w:rPr>
        <w:t xml:space="preserve">4. Удельная величина потребления холодной воды </w:t>
      </w:r>
      <w:r w:rsidRPr="00F05F02">
        <w:rPr>
          <w:rFonts w:ascii="Times New Roman" w:eastAsia="Calibri" w:hAnsi="Times New Roman" w:cs="Times New Roman"/>
          <w:sz w:val="28"/>
          <w:szCs w:val="28"/>
        </w:rPr>
        <w:t xml:space="preserve">в </w:t>
      </w:r>
      <w:r w:rsidR="004819C2" w:rsidRPr="00F05F02">
        <w:rPr>
          <w:rFonts w:ascii="Times New Roman" w:eastAsia="Calibri" w:hAnsi="Times New Roman" w:cs="Times New Roman"/>
          <w:sz w:val="28"/>
          <w:szCs w:val="28"/>
        </w:rPr>
        <w:t>202</w:t>
      </w:r>
      <w:r w:rsidR="00BA7F4A" w:rsidRPr="00F05F02">
        <w:rPr>
          <w:rFonts w:ascii="Times New Roman" w:eastAsia="Calibri" w:hAnsi="Times New Roman" w:cs="Times New Roman"/>
          <w:sz w:val="28"/>
          <w:szCs w:val="28"/>
        </w:rPr>
        <w:t>2</w:t>
      </w:r>
      <w:r w:rsidR="00781002" w:rsidRPr="00F05F02">
        <w:rPr>
          <w:rFonts w:ascii="Times New Roman" w:eastAsia="Calibri" w:hAnsi="Times New Roman" w:cs="Times New Roman"/>
          <w:sz w:val="28"/>
          <w:szCs w:val="28"/>
        </w:rPr>
        <w:t>-2023</w:t>
      </w:r>
      <w:r w:rsidRPr="00F05F02">
        <w:rPr>
          <w:rFonts w:ascii="Times New Roman" w:eastAsia="Calibri" w:hAnsi="Times New Roman" w:cs="Times New Roman"/>
          <w:sz w:val="28"/>
          <w:szCs w:val="28"/>
        </w:rPr>
        <w:t xml:space="preserve"> год</w:t>
      </w:r>
      <w:r w:rsidR="004819C2" w:rsidRPr="00F05F02">
        <w:rPr>
          <w:rFonts w:ascii="Times New Roman" w:eastAsia="Calibri" w:hAnsi="Times New Roman" w:cs="Times New Roman"/>
          <w:sz w:val="28"/>
          <w:szCs w:val="28"/>
        </w:rPr>
        <w:t>ах</w:t>
      </w:r>
      <w:r w:rsidRPr="00F05F02">
        <w:rPr>
          <w:rFonts w:ascii="Times New Roman" w:eastAsia="Calibri" w:hAnsi="Times New Roman" w:cs="Times New Roman"/>
          <w:sz w:val="28"/>
          <w:szCs w:val="28"/>
        </w:rPr>
        <w:t xml:space="preserve"> составила </w:t>
      </w:r>
      <w:r w:rsidR="00781002" w:rsidRPr="00F05F02">
        <w:rPr>
          <w:rFonts w:ascii="Times New Roman" w:eastAsia="Calibri" w:hAnsi="Times New Roman" w:cs="Times New Roman"/>
          <w:sz w:val="28"/>
          <w:szCs w:val="28"/>
        </w:rPr>
        <w:t>1,20</w:t>
      </w:r>
      <w:r w:rsidRPr="00F05F02">
        <w:rPr>
          <w:rFonts w:ascii="Times New Roman" w:eastAsia="Calibri" w:hAnsi="Times New Roman" w:cs="Times New Roman"/>
          <w:sz w:val="28"/>
          <w:szCs w:val="28"/>
        </w:rPr>
        <w:t xml:space="preserve"> куб. метров на 1 человека населения.</w:t>
      </w:r>
    </w:p>
    <w:p w:rsidR="00801D25" w:rsidRPr="00F05F02" w:rsidRDefault="00840E28" w:rsidP="00DC0319">
      <w:pPr>
        <w:pStyle w:val="a3"/>
        <w:spacing w:before="0" w:beforeAutospacing="0" w:after="0" w:line="240" w:lineRule="auto"/>
        <w:ind w:firstLine="708"/>
        <w:jc w:val="both"/>
        <w:rPr>
          <w:color w:val="000000" w:themeColor="text1"/>
          <w:sz w:val="28"/>
          <w:szCs w:val="28"/>
        </w:rPr>
      </w:pPr>
      <w:r w:rsidRPr="00F05F02">
        <w:rPr>
          <w:sz w:val="28"/>
          <w:szCs w:val="28"/>
        </w:rPr>
        <w:t>В 202</w:t>
      </w:r>
      <w:r w:rsidR="00781002" w:rsidRPr="00F05F02">
        <w:rPr>
          <w:sz w:val="28"/>
          <w:szCs w:val="28"/>
        </w:rPr>
        <w:t>4</w:t>
      </w:r>
      <w:r w:rsidRPr="00F05F02">
        <w:rPr>
          <w:sz w:val="28"/>
          <w:szCs w:val="28"/>
        </w:rPr>
        <w:t xml:space="preserve"> год</w:t>
      </w:r>
      <w:r w:rsidR="00DC722C" w:rsidRPr="00F05F02">
        <w:rPr>
          <w:sz w:val="28"/>
          <w:szCs w:val="28"/>
        </w:rPr>
        <w:t xml:space="preserve">у удельная величина потребления холодной воды муниципальными бюджетными учреждениями </w:t>
      </w:r>
      <w:r w:rsidR="00822EAC" w:rsidRPr="00F05F02">
        <w:rPr>
          <w:sz w:val="28"/>
          <w:szCs w:val="28"/>
        </w:rPr>
        <w:t xml:space="preserve">осталась </w:t>
      </w:r>
      <w:r w:rsidR="00DC722C" w:rsidRPr="00F05F02">
        <w:rPr>
          <w:sz w:val="28"/>
          <w:szCs w:val="28"/>
        </w:rPr>
        <w:t xml:space="preserve">на </w:t>
      </w:r>
      <w:r w:rsidR="00822EAC" w:rsidRPr="00F05F02">
        <w:rPr>
          <w:sz w:val="28"/>
          <w:szCs w:val="28"/>
        </w:rPr>
        <w:t>уровне 202</w:t>
      </w:r>
      <w:r w:rsidR="00781002" w:rsidRPr="00F05F02">
        <w:rPr>
          <w:sz w:val="28"/>
          <w:szCs w:val="28"/>
        </w:rPr>
        <w:t>3</w:t>
      </w:r>
      <w:r w:rsidR="00822EAC" w:rsidRPr="00F05F02">
        <w:rPr>
          <w:sz w:val="28"/>
          <w:szCs w:val="28"/>
        </w:rPr>
        <w:t xml:space="preserve"> года и составила 1,2 </w:t>
      </w:r>
      <w:r w:rsidR="00DC722C" w:rsidRPr="00F05F02">
        <w:rPr>
          <w:sz w:val="28"/>
          <w:szCs w:val="28"/>
        </w:rPr>
        <w:t>куб. метра на</w:t>
      </w:r>
      <w:r w:rsidR="00822EAC" w:rsidRPr="00F05F02">
        <w:rPr>
          <w:sz w:val="28"/>
          <w:szCs w:val="28"/>
        </w:rPr>
        <w:t xml:space="preserve"> </w:t>
      </w:r>
      <w:r w:rsidR="00DC722C" w:rsidRPr="00F05F02">
        <w:rPr>
          <w:sz w:val="28"/>
          <w:szCs w:val="28"/>
        </w:rPr>
        <w:t>1 человека населения</w:t>
      </w:r>
      <w:r w:rsidR="0047132C" w:rsidRPr="00F05F02">
        <w:rPr>
          <w:sz w:val="28"/>
          <w:szCs w:val="28"/>
        </w:rPr>
        <w:t>. В рамках</w:t>
      </w:r>
      <w:r w:rsidR="000F6C39" w:rsidRPr="00F05F02">
        <w:rPr>
          <w:sz w:val="28"/>
          <w:szCs w:val="28"/>
        </w:rPr>
        <w:t xml:space="preserve"> реализаци</w:t>
      </w:r>
      <w:r w:rsidR="00DC0319" w:rsidRPr="00F05F02">
        <w:rPr>
          <w:sz w:val="28"/>
          <w:szCs w:val="28"/>
        </w:rPr>
        <w:t>и</w:t>
      </w:r>
      <w:r w:rsidR="000F6C39" w:rsidRPr="00F05F02">
        <w:rPr>
          <w:sz w:val="28"/>
          <w:szCs w:val="28"/>
        </w:rPr>
        <w:t xml:space="preserve"> мероприятий программы энергосбережения выполнены </w:t>
      </w:r>
      <w:r w:rsidR="000F6C39" w:rsidRPr="00F05F02">
        <w:rPr>
          <w:color w:val="auto"/>
          <w:sz w:val="28"/>
          <w:szCs w:val="28"/>
        </w:rPr>
        <w:t>работы по замене пяти счётчиков воды, 1</w:t>
      </w:r>
      <w:r w:rsidR="00801D25" w:rsidRPr="00F05F02">
        <w:rPr>
          <w:color w:val="auto"/>
          <w:sz w:val="28"/>
          <w:szCs w:val="28"/>
        </w:rPr>
        <w:t>0</w:t>
      </w:r>
      <w:r w:rsidR="00354CFA">
        <w:rPr>
          <w:color w:val="auto"/>
          <w:sz w:val="28"/>
          <w:szCs w:val="28"/>
        </w:rPr>
        <w:t xml:space="preserve"> счётчиков воды</w:t>
      </w:r>
      <w:r w:rsidR="00DC0319" w:rsidRPr="00F05F02">
        <w:rPr>
          <w:color w:val="000000" w:themeColor="text1"/>
          <w:sz w:val="28"/>
          <w:szCs w:val="28"/>
        </w:rPr>
        <w:t>, в том числе СВМ -</w:t>
      </w:r>
      <w:r w:rsidR="00FF546C">
        <w:rPr>
          <w:color w:val="000000" w:themeColor="text1"/>
          <w:sz w:val="28"/>
          <w:szCs w:val="28"/>
        </w:rPr>
        <w:t xml:space="preserve"> </w:t>
      </w:r>
      <w:r w:rsidR="00DC0319" w:rsidRPr="00F05F02">
        <w:rPr>
          <w:color w:val="000000" w:themeColor="text1"/>
          <w:sz w:val="28"/>
          <w:szCs w:val="28"/>
        </w:rPr>
        <w:t>32 -</w:t>
      </w:r>
      <w:r w:rsidR="00FF546C">
        <w:rPr>
          <w:color w:val="000000" w:themeColor="text1"/>
          <w:sz w:val="28"/>
          <w:szCs w:val="28"/>
        </w:rPr>
        <w:t xml:space="preserve"> </w:t>
      </w:r>
      <w:r w:rsidR="00DC0319" w:rsidRPr="00F05F02">
        <w:rPr>
          <w:color w:val="000000" w:themeColor="text1"/>
          <w:sz w:val="28"/>
          <w:szCs w:val="28"/>
        </w:rPr>
        <w:t>2 шт., ЭКОМЕР 25М -2 шт., ВСКМ -</w:t>
      </w:r>
      <w:r w:rsidR="00FF546C">
        <w:rPr>
          <w:color w:val="000000" w:themeColor="text1"/>
          <w:sz w:val="28"/>
          <w:szCs w:val="28"/>
        </w:rPr>
        <w:t xml:space="preserve"> </w:t>
      </w:r>
      <w:r w:rsidR="00DC0319" w:rsidRPr="00F05F02">
        <w:rPr>
          <w:color w:val="000000" w:themeColor="text1"/>
          <w:sz w:val="28"/>
          <w:szCs w:val="28"/>
        </w:rPr>
        <w:t>2 шт.,  СВК -</w:t>
      </w:r>
      <w:r w:rsidR="00FF546C">
        <w:rPr>
          <w:color w:val="000000" w:themeColor="text1"/>
          <w:sz w:val="28"/>
          <w:szCs w:val="28"/>
        </w:rPr>
        <w:t xml:space="preserve"> </w:t>
      </w:r>
      <w:r w:rsidR="00DC0319" w:rsidRPr="00F05F02">
        <w:rPr>
          <w:color w:val="000000" w:themeColor="text1"/>
          <w:sz w:val="28"/>
          <w:szCs w:val="28"/>
        </w:rPr>
        <w:t>6 шт.</w:t>
      </w:r>
    </w:p>
    <w:p w:rsidR="00DC0319" w:rsidRPr="00F05F02" w:rsidRDefault="00E63C20" w:rsidP="00DC0319">
      <w:pPr>
        <w:spacing w:after="0" w:line="240" w:lineRule="auto"/>
        <w:ind w:firstLine="709"/>
        <w:jc w:val="both"/>
        <w:rPr>
          <w:rFonts w:ascii="Times New Roman" w:hAnsi="Times New Roman" w:cs="Times New Roman"/>
          <w:sz w:val="28"/>
          <w:szCs w:val="28"/>
        </w:rPr>
      </w:pPr>
      <w:r w:rsidRPr="00F05F02">
        <w:rPr>
          <w:rFonts w:ascii="Times New Roman" w:eastAsia="Times New Roman" w:hAnsi="Times New Roman" w:cs="Times New Roman"/>
          <w:sz w:val="28"/>
          <w:szCs w:val="28"/>
          <w:lang w:eastAsia="ru-RU"/>
        </w:rPr>
        <w:t xml:space="preserve">В </w:t>
      </w:r>
      <w:r w:rsidR="00C95907" w:rsidRPr="00F05F02">
        <w:rPr>
          <w:rFonts w:ascii="Times New Roman" w:eastAsia="Times New Roman" w:hAnsi="Times New Roman" w:cs="Times New Roman"/>
          <w:sz w:val="28"/>
          <w:szCs w:val="28"/>
          <w:lang w:eastAsia="ru-RU"/>
        </w:rPr>
        <w:t>202</w:t>
      </w:r>
      <w:r w:rsidR="00E84269" w:rsidRPr="00F05F02">
        <w:rPr>
          <w:rFonts w:ascii="Times New Roman" w:eastAsia="Times New Roman" w:hAnsi="Times New Roman" w:cs="Times New Roman"/>
          <w:sz w:val="28"/>
          <w:szCs w:val="28"/>
          <w:lang w:eastAsia="ru-RU"/>
        </w:rPr>
        <w:t>5</w:t>
      </w:r>
      <w:r w:rsidR="00C95907" w:rsidRPr="00F05F02">
        <w:rPr>
          <w:rFonts w:ascii="Times New Roman" w:eastAsia="Times New Roman" w:hAnsi="Times New Roman" w:cs="Times New Roman"/>
          <w:sz w:val="28"/>
          <w:szCs w:val="28"/>
          <w:lang w:eastAsia="ru-RU"/>
        </w:rPr>
        <w:t xml:space="preserve"> году </w:t>
      </w:r>
      <w:r w:rsidR="00DC0319" w:rsidRPr="00F05F02">
        <w:rPr>
          <w:rFonts w:ascii="Times New Roman" w:hAnsi="Times New Roman" w:cs="Times New Roman"/>
          <w:sz w:val="28"/>
          <w:szCs w:val="28"/>
        </w:rPr>
        <w:t>удельная величина потребления холодной воды муниципальными бюджетными учреждениями увеличи</w:t>
      </w:r>
      <w:r w:rsidR="00B44447">
        <w:rPr>
          <w:rFonts w:ascii="Times New Roman" w:hAnsi="Times New Roman" w:cs="Times New Roman"/>
          <w:sz w:val="28"/>
          <w:szCs w:val="28"/>
        </w:rPr>
        <w:t>тся</w:t>
      </w:r>
      <w:r w:rsidR="00DC0319" w:rsidRPr="00F05F02">
        <w:rPr>
          <w:rFonts w:ascii="Times New Roman" w:hAnsi="Times New Roman" w:cs="Times New Roman"/>
          <w:sz w:val="28"/>
          <w:szCs w:val="28"/>
        </w:rPr>
        <w:t xml:space="preserve"> на 0,12 куб. метра на 1 человека населения </w:t>
      </w:r>
      <w:r w:rsidR="00AA020B" w:rsidRPr="00F05F02">
        <w:rPr>
          <w:rFonts w:ascii="Times New Roman" w:hAnsi="Times New Roman" w:cs="Times New Roman"/>
          <w:sz w:val="28"/>
          <w:szCs w:val="28"/>
        </w:rPr>
        <w:t xml:space="preserve">и составит 1,32 куб. метра на 1 человека населения </w:t>
      </w:r>
      <w:r w:rsidR="00DC0319" w:rsidRPr="00F05F02">
        <w:rPr>
          <w:rFonts w:ascii="Times New Roman" w:hAnsi="Times New Roman" w:cs="Times New Roman"/>
          <w:sz w:val="28"/>
          <w:szCs w:val="28"/>
        </w:rPr>
        <w:t xml:space="preserve">в связи </w:t>
      </w:r>
      <w:r w:rsidR="001F298B" w:rsidRPr="00F05F02">
        <w:rPr>
          <w:rFonts w:ascii="Times New Roman" w:eastAsia="Times New Roman" w:hAnsi="Times New Roman" w:cs="Times New Roman"/>
          <w:color w:val="000000"/>
          <w:sz w:val="28"/>
          <w:szCs w:val="28"/>
          <w:lang w:eastAsia="ru-RU"/>
        </w:rPr>
        <w:t>с</w:t>
      </w:r>
      <w:r w:rsidR="00780830" w:rsidRPr="00F05F02">
        <w:rPr>
          <w:rFonts w:ascii="Times New Roman" w:eastAsia="Times New Roman" w:hAnsi="Times New Roman" w:cs="Times New Roman"/>
          <w:color w:val="000000"/>
          <w:sz w:val="28"/>
          <w:szCs w:val="28"/>
          <w:lang w:eastAsia="ru-RU"/>
        </w:rPr>
        <w:t xml:space="preserve"> </w:t>
      </w:r>
      <w:r w:rsidR="00B048E3" w:rsidRPr="00F05F02">
        <w:rPr>
          <w:rFonts w:ascii="Times New Roman" w:hAnsi="Times New Roman" w:cs="Times New Roman"/>
          <w:sz w:val="28"/>
          <w:szCs w:val="28"/>
        </w:rPr>
        <w:t xml:space="preserve">завершением проекта «Благоустройство Парка Комсомольского по адресу: Ростовская область, г. Новошахтинск, ул. Харьковская, 175А» и началом </w:t>
      </w:r>
      <w:r w:rsidR="004B4D6E" w:rsidRPr="00F05F02">
        <w:rPr>
          <w:rFonts w:ascii="Times New Roman" w:hAnsi="Times New Roman" w:cs="Times New Roman"/>
          <w:sz w:val="28"/>
          <w:szCs w:val="28"/>
        </w:rPr>
        <w:t xml:space="preserve">круглогодичной </w:t>
      </w:r>
      <w:r w:rsidR="00B048E3" w:rsidRPr="00F05F02">
        <w:rPr>
          <w:rFonts w:ascii="Times New Roman" w:hAnsi="Times New Roman" w:cs="Times New Roman"/>
          <w:sz w:val="28"/>
          <w:szCs w:val="28"/>
        </w:rPr>
        <w:t>эксплуатации данного объекта</w:t>
      </w:r>
      <w:r w:rsidR="00DC0319" w:rsidRPr="00F05F02">
        <w:rPr>
          <w:rFonts w:ascii="Times New Roman" w:hAnsi="Times New Roman" w:cs="Times New Roman"/>
          <w:sz w:val="28"/>
          <w:szCs w:val="28"/>
        </w:rPr>
        <w:t>.</w:t>
      </w:r>
    </w:p>
    <w:p w:rsidR="00A01F97" w:rsidRPr="00F05F02" w:rsidRDefault="00DC0319" w:rsidP="00DC0319">
      <w:pPr>
        <w:spacing w:after="0" w:line="240" w:lineRule="auto"/>
        <w:ind w:firstLine="709"/>
        <w:jc w:val="both"/>
        <w:rPr>
          <w:rFonts w:ascii="Times New Roman" w:hAnsi="Times New Roman" w:cs="Times New Roman"/>
          <w:sz w:val="28"/>
          <w:szCs w:val="28"/>
        </w:rPr>
      </w:pPr>
      <w:r w:rsidRPr="00F05F02">
        <w:rPr>
          <w:rFonts w:ascii="Times New Roman" w:hAnsi="Times New Roman" w:cs="Times New Roman"/>
          <w:sz w:val="28"/>
          <w:szCs w:val="28"/>
        </w:rPr>
        <w:t xml:space="preserve">В </w:t>
      </w:r>
      <w:r w:rsidR="00B048E3" w:rsidRPr="00F05F02">
        <w:rPr>
          <w:rFonts w:ascii="Times New Roman" w:hAnsi="Times New Roman" w:cs="Times New Roman"/>
          <w:sz w:val="28"/>
          <w:szCs w:val="28"/>
        </w:rPr>
        <w:t>202</w:t>
      </w:r>
      <w:r w:rsidR="00AA020B" w:rsidRPr="00F05F02">
        <w:rPr>
          <w:rFonts w:ascii="Times New Roman" w:hAnsi="Times New Roman" w:cs="Times New Roman"/>
          <w:sz w:val="28"/>
          <w:szCs w:val="28"/>
        </w:rPr>
        <w:t>6</w:t>
      </w:r>
      <w:r w:rsidR="00B048E3" w:rsidRPr="00F05F02">
        <w:rPr>
          <w:rFonts w:ascii="Times New Roman" w:hAnsi="Times New Roman" w:cs="Times New Roman"/>
          <w:sz w:val="28"/>
          <w:szCs w:val="28"/>
        </w:rPr>
        <w:t xml:space="preserve"> - 202</w:t>
      </w:r>
      <w:r w:rsidR="00AA020B" w:rsidRPr="00F05F02">
        <w:rPr>
          <w:rFonts w:ascii="Times New Roman" w:hAnsi="Times New Roman" w:cs="Times New Roman"/>
          <w:sz w:val="28"/>
          <w:szCs w:val="28"/>
        </w:rPr>
        <w:t>7</w:t>
      </w:r>
      <w:r w:rsidR="00B048E3" w:rsidRPr="00F05F02">
        <w:rPr>
          <w:rFonts w:ascii="Times New Roman" w:hAnsi="Times New Roman" w:cs="Times New Roman"/>
          <w:sz w:val="28"/>
          <w:szCs w:val="28"/>
        </w:rPr>
        <w:t xml:space="preserve"> годах</w:t>
      </w:r>
      <w:r w:rsidR="00AA020B" w:rsidRPr="00F05F02">
        <w:rPr>
          <w:rFonts w:ascii="Times New Roman" w:hAnsi="Times New Roman" w:cs="Times New Roman"/>
          <w:sz w:val="28"/>
          <w:szCs w:val="28"/>
        </w:rPr>
        <w:t xml:space="preserve"> удельная величина потребления холодной воды муниципальными бюджетными учреждениями останется на уровне 2025 года и составит 1,32 куб. метра на 1 человека населения.</w:t>
      </w:r>
    </w:p>
    <w:p w:rsidR="00AA020B" w:rsidRPr="00F05F02" w:rsidRDefault="00AA020B" w:rsidP="00DC0319">
      <w:pPr>
        <w:spacing w:after="0" w:line="240" w:lineRule="auto"/>
        <w:ind w:firstLine="709"/>
        <w:jc w:val="both"/>
        <w:rPr>
          <w:rFonts w:ascii="Times New Roman" w:eastAsia="Times New Roman" w:hAnsi="Times New Roman" w:cs="Times New Roman"/>
          <w:sz w:val="28"/>
          <w:szCs w:val="28"/>
          <w:lang w:eastAsia="ru-RU"/>
        </w:rPr>
      </w:pPr>
    </w:p>
    <w:p w:rsidR="00F27553" w:rsidRPr="00F05F02" w:rsidRDefault="00F27553" w:rsidP="00DC0319">
      <w:pPr>
        <w:spacing w:after="0" w:line="240" w:lineRule="auto"/>
        <w:ind w:firstLine="709"/>
        <w:jc w:val="both"/>
        <w:rPr>
          <w:rFonts w:ascii="Times New Roman" w:eastAsia="Calibri" w:hAnsi="Times New Roman" w:cs="Times New Roman"/>
          <w:sz w:val="28"/>
          <w:szCs w:val="28"/>
        </w:rPr>
      </w:pPr>
      <w:r w:rsidRPr="00F05F02">
        <w:rPr>
          <w:rFonts w:ascii="Times New Roman" w:eastAsia="Times New Roman" w:hAnsi="Times New Roman" w:cs="Times New Roman"/>
          <w:sz w:val="28"/>
          <w:szCs w:val="28"/>
          <w:lang w:eastAsia="ru-RU"/>
        </w:rPr>
        <w:t xml:space="preserve">5. Удельная величина потребления природного газа муниципальными бюджетными учреждениями </w:t>
      </w:r>
      <w:r w:rsidRPr="00F05F02">
        <w:rPr>
          <w:rFonts w:ascii="Times New Roman" w:eastAsia="Calibri" w:hAnsi="Times New Roman" w:cs="Times New Roman"/>
          <w:sz w:val="28"/>
          <w:szCs w:val="28"/>
        </w:rPr>
        <w:t xml:space="preserve">в </w:t>
      </w:r>
      <w:r w:rsidR="002A6B0A" w:rsidRPr="00F05F02">
        <w:rPr>
          <w:rFonts w:ascii="Times New Roman" w:eastAsia="Calibri" w:hAnsi="Times New Roman" w:cs="Times New Roman"/>
          <w:sz w:val="28"/>
          <w:szCs w:val="28"/>
        </w:rPr>
        <w:t>202</w:t>
      </w:r>
      <w:r w:rsidR="00E84269" w:rsidRPr="00F05F02">
        <w:rPr>
          <w:rFonts w:ascii="Times New Roman" w:eastAsia="Calibri" w:hAnsi="Times New Roman" w:cs="Times New Roman"/>
          <w:sz w:val="28"/>
          <w:szCs w:val="28"/>
        </w:rPr>
        <w:t>2</w:t>
      </w:r>
      <w:r w:rsidR="002A6B0A" w:rsidRPr="00F05F02">
        <w:rPr>
          <w:rFonts w:ascii="Times New Roman" w:eastAsia="Calibri" w:hAnsi="Times New Roman" w:cs="Times New Roman"/>
          <w:sz w:val="28"/>
          <w:szCs w:val="28"/>
        </w:rPr>
        <w:t xml:space="preserve"> </w:t>
      </w:r>
      <w:r w:rsidRPr="00F05F02">
        <w:rPr>
          <w:rFonts w:ascii="Times New Roman" w:eastAsia="Calibri" w:hAnsi="Times New Roman" w:cs="Times New Roman"/>
          <w:sz w:val="28"/>
          <w:szCs w:val="28"/>
        </w:rPr>
        <w:t>год</w:t>
      </w:r>
      <w:r w:rsidR="007E3E75" w:rsidRPr="00F05F02">
        <w:rPr>
          <w:rFonts w:ascii="Times New Roman" w:eastAsia="Calibri" w:hAnsi="Times New Roman" w:cs="Times New Roman"/>
          <w:sz w:val="28"/>
          <w:szCs w:val="28"/>
        </w:rPr>
        <w:t>у</w:t>
      </w:r>
      <w:r w:rsidRPr="00F05F02">
        <w:rPr>
          <w:rFonts w:ascii="Times New Roman" w:eastAsia="Calibri" w:hAnsi="Times New Roman" w:cs="Times New Roman"/>
          <w:sz w:val="28"/>
          <w:szCs w:val="28"/>
        </w:rPr>
        <w:t xml:space="preserve"> составила </w:t>
      </w:r>
      <w:r w:rsidR="00E84269" w:rsidRPr="00F05F02">
        <w:rPr>
          <w:rFonts w:ascii="Times New Roman" w:eastAsia="Times New Roman" w:hAnsi="Times New Roman" w:cs="Times New Roman"/>
          <w:sz w:val="28"/>
          <w:szCs w:val="28"/>
          <w:lang w:eastAsia="ru-RU"/>
        </w:rPr>
        <w:t>7,55</w:t>
      </w:r>
      <w:r w:rsidR="002A6B0A" w:rsidRPr="00F05F02">
        <w:rPr>
          <w:rFonts w:ascii="Times New Roman" w:eastAsia="Times New Roman" w:hAnsi="Times New Roman" w:cs="Times New Roman"/>
          <w:sz w:val="28"/>
          <w:szCs w:val="28"/>
          <w:lang w:eastAsia="ru-RU"/>
        </w:rPr>
        <w:t xml:space="preserve"> </w:t>
      </w:r>
      <w:r w:rsidR="002A6B0A" w:rsidRPr="00F05F02">
        <w:rPr>
          <w:rFonts w:ascii="Times New Roman" w:eastAsia="Calibri" w:hAnsi="Times New Roman" w:cs="Times New Roman"/>
          <w:sz w:val="28"/>
          <w:szCs w:val="28"/>
        </w:rPr>
        <w:t>куб. метр</w:t>
      </w:r>
      <w:r w:rsidR="00FC4FA0" w:rsidRPr="00F05F02">
        <w:rPr>
          <w:rFonts w:ascii="Times New Roman" w:eastAsia="Calibri" w:hAnsi="Times New Roman" w:cs="Times New Roman"/>
          <w:sz w:val="28"/>
          <w:szCs w:val="28"/>
        </w:rPr>
        <w:t>ов</w:t>
      </w:r>
      <w:r w:rsidR="002A6B0A" w:rsidRPr="00F05F02">
        <w:rPr>
          <w:rFonts w:ascii="Times New Roman" w:eastAsia="Calibri" w:hAnsi="Times New Roman" w:cs="Times New Roman"/>
          <w:sz w:val="28"/>
          <w:szCs w:val="28"/>
        </w:rPr>
        <w:t xml:space="preserve"> на</w:t>
      </w:r>
      <w:r w:rsidR="007E3E75" w:rsidRPr="00F05F02">
        <w:rPr>
          <w:rFonts w:ascii="Times New Roman" w:eastAsia="Calibri" w:hAnsi="Times New Roman" w:cs="Times New Roman"/>
          <w:sz w:val="28"/>
          <w:szCs w:val="28"/>
        </w:rPr>
        <w:t xml:space="preserve"> </w:t>
      </w:r>
      <w:r w:rsidR="002A6B0A" w:rsidRPr="00F05F02">
        <w:rPr>
          <w:rFonts w:ascii="Times New Roman" w:eastAsia="Calibri" w:hAnsi="Times New Roman" w:cs="Times New Roman"/>
          <w:sz w:val="28"/>
          <w:szCs w:val="28"/>
        </w:rPr>
        <w:t>1 человека населения.</w:t>
      </w:r>
      <w:r w:rsidR="00DA6E68" w:rsidRPr="00F05F02">
        <w:rPr>
          <w:rFonts w:ascii="Times New Roman" w:eastAsia="Calibri" w:hAnsi="Times New Roman" w:cs="Times New Roman"/>
          <w:sz w:val="28"/>
          <w:szCs w:val="28"/>
        </w:rPr>
        <w:t xml:space="preserve"> </w:t>
      </w:r>
    </w:p>
    <w:p w:rsidR="00A2195A" w:rsidRPr="00F05F02" w:rsidRDefault="007E3E75" w:rsidP="00A2195A">
      <w:pPr>
        <w:pStyle w:val="a3"/>
        <w:spacing w:before="0" w:beforeAutospacing="0" w:after="0" w:line="240" w:lineRule="auto"/>
        <w:ind w:firstLine="708"/>
        <w:jc w:val="both"/>
        <w:rPr>
          <w:sz w:val="28"/>
          <w:szCs w:val="28"/>
        </w:rPr>
      </w:pPr>
      <w:r w:rsidRPr="00F05F02">
        <w:rPr>
          <w:rFonts w:eastAsia="Calibri"/>
          <w:sz w:val="28"/>
          <w:szCs w:val="28"/>
        </w:rPr>
        <w:t xml:space="preserve">В 2023 году </w:t>
      </w:r>
      <w:r w:rsidRPr="00F05F02">
        <w:rPr>
          <w:sz w:val="28"/>
          <w:szCs w:val="28"/>
        </w:rPr>
        <w:t xml:space="preserve">удельная величина потребления природного газа муниципальными бюджетными учреждениями увеличилась на 0,3 </w:t>
      </w:r>
      <w:r w:rsidRPr="00F05F02">
        <w:rPr>
          <w:rFonts w:eastAsia="Calibri"/>
          <w:sz w:val="28"/>
          <w:szCs w:val="28"/>
        </w:rPr>
        <w:t xml:space="preserve">куб. метра на 1 человека населения и составила 7,85 куб. метров на 1 человека населения в связи </w:t>
      </w:r>
      <w:r w:rsidRPr="00F05F02">
        <w:rPr>
          <w:rFonts w:eastAsia="Calibri"/>
          <w:sz w:val="28"/>
          <w:szCs w:val="28"/>
        </w:rPr>
        <w:lastRenderedPageBreak/>
        <w:t>с</w:t>
      </w:r>
      <w:r w:rsidR="00616839" w:rsidRPr="00F05F02">
        <w:rPr>
          <w:sz w:val="28"/>
          <w:szCs w:val="28"/>
        </w:rPr>
        <w:t xml:space="preserve"> выходом на круглогодичный режим работы МБУ ДО СШ «Детско-юношеская спортивная школа № 3» по улице Харьковской, 173.</w:t>
      </w:r>
    </w:p>
    <w:p w:rsidR="00E84269" w:rsidRPr="00F05F02" w:rsidRDefault="00E84269" w:rsidP="00EE26CE">
      <w:pPr>
        <w:pStyle w:val="a3"/>
        <w:spacing w:before="0" w:beforeAutospacing="0" w:after="0" w:line="240" w:lineRule="auto"/>
        <w:ind w:firstLine="708"/>
        <w:jc w:val="both"/>
        <w:rPr>
          <w:b/>
          <w:color w:val="000000" w:themeColor="text1"/>
          <w:sz w:val="28"/>
          <w:szCs w:val="28"/>
        </w:rPr>
      </w:pPr>
      <w:r w:rsidRPr="00F05F02">
        <w:rPr>
          <w:color w:val="000000" w:themeColor="text1"/>
          <w:sz w:val="28"/>
          <w:szCs w:val="28"/>
        </w:rPr>
        <w:t>В 2024 году удельная величина потребления природного газа муниципальными бюджетными учреждениями осталась на уровне 2023 года</w:t>
      </w:r>
      <w:r w:rsidRPr="00F05F02">
        <w:rPr>
          <w:b/>
          <w:color w:val="000000" w:themeColor="text1"/>
          <w:sz w:val="28"/>
          <w:szCs w:val="28"/>
        </w:rPr>
        <w:t xml:space="preserve"> </w:t>
      </w:r>
      <w:r w:rsidRPr="00F05F02">
        <w:rPr>
          <w:color w:val="000000" w:themeColor="text1"/>
          <w:sz w:val="28"/>
          <w:szCs w:val="28"/>
        </w:rPr>
        <w:t xml:space="preserve">и составила 7,85 куб. метров на 1 человека населения. </w:t>
      </w:r>
    </w:p>
    <w:p w:rsidR="00E84269" w:rsidRPr="00F05F02" w:rsidRDefault="00E84269" w:rsidP="00E84269">
      <w:pPr>
        <w:pStyle w:val="1"/>
        <w:shd w:val="clear" w:color="auto" w:fill="FFFFFF"/>
        <w:spacing w:before="0" w:line="240" w:lineRule="auto"/>
        <w:jc w:val="both"/>
        <w:rPr>
          <w:rFonts w:ascii="Times New Roman" w:hAnsi="Times New Roman" w:cs="Times New Roman"/>
          <w:b w:val="0"/>
          <w:color w:val="000000" w:themeColor="text1"/>
        </w:rPr>
      </w:pPr>
      <w:r w:rsidRPr="00F05F02">
        <w:rPr>
          <w:rFonts w:ascii="Times New Roman" w:hAnsi="Times New Roman" w:cs="Times New Roman"/>
          <w:b w:val="0"/>
          <w:color w:val="000000" w:themeColor="text1"/>
        </w:rPr>
        <w:tab/>
        <w:t>В муниципальных бюджетных учреждениях культуры и образования города в 2024 году в рамках программы энергосбережения</w:t>
      </w:r>
      <w:r w:rsidR="004C5A61" w:rsidRPr="00F05F02">
        <w:rPr>
          <w:rFonts w:ascii="Times New Roman" w:hAnsi="Times New Roman" w:cs="Times New Roman"/>
          <w:b w:val="0"/>
          <w:color w:val="000000" w:themeColor="text1"/>
        </w:rPr>
        <w:t xml:space="preserve">, выполнены работы по замене </w:t>
      </w:r>
      <w:r w:rsidRPr="00F05F02">
        <w:rPr>
          <w:rFonts w:ascii="Times New Roman" w:hAnsi="Times New Roman" w:cs="Times New Roman"/>
          <w:b w:val="0"/>
          <w:color w:val="000000" w:themeColor="text1"/>
        </w:rPr>
        <w:t>счётчиков газа МИР С-04</w:t>
      </w:r>
      <w:r w:rsidR="00C86D0C" w:rsidRPr="00F05F02">
        <w:rPr>
          <w:rFonts w:ascii="Times New Roman" w:hAnsi="Times New Roman" w:cs="Times New Roman"/>
          <w:b w:val="0"/>
          <w:color w:val="000000" w:themeColor="text1"/>
        </w:rPr>
        <w:t xml:space="preserve"> </w:t>
      </w:r>
      <w:r w:rsidRPr="00F05F02">
        <w:rPr>
          <w:rFonts w:ascii="Times New Roman" w:hAnsi="Times New Roman" w:cs="Times New Roman"/>
          <w:b w:val="0"/>
          <w:color w:val="000000" w:themeColor="text1"/>
        </w:rPr>
        <w:t>-</w:t>
      </w:r>
      <w:r w:rsidR="004C5A61" w:rsidRPr="00F05F02">
        <w:rPr>
          <w:rFonts w:ascii="Times New Roman" w:hAnsi="Times New Roman" w:cs="Times New Roman"/>
          <w:b w:val="0"/>
          <w:color w:val="000000" w:themeColor="text1"/>
        </w:rPr>
        <w:t xml:space="preserve"> 3</w:t>
      </w:r>
      <w:r w:rsidRPr="00F05F02">
        <w:rPr>
          <w:rFonts w:ascii="Times New Roman" w:hAnsi="Times New Roman" w:cs="Times New Roman"/>
          <w:b w:val="0"/>
          <w:color w:val="000000" w:themeColor="text1"/>
        </w:rPr>
        <w:t xml:space="preserve"> </w:t>
      </w:r>
      <w:proofErr w:type="spellStart"/>
      <w:proofErr w:type="gramStart"/>
      <w:r w:rsidRPr="00F05F02">
        <w:rPr>
          <w:rFonts w:ascii="Times New Roman" w:hAnsi="Times New Roman" w:cs="Times New Roman"/>
          <w:b w:val="0"/>
          <w:color w:val="000000" w:themeColor="text1"/>
        </w:rPr>
        <w:t>шт</w:t>
      </w:r>
      <w:proofErr w:type="spellEnd"/>
      <w:proofErr w:type="gramEnd"/>
      <w:r w:rsidRPr="00F05F02">
        <w:rPr>
          <w:rFonts w:ascii="Times New Roman" w:hAnsi="Times New Roman" w:cs="Times New Roman"/>
          <w:b w:val="0"/>
          <w:color w:val="000000" w:themeColor="text1"/>
        </w:rPr>
        <w:t>, Меркурий 234 ART-03</w:t>
      </w:r>
      <w:r w:rsidR="00C86D0C" w:rsidRPr="00F05F02">
        <w:rPr>
          <w:rFonts w:ascii="Times New Roman" w:hAnsi="Times New Roman" w:cs="Times New Roman"/>
          <w:b w:val="0"/>
          <w:color w:val="000000" w:themeColor="text1"/>
        </w:rPr>
        <w:t xml:space="preserve"> </w:t>
      </w:r>
      <w:r w:rsidRPr="00F05F02">
        <w:rPr>
          <w:rFonts w:ascii="Times New Roman" w:hAnsi="Times New Roman" w:cs="Times New Roman"/>
          <w:b w:val="0"/>
          <w:color w:val="000000" w:themeColor="text1"/>
        </w:rPr>
        <w:t>-</w:t>
      </w:r>
      <w:r w:rsidR="004C5A61" w:rsidRPr="00F05F02">
        <w:rPr>
          <w:rFonts w:ascii="Times New Roman" w:hAnsi="Times New Roman" w:cs="Times New Roman"/>
          <w:b w:val="0"/>
          <w:color w:val="000000" w:themeColor="text1"/>
        </w:rPr>
        <w:t xml:space="preserve"> </w:t>
      </w:r>
      <w:r w:rsidRPr="00F05F02">
        <w:rPr>
          <w:rFonts w:ascii="Times New Roman" w:hAnsi="Times New Roman" w:cs="Times New Roman"/>
          <w:b w:val="0"/>
          <w:color w:val="000000" w:themeColor="text1"/>
        </w:rPr>
        <w:t>1 шт</w:t>
      </w:r>
      <w:r w:rsidR="00C86D0C" w:rsidRPr="00F05F02">
        <w:rPr>
          <w:rFonts w:ascii="Times New Roman" w:hAnsi="Times New Roman" w:cs="Times New Roman"/>
          <w:b w:val="0"/>
          <w:color w:val="000000" w:themeColor="text1"/>
        </w:rPr>
        <w:t>.</w:t>
      </w:r>
    </w:p>
    <w:p w:rsidR="00E84269" w:rsidRPr="00F05F02" w:rsidRDefault="00E84269" w:rsidP="00E84269">
      <w:pPr>
        <w:pStyle w:val="1"/>
        <w:shd w:val="clear" w:color="auto" w:fill="FFFFFF"/>
        <w:spacing w:before="0" w:line="240" w:lineRule="auto"/>
        <w:jc w:val="both"/>
        <w:rPr>
          <w:color w:val="000000" w:themeColor="text1"/>
        </w:rPr>
      </w:pPr>
      <w:r w:rsidRPr="00F05F02">
        <w:rPr>
          <w:rFonts w:ascii="Times New Roman" w:hAnsi="Times New Roman" w:cs="Times New Roman"/>
          <w:b w:val="0"/>
          <w:color w:val="000000" w:themeColor="text1"/>
        </w:rPr>
        <w:tab/>
        <w:t xml:space="preserve">Муниципальным бюджетным учреждением «Центр социального обслуживания граждан пожилого возраста и инвалидов города Новошахтинска» произведена замена </w:t>
      </w:r>
      <w:r w:rsidRPr="00F05F02">
        <w:rPr>
          <w:rFonts w:ascii="Times New Roman" w:hAnsi="Times New Roman" w:cs="Times New Roman"/>
          <w:b w:val="0"/>
          <w:bCs w:val="0"/>
          <w:color w:val="000000" w:themeColor="text1"/>
        </w:rPr>
        <w:t>газового счетчика</w:t>
      </w:r>
      <w:r w:rsidRPr="00F05F02">
        <w:rPr>
          <w:rFonts w:ascii="Times New Roman" w:hAnsi="Times New Roman" w:cs="Times New Roman"/>
          <w:b w:val="0"/>
          <w:bCs w:val="0"/>
          <w:color w:val="000000" w:themeColor="text1"/>
          <w:shd w:val="clear" w:color="auto" w:fill="FFFFFF"/>
        </w:rPr>
        <w:t xml:space="preserve"> </w:t>
      </w:r>
      <w:proofErr w:type="spellStart"/>
      <w:r w:rsidRPr="00F05F02">
        <w:rPr>
          <w:rFonts w:ascii="Times New Roman" w:hAnsi="Times New Roman" w:cs="Times New Roman"/>
          <w:b w:val="0"/>
          <w:bCs w:val="0"/>
          <w:color w:val="000000" w:themeColor="text1"/>
          <w:shd w:val="clear" w:color="auto" w:fill="FFFFFF"/>
        </w:rPr>
        <w:t>Бетар</w:t>
      </w:r>
      <w:proofErr w:type="spellEnd"/>
      <w:r w:rsidRPr="00F05F02">
        <w:rPr>
          <w:rFonts w:ascii="Times New Roman" w:hAnsi="Times New Roman" w:cs="Times New Roman"/>
          <w:b w:val="0"/>
          <w:bCs w:val="0"/>
          <w:color w:val="000000" w:themeColor="text1"/>
          <w:shd w:val="clear" w:color="auto" w:fill="FFFFFF"/>
        </w:rPr>
        <w:t xml:space="preserve"> СГБМ-4 г и </w:t>
      </w:r>
      <w:r w:rsidRPr="00F05F02">
        <w:rPr>
          <w:rFonts w:ascii="Times New Roman" w:hAnsi="Times New Roman" w:cs="Times New Roman"/>
          <w:b w:val="0"/>
          <w:color w:val="000000" w:themeColor="text1"/>
        </w:rPr>
        <w:t xml:space="preserve">двух газовых котлов (LEMAX ГАЗОВИК АОГВ-11.6-1 102801,  </w:t>
      </w:r>
      <w:proofErr w:type="spellStart"/>
      <w:r w:rsidRPr="00F05F02">
        <w:rPr>
          <w:rFonts w:ascii="Times New Roman" w:hAnsi="Times New Roman" w:cs="Times New Roman"/>
          <w:b w:val="0"/>
          <w:bCs w:val="0"/>
          <w:color w:val="000000" w:themeColor="text1"/>
        </w:rPr>
        <w:t>Лемакс</w:t>
      </w:r>
      <w:proofErr w:type="spellEnd"/>
      <w:r w:rsidRPr="00F05F02">
        <w:rPr>
          <w:rFonts w:ascii="Times New Roman" w:hAnsi="Times New Roman" w:cs="Times New Roman"/>
          <w:b w:val="0"/>
          <w:bCs w:val="0"/>
          <w:color w:val="000000" w:themeColor="text1"/>
        </w:rPr>
        <w:t xml:space="preserve"> Премиум-20 Стальной одноконтурный газовый котел). </w:t>
      </w:r>
    </w:p>
    <w:p w:rsidR="00CC4E21" w:rsidRPr="006326C6" w:rsidRDefault="002A6B0A" w:rsidP="00E84269">
      <w:pPr>
        <w:spacing w:after="0" w:line="240" w:lineRule="auto"/>
        <w:ind w:firstLine="709"/>
        <w:jc w:val="both"/>
        <w:rPr>
          <w:rFonts w:ascii="Times New Roman" w:eastAsia="Times New Roman" w:hAnsi="Times New Roman" w:cs="Times New Roman"/>
          <w:sz w:val="28"/>
          <w:szCs w:val="28"/>
          <w:lang w:eastAsia="ru-RU"/>
        </w:rPr>
      </w:pPr>
      <w:r w:rsidRPr="00F05F02">
        <w:rPr>
          <w:rFonts w:ascii="Times New Roman" w:eastAsia="Times New Roman" w:hAnsi="Times New Roman" w:cs="Times New Roman"/>
          <w:sz w:val="28"/>
          <w:szCs w:val="28"/>
          <w:lang w:eastAsia="ru-RU"/>
        </w:rPr>
        <w:t xml:space="preserve">В </w:t>
      </w:r>
      <w:r w:rsidR="00C95907" w:rsidRPr="00F05F02">
        <w:rPr>
          <w:rFonts w:ascii="Times New Roman" w:eastAsia="Times New Roman" w:hAnsi="Times New Roman" w:cs="Times New Roman"/>
          <w:sz w:val="28"/>
          <w:szCs w:val="28"/>
          <w:lang w:eastAsia="ru-RU"/>
        </w:rPr>
        <w:t>202</w:t>
      </w:r>
      <w:r w:rsidR="00C86D0C" w:rsidRPr="00F05F02">
        <w:rPr>
          <w:rFonts w:ascii="Times New Roman" w:eastAsia="Times New Roman" w:hAnsi="Times New Roman" w:cs="Times New Roman"/>
          <w:sz w:val="28"/>
          <w:szCs w:val="28"/>
          <w:lang w:eastAsia="ru-RU"/>
        </w:rPr>
        <w:t>5</w:t>
      </w:r>
      <w:r w:rsidR="00C95907" w:rsidRPr="00F05F02">
        <w:rPr>
          <w:rFonts w:ascii="Times New Roman" w:eastAsia="Times New Roman" w:hAnsi="Times New Roman" w:cs="Times New Roman"/>
          <w:sz w:val="28"/>
          <w:szCs w:val="28"/>
          <w:lang w:eastAsia="ru-RU"/>
        </w:rPr>
        <w:t xml:space="preserve"> году и в </w:t>
      </w:r>
      <w:r w:rsidRPr="00F05F02">
        <w:rPr>
          <w:rFonts w:ascii="Times New Roman" w:eastAsia="Times New Roman" w:hAnsi="Times New Roman" w:cs="Times New Roman"/>
          <w:sz w:val="28"/>
          <w:szCs w:val="28"/>
          <w:lang w:eastAsia="ru-RU"/>
        </w:rPr>
        <w:t>прогнозируемом периоде до 20</w:t>
      </w:r>
      <w:r w:rsidR="00C86D0C" w:rsidRPr="00F05F02">
        <w:rPr>
          <w:rFonts w:ascii="Times New Roman" w:eastAsia="Times New Roman" w:hAnsi="Times New Roman" w:cs="Times New Roman"/>
          <w:sz w:val="28"/>
          <w:szCs w:val="28"/>
          <w:lang w:eastAsia="ru-RU"/>
        </w:rPr>
        <w:t>27</w:t>
      </w:r>
      <w:r w:rsidRPr="00F05F02">
        <w:rPr>
          <w:rFonts w:ascii="Times New Roman" w:eastAsia="Times New Roman" w:hAnsi="Times New Roman" w:cs="Times New Roman"/>
          <w:sz w:val="28"/>
          <w:szCs w:val="28"/>
          <w:lang w:eastAsia="ru-RU"/>
        </w:rPr>
        <w:t xml:space="preserve"> года</w:t>
      </w:r>
      <w:r w:rsidR="00996813" w:rsidRPr="00F05F02">
        <w:rPr>
          <w:rFonts w:ascii="Times New Roman" w:eastAsia="Times New Roman" w:hAnsi="Times New Roman" w:cs="Times New Roman"/>
          <w:sz w:val="28"/>
          <w:szCs w:val="28"/>
          <w:lang w:eastAsia="ru-RU"/>
        </w:rPr>
        <w:t xml:space="preserve"> </w:t>
      </w:r>
      <w:r w:rsidR="00FC2DAC" w:rsidRPr="00F05F02">
        <w:rPr>
          <w:rFonts w:ascii="Times New Roman" w:eastAsia="Times New Roman" w:hAnsi="Times New Roman" w:cs="Times New Roman"/>
          <w:sz w:val="28"/>
          <w:szCs w:val="28"/>
          <w:lang w:eastAsia="ru-RU"/>
        </w:rPr>
        <w:t xml:space="preserve">удельная величина потребления природного газа муниципальными бюджетными учреждениями </w:t>
      </w:r>
      <w:r w:rsidR="00CC4E21" w:rsidRPr="00F05F02">
        <w:rPr>
          <w:rFonts w:ascii="Times New Roman" w:eastAsia="Times New Roman" w:hAnsi="Times New Roman" w:cs="Times New Roman"/>
          <w:sz w:val="28"/>
          <w:szCs w:val="28"/>
          <w:lang w:eastAsia="ru-RU"/>
        </w:rPr>
        <w:t>сохранится на уровне 202</w:t>
      </w:r>
      <w:r w:rsidR="00C86D0C" w:rsidRPr="00F05F02">
        <w:rPr>
          <w:rFonts w:ascii="Times New Roman" w:eastAsia="Times New Roman" w:hAnsi="Times New Roman" w:cs="Times New Roman"/>
          <w:sz w:val="28"/>
          <w:szCs w:val="28"/>
          <w:lang w:eastAsia="ru-RU"/>
        </w:rPr>
        <w:t>4</w:t>
      </w:r>
      <w:r w:rsidR="00CC4E21" w:rsidRPr="00F05F02">
        <w:rPr>
          <w:rFonts w:ascii="Times New Roman" w:eastAsia="Times New Roman" w:hAnsi="Times New Roman" w:cs="Times New Roman"/>
          <w:sz w:val="28"/>
          <w:szCs w:val="28"/>
          <w:lang w:eastAsia="ru-RU"/>
        </w:rPr>
        <w:t xml:space="preserve"> года и составит 7,85 </w:t>
      </w:r>
      <w:r w:rsidR="00CC4E21" w:rsidRPr="00F05F02">
        <w:rPr>
          <w:rFonts w:ascii="Times New Roman" w:eastAsia="Calibri" w:hAnsi="Times New Roman" w:cs="Times New Roman"/>
          <w:sz w:val="28"/>
          <w:szCs w:val="28"/>
        </w:rPr>
        <w:t>куб. метров на 1 человека населения</w:t>
      </w:r>
      <w:r w:rsidR="00CC4E21" w:rsidRPr="00F05F02">
        <w:rPr>
          <w:rFonts w:ascii="Times New Roman" w:eastAsia="Times New Roman" w:hAnsi="Times New Roman" w:cs="Times New Roman"/>
          <w:sz w:val="28"/>
          <w:szCs w:val="28"/>
          <w:lang w:eastAsia="ru-RU"/>
        </w:rPr>
        <w:t>.</w:t>
      </w:r>
    </w:p>
    <w:p w:rsidR="007744C3" w:rsidRPr="006326C6" w:rsidRDefault="007744C3" w:rsidP="005D0AF0">
      <w:pPr>
        <w:spacing w:after="0" w:line="240" w:lineRule="auto"/>
        <w:ind w:firstLine="709"/>
        <w:jc w:val="both"/>
        <w:rPr>
          <w:rFonts w:ascii="Times New Roman" w:eastAsia="Calibri" w:hAnsi="Times New Roman" w:cs="Times New Roman"/>
          <w:b/>
          <w:bCs/>
          <w:sz w:val="28"/>
          <w:szCs w:val="28"/>
        </w:rPr>
      </w:pPr>
    </w:p>
    <w:p w:rsidR="005D639F" w:rsidRPr="006326C6" w:rsidRDefault="005D639F" w:rsidP="005D0AF0">
      <w:pPr>
        <w:spacing w:after="0" w:line="240" w:lineRule="auto"/>
        <w:ind w:firstLine="708"/>
        <w:contextualSpacing/>
        <w:jc w:val="both"/>
        <w:rPr>
          <w:rFonts w:ascii="Times New Roman" w:eastAsia="Calibri" w:hAnsi="Times New Roman" w:cs="Times New Roman"/>
          <w:b/>
          <w:bCs/>
          <w:sz w:val="28"/>
          <w:szCs w:val="28"/>
        </w:rPr>
      </w:pPr>
      <w:r w:rsidRPr="006326C6">
        <w:rPr>
          <w:rFonts w:ascii="Times New Roman" w:eastAsia="Calibri" w:hAnsi="Times New Roman" w:cs="Times New Roman"/>
          <w:b/>
          <w:bCs/>
          <w:sz w:val="28"/>
          <w:szCs w:val="28"/>
        </w:rPr>
        <w:t xml:space="preserve">Показатель 41.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w:t>
      </w:r>
      <w:r w:rsidR="00182530" w:rsidRPr="006326C6">
        <w:rPr>
          <w:rFonts w:ascii="Times New Roman" w:eastAsia="Calibri" w:hAnsi="Times New Roman" w:cs="Times New Roman"/>
          <w:b/>
          <w:bCs/>
          <w:sz w:val="28"/>
          <w:szCs w:val="28"/>
        </w:rPr>
        <w:t>«</w:t>
      </w:r>
      <w:r w:rsidRPr="006326C6">
        <w:rPr>
          <w:rFonts w:ascii="Times New Roman" w:eastAsia="Calibri" w:hAnsi="Times New Roman" w:cs="Times New Roman"/>
          <w:b/>
          <w:bCs/>
          <w:sz w:val="28"/>
          <w:szCs w:val="28"/>
        </w:rPr>
        <w:t>Интернет</w:t>
      </w:r>
      <w:r w:rsidR="00182530" w:rsidRPr="006326C6">
        <w:rPr>
          <w:rFonts w:ascii="Times New Roman" w:eastAsia="Calibri" w:hAnsi="Times New Roman" w:cs="Times New Roman"/>
          <w:b/>
          <w:bCs/>
          <w:sz w:val="28"/>
          <w:szCs w:val="28"/>
        </w:rPr>
        <w:t>»</w:t>
      </w:r>
      <w:r w:rsidRPr="006326C6">
        <w:rPr>
          <w:rFonts w:ascii="Times New Roman" w:eastAsia="Calibri" w:hAnsi="Times New Roman" w:cs="Times New Roman"/>
          <w:b/>
          <w:bCs/>
          <w:sz w:val="28"/>
          <w:szCs w:val="28"/>
        </w:rPr>
        <w:t>)</w:t>
      </w:r>
      <w:r w:rsidR="00FC4FA0" w:rsidRPr="006326C6">
        <w:rPr>
          <w:rFonts w:ascii="Times New Roman" w:eastAsia="Calibri" w:hAnsi="Times New Roman" w:cs="Times New Roman"/>
          <w:b/>
          <w:bCs/>
          <w:sz w:val="28"/>
          <w:szCs w:val="28"/>
        </w:rPr>
        <w:t>.</w:t>
      </w:r>
    </w:p>
    <w:p w:rsidR="005D639F" w:rsidRPr="006326C6" w:rsidRDefault="005D639F" w:rsidP="005D0AF0">
      <w:pPr>
        <w:spacing w:after="0" w:line="240" w:lineRule="auto"/>
        <w:ind w:firstLine="708"/>
        <w:jc w:val="both"/>
        <w:rPr>
          <w:rFonts w:ascii="Times New Roman" w:eastAsia="Calibri" w:hAnsi="Times New Roman" w:cs="Times New Roman"/>
          <w:sz w:val="28"/>
          <w:szCs w:val="28"/>
        </w:rPr>
      </w:pPr>
      <w:r w:rsidRPr="006326C6">
        <w:rPr>
          <w:rFonts w:ascii="Times New Roman" w:eastAsia="Times New Roman" w:hAnsi="Times New Roman" w:cs="Times New Roman"/>
          <w:bCs/>
          <w:color w:val="000000" w:themeColor="text1"/>
          <w:sz w:val="28"/>
          <w:szCs w:val="28"/>
          <w:lang w:eastAsia="ru-RU"/>
        </w:rPr>
        <w:t>В соответствии со ст</w:t>
      </w:r>
      <w:r w:rsidR="00FC4FA0" w:rsidRPr="006326C6">
        <w:rPr>
          <w:rFonts w:ascii="Times New Roman" w:eastAsia="Times New Roman" w:hAnsi="Times New Roman" w:cs="Times New Roman"/>
          <w:bCs/>
          <w:color w:val="000000" w:themeColor="text1"/>
          <w:sz w:val="28"/>
          <w:szCs w:val="28"/>
          <w:lang w:eastAsia="ru-RU"/>
        </w:rPr>
        <w:t>атьей</w:t>
      </w:r>
      <w:r w:rsidRPr="006326C6">
        <w:rPr>
          <w:rFonts w:ascii="Times New Roman" w:eastAsia="Times New Roman" w:hAnsi="Times New Roman" w:cs="Times New Roman"/>
          <w:bCs/>
          <w:color w:val="000000" w:themeColor="text1"/>
          <w:sz w:val="28"/>
          <w:szCs w:val="28"/>
          <w:lang w:eastAsia="ru-RU"/>
        </w:rPr>
        <w:t xml:space="preserve"> 17-1, 36-1, 79-1, 95-2 Федерального закона от </w:t>
      </w:r>
      <w:hyperlink r:id="rId20" w:history="1">
        <w:r w:rsidRPr="006326C6">
          <w:rPr>
            <w:rFonts w:ascii="Times New Roman" w:eastAsia="Calibri" w:hAnsi="Times New Roman" w:cs="Times New Roman"/>
            <w:color w:val="000000" w:themeColor="text1"/>
            <w:sz w:val="28"/>
            <w:szCs w:val="28"/>
          </w:rPr>
          <w:t>21.07.2014 </w:t>
        </w:r>
        <w:r w:rsidR="00FC4FA0" w:rsidRPr="006326C6">
          <w:rPr>
            <w:rFonts w:ascii="Times New Roman" w:eastAsia="Calibri" w:hAnsi="Times New Roman" w:cs="Times New Roman"/>
            <w:color w:val="000000" w:themeColor="text1"/>
            <w:sz w:val="28"/>
            <w:szCs w:val="28"/>
          </w:rPr>
          <w:t>№</w:t>
        </w:r>
        <w:r w:rsidRPr="006326C6">
          <w:rPr>
            <w:rFonts w:ascii="Times New Roman" w:eastAsia="Calibri" w:hAnsi="Times New Roman" w:cs="Times New Roman"/>
            <w:color w:val="000000" w:themeColor="text1"/>
            <w:sz w:val="28"/>
            <w:szCs w:val="28"/>
          </w:rPr>
          <w:t> 256-ФЗ «О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w:t>
        </w:r>
      </w:hyperlink>
      <w:r w:rsidRPr="006326C6">
        <w:rPr>
          <w:rFonts w:ascii="Times New Roman" w:eastAsia="Calibri" w:hAnsi="Times New Roman" w:cs="Times New Roman"/>
          <w:color w:val="000000" w:themeColor="text1"/>
          <w:sz w:val="28"/>
          <w:szCs w:val="28"/>
        </w:rPr>
        <w:t xml:space="preserve">» </w:t>
      </w:r>
      <w:r w:rsidRPr="006326C6">
        <w:rPr>
          <w:rFonts w:ascii="Times New Roman" w:eastAsia="Calibri" w:hAnsi="Times New Roman" w:cs="Times New Roman"/>
          <w:sz w:val="28"/>
          <w:szCs w:val="28"/>
        </w:rPr>
        <w:t>независимая оценка качества оказания услуг организациями культуры, социального обслуживания, охраны здоровья и образования</w:t>
      </w:r>
      <w:r w:rsidR="00FC4FA0" w:rsidRPr="006326C6">
        <w:rPr>
          <w:rFonts w:ascii="Times New Roman" w:eastAsia="Calibri" w:hAnsi="Times New Roman" w:cs="Times New Roman"/>
          <w:sz w:val="28"/>
          <w:szCs w:val="28"/>
        </w:rPr>
        <w:t>,</w:t>
      </w:r>
      <w:r w:rsidRPr="006326C6">
        <w:rPr>
          <w:rFonts w:ascii="Times New Roman" w:eastAsia="Calibri" w:hAnsi="Times New Roman" w:cs="Times New Roman"/>
          <w:sz w:val="28"/>
          <w:szCs w:val="28"/>
        </w:rPr>
        <w:t xml:space="preserve"> организуемая общественными советами по ее проведению, проводится не чаще чем один раз в год и не реже чем один раз в три года. </w:t>
      </w:r>
    </w:p>
    <w:p w:rsidR="005D639F" w:rsidRPr="00C7734E" w:rsidRDefault="005D639F" w:rsidP="005D0AF0">
      <w:pPr>
        <w:spacing w:after="0" w:line="240" w:lineRule="auto"/>
        <w:ind w:firstLine="708"/>
        <w:jc w:val="both"/>
        <w:rPr>
          <w:rFonts w:ascii="Times New Roman" w:eastAsia="Calibri" w:hAnsi="Times New Roman" w:cs="Times New Roman"/>
          <w:sz w:val="28"/>
          <w:szCs w:val="24"/>
        </w:rPr>
      </w:pPr>
      <w:proofErr w:type="gramStart"/>
      <w:r w:rsidRPr="00C7734E">
        <w:rPr>
          <w:rFonts w:ascii="Times New Roman" w:eastAsia="Times New Roman" w:hAnsi="Times New Roman" w:cs="Times New Roman"/>
          <w:bCs/>
          <w:color w:val="000000" w:themeColor="text1"/>
          <w:sz w:val="28"/>
          <w:szCs w:val="28"/>
          <w:lang w:eastAsia="ru-RU"/>
        </w:rPr>
        <w:t>Результат</w:t>
      </w:r>
      <w:r w:rsidRPr="00C7734E">
        <w:rPr>
          <w:rFonts w:ascii="Calibri" w:eastAsia="Calibri" w:hAnsi="Calibri" w:cs="Times New Roman"/>
        </w:rPr>
        <w:t xml:space="preserve"> </w:t>
      </w:r>
      <w:r w:rsidRPr="00C7734E">
        <w:rPr>
          <w:rFonts w:ascii="Times New Roman" w:eastAsia="Times New Roman" w:hAnsi="Times New Roman" w:cs="Times New Roman"/>
          <w:bCs/>
          <w:color w:val="000000" w:themeColor="text1"/>
          <w:sz w:val="28"/>
          <w:szCs w:val="28"/>
          <w:lang w:eastAsia="ru-RU"/>
        </w:rPr>
        <w:t xml:space="preserve">оценки качества оказания услуг организациями в сфере культуры </w:t>
      </w:r>
      <w:r w:rsidRPr="00C7734E">
        <w:rPr>
          <w:rFonts w:ascii="Times New Roman" w:eastAsia="Calibri" w:hAnsi="Times New Roman" w:cs="Times New Roman"/>
          <w:sz w:val="28"/>
          <w:szCs w:val="28"/>
        </w:rPr>
        <w:t xml:space="preserve">в </w:t>
      </w:r>
      <w:r w:rsidRPr="00C7734E">
        <w:rPr>
          <w:rFonts w:ascii="Times New Roman" w:eastAsia="Calibri" w:hAnsi="Times New Roman" w:cs="Times New Roman"/>
          <w:sz w:val="28"/>
          <w:szCs w:val="24"/>
        </w:rPr>
        <w:t>2022 году состави</w:t>
      </w:r>
      <w:r w:rsidR="006207FB" w:rsidRPr="00C7734E">
        <w:rPr>
          <w:rFonts w:ascii="Times New Roman" w:eastAsia="Calibri" w:hAnsi="Times New Roman" w:cs="Times New Roman"/>
          <w:sz w:val="28"/>
          <w:szCs w:val="24"/>
        </w:rPr>
        <w:t>л</w:t>
      </w:r>
      <w:r w:rsidRPr="00C7734E">
        <w:rPr>
          <w:rFonts w:ascii="Times New Roman" w:eastAsia="Calibri" w:hAnsi="Times New Roman" w:cs="Times New Roman"/>
          <w:sz w:val="28"/>
          <w:szCs w:val="24"/>
        </w:rPr>
        <w:t xml:space="preserve"> 0 баллов в связи с тем, что независимая оценка качества оказания услуг всеми действующими муниципальными организациями в сфер</w:t>
      </w:r>
      <w:r w:rsidR="004B4D6E" w:rsidRPr="00C7734E">
        <w:rPr>
          <w:rFonts w:ascii="Times New Roman" w:eastAsia="Calibri" w:hAnsi="Times New Roman" w:cs="Times New Roman"/>
          <w:sz w:val="28"/>
          <w:szCs w:val="24"/>
        </w:rPr>
        <w:t>е</w:t>
      </w:r>
      <w:r w:rsidRPr="00C7734E">
        <w:rPr>
          <w:rFonts w:ascii="Times New Roman" w:eastAsia="Calibri" w:hAnsi="Times New Roman" w:cs="Times New Roman"/>
          <w:sz w:val="28"/>
          <w:szCs w:val="24"/>
        </w:rPr>
        <w:t xml:space="preserve"> культуры была проведена в 2021 году</w:t>
      </w:r>
      <w:r w:rsidR="004B4D6E" w:rsidRPr="00C7734E">
        <w:rPr>
          <w:rFonts w:ascii="Times New Roman" w:eastAsia="Calibri" w:hAnsi="Times New Roman" w:cs="Times New Roman"/>
          <w:sz w:val="28"/>
          <w:szCs w:val="24"/>
        </w:rPr>
        <w:t>.</w:t>
      </w:r>
      <w:proofErr w:type="gramEnd"/>
      <w:r w:rsidR="004B4D6E" w:rsidRPr="00C7734E">
        <w:rPr>
          <w:rFonts w:ascii="Times New Roman" w:eastAsia="Calibri" w:hAnsi="Times New Roman" w:cs="Times New Roman"/>
          <w:sz w:val="28"/>
          <w:szCs w:val="24"/>
        </w:rPr>
        <w:t xml:space="preserve"> Периодичность ее проведения – не реже, чем 1 раз в три года и не чаще, чем 1 раз в год</w:t>
      </w:r>
      <w:r w:rsidRPr="00C7734E">
        <w:rPr>
          <w:rFonts w:ascii="Times New Roman" w:eastAsia="Calibri" w:hAnsi="Times New Roman" w:cs="Times New Roman"/>
          <w:sz w:val="28"/>
          <w:szCs w:val="24"/>
        </w:rPr>
        <w:t>.</w:t>
      </w:r>
    </w:p>
    <w:p w:rsidR="005D639F" w:rsidRPr="00C7734E" w:rsidRDefault="006207FB" w:rsidP="00037BFA">
      <w:pPr>
        <w:spacing w:after="0" w:line="240" w:lineRule="auto"/>
        <w:ind w:firstLine="709"/>
        <w:jc w:val="both"/>
        <w:rPr>
          <w:rFonts w:ascii="Times New Roman" w:eastAsia="Calibri" w:hAnsi="Times New Roman" w:cs="Times New Roman"/>
          <w:sz w:val="28"/>
          <w:szCs w:val="28"/>
        </w:rPr>
      </w:pPr>
      <w:r w:rsidRPr="00C7734E">
        <w:rPr>
          <w:rFonts w:ascii="Times New Roman" w:eastAsia="Calibri" w:hAnsi="Times New Roman" w:cs="Times New Roman"/>
          <w:sz w:val="28"/>
          <w:szCs w:val="24"/>
        </w:rPr>
        <w:t>В 2023</w:t>
      </w:r>
      <w:r w:rsidR="00765D01" w:rsidRPr="00C7734E">
        <w:rPr>
          <w:rFonts w:ascii="Times New Roman" w:eastAsia="Calibri" w:hAnsi="Times New Roman" w:cs="Times New Roman"/>
          <w:sz w:val="28"/>
          <w:szCs w:val="24"/>
        </w:rPr>
        <w:t xml:space="preserve"> </w:t>
      </w:r>
      <w:r w:rsidRPr="00C7734E">
        <w:rPr>
          <w:rFonts w:ascii="Times New Roman" w:eastAsia="Calibri" w:hAnsi="Times New Roman" w:cs="Times New Roman"/>
          <w:sz w:val="28"/>
          <w:szCs w:val="24"/>
        </w:rPr>
        <w:t>год</w:t>
      </w:r>
      <w:r w:rsidR="00826B2D" w:rsidRPr="00C7734E">
        <w:rPr>
          <w:rFonts w:ascii="Times New Roman" w:eastAsia="Calibri" w:hAnsi="Times New Roman" w:cs="Times New Roman"/>
          <w:sz w:val="28"/>
          <w:szCs w:val="24"/>
        </w:rPr>
        <w:t>у</w:t>
      </w:r>
      <w:r w:rsidRPr="00C7734E">
        <w:rPr>
          <w:rFonts w:ascii="Times New Roman" w:eastAsia="Calibri" w:hAnsi="Times New Roman" w:cs="Times New Roman"/>
          <w:sz w:val="28"/>
          <w:szCs w:val="24"/>
        </w:rPr>
        <w:t xml:space="preserve"> </w:t>
      </w:r>
      <w:r w:rsidRPr="00C7734E">
        <w:rPr>
          <w:rFonts w:ascii="Times New Roman" w:eastAsia="Calibri" w:hAnsi="Times New Roman" w:cs="Times New Roman"/>
          <w:sz w:val="28"/>
          <w:szCs w:val="28"/>
        </w:rPr>
        <w:t xml:space="preserve">результат оценки качества оказания услуг организациями в сфере культуры </w:t>
      </w:r>
      <w:r w:rsidR="00826B2D" w:rsidRPr="00C7734E">
        <w:rPr>
          <w:rFonts w:ascii="Times New Roman" w:eastAsia="Calibri" w:hAnsi="Times New Roman" w:cs="Times New Roman"/>
          <w:sz w:val="28"/>
          <w:szCs w:val="28"/>
        </w:rPr>
        <w:t>составил 88,</w:t>
      </w:r>
      <w:r w:rsidRPr="00C7734E">
        <w:rPr>
          <w:rFonts w:ascii="Times New Roman" w:eastAsia="Calibri" w:hAnsi="Times New Roman" w:cs="Times New Roman"/>
          <w:sz w:val="28"/>
          <w:szCs w:val="28"/>
        </w:rPr>
        <w:t>0</w:t>
      </w:r>
      <w:r w:rsidR="00765D01" w:rsidRPr="00C7734E">
        <w:rPr>
          <w:rFonts w:ascii="Times New Roman" w:eastAsia="Calibri" w:hAnsi="Times New Roman" w:cs="Times New Roman"/>
          <w:sz w:val="28"/>
          <w:szCs w:val="28"/>
        </w:rPr>
        <w:t xml:space="preserve"> </w:t>
      </w:r>
      <w:r w:rsidR="00B9710B" w:rsidRPr="00C7734E">
        <w:rPr>
          <w:rFonts w:ascii="Times New Roman" w:eastAsia="Calibri" w:hAnsi="Times New Roman" w:cs="Times New Roman"/>
          <w:sz w:val="28"/>
          <w:szCs w:val="28"/>
        </w:rPr>
        <w:t>баллов</w:t>
      </w:r>
      <w:r w:rsidR="00765D01" w:rsidRPr="00C7734E">
        <w:rPr>
          <w:rFonts w:ascii="Times New Roman" w:eastAsia="Calibri" w:hAnsi="Times New Roman" w:cs="Times New Roman"/>
          <w:sz w:val="28"/>
          <w:szCs w:val="28"/>
        </w:rPr>
        <w:t xml:space="preserve">, </w:t>
      </w:r>
      <w:r w:rsidR="00827D36" w:rsidRPr="00C7734E">
        <w:rPr>
          <w:rFonts w:ascii="Times New Roman" w:eastAsia="Calibri" w:hAnsi="Times New Roman" w:cs="Times New Roman"/>
          <w:sz w:val="28"/>
          <w:szCs w:val="28"/>
        </w:rPr>
        <w:t>в результате</w:t>
      </w:r>
      <w:r w:rsidR="00B9710B" w:rsidRPr="00C7734E">
        <w:rPr>
          <w:rFonts w:ascii="Times New Roman" w:eastAsia="Calibri" w:hAnsi="Times New Roman" w:cs="Times New Roman"/>
          <w:sz w:val="28"/>
          <w:szCs w:val="28"/>
        </w:rPr>
        <w:t xml:space="preserve"> проведения таких мероприятий, как:</w:t>
      </w:r>
      <w:r w:rsidR="00827D36" w:rsidRPr="00C7734E">
        <w:rPr>
          <w:rFonts w:ascii="Times New Roman" w:eastAsia="Calibri" w:hAnsi="Times New Roman" w:cs="Times New Roman"/>
          <w:sz w:val="28"/>
          <w:szCs w:val="28"/>
        </w:rPr>
        <w:t xml:space="preserve"> оснащени</w:t>
      </w:r>
      <w:r w:rsidR="00B9710B" w:rsidRPr="00C7734E">
        <w:rPr>
          <w:rFonts w:ascii="Times New Roman" w:eastAsia="Calibri" w:hAnsi="Times New Roman" w:cs="Times New Roman"/>
          <w:sz w:val="28"/>
          <w:szCs w:val="28"/>
        </w:rPr>
        <w:t>е</w:t>
      </w:r>
      <w:r w:rsidR="00827D36" w:rsidRPr="00C7734E">
        <w:rPr>
          <w:rFonts w:ascii="Times New Roman" w:eastAsia="Calibri" w:hAnsi="Times New Roman" w:cs="Times New Roman"/>
          <w:sz w:val="28"/>
          <w:szCs w:val="28"/>
        </w:rPr>
        <w:t xml:space="preserve"> </w:t>
      </w:r>
      <w:r w:rsidRPr="00C7734E">
        <w:rPr>
          <w:rFonts w:ascii="Times New Roman" w:hAnsi="Times New Roman" w:cs="Times New Roman"/>
          <w:sz w:val="28"/>
          <w:szCs w:val="28"/>
        </w:rPr>
        <w:t>центральн</w:t>
      </w:r>
      <w:r w:rsidR="00827D36" w:rsidRPr="00C7734E">
        <w:rPr>
          <w:rFonts w:ascii="Times New Roman" w:hAnsi="Times New Roman" w:cs="Times New Roman"/>
          <w:sz w:val="28"/>
          <w:szCs w:val="28"/>
        </w:rPr>
        <w:t>ой</w:t>
      </w:r>
      <w:r w:rsidRPr="00C7734E">
        <w:rPr>
          <w:rFonts w:ascii="Times New Roman" w:hAnsi="Times New Roman" w:cs="Times New Roman"/>
          <w:sz w:val="28"/>
          <w:szCs w:val="28"/>
        </w:rPr>
        <w:t xml:space="preserve"> городск</w:t>
      </w:r>
      <w:r w:rsidR="00827D36" w:rsidRPr="00C7734E">
        <w:rPr>
          <w:rFonts w:ascii="Times New Roman" w:hAnsi="Times New Roman" w:cs="Times New Roman"/>
          <w:sz w:val="28"/>
          <w:szCs w:val="28"/>
        </w:rPr>
        <w:t>ой</w:t>
      </w:r>
      <w:r w:rsidRPr="00C7734E">
        <w:rPr>
          <w:rFonts w:ascii="Times New Roman" w:hAnsi="Times New Roman" w:cs="Times New Roman"/>
          <w:sz w:val="28"/>
          <w:szCs w:val="28"/>
        </w:rPr>
        <w:t xml:space="preserve"> библиотеки им. А.М. </w:t>
      </w:r>
      <w:r w:rsidRPr="00C7734E">
        <w:rPr>
          <w:rFonts w:ascii="Times New Roman" w:hAnsi="Times New Roman" w:cs="Times New Roman"/>
          <w:sz w:val="28"/>
          <w:szCs w:val="28"/>
        </w:rPr>
        <w:lastRenderedPageBreak/>
        <w:t>Горького, модельн</w:t>
      </w:r>
      <w:r w:rsidR="00827D36" w:rsidRPr="00C7734E">
        <w:rPr>
          <w:rFonts w:ascii="Times New Roman" w:hAnsi="Times New Roman" w:cs="Times New Roman"/>
          <w:sz w:val="28"/>
          <w:szCs w:val="28"/>
        </w:rPr>
        <w:t>ой</w:t>
      </w:r>
      <w:r w:rsidRPr="00C7734E">
        <w:rPr>
          <w:rFonts w:ascii="Times New Roman" w:hAnsi="Times New Roman" w:cs="Times New Roman"/>
          <w:sz w:val="28"/>
          <w:szCs w:val="28"/>
        </w:rPr>
        <w:t xml:space="preserve"> библиотек</w:t>
      </w:r>
      <w:r w:rsidR="00827D36" w:rsidRPr="00C7734E">
        <w:rPr>
          <w:rFonts w:ascii="Times New Roman" w:hAnsi="Times New Roman" w:cs="Times New Roman"/>
          <w:sz w:val="28"/>
          <w:szCs w:val="28"/>
        </w:rPr>
        <w:t>и</w:t>
      </w:r>
      <w:r w:rsidRPr="00C7734E">
        <w:rPr>
          <w:rFonts w:ascii="Times New Roman" w:hAnsi="Times New Roman" w:cs="Times New Roman"/>
          <w:sz w:val="28"/>
          <w:szCs w:val="28"/>
        </w:rPr>
        <w:t xml:space="preserve"> новой мебелью и стеллажами</w:t>
      </w:r>
      <w:r w:rsidR="00B9710B" w:rsidRPr="00C7734E">
        <w:rPr>
          <w:rFonts w:ascii="Times New Roman" w:hAnsi="Times New Roman" w:cs="Times New Roman"/>
          <w:sz w:val="28"/>
          <w:szCs w:val="28"/>
        </w:rPr>
        <w:t>;</w:t>
      </w:r>
      <w:r w:rsidR="00E558BE" w:rsidRPr="00C7734E">
        <w:rPr>
          <w:rFonts w:ascii="Times New Roman" w:hAnsi="Times New Roman" w:cs="Times New Roman"/>
          <w:sz w:val="28"/>
          <w:szCs w:val="28"/>
        </w:rPr>
        <w:t xml:space="preserve"> приобретени</w:t>
      </w:r>
      <w:r w:rsidR="00FC4FA0" w:rsidRPr="00C7734E">
        <w:rPr>
          <w:rFonts w:ascii="Times New Roman" w:hAnsi="Times New Roman" w:cs="Times New Roman"/>
          <w:sz w:val="28"/>
          <w:szCs w:val="28"/>
        </w:rPr>
        <w:t>е</w:t>
      </w:r>
      <w:r w:rsidR="00E558BE" w:rsidRPr="00C7734E">
        <w:rPr>
          <w:rFonts w:ascii="Times New Roman" w:hAnsi="Times New Roman" w:cs="Times New Roman"/>
          <w:sz w:val="28"/>
          <w:szCs w:val="28"/>
        </w:rPr>
        <w:t xml:space="preserve"> </w:t>
      </w:r>
      <w:r w:rsidR="00765D01" w:rsidRPr="00C7734E">
        <w:rPr>
          <w:rFonts w:ascii="Times New Roman" w:hAnsi="Times New Roman" w:cs="Times New Roman"/>
          <w:sz w:val="28"/>
          <w:szCs w:val="28"/>
        </w:rPr>
        <w:t>компьютерного оборудования</w:t>
      </w:r>
      <w:r w:rsidR="005D639F" w:rsidRPr="00C7734E">
        <w:rPr>
          <w:rFonts w:ascii="Times New Roman" w:eastAsia="Calibri" w:hAnsi="Times New Roman" w:cs="Times New Roman"/>
          <w:sz w:val="28"/>
          <w:szCs w:val="28"/>
        </w:rPr>
        <w:t>.</w:t>
      </w:r>
    </w:p>
    <w:p w:rsidR="00986EBD" w:rsidRPr="00F52B05" w:rsidRDefault="00986EBD" w:rsidP="00037BFA">
      <w:pPr>
        <w:spacing w:after="0" w:line="240" w:lineRule="auto"/>
        <w:ind w:firstLine="709"/>
        <w:jc w:val="both"/>
        <w:rPr>
          <w:rFonts w:ascii="Times New Roman" w:hAnsi="Times New Roman" w:cs="Times New Roman"/>
          <w:sz w:val="28"/>
          <w:szCs w:val="28"/>
        </w:rPr>
      </w:pPr>
      <w:r w:rsidRPr="00747B33">
        <w:rPr>
          <w:rFonts w:ascii="Times New Roman" w:eastAsia="Calibri" w:hAnsi="Times New Roman" w:cs="Times New Roman"/>
          <w:sz w:val="28"/>
          <w:szCs w:val="28"/>
        </w:rPr>
        <w:t xml:space="preserve">В 2024 году результат оценки качества оказания услуг </w:t>
      </w:r>
      <w:r w:rsidR="00C7734E" w:rsidRPr="00747B33">
        <w:rPr>
          <w:rFonts w:ascii="Times New Roman" w:eastAsia="Calibri" w:hAnsi="Times New Roman" w:cs="Times New Roman"/>
          <w:sz w:val="28"/>
          <w:szCs w:val="28"/>
        </w:rPr>
        <w:t>организациями в сфере культуры увеличился на 3,3 процентных пункта и составил</w:t>
      </w:r>
      <w:r w:rsidRPr="00747B33">
        <w:rPr>
          <w:rFonts w:ascii="Times New Roman" w:eastAsia="Calibri" w:hAnsi="Times New Roman" w:cs="Times New Roman"/>
          <w:sz w:val="28"/>
          <w:szCs w:val="28"/>
        </w:rPr>
        <w:t xml:space="preserve"> 9</w:t>
      </w:r>
      <w:r w:rsidR="00C7734E" w:rsidRPr="00747B33">
        <w:rPr>
          <w:rFonts w:ascii="Times New Roman" w:eastAsia="Calibri" w:hAnsi="Times New Roman" w:cs="Times New Roman"/>
          <w:sz w:val="28"/>
          <w:szCs w:val="28"/>
        </w:rPr>
        <w:t>1,3</w:t>
      </w:r>
      <w:r w:rsidRPr="00747B33">
        <w:rPr>
          <w:rFonts w:ascii="Times New Roman" w:eastAsia="Calibri" w:hAnsi="Times New Roman" w:cs="Times New Roman"/>
          <w:sz w:val="28"/>
          <w:szCs w:val="28"/>
        </w:rPr>
        <w:t xml:space="preserve"> балл</w:t>
      </w:r>
      <w:r w:rsidR="00C7734E" w:rsidRPr="00747B33">
        <w:rPr>
          <w:rFonts w:ascii="Times New Roman" w:eastAsia="Calibri" w:hAnsi="Times New Roman" w:cs="Times New Roman"/>
          <w:sz w:val="28"/>
          <w:szCs w:val="28"/>
        </w:rPr>
        <w:t>а</w:t>
      </w:r>
      <w:r w:rsidRPr="00747B33">
        <w:rPr>
          <w:rFonts w:ascii="Times New Roman" w:eastAsia="Calibri" w:hAnsi="Times New Roman" w:cs="Times New Roman"/>
          <w:sz w:val="28"/>
          <w:szCs w:val="28"/>
        </w:rPr>
        <w:t xml:space="preserve"> </w:t>
      </w:r>
      <w:r w:rsidRPr="00747B33">
        <w:rPr>
          <w:rFonts w:ascii="Times New Roman" w:eastAsia="Times New Roman" w:hAnsi="Times New Roman" w:cs="Times New Roman"/>
          <w:color w:val="000000"/>
          <w:sz w:val="28"/>
          <w:szCs w:val="28"/>
          <w:lang w:eastAsia="ru-RU"/>
        </w:rPr>
        <w:t>в связи с о</w:t>
      </w:r>
      <w:r w:rsidRPr="00747B33">
        <w:rPr>
          <w:rFonts w:ascii="Times New Roman" w:hAnsi="Times New Roman" w:cs="Times New Roman"/>
          <w:sz w:val="28"/>
          <w:szCs w:val="28"/>
        </w:rPr>
        <w:t xml:space="preserve">бновлением концертного зала МБУ ДО </w:t>
      </w:r>
      <w:r w:rsidRPr="00F52B05">
        <w:rPr>
          <w:rFonts w:ascii="Times New Roman" w:hAnsi="Times New Roman" w:cs="Times New Roman"/>
          <w:sz w:val="28"/>
          <w:szCs w:val="28"/>
        </w:rPr>
        <w:t>ДМШ (приобретение</w:t>
      </w:r>
      <w:r w:rsidR="00C7734E" w:rsidRPr="00F52B05">
        <w:rPr>
          <w:rFonts w:ascii="Times New Roman" w:hAnsi="Times New Roman" w:cs="Times New Roman"/>
          <w:sz w:val="28"/>
          <w:szCs w:val="28"/>
        </w:rPr>
        <w:t>м</w:t>
      </w:r>
      <w:r w:rsidRPr="00F52B05">
        <w:rPr>
          <w:rFonts w:ascii="Times New Roman" w:hAnsi="Times New Roman" w:cs="Times New Roman"/>
          <w:sz w:val="28"/>
          <w:szCs w:val="28"/>
        </w:rPr>
        <w:t xml:space="preserve"> театральных кресел, кулис, задника, падуг, сценического покрытия и коврового покрытия).</w:t>
      </w:r>
    </w:p>
    <w:p w:rsidR="00986EBD" w:rsidRPr="00C7734E" w:rsidRDefault="00CD77C2" w:rsidP="00037BFA">
      <w:pPr>
        <w:spacing w:after="0" w:line="240" w:lineRule="auto"/>
        <w:ind w:firstLine="709"/>
        <w:jc w:val="both"/>
        <w:rPr>
          <w:rFonts w:ascii="Times New Roman" w:eastAsia="Calibri" w:hAnsi="Times New Roman" w:cs="Times New Roman"/>
          <w:sz w:val="28"/>
          <w:szCs w:val="28"/>
        </w:rPr>
      </w:pPr>
      <w:r w:rsidRPr="00F52B05">
        <w:rPr>
          <w:rFonts w:ascii="Times New Roman" w:eastAsia="Times New Roman" w:hAnsi="Times New Roman" w:cs="Times New Roman"/>
          <w:bCs/>
          <w:color w:val="000000" w:themeColor="text1"/>
          <w:sz w:val="28"/>
          <w:szCs w:val="28"/>
          <w:lang w:eastAsia="ru-RU"/>
        </w:rPr>
        <w:t xml:space="preserve">В </w:t>
      </w:r>
      <w:r w:rsidR="00986EBD" w:rsidRPr="00F52B05">
        <w:rPr>
          <w:rFonts w:ascii="Times New Roman" w:eastAsia="Times New Roman" w:hAnsi="Times New Roman" w:cs="Times New Roman"/>
          <w:bCs/>
          <w:color w:val="000000" w:themeColor="text1"/>
          <w:sz w:val="28"/>
          <w:szCs w:val="28"/>
          <w:lang w:eastAsia="ru-RU"/>
        </w:rPr>
        <w:t xml:space="preserve">прогнозируемом периоде в </w:t>
      </w:r>
      <w:r w:rsidRPr="00F52B05">
        <w:rPr>
          <w:rFonts w:ascii="Times New Roman" w:eastAsia="Times New Roman" w:hAnsi="Times New Roman" w:cs="Times New Roman"/>
          <w:bCs/>
          <w:color w:val="000000" w:themeColor="text1"/>
          <w:sz w:val="28"/>
          <w:szCs w:val="28"/>
          <w:lang w:eastAsia="ru-RU"/>
        </w:rPr>
        <w:t xml:space="preserve">2025 году </w:t>
      </w:r>
      <w:r w:rsidR="00CC1283" w:rsidRPr="00F52B05">
        <w:rPr>
          <w:rFonts w:ascii="Times New Roman" w:eastAsia="Calibri" w:hAnsi="Times New Roman" w:cs="Times New Roman"/>
          <w:sz w:val="28"/>
          <w:szCs w:val="28"/>
        </w:rPr>
        <w:t>результат оценки качества</w:t>
      </w:r>
      <w:r w:rsidR="00CC1283" w:rsidRPr="00C7734E">
        <w:rPr>
          <w:rFonts w:ascii="Times New Roman" w:eastAsia="Calibri" w:hAnsi="Times New Roman" w:cs="Times New Roman"/>
          <w:sz w:val="28"/>
          <w:szCs w:val="28"/>
        </w:rPr>
        <w:t xml:space="preserve"> оказания услуг организациями в сфере культуры составит 0 баллов в связи с тем, что независимая оценка качества оказания услуг всеми действующими муниципальными организациями в сферах культуры будет пров</w:t>
      </w:r>
      <w:r w:rsidR="004B4D6E" w:rsidRPr="00C7734E">
        <w:rPr>
          <w:rFonts w:ascii="Times New Roman" w:eastAsia="Calibri" w:hAnsi="Times New Roman" w:cs="Times New Roman"/>
          <w:sz w:val="28"/>
          <w:szCs w:val="28"/>
        </w:rPr>
        <w:t>о</w:t>
      </w:r>
      <w:r w:rsidR="00CC1283" w:rsidRPr="00C7734E">
        <w:rPr>
          <w:rFonts w:ascii="Times New Roman" w:eastAsia="Calibri" w:hAnsi="Times New Roman" w:cs="Times New Roman"/>
          <w:sz w:val="28"/>
          <w:szCs w:val="28"/>
        </w:rPr>
        <w:t>д</w:t>
      </w:r>
      <w:r w:rsidR="004B4D6E" w:rsidRPr="00C7734E">
        <w:rPr>
          <w:rFonts w:ascii="Times New Roman" w:eastAsia="Calibri" w:hAnsi="Times New Roman" w:cs="Times New Roman"/>
          <w:sz w:val="28"/>
          <w:szCs w:val="28"/>
        </w:rPr>
        <w:t>иться</w:t>
      </w:r>
      <w:r w:rsidR="00CC1283" w:rsidRPr="00C7734E">
        <w:rPr>
          <w:rFonts w:ascii="Times New Roman" w:eastAsia="Calibri" w:hAnsi="Times New Roman" w:cs="Times New Roman"/>
          <w:sz w:val="28"/>
          <w:szCs w:val="28"/>
        </w:rPr>
        <w:t xml:space="preserve"> в 202</w:t>
      </w:r>
      <w:r w:rsidR="00986EBD" w:rsidRPr="00C7734E">
        <w:rPr>
          <w:rFonts w:ascii="Times New Roman" w:eastAsia="Calibri" w:hAnsi="Times New Roman" w:cs="Times New Roman"/>
          <w:sz w:val="28"/>
          <w:szCs w:val="28"/>
        </w:rPr>
        <w:t>6</w:t>
      </w:r>
      <w:r w:rsidR="00C7734E" w:rsidRPr="00C7734E">
        <w:rPr>
          <w:rFonts w:ascii="Times New Roman" w:eastAsia="Calibri" w:hAnsi="Times New Roman" w:cs="Times New Roman"/>
          <w:sz w:val="28"/>
          <w:szCs w:val="28"/>
        </w:rPr>
        <w:t xml:space="preserve">  </w:t>
      </w:r>
      <w:r w:rsidR="00CC1283" w:rsidRPr="00C7734E">
        <w:rPr>
          <w:rFonts w:ascii="Times New Roman" w:eastAsia="Calibri" w:hAnsi="Times New Roman" w:cs="Times New Roman"/>
          <w:sz w:val="28"/>
          <w:szCs w:val="28"/>
        </w:rPr>
        <w:t>год</w:t>
      </w:r>
      <w:r w:rsidR="00C7734E">
        <w:rPr>
          <w:rFonts w:ascii="Times New Roman" w:eastAsia="Calibri" w:hAnsi="Times New Roman" w:cs="Times New Roman"/>
          <w:sz w:val="28"/>
          <w:szCs w:val="28"/>
        </w:rPr>
        <w:t>у</w:t>
      </w:r>
      <w:r w:rsidR="00986EBD" w:rsidRPr="00C7734E">
        <w:rPr>
          <w:rFonts w:ascii="Times New Roman" w:eastAsia="Calibri" w:hAnsi="Times New Roman" w:cs="Times New Roman"/>
          <w:sz w:val="28"/>
          <w:szCs w:val="28"/>
        </w:rPr>
        <w:t>.</w:t>
      </w:r>
    </w:p>
    <w:p w:rsidR="00037BFA" w:rsidRPr="006326C6" w:rsidRDefault="00986EBD" w:rsidP="00037BFA">
      <w:pPr>
        <w:spacing w:after="0" w:line="240" w:lineRule="auto"/>
        <w:ind w:firstLine="708"/>
        <w:jc w:val="both"/>
        <w:rPr>
          <w:rFonts w:ascii="Times New Roman" w:eastAsia="Times New Roman" w:hAnsi="Times New Roman" w:cs="Times New Roman"/>
          <w:color w:val="000000"/>
          <w:sz w:val="28"/>
          <w:szCs w:val="28"/>
          <w:lang w:eastAsia="ru-RU"/>
        </w:rPr>
      </w:pPr>
      <w:r w:rsidRPr="00C7734E">
        <w:rPr>
          <w:rFonts w:ascii="Times New Roman" w:eastAsia="Calibri" w:hAnsi="Times New Roman" w:cs="Times New Roman"/>
          <w:sz w:val="28"/>
          <w:szCs w:val="28"/>
        </w:rPr>
        <w:t xml:space="preserve">В </w:t>
      </w:r>
      <w:r w:rsidR="00B93B12" w:rsidRPr="00C7734E">
        <w:rPr>
          <w:rFonts w:ascii="Times New Roman" w:eastAsia="Calibri" w:hAnsi="Times New Roman" w:cs="Times New Roman"/>
          <w:sz w:val="28"/>
          <w:szCs w:val="28"/>
        </w:rPr>
        <w:t>прогнозируемом</w:t>
      </w:r>
      <w:r w:rsidR="00B37E54" w:rsidRPr="00C7734E">
        <w:rPr>
          <w:rFonts w:ascii="Times New Roman" w:eastAsia="Calibri" w:hAnsi="Times New Roman" w:cs="Times New Roman"/>
          <w:sz w:val="28"/>
          <w:szCs w:val="28"/>
        </w:rPr>
        <w:t xml:space="preserve"> периоде </w:t>
      </w:r>
      <w:r w:rsidRPr="00C7734E">
        <w:rPr>
          <w:rFonts w:ascii="Times New Roman" w:eastAsia="Calibri" w:hAnsi="Times New Roman" w:cs="Times New Roman"/>
          <w:sz w:val="28"/>
          <w:szCs w:val="28"/>
        </w:rPr>
        <w:t>2026</w:t>
      </w:r>
      <w:r w:rsidR="00C7734E" w:rsidRPr="00C7734E">
        <w:rPr>
          <w:rFonts w:ascii="Times New Roman" w:eastAsia="Calibri" w:hAnsi="Times New Roman" w:cs="Times New Roman"/>
          <w:sz w:val="28"/>
          <w:szCs w:val="28"/>
        </w:rPr>
        <w:t xml:space="preserve"> – 2027 годов</w:t>
      </w:r>
      <w:r w:rsidRPr="00C7734E">
        <w:rPr>
          <w:rFonts w:ascii="Times New Roman" w:eastAsia="Calibri" w:hAnsi="Times New Roman" w:cs="Times New Roman"/>
          <w:sz w:val="28"/>
          <w:szCs w:val="28"/>
        </w:rPr>
        <w:t xml:space="preserve"> </w:t>
      </w:r>
      <w:r w:rsidR="00037BFA" w:rsidRPr="00C7734E">
        <w:rPr>
          <w:rFonts w:ascii="Times New Roman" w:eastAsia="Calibri" w:hAnsi="Times New Roman" w:cs="Times New Roman"/>
          <w:sz w:val="28"/>
          <w:szCs w:val="28"/>
        </w:rPr>
        <w:t xml:space="preserve">результат оценки качества </w:t>
      </w:r>
      <w:r w:rsidR="00037BFA" w:rsidRPr="00F52B05">
        <w:rPr>
          <w:rFonts w:ascii="Times New Roman" w:eastAsia="Calibri" w:hAnsi="Times New Roman" w:cs="Times New Roman"/>
          <w:sz w:val="28"/>
          <w:szCs w:val="28"/>
        </w:rPr>
        <w:t>оказания услуг организациями в сфере культуры ожидается на уровне 9</w:t>
      </w:r>
      <w:r w:rsidR="00C7734E" w:rsidRPr="00F52B05">
        <w:rPr>
          <w:rFonts w:ascii="Times New Roman" w:eastAsia="Calibri" w:hAnsi="Times New Roman" w:cs="Times New Roman"/>
          <w:sz w:val="28"/>
          <w:szCs w:val="28"/>
        </w:rPr>
        <w:t>2</w:t>
      </w:r>
      <w:r w:rsidR="00037BFA" w:rsidRPr="00F52B05">
        <w:rPr>
          <w:rFonts w:ascii="Times New Roman" w:eastAsia="Calibri" w:hAnsi="Times New Roman" w:cs="Times New Roman"/>
          <w:sz w:val="28"/>
          <w:szCs w:val="28"/>
        </w:rPr>
        <w:t xml:space="preserve"> балл</w:t>
      </w:r>
      <w:r w:rsidR="00C7734E" w:rsidRPr="00F52B05">
        <w:rPr>
          <w:rFonts w:ascii="Times New Roman" w:eastAsia="Calibri" w:hAnsi="Times New Roman" w:cs="Times New Roman"/>
          <w:sz w:val="28"/>
          <w:szCs w:val="28"/>
        </w:rPr>
        <w:t>а</w:t>
      </w:r>
      <w:r w:rsidR="00037BFA" w:rsidRPr="00F52B05">
        <w:rPr>
          <w:rFonts w:ascii="Times New Roman" w:eastAsia="Calibri" w:hAnsi="Times New Roman" w:cs="Times New Roman"/>
          <w:sz w:val="28"/>
          <w:szCs w:val="28"/>
        </w:rPr>
        <w:t xml:space="preserve"> в результате</w:t>
      </w:r>
      <w:r w:rsidR="00037BFA" w:rsidRPr="00F52B05">
        <w:rPr>
          <w:rFonts w:ascii="Times New Roman" w:hAnsi="Times New Roman" w:cs="Times New Roman"/>
          <w:color w:val="000000"/>
          <w:sz w:val="28"/>
          <w:szCs w:val="28"/>
        </w:rPr>
        <w:t xml:space="preserve"> пополнения книжного фонда; повышени</w:t>
      </w:r>
      <w:r w:rsidR="00B93B12" w:rsidRPr="00F52B05">
        <w:rPr>
          <w:rFonts w:ascii="Times New Roman" w:hAnsi="Times New Roman" w:cs="Times New Roman"/>
          <w:color w:val="000000"/>
          <w:sz w:val="28"/>
          <w:szCs w:val="28"/>
        </w:rPr>
        <w:t>я</w:t>
      </w:r>
      <w:r w:rsidR="00037BFA" w:rsidRPr="00F52B05">
        <w:rPr>
          <w:rFonts w:ascii="Times New Roman" w:hAnsi="Times New Roman" w:cs="Times New Roman"/>
          <w:color w:val="000000"/>
          <w:sz w:val="28"/>
          <w:szCs w:val="28"/>
        </w:rPr>
        <w:t xml:space="preserve">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w:t>
      </w:r>
    </w:p>
    <w:p w:rsidR="00CC1283" w:rsidRPr="006326C6" w:rsidRDefault="00CC1283" w:rsidP="00037BFA">
      <w:pPr>
        <w:spacing w:after="0" w:line="240" w:lineRule="auto"/>
        <w:ind w:firstLine="708"/>
        <w:jc w:val="both"/>
        <w:rPr>
          <w:rFonts w:ascii="Times New Roman" w:eastAsia="Calibri" w:hAnsi="Times New Roman" w:cs="Times New Roman"/>
          <w:sz w:val="28"/>
          <w:szCs w:val="28"/>
        </w:rPr>
      </w:pPr>
    </w:p>
    <w:p w:rsidR="00290AAB" w:rsidRPr="00EB2271" w:rsidRDefault="00290AAB" w:rsidP="00290AAB">
      <w:pPr>
        <w:spacing w:after="0" w:line="240" w:lineRule="auto"/>
        <w:ind w:firstLine="851"/>
        <w:jc w:val="both"/>
        <w:rPr>
          <w:rFonts w:ascii="Times New Roman" w:eastAsia="Times New Roman" w:hAnsi="Times New Roman" w:cs="Times New Roman"/>
          <w:color w:val="000000"/>
          <w:sz w:val="28"/>
          <w:szCs w:val="28"/>
          <w:lang w:eastAsia="ru-RU"/>
        </w:rPr>
      </w:pPr>
      <w:r w:rsidRPr="00EB2271">
        <w:rPr>
          <w:rFonts w:ascii="Times New Roman" w:eastAsia="Times New Roman" w:hAnsi="Times New Roman" w:cs="Times New Roman"/>
          <w:color w:val="000000"/>
          <w:sz w:val="28"/>
          <w:szCs w:val="28"/>
          <w:lang w:eastAsia="ru-RU"/>
        </w:rPr>
        <w:t xml:space="preserve">В 2022 году результат независимой оценки качества условий осуществления образовательной деятельности составил 98,67 балла. </w:t>
      </w:r>
    </w:p>
    <w:p w:rsidR="00290AAB" w:rsidRPr="00EB2271" w:rsidRDefault="00290AAB" w:rsidP="00290AAB">
      <w:pPr>
        <w:spacing w:after="0" w:line="240" w:lineRule="auto"/>
        <w:ind w:firstLine="851"/>
        <w:jc w:val="both"/>
        <w:rPr>
          <w:rFonts w:ascii="Times New Roman" w:eastAsia="Times New Roman" w:hAnsi="Times New Roman" w:cs="Times New Roman"/>
          <w:color w:val="000000"/>
          <w:sz w:val="28"/>
          <w:szCs w:val="28"/>
          <w:lang w:eastAsia="ru-RU"/>
        </w:rPr>
      </w:pPr>
      <w:r w:rsidRPr="00EB2271">
        <w:rPr>
          <w:rFonts w:ascii="Times New Roman" w:eastAsia="Times New Roman" w:hAnsi="Times New Roman" w:cs="Times New Roman"/>
          <w:color w:val="000000"/>
          <w:sz w:val="28"/>
          <w:szCs w:val="28"/>
          <w:lang w:eastAsia="ru-RU"/>
        </w:rPr>
        <w:t>В 2023 году результат независимой оценки качества условий осуществления образовательной деятельности увеличился на 0,03 процентных пункта и составил 98,7 балла.</w:t>
      </w:r>
    </w:p>
    <w:p w:rsidR="00290AAB" w:rsidRPr="00EB2271" w:rsidRDefault="00290AAB" w:rsidP="00290AAB">
      <w:pPr>
        <w:spacing w:after="0" w:line="240" w:lineRule="auto"/>
        <w:ind w:firstLine="851"/>
        <w:jc w:val="both"/>
        <w:rPr>
          <w:rFonts w:ascii="Times New Roman" w:eastAsia="Times New Roman" w:hAnsi="Times New Roman" w:cs="Times New Roman"/>
          <w:color w:val="000000"/>
          <w:sz w:val="28"/>
          <w:szCs w:val="28"/>
          <w:lang w:eastAsia="ru-RU"/>
        </w:rPr>
      </w:pPr>
      <w:r w:rsidRPr="00EB2271">
        <w:rPr>
          <w:rFonts w:ascii="Times New Roman" w:eastAsia="Times New Roman" w:hAnsi="Times New Roman" w:cs="Times New Roman"/>
          <w:color w:val="000000"/>
          <w:sz w:val="28"/>
          <w:szCs w:val="28"/>
          <w:lang w:eastAsia="ru-RU"/>
        </w:rPr>
        <w:t xml:space="preserve">В 2024 году результат независимой </w:t>
      </w:r>
      <w:proofErr w:type="gramStart"/>
      <w:r w:rsidRPr="00EB2271">
        <w:rPr>
          <w:rFonts w:ascii="Times New Roman" w:eastAsia="Times New Roman" w:hAnsi="Times New Roman" w:cs="Times New Roman"/>
          <w:color w:val="000000"/>
          <w:sz w:val="28"/>
          <w:szCs w:val="28"/>
          <w:lang w:eastAsia="ru-RU"/>
        </w:rPr>
        <w:t>оценки качества условий осуществления образовательной деятельности</w:t>
      </w:r>
      <w:proofErr w:type="gramEnd"/>
      <w:r w:rsidRPr="00EB2271">
        <w:rPr>
          <w:rFonts w:ascii="Times New Roman" w:eastAsia="Times New Roman" w:hAnsi="Times New Roman" w:cs="Times New Roman"/>
          <w:color w:val="000000"/>
          <w:sz w:val="28"/>
          <w:szCs w:val="28"/>
          <w:lang w:eastAsia="ru-RU"/>
        </w:rPr>
        <w:t xml:space="preserve"> </w:t>
      </w:r>
      <w:r w:rsidR="000A7385">
        <w:rPr>
          <w:rFonts w:ascii="Times New Roman" w:eastAsia="Times New Roman" w:hAnsi="Times New Roman" w:cs="Times New Roman"/>
          <w:color w:val="000000"/>
          <w:sz w:val="28"/>
          <w:szCs w:val="28"/>
          <w:lang w:eastAsia="ru-RU"/>
        </w:rPr>
        <w:t xml:space="preserve">осталось на уровне 2023 года и составило 98,7 </w:t>
      </w:r>
      <w:r w:rsidRPr="00EB2271">
        <w:rPr>
          <w:rFonts w:ascii="Times New Roman" w:eastAsia="Times New Roman" w:hAnsi="Times New Roman" w:cs="Times New Roman"/>
          <w:color w:val="000000"/>
          <w:sz w:val="28"/>
          <w:szCs w:val="28"/>
          <w:lang w:eastAsia="ru-RU"/>
        </w:rPr>
        <w:t>баллов.</w:t>
      </w:r>
    </w:p>
    <w:p w:rsidR="00290AAB" w:rsidRPr="00EB2271" w:rsidRDefault="00290AAB" w:rsidP="00290AAB">
      <w:pPr>
        <w:pStyle w:val="western"/>
        <w:spacing w:before="0" w:beforeAutospacing="0" w:after="0" w:line="240" w:lineRule="auto"/>
        <w:ind w:firstLine="708"/>
        <w:jc w:val="both"/>
      </w:pPr>
      <w:proofErr w:type="gramStart"/>
      <w:r w:rsidRPr="00EB2271">
        <w:rPr>
          <w:rFonts w:ascii="Times New Roman" w:hAnsi="Times New Roman" w:cs="Times New Roman"/>
          <w:sz w:val="28"/>
          <w:szCs w:val="28"/>
        </w:rPr>
        <w:t xml:space="preserve">В прогнозируемом периоде на 2025-2027 годы ожидается </w:t>
      </w:r>
      <w:r w:rsidR="000A7385">
        <w:rPr>
          <w:rFonts w:ascii="Times New Roman" w:hAnsi="Times New Roman" w:cs="Times New Roman"/>
          <w:sz w:val="28"/>
          <w:szCs w:val="28"/>
        </w:rPr>
        <w:t xml:space="preserve">увеличение </w:t>
      </w:r>
      <w:r w:rsidRPr="00EB2271">
        <w:rPr>
          <w:rFonts w:ascii="Times New Roman" w:hAnsi="Times New Roman" w:cs="Times New Roman"/>
          <w:sz w:val="28"/>
          <w:szCs w:val="28"/>
        </w:rPr>
        <w:t xml:space="preserve">результата независимой оценки качества оказания услуг в сфере образования на </w:t>
      </w:r>
      <w:r w:rsidR="000A7385">
        <w:rPr>
          <w:rFonts w:ascii="Times New Roman" w:hAnsi="Times New Roman" w:cs="Times New Roman"/>
          <w:sz w:val="28"/>
          <w:szCs w:val="28"/>
        </w:rPr>
        <w:t>1,3</w:t>
      </w:r>
      <w:r w:rsidRPr="00EB2271">
        <w:rPr>
          <w:rFonts w:ascii="Times New Roman" w:hAnsi="Times New Roman" w:cs="Times New Roman"/>
          <w:sz w:val="28"/>
          <w:szCs w:val="28"/>
        </w:rPr>
        <w:t xml:space="preserve"> балл</w:t>
      </w:r>
      <w:r w:rsidR="000A7385">
        <w:rPr>
          <w:rFonts w:ascii="Times New Roman" w:hAnsi="Times New Roman" w:cs="Times New Roman"/>
          <w:sz w:val="28"/>
          <w:szCs w:val="28"/>
        </w:rPr>
        <w:t>а до 100 баллов</w:t>
      </w:r>
      <w:r w:rsidRPr="00EB2271">
        <w:rPr>
          <w:rFonts w:ascii="Times New Roman" w:hAnsi="Times New Roman" w:cs="Times New Roman"/>
          <w:sz w:val="28"/>
          <w:szCs w:val="28"/>
        </w:rPr>
        <w:t xml:space="preserve"> за счет проведения мероприятий, направленных на повышение открытости и доступности образовательных организаций, комфортности условий предоставления услуг, а также удовлетворенности качеством предоставления образовательных услуг.</w:t>
      </w:r>
      <w:proofErr w:type="gramEnd"/>
    </w:p>
    <w:p w:rsidR="005C6A94" w:rsidRPr="00EB2271" w:rsidRDefault="005C6A94" w:rsidP="005D0AF0">
      <w:pPr>
        <w:pStyle w:val="western"/>
        <w:spacing w:before="0" w:beforeAutospacing="0" w:after="0" w:line="240" w:lineRule="auto"/>
        <w:ind w:firstLine="708"/>
        <w:jc w:val="both"/>
        <w:rPr>
          <w:rFonts w:ascii="Times New Roman" w:hAnsi="Times New Roman" w:cs="Times New Roman"/>
          <w:sz w:val="28"/>
          <w:szCs w:val="28"/>
        </w:rPr>
      </w:pPr>
      <w:r w:rsidRPr="00EB2271">
        <w:rPr>
          <w:rFonts w:ascii="Times New Roman" w:eastAsia="Calibri" w:hAnsi="Times New Roman" w:cs="Times New Roman"/>
          <w:sz w:val="28"/>
          <w:szCs w:val="28"/>
        </w:rPr>
        <w:t xml:space="preserve"> </w:t>
      </w:r>
    </w:p>
    <w:p w:rsidR="00B60081" w:rsidRPr="00EB2271" w:rsidRDefault="005D639F" w:rsidP="005D0AF0">
      <w:pPr>
        <w:spacing w:after="0" w:line="240" w:lineRule="auto"/>
        <w:ind w:firstLine="708"/>
        <w:contextualSpacing/>
        <w:jc w:val="both"/>
        <w:rPr>
          <w:rFonts w:ascii="Times New Roman" w:eastAsia="Times New Roman" w:hAnsi="Times New Roman" w:cs="Times New Roman"/>
          <w:bCs/>
          <w:color w:val="000000" w:themeColor="text1"/>
          <w:sz w:val="28"/>
          <w:szCs w:val="28"/>
          <w:lang w:eastAsia="ru-RU"/>
        </w:rPr>
      </w:pPr>
      <w:r w:rsidRPr="00EB2271">
        <w:rPr>
          <w:rFonts w:ascii="Times New Roman" w:eastAsia="Times New Roman" w:hAnsi="Times New Roman" w:cs="Times New Roman"/>
          <w:bCs/>
          <w:color w:val="000000" w:themeColor="text1"/>
          <w:sz w:val="28"/>
          <w:szCs w:val="28"/>
          <w:lang w:eastAsia="ru-RU"/>
        </w:rPr>
        <w:t>Результат</w:t>
      </w:r>
      <w:r w:rsidRPr="00EB2271">
        <w:rPr>
          <w:rFonts w:ascii="Calibri" w:eastAsia="Calibri" w:hAnsi="Calibri" w:cs="Times New Roman"/>
        </w:rPr>
        <w:t xml:space="preserve"> </w:t>
      </w:r>
      <w:r w:rsidRPr="00EB2271">
        <w:rPr>
          <w:rFonts w:ascii="Times New Roman" w:eastAsia="Times New Roman" w:hAnsi="Times New Roman" w:cs="Times New Roman"/>
          <w:bCs/>
          <w:color w:val="000000" w:themeColor="text1"/>
          <w:sz w:val="28"/>
          <w:szCs w:val="28"/>
          <w:lang w:eastAsia="ru-RU"/>
        </w:rPr>
        <w:t xml:space="preserve">оценки качества оказания услуг организациями в сфере охраны здоровья </w:t>
      </w:r>
      <w:r w:rsidR="000263C6" w:rsidRPr="00EB2271">
        <w:rPr>
          <w:rFonts w:ascii="Times New Roman" w:eastAsia="Calibri" w:hAnsi="Times New Roman" w:cs="Times New Roman"/>
          <w:sz w:val="28"/>
          <w:szCs w:val="28"/>
          <w:lang w:eastAsia="zh-CN"/>
        </w:rPr>
        <w:t xml:space="preserve">2022 </w:t>
      </w:r>
      <w:r w:rsidR="00B93B12" w:rsidRPr="00EB2271">
        <w:rPr>
          <w:rFonts w:ascii="Times New Roman" w:eastAsia="Calibri" w:hAnsi="Times New Roman" w:cs="Times New Roman"/>
          <w:sz w:val="28"/>
          <w:szCs w:val="28"/>
          <w:lang w:eastAsia="zh-CN"/>
        </w:rPr>
        <w:t>– 2023 годах</w:t>
      </w:r>
      <w:r w:rsidR="000263C6" w:rsidRPr="00EB2271">
        <w:rPr>
          <w:rFonts w:ascii="Times New Roman" w:eastAsia="Calibri" w:hAnsi="Times New Roman" w:cs="Times New Roman"/>
          <w:sz w:val="28"/>
          <w:szCs w:val="28"/>
          <w:lang w:eastAsia="zh-CN"/>
        </w:rPr>
        <w:t xml:space="preserve"> </w:t>
      </w:r>
      <w:r w:rsidR="00B60081" w:rsidRPr="00EB2271">
        <w:rPr>
          <w:rFonts w:ascii="Times New Roman" w:eastAsia="Times New Roman" w:hAnsi="Times New Roman" w:cs="Times New Roman"/>
          <w:bCs/>
          <w:color w:val="000000" w:themeColor="text1"/>
          <w:sz w:val="28"/>
          <w:szCs w:val="28"/>
          <w:lang w:eastAsia="ru-RU"/>
        </w:rPr>
        <w:t>оценка качества оказания услуг организациями в сфере охраны здоровья не проводилась.</w:t>
      </w:r>
    </w:p>
    <w:p w:rsidR="00B60081" w:rsidRPr="006326C6" w:rsidRDefault="00B31FB5" w:rsidP="005D0AF0">
      <w:pPr>
        <w:spacing w:after="0" w:line="240" w:lineRule="auto"/>
        <w:ind w:firstLine="708"/>
        <w:jc w:val="both"/>
        <w:rPr>
          <w:rFonts w:ascii="Times New Roman" w:eastAsia="Times New Roman" w:hAnsi="Times New Roman" w:cs="Times New Roman"/>
          <w:bCs/>
          <w:color w:val="000000" w:themeColor="text1"/>
          <w:sz w:val="28"/>
          <w:szCs w:val="28"/>
          <w:lang w:eastAsia="ru-RU"/>
        </w:rPr>
      </w:pPr>
      <w:proofErr w:type="gramStart"/>
      <w:r w:rsidRPr="00EB2271">
        <w:rPr>
          <w:rFonts w:ascii="Times New Roman" w:eastAsia="Times New Roman" w:hAnsi="Times New Roman" w:cs="Times New Roman"/>
          <w:bCs/>
          <w:color w:val="000000" w:themeColor="text1"/>
          <w:sz w:val="28"/>
          <w:szCs w:val="28"/>
          <w:lang w:eastAsia="ru-RU"/>
        </w:rPr>
        <w:t>В 202</w:t>
      </w:r>
      <w:r w:rsidR="00290AAB" w:rsidRPr="00EB2271">
        <w:rPr>
          <w:rFonts w:ascii="Times New Roman" w:eastAsia="Times New Roman" w:hAnsi="Times New Roman" w:cs="Times New Roman"/>
          <w:bCs/>
          <w:color w:val="000000" w:themeColor="text1"/>
          <w:sz w:val="28"/>
          <w:szCs w:val="28"/>
          <w:lang w:eastAsia="ru-RU"/>
        </w:rPr>
        <w:t>5</w:t>
      </w:r>
      <w:r w:rsidRPr="00EB2271">
        <w:rPr>
          <w:rFonts w:ascii="Times New Roman" w:eastAsia="Times New Roman" w:hAnsi="Times New Roman" w:cs="Times New Roman"/>
          <w:bCs/>
          <w:color w:val="000000" w:themeColor="text1"/>
          <w:sz w:val="28"/>
          <w:szCs w:val="28"/>
          <w:lang w:eastAsia="ru-RU"/>
        </w:rPr>
        <w:t xml:space="preserve"> году и в период до 202</w:t>
      </w:r>
      <w:r w:rsidR="00290AAB" w:rsidRPr="00EB2271">
        <w:rPr>
          <w:rFonts w:ascii="Times New Roman" w:eastAsia="Times New Roman" w:hAnsi="Times New Roman" w:cs="Times New Roman"/>
          <w:bCs/>
          <w:color w:val="000000" w:themeColor="text1"/>
          <w:sz w:val="28"/>
          <w:szCs w:val="28"/>
          <w:lang w:eastAsia="ru-RU"/>
        </w:rPr>
        <w:t>7</w:t>
      </w:r>
      <w:r w:rsidRPr="00EB2271">
        <w:rPr>
          <w:rFonts w:ascii="Times New Roman" w:eastAsia="Times New Roman" w:hAnsi="Times New Roman" w:cs="Times New Roman"/>
          <w:bCs/>
          <w:color w:val="000000" w:themeColor="text1"/>
          <w:sz w:val="28"/>
          <w:szCs w:val="28"/>
          <w:lang w:eastAsia="ru-RU"/>
        </w:rPr>
        <w:t xml:space="preserve"> года оценка качества оказания услуг организациями в сфере охраны здоровья не п</w:t>
      </w:r>
      <w:r w:rsidR="009C3E17">
        <w:rPr>
          <w:rFonts w:ascii="Times New Roman" w:eastAsia="Times New Roman" w:hAnsi="Times New Roman" w:cs="Times New Roman"/>
          <w:bCs/>
          <w:color w:val="000000" w:themeColor="text1"/>
          <w:sz w:val="28"/>
          <w:szCs w:val="28"/>
          <w:lang w:eastAsia="ru-RU"/>
        </w:rPr>
        <w:t>ланируется</w:t>
      </w:r>
      <w:r w:rsidRPr="00EB2271">
        <w:rPr>
          <w:rFonts w:ascii="Times New Roman" w:eastAsia="Times New Roman" w:hAnsi="Times New Roman" w:cs="Times New Roman"/>
          <w:bCs/>
          <w:color w:val="000000" w:themeColor="text1"/>
          <w:sz w:val="28"/>
          <w:szCs w:val="28"/>
          <w:lang w:eastAsia="ru-RU"/>
        </w:rPr>
        <w:t xml:space="preserve"> и значение показателя составит 0 баллов в связи с </w:t>
      </w:r>
      <w:r w:rsidR="00FE3A94" w:rsidRPr="00EB2271">
        <w:rPr>
          <w:rFonts w:ascii="Times New Roman" w:eastAsia="Times New Roman" w:hAnsi="Times New Roman" w:cs="Times New Roman"/>
          <w:bCs/>
          <w:color w:val="000000" w:themeColor="text1"/>
          <w:sz w:val="28"/>
          <w:szCs w:val="28"/>
          <w:lang w:eastAsia="ru-RU"/>
        </w:rPr>
        <w:t>п</w:t>
      </w:r>
      <w:r w:rsidR="00B60081" w:rsidRPr="00EB2271">
        <w:rPr>
          <w:rFonts w:ascii="Times New Roman" w:eastAsia="Times New Roman" w:hAnsi="Times New Roman" w:cs="Times New Roman"/>
          <w:sz w:val="28"/>
          <w:szCs w:val="28"/>
          <w:lang w:eastAsia="ru-RU"/>
        </w:rPr>
        <w:t>ередачей из муниципальной собственности города Новошахтинска в государственную собственность Ростовской области учреждений здравоохранения города.</w:t>
      </w:r>
      <w:proofErr w:type="gramEnd"/>
    </w:p>
    <w:p w:rsidR="0041505C" w:rsidRDefault="0041505C" w:rsidP="005D0AF0">
      <w:pPr>
        <w:spacing w:after="0" w:line="240" w:lineRule="auto"/>
        <w:ind w:firstLine="708"/>
        <w:jc w:val="both"/>
        <w:rPr>
          <w:rFonts w:ascii="Times New Roman" w:hAnsi="Times New Roman" w:cs="Times New Roman"/>
          <w:color w:val="000000"/>
          <w:sz w:val="28"/>
          <w:highlight w:val="lightGray"/>
        </w:rPr>
      </w:pPr>
    </w:p>
    <w:p w:rsidR="00486B5C" w:rsidRPr="00486B5C" w:rsidRDefault="006841E4" w:rsidP="00486B5C">
      <w:pPr>
        <w:pStyle w:val="a4"/>
        <w:spacing w:after="0" w:line="240" w:lineRule="auto"/>
        <w:ind w:left="0" w:firstLine="708"/>
        <w:jc w:val="both"/>
        <w:rPr>
          <w:rFonts w:ascii="Times New Roman" w:hAnsi="Times New Roman"/>
          <w:sz w:val="28"/>
          <w:szCs w:val="28"/>
        </w:rPr>
      </w:pPr>
      <w:r w:rsidRPr="002235B5">
        <w:rPr>
          <w:rFonts w:ascii="Times New Roman" w:hAnsi="Times New Roman"/>
          <w:color w:val="000000"/>
          <w:sz w:val="28"/>
        </w:rPr>
        <w:lastRenderedPageBreak/>
        <w:t xml:space="preserve">Результат оценки качества оказания услуг организациями в сфере </w:t>
      </w:r>
      <w:r w:rsidRPr="00486B5C">
        <w:rPr>
          <w:rFonts w:ascii="Times New Roman" w:hAnsi="Times New Roman"/>
          <w:color w:val="000000"/>
          <w:sz w:val="28"/>
        </w:rPr>
        <w:t>социального обслуживания в 202</w:t>
      </w:r>
      <w:r w:rsidR="00D47309" w:rsidRPr="00486B5C">
        <w:rPr>
          <w:rFonts w:ascii="Times New Roman" w:hAnsi="Times New Roman"/>
          <w:color w:val="000000"/>
          <w:sz w:val="28"/>
        </w:rPr>
        <w:t xml:space="preserve">2 </w:t>
      </w:r>
      <w:r w:rsidR="00D47309" w:rsidRPr="00486B5C">
        <w:rPr>
          <w:rFonts w:ascii="Times New Roman" w:hAnsi="Times New Roman"/>
          <w:sz w:val="28"/>
          <w:szCs w:val="28"/>
          <w:lang w:eastAsia="zh-CN"/>
        </w:rPr>
        <w:t>–</w:t>
      </w:r>
      <w:r w:rsidR="00D47309" w:rsidRPr="00486B5C">
        <w:rPr>
          <w:rFonts w:ascii="Times New Roman" w:hAnsi="Times New Roman"/>
          <w:color w:val="000000"/>
          <w:sz w:val="28"/>
        </w:rPr>
        <w:t xml:space="preserve"> 2023</w:t>
      </w:r>
      <w:r w:rsidRPr="00486B5C">
        <w:rPr>
          <w:rFonts w:ascii="Times New Roman" w:hAnsi="Times New Roman"/>
          <w:color w:val="000000"/>
          <w:sz w:val="28"/>
        </w:rPr>
        <w:t xml:space="preserve"> год</w:t>
      </w:r>
      <w:r w:rsidR="00D47309" w:rsidRPr="00486B5C">
        <w:rPr>
          <w:rFonts w:ascii="Times New Roman" w:hAnsi="Times New Roman"/>
          <w:color w:val="000000"/>
          <w:sz w:val="28"/>
        </w:rPr>
        <w:t xml:space="preserve">ах </w:t>
      </w:r>
      <w:r w:rsidRPr="00486B5C">
        <w:rPr>
          <w:rFonts w:ascii="Times New Roman" w:hAnsi="Times New Roman"/>
          <w:color w:val="000000"/>
          <w:sz w:val="28"/>
        </w:rPr>
        <w:t xml:space="preserve">составил </w:t>
      </w:r>
      <w:r w:rsidR="00C42121" w:rsidRPr="00486B5C">
        <w:rPr>
          <w:rFonts w:ascii="Times New Roman" w:hAnsi="Times New Roman"/>
          <w:sz w:val="28"/>
          <w:szCs w:val="28"/>
        </w:rPr>
        <w:t>100 баллов</w:t>
      </w:r>
      <w:r w:rsidR="00486B5C" w:rsidRPr="00486B5C">
        <w:rPr>
          <w:rFonts w:ascii="Times New Roman" w:hAnsi="Times New Roman"/>
          <w:sz w:val="28"/>
          <w:szCs w:val="28"/>
        </w:rPr>
        <w:t xml:space="preserve"> за счет: </w:t>
      </w:r>
      <w:r w:rsidR="00486B5C" w:rsidRPr="00486B5C">
        <w:rPr>
          <w:rFonts w:ascii="Times New Roman" w:hAnsi="Times New Roman"/>
          <w:sz w:val="28"/>
          <w:szCs w:val="28"/>
        </w:rPr>
        <w:tab/>
      </w:r>
    </w:p>
    <w:p w:rsidR="00486B5C" w:rsidRPr="00486B5C" w:rsidRDefault="00486B5C" w:rsidP="00486B5C">
      <w:pPr>
        <w:pStyle w:val="a4"/>
        <w:spacing w:after="0" w:line="240" w:lineRule="auto"/>
        <w:ind w:left="0" w:firstLine="708"/>
        <w:jc w:val="both"/>
        <w:rPr>
          <w:rFonts w:ascii="Times New Roman" w:hAnsi="Times New Roman"/>
          <w:sz w:val="28"/>
          <w:szCs w:val="28"/>
        </w:rPr>
      </w:pPr>
      <w:r w:rsidRPr="00486B5C">
        <w:rPr>
          <w:rFonts w:ascii="Times New Roman" w:hAnsi="Times New Roman"/>
          <w:sz w:val="28"/>
          <w:szCs w:val="28"/>
        </w:rPr>
        <w:t>совершенствования социального обслуживания пожилых людей (внедрение системы долговременного ухода);</w:t>
      </w:r>
    </w:p>
    <w:p w:rsidR="00486B5C" w:rsidRPr="00486B5C" w:rsidRDefault="00486B5C" w:rsidP="00486B5C">
      <w:pPr>
        <w:pStyle w:val="a4"/>
        <w:spacing w:after="0" w:line="240" w:lineRule="auto"/>
        <w:ind w:left="0" w:firstLine="708"/>
        <w:jc w:val="both"/>
        <w:rPr>
          <w:rFonts w:ascii="Times New Roman" w:hAnsi="Times New Roman"/>
          <w:sz w:val="28"/>
          <w:szCs w:val="28"/>
        </w:rPr>
      </w:pPr>
      <w:r w:rsidRPr="00486B5C">
        <w:rPr>
          <w:rFonts w:ascii="Times New Roman" w:hAnsi="Times New Roman"/>
          <w:sz w:val="28"/>
          <w:szCs w:val="28"/>
        </w:rPr>
        <w:t>формирования здорового образа жизни и обеспечение возможностей для пожилых людей занятий спортом и физической культурой;</w:t>
      </w:r>
    </w:p>
    <w:p w:rsidR="00486B5C" w:rsidRPr="00486B5C" w:rsidRDefault="00486B5C" w:rsidP="00486B5C">
      <w:pPr>
        <w:pStyle w:val="a4"/>
        <w:spacing w:after="0" w:line="240" w:lineRule="auto"/>
        <w:ind w:left="0" w:firstLine="708"/>
        <w:jc w:val="both"/>
        <w:rPr>
          <w:rFonts w:ascii="Times New Roman" w:hAnsi="Times New Roman"/>
          <w:sz w:val="28"/>
          <w:szCs w:val="28"/>
        </w:rPr>
      </w:pPr>
      <w:r w:rsidRPr="00486B5C">
        <w:rPr>
          <w:rFonts w:ascii="Times New Roman" w:hAnsi="Times New Roman"/>
          <w:sz w:val="28"/>
          <w:szCs w:val="28"/>
        </w:rPr>
        <w:t xml:space="preserve">обеспечения возможностей для дополнительного обучения и саморазвития пожилых людей; </w:t>
      </w:r>
    </w:p>
    <w:p w:rsidR="00486B5C" w:rsidRPr="00486B5C" w:rsidRDefault="00486B5C" w:rsidP="00486B5C">
      <w:pPr>
        <w:pStyle w:val="a4"/>
        <w:spacing w:after="0" w:line="240" w:lineRule="auto"/>
        <w:ind w:left="0" w:firstLine="708"/>
        <w:jc w:val="both"/>
        <w:rPr>
          <w:rFonts w:ascii="Times New Roman" w:hAnsi="Times New Roman"/>
          <w:sz w:val="28"/>
          <w:szCs w:val="28"/>
        </w:rPr>
      </w:pPr>
      <w:r w:rsidRPr="00486B5C">
        <w:rPr>
          <w:rFonts w:ascii="Times New Roman" w:hAnsi="Times New Roman"/>
          <w:sz w:val="28"/>
          <w:szCs w:val="28"/>
        </w:rPr>
        <w:t>привлечения пожилых людей к взаимопомощи («серебряные» волонтеры).</w:t>
      </w:r>
    </w:p>
    <w:p w:rsidR="00486B5C" w:rsidRPr="00486B5C" w:rsidRDefault="00486B5C" w:rsidP="00486B5C">
      <w:pPr>
        <w:pStyle w:val="a4"/>
        <w:spacing w:after="0" w:line="240" w:lineRule="auto"/>
        <w:ind w:left="0" w:firstLine="708"/>
        <w:jc w:val="both"/>
        <w:rPr>
          <w:rFonts w:ascii="Times New Roman" w:hAnsi="Times New Roman"/>
          <w:sz w:val="28"/>
          <w:szCs w:val="28"/>
        </w:rPr>
      </w:pPr>
      <w:r w:rsidRPr="00486B5C">
        <w:rPr>
          <w:rFonts w:ascii="Times New Roman" w:hAnsi="Times New Roman"/>
          <w:sz w:val="28"/>
          <w:szCs w:val="28"/>
        </w:rPr>
        <w:t>приобретения дополнительного оборудования для занятий спортом и физической культурой пожилых людей в социально-реабилитационном отделении дневного пребывания для граждан пожилого возраста и инвалидов, в том числе с ментальными нарушениями (СРОДП).</w:t>
      </w:r>
    </w:p>
    <w:p w:rsidR="00486B5C" w:rsidRDefault="00C42121" w:rsidP="00486B5C">
      <w:pPr>
        <w:pStyle w:val="a4"/>
        <w:spacing w:after="0" w:line="240" w:lineRule="auto"/>
        <w:ind w:left="0" w:firstLine="708"/>
        <w:jc w:val="both"/>
        <w:rPr>
          <w:rFonts w:ascii="Times New Roman" w:hAnsi="Times New Roman"/>
          <w:sz w:val="28"/>
          <w:szCs w:val="28"/>
        </w:rPr>
      </w:pPr>
      <w:r w:rsidRPr="00486B5C">
        <w:rPr>
          <w:rFonts w:ascii="Times New Roman" w:hAnsi="Times New Roman"/>
          <w:sz w:val="28"/>
          <w:szCs w:val="28"/>
        </w:rPr>
        <w:t>В 202</w:t>
      </w:r>
      <w:r w:rsidR="002235B5" w:rsidRPr="00486B5C">
        <w:rPr>
          <w:rFonts w:ascii="Times New Roman" w:hAnsi="Times New Roman"/>
          <w:sz w:val="28"/>
          <w:szCs w:val="28"/>
        </w:rPr>
        <w:t>4</w:t>
      </w:r>
      <w:r w:rsidRPr="00486B5C">
        <w:rPr>
          <w:rFonts w:ascii="Times New Roman" w:hAnsi="Times New Roman"/>
          <w:sz w:val="28"/>
          <w:szCs w:val="28"/>
        </w:rPr>
        <w:t xml:space="preserve"> году </w:t>
      </w:r>
      <w:r w:rsidR="003A5E32" w:rsidRPr="00486B5C">
        <w:rPr>
          <w:rFonts w:ascii="Times New Roman" w:eastAsia="Times New Roman" w:hAnsi="Times New Roman"/>
          <w:bCs/>
          <w:color w:val="000000" w:themeColor="text1"/>
          <w:sz w:val="28"/>
          <w:szCs w:val="28"/>
          <w:lang w:eastAsia="ru-RU"/>
        </w:rPr>
        <w:t>результат</w:t>
      </w:r>
      <w:r w:rsidR="003A5E32" w:rsidRPr="00486B5C">
        <w:t xml:space="preserve"> </w:t>
      </w:r>
      <w:r w:rsidR="003A5E32" w:rsidRPr="00486B5C">
        <w:rPr>
          <w:rFonts w:ascii="Times New Roman" w:eastAsia="Times New Roman" w:hAnsi="Times New Roman"/>
          <w:bCs/>
          <w:color w:val="000000" w:themeColor="text1"/>
          <w:sz w:val="28"/>
          <w:szCs w:val="28"/>
          <w:lang w:eastAsia="ru-RU"/>
        </w:rPr>
        <w:t xml:space="preserve">оценки качества оказания услуг организациями в сфере социального обслуживания </w:t>
      </w:r>
      <w:r w:rsidR="002235B5" w:rsidRPr="00486B5C">
        <w:rPr>
          <w:rFonts w:ascii="Times New Roman" w:eastAsia="Times New Roman" w:hAnsi="Times New Roman"/>
          <w:bCs/>
          <w:color w:val="000000" w:themeColor="text1"/>
          <w:sz w:val="28"/>
          <w:szCs w:val="28"/>
          <w:lang w:eastAsia="ru-RU"/>
        </w:rPr>
        <w:t xml:space="preserve">остался на уровне 2023 года и </w:t>
      </w:r>
      <w:r w:rsidR="0020684C" w:rsidRPr="00486B5C">
        <w:rPr>
          <w:rFonts w:ascii="Times New Roman" w:hAnsi="Times New Roman"/>
          <w:sz w:val="28"/>
          <w:szCs w:val="28"/>
        </w:rPr>
        <w:t>составил 100</w:t>
      </w:r>
      <w:r w:rsidR="0020684C" w:rsidRPr="002235B5">
        <w:rPr>
          <w:rFonts w:ascii="Times New Roman" w:hAnsi="Times New Roman"/>
          <w:sz w:val="28"/>
          <w:szCs w:val="28"/>
        </w:rPr>
        <w:t xml:space="preserve"> баллов</w:t>
      </w:r>
      <w:r w:rsidR="00486B5C">
        <w:rPr>
          <w:rFonts w:ascii="Times New Roman" w:hAnsi="Times New Roman"/>
          <w:sz w:val="28"/>
          <w:szCs w:val="28"/>
        </w:rPr>
        <w:t xml:space="preserve"> за счет:</w:t>
      </w:r>
    </w:p>
    <w:p w:rsidR="00486B5C" w:rsidRPr="006326C6" w:rsidRDefault="0020684C" w:rsidP="00486B5C">
      <w:pPr>
        <w:pStyle w:val="a4"/>
        <w:spacing w:after="0" w:line="240" w:lineRule="auto"/>
        <w:ind w:left="0" w:firstLine="708"/>
        <w:jc w:val="both"/>
        <w:rPr>
          <w:rFonts w:eastAsia="Times New Roman" w:cs="Calibri"/>
          <w:color w:val="000000"/>
          <w:lang w:eastAsia="ru-RU"/>
        </w:rPr>
      </w:pPr>
      <w:r w:rsidRPr="002235B5">
        <w:rPr>
          <w:rFonts w:ascii="Times New Roman" w:hAnsi="Times New Roman"/>
          <w:sz w:val="28"/>
          <w:szCs w:val="28"/>
        </w:rPr>
        <w:t xml:space="preserve"> </w:t>
      </w:r>
      <w:r w:rsidR="00486B5C" w:rsidRPr="006326C6">
        <w:rPr>
          <w:rFonts w:ascii="Times New Roman" w:eastAsia="Times New Roman" w:hAnsi="Times New Roman"/>
          <w:color w:val="000000"/>
          <w:sz w:val="28"/>
          <w:szCs w:val="28"/>
          <w:lang w:eastAsia="ru-RU"/>
        </w:rPr>
        <w:t xml:space="preserve">проведения капитального ремонта зданий социально-реабилитационного отделения и социально-реабилитационного отделения дневного пребывания в объеме необходимом для обеспечения доступности всех категорий инвалидов; </w:t>
      </w:r>
    </w:p>
    <w:p w:rsidR="00486B5C" w:rsidRPr="006326C6" w:rsidRDefault="00486B5C" w:rsidP="00486B5C">
      <w:pPr>
        <w:spacing w:after="0" w:line="240" w:lineRule="auto"/>
        <w:ind w:firstLine="709"/>
        <w:jc w:val="both"/>
        <w:rPr>
          <w:rFonts w:ascii="Calibri" w:eastAsia="Times New Roman" w:hAnsi="Calibri" w:cs="Calibri"/>
          <w:color w:val="000000"/>
          <w:lang w:eastAsia="ru-RU"/>
        </w:rPr>
      </w:pPr>
      <w:r w:rsidRPr="006326C6">
        <w:rPr>
          <w:rFonts w:ascii="Times New Roman" w:eastAsia="Times New Roman" w:hAnsi="Times New Roman" w:cs="Times New Roman"/>
          <w:color w:val="000000"/>
          <w:sz w:val="28"/>
          <w:szCs w:val="28"/>
          <w:lang w:eastAsia="ru-RU"/>
        </w:rPr>
        <w:t>размещения информации о деятельности МБУ «</w:t>
      </w:r>
      <w:proofErr w:type="spellStart"/>
      <w:r w:rsidRPr="006326C6">
        <w:rPr>
          <w:rFonts w:ascii="Times New Roman" w:eastAsia="Times New Roman" w:hAnsi="Times New Roman" w:cs="Times New Roman"/>
          <w:color w:val="000000"/>
          <w:sz w:val="28"/>
          <w:szCs w:val="28"/>
          <w:lang w:eastAsia="ru-RU"/>
        </w:rPr>
        <w:t>ЦСОГПВиИ</w:t>
      </w:r>
      <w:proofErr w:type="spellEnd"/>
      <w:r w:rsidRPr="006326C6">
        <w:rPr>
          <w:rFonts w:ascii="Times New Roman" w:eastAsia="Times New Roman" w:hAnsi="Times New Roman" w:cs="Times New Roman"/>
          <w:color w:val="000000"/>
          <w:sz w:val="28"/>
          <w:szCs w:val="28"/>
          <w:lang w:eastAsia="ru-RU"/>
        </w:rPr>
        <w:t xml:space="preserve"> города Новошахтинска» на информационных стендах в помещениях учреждения и официальном сайте организации;</w:t>
      </w:r>
    </w:p>
    <w:p w:rsidR="00486B5C" w:rsidRPr="006326C6" w:rsidRDefault="00486B5C" w:rsidP="00486B5C">
      <w:pPr>
        <w:spacing w:after="0" w:line="240" w:lineRule="auto"/>
        <w:ind w:firstLine="709"/>
        <w:jc w:val="both"/>
        <w:rPr>
          <w:rFonts w:ascii="Calibri" w:eastAsia="Times New Roman" w:hAnsi="Calibri" w:cs="Calibri"/>
          <w:color w:val="000000"/>
          <w:lang w:eastAsia="ru-RU"/>
        </w:rPr>
      </w:pPr>
      <w:r w:rsidRPr="006326C6">
        <w:rPr>
          <w:rFonts w:ascii="Times New Roman" w:eastAsia="Times New Roman" w:hAnsi="Times New Roman" w:cs="Times New Roman"/>
          <w:color w:val="000000"/>
          <w:sz w:val="28"/>
          <w:szCs w:val="28"/>
          <w:lang w:eastAsia="ru-RU"/>
        </w:rPr>
        <w:t>обеспечения в учреждении социального обслуживания комфортных условий для предоставления услуг (наличие комфортной зоны ожидания, оборудованной соответствующей мебелью, наличие и понятность навигации внутри учреждения, доступность записи на получение услуги (по телефону, при личном посещении у специалиста учреждения и пр.);</w:t>
      </w:r>
    </w:p>
    <w:p w:rsidR="00486B5C" w:rsidRDefault="00486B5C" w:rsidP="00486B5C">
      <w:pPr>
        <w:spacing w:after="0" w:line="240" w:lineRule="auto"/>
        <w:ind w:firstLine="709"/>
        <w:jc w:val="both"/>
        <w:rPr>
          <w:rFonts w:ascii="Times New Roman" w:eastAsia="Times New Roman" w:hAnsi="Times New Roman" w:cs="Times New Roman"/>
          <w:color w:val="000000"/>
          <w:sz w:val="28"/>
          <w:szCs w:val="28"/>
          <w:lang w:eastAsia="ru-RU"/>
        </w:rPr>
      </w:pPr>
      <w:r w:rsidRPr="006326C6">
        <w:rPr>
          <w:rFonts w:ascii="Times New Roman" w:eastAsia="Times New Roman" w:hAnsi="Times New Roman" w:cs="Times New Roman"/>
          <w:color w:val="000000"/>
          <w:sz w:val="28"/>
          <w:szCs w:val="28"/>
          <w:lang w:eastAsia="ru-RU"/>
        </w:rPr>
        <w:t xml:space="preserve">повышения профессионализма сотрудников учреждения (обучение социальных работников и медицинских сестер на </w:t>
      </w:r>
      <w:proofErr w:type="gramStart"/>
      <w:r w:rsidRPr="006326C6">
        <w:rPr>
          <w:rFonts w:ascii="Times New Roman" w:eastAsia="Times New Roman" w:hAnsi="Times New Roman" w:cs="Times New Roman"/>
          <w:color w:val="000000"/>
          <w:sz w:val="28"/>
          <w:szCs w:val="28"/>
          <w:lang w:eastAsia="ru-RU"/>
        </w:rPr>
        <w:t>курсах</w:t>
      </w:r>
      <w:proofErr w:type="gramEnd"/>
      <w:r w:rsidRPr="006326C6">
        <w:rPr>
          <w:rFonts w:ascii="Times New Roman" w:eastAsia="Times New Roman" w:hAnsi="Times New Roman" w:cs="Times New Roman"/>
          <w:color w:val="000000"/>
          <w:sz w:val="28"/>
          <w:szCs w:val="28"/>
          <w:lang w:eastAsia="ru-RU"/>
        </w:rPr>
        <w:t xml:space="preserve"> «Социальный работник» и «Младшая медицинская сестра по уходу за больными»)</w:t>
      </w:r>
      <w:r>
        <w:rPr>
          <w:rFonts w:ascii="Times New Roman" w:eastAsia="Times New Roman" w:hAnsi="Times New Roman" w:cs="Times New Roman"/>
          <w:color w:val="000000"/>
          <w:sz w:val="28"/>
          <w:szCs w:val="28"/>
          <w:lang w:eastAsia="ru-RU"/>
        </w:rPr>
        <w:t>;</w:t>
      </w:r>
    </w:p>
    <w:p w:rsidR="00486B5C" w:rsidRDefault="00486B5C" w:rsidP="00486B5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открытия на базе социально-реабилитационного отделения дневного пребывания инклюзивной мастерской «Ткачество» в целях вовлечения молодых инвалидов в социальную занятость;</w:t>
      </w:r>
    </w:p>
    <w:p w:rsidR="00486B5C" w:rsidRPr="00D434B9" w:rsidRDefault="00486B5C" w:rsidP="00486B5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приобретения технических средств реабилитации в целях принятия мер по расширению и обновлению в соответствии с потребностями маломобильных граждан действующих пунктов проката технических средств реабилитации. </w:t>
      </w:r>
    </w:p>
    <w:p w:rsidR="0020684C" w:rsidRPr="002235B5" w:rsidRDefault="0020684C" w:rsidP="0020684C">
      <w:pPr>
        <w:pStyle w:val="a4"/>
        <w:spacing w:after="0" w:line="240" w:lineRule="auto"/>
        <w:ind w:left="0" w:firstLine="708"/>
        <w:jc w:val="both"/>
        <w:rPr>
          <w:rFonts w:ascii="Times New Roman" w:hAnsi="Times New Roman"/>
          <w:sz w:val="28"/>
          <w:szCs w:val="28"/>
        </w:rPr>
      </w:pPr>
      <w:r w:rsidRPr="002235B5">
        <w:rPr>
          <w:rFonts w:ascii="Times New Roman" w:hAnsi="Times New Roman"/>
          <w:sz w:val="28"/>
          <w:szCs w:val="28"/>
        </w:rPr>
        <w:t>В 202</w:t>
      </w:r>
      <w:r w:rsidR="002235B5" w:rsidRPr="002235B5">
        <w:rPr>
          <w:rFonts w:ascii="Times New Roman" w:hAnsi="Times New Roman"/>
          <w:sz w:val="28"/>
          <w:szCs w:val="28"/>
        </w:rPr>
        <w:t>5</w:t>
      </w:r>
      <w:r w:rsidRPr="002235B5">
        <w:rPr>
          <w:rFonts w:ascii="Times New Roman" w:hAnsi="Times New Roman"/>
          <w:sz w:val="28"/>
          <w:szCs w:val="28"/>
        </w:rPr>
        <w:t xml:space="preserve"> году и </w:t>
      </w:r>
      <w:r w:rsidR="00C42121" w:rsidRPr="002235B5">
        <w:rPr>
          <w:rFonts w:ascii="Times New Roman" w:hAnsi="Times New Roman"/>
          <w:sz w:val="28"/>
          <w:szCs w:val="28"/>
        </w:rPr>
        <w:t>прогнозируем</w:t>
      </w:r>
      <w:r w:rsidR="006841E4" w:rsidRPr="002235B5">
        <w:rPr>
          <w:rFonts w:ascii="Times New Roman" w:hAnsi="Times New Roman"/>
          <w:sz w:val="28"/>
          <w:szCs w:val="28"/>
        </w:rPr>
        <w:t>ом</w:t>
      </w:r>
      <w:r w:rsidR="00C42121" w:rsidRPr="002235B5">
        <w:rPr>
          <w:rFonts w:ascii="Times New Roman" w:hAnsi="Times New Roman"/>
          <w:sz w:val="28"/>
          <w:szCs w:val="28"/>
        </w:rPr>
        <w:t xml:space="preserve"> период</w:t>
      </w:r>
      <w:r w:rsidR="006841E4" w:rsidRPr="002235B5">
        <w:rPr>
          <w:rFonts w:ascii="Times New Roman" w:hAnsi="Times New Roman"/>
          <w:sz w:val="28"/>
          <w:szCs w:val="28"/>
        </w:rPr>
        <w:t>е</w:t>
      </w:r>
      <w:r w:rsidR="00C42121" w:rsidRPr="002235B5">
        <w:rPr>
          <w:rFonts w:ascii="Times New Roman" w:hAnsi="Times New Roman"/>
          <w:sz w:val="28"/>
          <w:szCs w:val="28"/>
        </w:rPr>
        <w:t xml:space="preserve"> до 202</w:t>
      </w:r>
      <w:r w:rsidR="002235B5" w:rsidRPr="002235B5">
        <w:rPr>
          <w:rFonts w:ascii="Times New Roman" w:hAnsi="Times New Roman"/>
          <w:sz w:val="28"/>
          <w:szCs w:val="28"/>
        </w:rPr>
        <w:t>7</w:t>
      </w:r>
      <w:r w:rsidR="00C42121" w:rsidRPr="002235B5">
        <w:rPr>
          <w:rFonts w:ascii="Times New Roman" w:hAnsi="Times New Roman"/>
          <w:sz w:val="28"/>
          <w:szCs w:val="28"/>
        </w:rPr>
        <w:t xml:space="preserve"> года результат независимой оценки качества оказания услуг в сфере социального обслуживания ежегодно составит 100 баллов за счет: </w:t>
      </w:r>
    </w:p>
    <w:p w:rsidR="00486B5C" w:rsidRDefault="00486B5C" w:rsidP="00486B5C">
      <w:pPr>
        <w:pStyle w:val="a4"/>
        <w:spacing w:after="0" w:line="240" w:lineRule="auto"/>
        <w:ind w:left="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w:t>
      </w:r>
      <w:r w:rsidRPr="006326C6">
        <w:rPr>
          <w:rFonts w:ascii="Times New Roman" w:eastAsia="Times New Roman" w:hAnsi="Times New Roman"/>
          <w:color w:val="000000"/>
          <w:sz w:val="28"/>
          <w:szCs w:val="28"/>
          <w:lang w:eastAsia="ru-RU"/>
        </w:rPr>
        <w:t>роведения</w:t>
      </w:r>
      <w:r>
        <w:rPr>
          <w:rFonts w:ascii="Times New Roman" w:eastAsia="Times New Roman" w:hAnsi="Times New Roman"/>
          <w:color w:val="000000"/>
          <w:sz w:val="28"/>
          <w:szCs w:val="28"/>
          <w:lang w:eastAsia="ru-RU"/>
        </w:rPr>
        <w:t xml:space="preserve"> текуще</w:t>
      </w:r>
      <w:r w:rsidRPr="006326C6">
        <w:rPr>
          <w:rFonts w:ascii="Times New Roman" w:eastAsia="Times New Roman" w:hAnsi="Times New Roman"/>
          <w:color w:val="000000"/>
          <w:sz w:val="28"/>
          <w:szCs w:val="28"/>
          <w:lang w:eastAsia="ru-RU"/>
        </w:rPr>
        <w:t xml:space="preserve">го ремонта </w:t>
      </w:r>
      <w:r>
        <w:rPr>
          <w:rFonts w:ascii="Times New Roman" w:eastAsia="Times New Roman" w:hAnsi="Times New Roman"/>
          <w:color w:val="000000"/>
          <w:sz w:val="28"/>
          <w:szCs w:val="28"/>
          <w:lang w:eastAsia="ru-RU"/>
        </w:rPr>
        <w:t>кровли и душевых в</w:t>
      </w:r>
      <w:r w:rsidRPr="006326C6">
        <w:rPr>
          <w:rFonts w:ascii="Times New Roman" w:eastAsia="Times New Roman" w:hAnsi="Times New Roman"/>
          <w:color w:val="000000"/>
          <w:sz w:val="28"/>
          <w:szCs w:val="28"/>
          <w:lang w:eastAsia="ru-RU"/>
        </w:rPr>
        <w:t xml:space="preserve"> социально-реабилитационно</w:t>
      </w:r>
      <w:r>
        <w:rPr>
          <w:rFonts w:ascii="Times New Roman" w:eastAsia="Times New Roman" w:hAnsi="Times New Roman"/>
          <w:color w:val="000000"/>
          <w:sz w:val="28"/>
          <w:szCs w:val="28"/>
          <w:lang w:eastAsia="ru-RU"/>
        </w:rPr>
        <w:t>м</w:t>
      </w:r>
      <w:r w:rsidRPr="006326C6">
        <w:rPr>
          <w:rFonts w:ascii="Times New Roman" w:eastAsia="Times New Roman" w:hAnsi="Times New Roman"/>
          <w:color w:val="000000"/>
          <w:sz w:val="28"/>
          <w:szCs w:val="28"/>
          <w:lang w:eastAsia="ru-RU"/>
        </w:rPr>
        <w:t xml:space="preserve"> отделени</w:t>
      </w:r>
      <w:r>
        <w:rPr>
          <w:rFonts w:ascii="Times New Roman" w:eastAsia="Times New Roman" w:hAnsi="Times New Roman"/>
          <w:color w:val="000000"/>
          <w:sz w:val="28"/>
          <w:szCs w:val="28"/>
          <w:lang w:eastAsia="ru-RU"/>
        </w:rPr>
        <w:t>и;</w:t>
      </w:r>
    </w:p>
    <w:p w:rsidR="00486B5C" w:rsidRDefault="00486B5C" w:rsidP="00486B5C">
      <w:pPr>
        <w:pStyle w:val="a4"/>
        <w:spacing w:after="0" w:line="240" w:lineRule="auto"/>
        <w:ind w:left="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замены системы пожарной сигнализации и системы оповещения и управления эвакуацией людей при пожаре в</w:t>
      </w:r>
      <w:r w:rsidRPr="006326C6">
        <w:rPr>
          <w:rFonts w:ascii="Times New Roman" w:eastAsia="Times New Roman" w:hAnsi="Times New Roman"/>
          <w:color w:val="000000"/>
          <w:sz w:val="28"/>
          <w:szCs w:val="28"/>
          <w:lang w:eastAsia="ru-RU"/>
        </w:rPr>
        <w:t xml:space="preserve"> социально-реабилитационно</w:t>
      </w:r>
      <w:r>
        <w:rPr>
          <w:rFonts w:ascii="Times New Roman" w:eastAsia="Times New Roman" w:hAnsi="Times New Roman"/>
          <w:color w:val="000000"/>
          <w:sz w:val="28"/>
          <w:szCs w:val="28"/>
          <w:lang w:eastAsia="ru-RU"/>
        </w:rPr>
        <w:t>м</w:t>
      </w:r>
      <w:r w:rsidRPr="006326C6">
        <w:rPr>
          <w:rFonts w:ascii="Times New Roman" w:eastAsia="Times New Roman" w:hAnsi="Times New Roman"/>
          <w:color w:val="000000"/>
          <w:sz w:val="28"/>
          <w:szCs w:val="28"/>
          <w:lang w:eastAsia="ru-RU"/>
        </w:rPr>
        <w:t xml:space="preserve"> отделени</w:t>
      </w:r>
      <w:r>
        <w:rPr>
          <w:rFonts w:ascii="Times New Roman" w:eastAsia="Times New Roman" w:hAnsi="Times New Roman"/>
          <w:color w:val="000000"/>
          <w:sz w:val="28"/>
          <w:szCs w:val="28"/>
          <w:lang w:eastAsia="ru-RU"/>
        </w:rPr>
        <w:t>и;</w:t>
      </w:r>
    </w:p>
    <w:p w:rsidR="00486B5C" w:rsidRDefault="00486B5C" w:rsidP="00486B5C">
      <w:pPr>
        <w:pStyle w:val="a4"/>
        <w:spacing w:after="0" w:line="240" w:lineRule="auto"/>
        <w:ind w:left="0" w:firstLine="708"/>
        <w:jc w:val="both"/>
        <w:rPr>
          <w:rFonts w:ascii="Times New Roman" w:eastAsia="Times New Roman" w:hAnsi="Times New Roman"/>
          <w:color w:val="000000"/>
          <w:sz w:val="28"/>
          <w:szCs w:val="28"/>
          <w:lang w:eastAsia="ru-RU"/>
        </w:rPr>
      </w:pPr>
      <w:r w:rsidRPr="006326C6">
        <w:rPr>
          <w:rFonts w:ascii="Times New Roman" w:eastAsia="Times New Roman" w:hAnsi="Times New Roman"/>
          <w:color w:val="000000"/>
          <w:sz w:val="28"/>
          <w:szCs w:val="28"/>
          <w:lang w:eastAsia="ru-RU"/>
        </w:rPr>
        <w:lastRenderedPageBreak/>
        <w:t xml:space="preserve">повышения профессионализма сотрудников учреждения (обучение на </w:t>
      </w:r>
      <w:proofErr w:type="gramStart"/>
      <w:r w:rsidRPr="006326C6">
        <w:rPr>
          <w:rFonts w:ascii="Times New Roman" w:eastAsia="Times New Roman" w:hAnsi="Times New Roman"/>
          <w:color w:val="000000"/>
          <w:sz w:val="28"/>
          <w:szCs w:val="28"/>
          <w:lang w:eastAsia="ru-RU"/>
        </w:rPr>
        <w:t>курс</w:t>
      </w:r>
      <w:r>
        <w:rPr>
          <w:rFonts w:ascii="Times New Roman" w:eastAsia="Times New Roman" w:hAnsi="Times New Roman"/>
          <w:color w:val="000000"/>
          <w:sz w:val="28"/>
          <w:szCs w:val="28"/>
          <w:lang w:eastAsia="ru-RU"/>
        </w:rPr>
        <w:t>е</w:t>
      </w:r>
      <w:proofErr w:type="gramEnd"/>
      <w:r>
        <w:rPr>
          <w:rFonts w:ascii="Times New Roman" w:eastAsia="Times New Roman" w:hAnsi="Times New Roman"/>
          <w:color w:val="000000"/>
          <w:sz w:val="28"/>
          <w:szCs w:val="28"/>
          <w:lang w:eastAsia="ru-RU"/>
        </w:rPr>
        <w:t xml:space="preserve"> </w:t>
      </w:r>
      <w:r w:rsidRPr="006326C6">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Оказание первой помощи пострадавшим</w:t>
      </w:r>
      <w:r w:rsidRPr="006326C6">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w:t>
      </w:r>
    </w:p>
    <w:p w:rsidR="007E3E75" w:rsidRDefault="007E3E75" w:rsidP="00486B5C">
      <w:pPr>
        <w:pStyle w:val="a4"/>
        <w:spacing w:after="0" w:line="240" w:lineRule="auto"/>
        <w:ind w:left="0" w:firstLine="708"/>
        <w:jc w:val="both"/>
      </w:pPr>
    </w:p>
    <w:sectPr w:rsidR="007E3E75" w:rsidSect="00B10CFA">
      <w:footerReference w:type="default" r:id="rId21"/>
      <w:pgSz w:w="11906" w:h="16838"/>
      <w:pgMar w:top="1134" w:right="850"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43E" w:rsidRDefault="004B043E" w:rsidP="00CD3E2D">
      <w:pPr>
        <w:spacing w:after="0" w:line="240" w:lineRule="auto"/>
      </w:pPr>
      <w:r>
        <w:separator/>
      </w:r>
    </w:p>
  </w:endnote>
  <w:endnote w:type="continuationSeparator" w:id="0">
    <w:p w:rsidR="004B043E" w:rsidRDefault="004B043E" w:rsidP="00CD3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文鼎PL细上海宋Uni">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2616984"/>
      <w:docPartObj>
        <w:docPartGallery w:val="Page Numbers (Bottom of Page)"/>
        <w:docPartUnique/>
      </w:docPartObj>
    </w:sdtPr>
    <w:sdtEndPr/>
    <w:sdtContent>
      <w:p w:rsidR="00952C29" w:rsidRDefault="00952C29">
        <w:pPr>
          <w:pStyle w:val="ae"/>
          <w:jc w:val="right"/>
        </w:pPr>
        <w:r>
          <w:fldChar w:fldCharType="begin"/>
        </w:r>
        <w:r>
          <w:instrText>PAGE   \* MERGEFORMAT</w:instrText>
        </w:r>
        <w:r>
          <w:fldChar w:fldCharType="separate"/>
        </w:r>
        <w:r w:rsidR="006469A3">
          <w:rPr>
            <w:noProof/>
          </w:rPr>
          <w:t>1</w:t>
        </w:r>
        <w:r>
          <w:rPr>
            <w:noProof/>
          </w:rPr>
          <w:fldChar w:fldCharType="end"/>
        </w:r>
      </w:p>
    </w:sdtContent>
  </w:sdt>
  <w:p w:rsidR="00952C29" w:rsidRDefault="00952C2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43E" w:rsidRDefault="004B043E" w:rsidP="00CD3E2D">
      <w:pPr>
        <w:spacing w:after="0" w:line="240" w:lineRule="auto"/>
      </w:pPr>
      <w:r>
        <w:separator/>
      </w:r>
    </w:p>
  </w:footnote>
  <w:footnote w:type="continuationSeparator" w:id="0">
    <w:p w:rsidR="004B043E" w:rsidRDefault="004B043E" w:rsidP="00CD3E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33D53"/>
    <w:multiLevelType w:val="multilevel"/>
    <w:tmpl w:val="C9A41A2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
    <w:nsid w:val="29F12A6A"/>
    <w:multiLevelType w:val="hybridMultilevel"/>
    <w:tmpl w:val="7EB690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3DA6C04"/>
    <w:multiLevelType w:val="hybridMultilevel"/>
    <w:tmpl w:val="BA8C0720"/>
    <w:lvl w:ilvl="0" w:tplc="02166F14">
      <w:start w:val="1"/>
      <w:numFmt w:val="upperRoman"/>
      <w:lvlText w:val="%1."/>
      <w:lvlJc w:val="left"/>
      <w:pPr>
        <w:ind w:left="2847" w:hanging="72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B80"/>
    <w:rsid w:val="000016F4"/>
    <w:rsid w:val="00004098"/>
    <w:rsid w:val="0001043B"/>
    <w:rsid w:val="0001049F"/>
    <w:rsid w:val="000126A5"/>
    <w:rsid w:val="000136C9"/>
    <w:rsid w:val="00014DAF"/>
    <w:rsid w:val="00023A18"/>
    <w:rsid w:val="000253F0"/>
    <w:rsid w:val="000263C6"/>
    <w:rsid w:val="00026B93"/>
    <w:rsid w:val="00027B46"/>
    <w:rsid w:val="000316FE"/>
    <w:rsid w:val="00031F76"/>
    <w:rsid w:val="000329D4"/>
    <w:rsid w:val="000333B1"/>
    <w:rsid w:val="000348CD"/>
    <w:rsid w:val="00034FF6"/>
    <w:rsid w:val="0003623A"/>
    <w:rsid w:val="00037BFA"/>
    <w:rsid w:val="000445BD"/>
    <w:rsid w:val="000451B9"/>
    <w:rsid w:val="00045E2A"/>
    <w:rsid w:val="000474EB"/>
    <w:rsid w:val="00047FEA"/>
    <w:rsid w:val="00050D54"/>
    <w:rsid w:val="000521BD"/>
    <w:rsid w:val="0005273A"/>
    <w:rsid w:val="00053B7A"/>
    <w:rsid w:val="0005463B"/>
    <w:rsid w:val="0005623A"/>
    <w:rsid w:val="0006144E"/>
    <w:rsid w:val="00062C18"/>
    <w:rsid w:val="0006515E"/>
    <w:rsid w:val="00070F6F"/>
    <w:rsid w:val="00071B67"/>
    <w:rsid w:val="000722C8"/>
    <w:rsid w:val="00075BA8"/>
    <w:rsid w:val="000814F8"/>
    <w:rsid w:val="00082E39"/>
    <w:rsid w:val="000834EF"/>
    <w:rsid w:val="00085198"/>
    <w:rsid w:val="00086A8F"/>
    <w:rsid w:val="00087D53"/>
    <w:rsid w:val="00090EC0"/>
    <w:rsid w:val="00091314"/>
    <w:rsid w:val="00091F1D"/>
    <w:rsid w:val="0009256A"/>
    <w:rsid w:val="000926D8"/>
    <w:rsid w:val="00096F4C"/>
    <w:rsid w:val="000A0257"/>
    <w:rsid w:val="000A0D98"/>
    <w:rsid w:val="000A5A48"/>
    <w:rsid w:val="000A5C57"/>
    <w:rsid w:val="000A5C79"/>
    <w:rsid w:val="000A6317"/>
    <w:rsid w:val="000A7385"/>
    <w:rsid w:val="000A766A"/>
    <w:rsid w:val="000B02AF"/>
    <w:rsid w:val="000B3044"/>
    <w:rsid w:val="000B395C"/>
    <w:rsid w:val="000B4ACF"/>
    <w:rsid w:val="000B5ED4"/>
    <w:rsid w:val="000C240A"/>
    <w:rsid w:val="000C2612"/>
    <w:rsid w:val="000C2ABC"/>
    <w:rsid w:val="000C4611"/>
    <w:rsid w:val="000D0E5E"/>
    <w:rsid w:val="000D2145"/>
    <w:rsid w:val="000D24CE"/>
    <w:rsid w:val="000D2909"/>
    <w:rsid w:val="000D2CB5"/>
    <w:rsid w:val="000D52D8"/>
    <w:rsid w:val="000D5B3C"/>
    <w:rsid w:val="000E00A6"/>
    <w:rsid w:val="000E46D1"/>
    <w:rsid w:val="000E4F52"/>
    <w:rsid w:val="000E6F93"/>
    <w:rsid w:val="000F004E"/>
    <w:rsid w:val="000F0A9F"/>
    <w:rsid w:val="000F1EBB"/>
    <w:rsid w:val="000F2A88"/>
    <w:rsid w:val="000F6A65"/>
    <w:rsid w:val="000F6C39"/>
    <w:rsid w:val="000F73FE"/>
    <w:rsid w:val="000F7758"/>
    <w:rsid w:val="000F7E59"/>
    <w:rsid w:val="001044AC"/>
    <w:rsid w:val="001065B6"/>
    <w:rsid w:val="001078EE"/>
    <w:rsid w:val="00107900"/>
    <w:rsid w:val="00107D7E"/>
    <w:rsid w:val="00110C53"/>
    <w:rsid w:val="001129E2"/>
    <w:rsid w:val="00112F1A"/>
    <w:rsid w:val="001150B5"/>
    <w:rsid w:val="00115362"/>
    <w:rsid w:val="0011550B"/>
    <w:rsid w:val="00120007"/>
    <w:rsid w:val="00120422"/>
    <w:rsid w:val="00123963"/>
    <w:rsid w:val="00124B06"/>
    <w:rsid w:val="00125569"/>
    <w:rsid w:val="0012693B"/>
    <w:rsid w:val="001272B4"/>
    <w:rsid w:val="00127517"/>
    <w:rsid w:val="00127F85"/>
    <w:rsid w:val="001303B5"/>
    <w:rsid w:val="00131288"/>
    <w:rsid w:val="0013142C"/>
    <w:rsid w:val="00136B4A"/>
    <w:rsid w:val="00137AC8"/>
    <w:rsid w:val="001436B0"/>
    <w:rsid w:val="00145FDB"/>
    <w:rsid w:val="00146699"/>
    <w:rsid w:val="00150303"/>
    <w:rsid w:val="001512D9"/>
    <w:rsid w:val="001513A6"/>
    <w:rsid w:val="001517DA"/>
    <w:rsid w:val="00152356"/>
    <w:rsid w:val="00154B41"/>
    <w:rsid w:val="00155643"/>
    <w:rsid w:val="00156CD4"/>
    <w:rsid w:val="001603C1"/>
    <w:rsid w:val="00160D89"/>
    <w:rsid w:val="0016119B"/>
    <w:rsid w:val="00161F7A"/>
    <w:rsid w:val="00162C3D"/>
    <w:rsid w:val="00165388"/>
    <w:rsid w:val="00165550"/>
    <w:rsid w:val="00166137"/>
    <w:rsid w:val="0017067F"/>
    <w:rsid w:val="00170A88"/>
    <w:rsid w:val="001728AA"/>
    <w:rsid w:val="001745DB"/>
    <w:rsid w:val="00176748"/>
    <w:rsid w:val="00176FB3"/>
    <w:rsid w:val="00177A14"/>
    <w:rsid w:val="00177A46"/>
    <w:rsid w:val="00182530"/>
    <w:rsid w:val="001838C6"/>
    <w:rsid w:val="00186008"/>
    <w:rsid w:val="00186613"/>
    <w:rsid w:val="0018712C"/>
    <w:rsid w:val="001927A8"/>
    <w:rsid w:val="00193011"/>
    <w:rsid w:val="00194D42"/>
    <w:rsid w:val="00195C5D"/>
    <w:rsid w:val="001979BE"/>
    <w:rsid w:val="00197B2E"/>
    <w:rsid w:val="001A0E8A"/>
    <w:rsid w:val="001A3220"/>
    <w:rsid w:val="001A5783"/>
    <w:rsid w:val="001A5AD3"/>
    <w:rsid w:val="001A650E"/>
    <w:rsid w:val="001B0881"/>
    <w:rsid w:val="001B0C07"/>
    <w:rsid w:val="001B1A54"/>
    <w:rsid w:val="001B3954"/>
    <w:rsid w:val="001B3E45"/>
    <w:rsid w:val="001B6AEE"/>
    <w:rsid w:val="001B748C"/>
    <w:rsid w:val="001C2005"/>
    <w:rsid w:val="001D2F71"/>
    <w:rsid w:val="001D37D5"/>
    <w:rsid w:val="001D4AF8"/>
    <w:rsid w:val="001D58CD"/>
    <w:rsid w:val="001E0E7D"/>
    <w:rsid w:val="001E1C73"/>
    <w:rsid w:val="001E1DAC"/>
    <w:rsid w:val="001E2769"/>
    <w:rsid w:val="001E7B64"/>
    <w:rsid w:val="001F0899"/>
    <w:rsid w:val="001F142D"/>
    <w:rsid w:val="001F298B"/>
    <w:rsid w:val="001F2B35"/>
    <w:rsid w:val="001F7030"/>
    <w:rsid w:val="001F7436"/>
    <w:rsid w:val="0020577F"/>
    <w:rsid w:val="0020684C"/>
    <w:rsid w:val="00207F28"/>
    <w:rsid w:val="002124F3"/>
    <w:rsid w:val="0021331C"/>
    <w:rsid w:val="00214097"/>
    <w:rsid w:val="0021530B"/>
    <w:rsid w:val="00216BC0"/>
    <w:rsid w:val="00217B14"/>
    <w:rsid w:val="0022065D"/>
    <w:rsid w:val="0022160E"/>
    <w:rsid w:val="002235B5"/>
    <w:rsid w:val="00224FF6"/>
    <w:rsid w:val="00225BE3"/>
    <w:rsid w:val="00226D69"/>
    <w:rsid w:val="0023052B"/>
    <w:rsid w:val="00232E09"/>
    <w:rsid w:val="00234164"/>
    <w:rsid w:val="0023450C"/>
    <w:rsid w:val="00234BB0"/>
    <w:rsid w:val="00234CD5"/>
    <w:rsid w:val="00235A69"/>
    <w:rsid w:val="00235B7C"/>
    <w:rsid w:val="002360BB"/>
    <w:rsid w:val="00237D41"/>
    <w:rsid w:val="00237E0E"/>
    <w:rsid w:val="00240ABA"/>
    <w:rsid w:val="00241133"/>
    <w:rsid w:val="00241578"/>
    <w:rsid w:val="002423D0"/>
    <w:rsid w:val="0024274F"/>
    <w:rsid w:val="00250DA8"/>
    <w:rsid w:val="00251271"/>
    <w:rsid w:val="00252839"/>
    <w:rsid w:val="002534D2"/>
    <w:rsid w:val="002535E5"/>
    <w:rsid w:val="002572BA"/>
    <w:rsid w:val="002572F1"/>
    <w:rsid w:val="00257F86"/>
    <w:rsid w:val="00261533"/>
    <w:rsid w:val="00261E37"/>
    <w:rsid w:val="00262DBA"/>
    <w:rsid w:val="00263A6B"/>
    <w:rsid w:val="0026551E"/>
    <w:rsid w:val="0027031E"/>
    <w:rsid w:val="00271097"/>
    <w:rsid w:val="00271DAD"/>
    <w:rsid w:val="00272FF2"/>
    <w:rsid w:val="002730B4"/>
    <w:rsid w:val="002741ED"/>
    <w:rsid w:val="0027455F"/>
    <w:rsid w:val="00277F05"/>
    <w:rsid w:val="00280C9A"/>
    <w:rsid w:val="00280CC1"/>
    <w:rsid w:val="00281B19"/>
    <w:rsid w:val="00282BB2"/>
    <w:rsid w:val="00282BB6"/>
    <w:rsid w:val="0028320A"/>
    <w:rsid w:val="002844ED"/>
    <w:rsid w:val="0028456F"/>
    <w:rsid w:val="00285790"/>
    <w:rsid w:val="00285F2C"/>
    <w:rsid w:val="00286754"/>
    <w:rsid w:val="00290AAB"/>
    <w:rsid w:val="00291549"/>
    <w:rsid w:val="00294A0F"/>
    <w:rsid w:val="00295FAF"/>
    <w:rsid w:val="002A6B0A"/>
    <w:rsid w:val="002A6D3F"/>
    <w:rsid w:val="002B2143"/>
    <w:rsid w:val="002B6C2C"/>
    <w:rsid w:val="002C0DFC"/>
    <w:rsid w:val="002C1543"/>
    <w:rsid w:val="002C181E"/>
    <w:rsid w:val="002C1E9C"/>
    <w:rsid w:val="002C2F6A"/>
    <w:rsid w:val="002C30C8"/>
    <w:rsid w:val="002C56BE"/>
    <w:rsid w:val="002C5BAE"/>
    <w:rsid w:val="002C60B6"/>
    <w:rsid w:val="002C6B35"/>
    <w:rsid w:val="002C7422"/>
    <w:rsid w:val="002D0518"/>
    <w:rsid w:val="002D2984"/>
    <w:rsid w:val="002D3712"/>
    <w:rsid w:val="002D4BBF"/>
    <w:rsid w:val="002D6D7A"/>
    <w:rsid w:val="002E010E"/>
    <w:rsid w:val="002E2B64"/>
    <w:rsid w:val="002E30D5"/>
    <w:rsid w:val="002E4347"/>
    <w:rsid w:val="002F1520"/>
    <w:rsid w:val="002F1D8B"/>
    <w:rsid w:val="002F49FD"/>
    <w:rsid w:val="00303738"/>
    <w:rsid w:val="0030621C"/>
    <w:rsid w:val="00306BE5"/>
    <w:rsid w:val="0031018E"/>
    <w:rsid w:val="003105CA"/>
    <w:rsid w:val="003106BB"/>
    <w:rsid w:val="00312AF8"/>
    <w:rsid w:val="00313425"/>
    <w:rsid w:val="0031506E"/>
    <w:rsid w:val="0031616B"/>
    <w:rsid w:val="003174D2"/>
    <w:rsid w:val="0032134A"/>
    <w:rsid w:val="0032287B"/>
    <w:rsid w:val="00323A30"/>
    <w:rsid w:val="00323B45"/>
    <w:rsid w:val="00325616"/>
    <w:rsid w:val="003260D0"/>
    <w:rsid w:val="00326ED6"/>
    <w:rsid w:val="0032790B"/>
    <w:rsid w:val="003307C3"/>
    <w:rsid w:val="00331D85"/>
    <w:rsid w:val="00333A02"/>
    <w:rsid w:val="00341468"/>
    <w:rsid w:val="00341646"/>
    <w:rsid w:val="00341C18"/>
    <w:rsid w:val="003425CF"/>
    <w:rsid w:val="003462A4"/>
    <w:rsid w:val="003470D3"/>
    <w:rsid w:val="00347561"/>
    <w:rsid w:val="00350022"/>
    <w:rsid w:val="00351933"/>
    <w:rsid w:val="00354CFA"/>
    <w:rsid w:val="003562F2"/>
    <w:rsid w:val="00357EDB"/>
    <w:rsid w:val="00360835"/>
    <w:rsid w:val="00363B07"/>
    <w:rsid w:val="00365B31"/>
    <w:rsid w:val="003707ED"/>
    <w:rsid w:val="00370984"/>
    <w:rsid w:val="0037185C"/>
    <w:rsid w:val="00372F43"/>
    <w:rsid w:val="00374A4D"/>
    <w:rsid w:val="003771E3"/>
    <w:rsid w:val="0038332C"/>
    <w:rsid w:val="00383A2C"/>
    <w:rsid w:val="00385D96"/>
    <w:rsid w:val="0038760F"/>
    <w:rsid w:val="00390A89"/>
    <w:rsid w:val="003925F7"/>
    <w:rsid w:val="0039324B"/>
    <w:rsid w:val="003941FD"/>
    <w:rsid w:val="00396507"/>
    <w:rsid w:val="003A210E"/>
    <w:rsid w:val="003A29A4"/>
    <w:rsid w:val="003A4D9A"/>
    <w:rsid w:val="003A52D5"/>
    <w:rsid w:val="003A5E32"/>
    <w:rsid w:val="003A7862"/>
    <w:rsid w:val="003B27A5"/>
    <w:rsid w:val="003B2A3C"/>
    <w:rsid w:val="003B3449"/>
    <w:rsid w:val="003B46D1"/>
    <w:rsid w:val="003B6256"/>
    <w:rsid w:val="003C3393"/>
    <w:rsid w:val="003C385B"/>
    <w:rsid w:val="003C6683"/>
    <w:rsid w:val="003C7D49"/>
    <w:rsid w:val="003D09B1"/>
    <w:rsid w:val="003D3D29"/>
    <w:rsid w:val="003D4AA8"/>
    <w:rsid w:val="003D4DC8"/>
    <w:rsid w:val="003D4EA3"/>
    <w:rsid w:val="003D788E"/>
    <w:rsid w:val="003E367B"/>
    <w:rsid w:val="003E7095"/>
    <w:rsid w:val="003F185E"/>
    <w:rsid w:val="003F66DD"/>
    <w:rsid w:val="003F7831"/>
    <w:rsid w:val="004015BE"/>
    <w:rsid w:val="0040245C"/>
    <w:rsid w:val="00404734"/>
    <w:rsid w:val="0040478B"/>
    <w:rsid w:val="00407101"/>
    <w:rsid w:val="00407D80"/>
    <w:rsid w:val="004119D9"/>
    <w:rsid w:val="004119EF"/>
    <w:rsid w:val="00413502"/>
    <w:rsid w:val="00413E4C"/>
    <w:rsid w:val="00414F0D"/>
    <w:rsid w:val="0041505C"/>
    <w:rsid w:val="00415342"/>
    <w:rsid w:val="00416179"/>
    <w:rsid w:val="00416A61"/>
    <w:rsid w:val="00423CF2"/>
    <w:rsid w:val="004314A7"/>
    <w:rsid w:val="00431ECB"/>
    <w:rsid w:val="004355B8"/>
    <w:rsid w:val="00435F40"/>
    <w:rsid w:val="004427A8"/>
    <w:rsid w:val="00444338"/>
    <w:rsid w:val="0044576F"/>
    <w:rsid w:val="0044621F"/>
    <w:rsid w:val="00450A54"/>
    <w:rsid w:val="0045259C"/>
    <w:rsid w:val="0045309D"/>
    <w:rsid w:val="00453D12"/>
    <w:rsid w:val="00454EA3"/>
    <w:rsid w:val="00455375"/>
    <w:rsid w:val="00456F31"/>
    <w:rsid w:val="00462FFC"/>
    <w:rsid w:val="00463F1D"/>
    <w:rsid w:val="00464498"/>
    <w:rsid w:val="00464909"/>
    <w:rsid w:val="004662F9"/>
    <w:rsid w:val="004664C6"/>
    <w:rsid w:val="00470779"/>
    <w:rsid w:val="00470806"/>
    <w:rsid w:val="00470D17"/>
    <w:rsid w:val="00470FB3"/>
    <w:rsid w:val="0047132C"/>
    <w:rsid w:val="004716DB"/>
    <w:rsid w:val="00473729"/>
    <w:rsid w:val="00474A34"/>
    <w:rsid w:val="00475053"/>
    <w:rsid w:val="004756FA"/>
    <w:rsid w:val="004766FD"/>
    <w:rsid w:val="004778B0"/>
    <w:rsid w:val="00477CAE"/>
    <w:rsid w:val="00480232"/>
    <w:rsid w:val="004819C2"/>
    <w:rsid w:val="004827A4"/>
    <w:rsid w:val="00482B8A"/>
    <w:rsid w:val="00482C28"/>
    <w:rsid w:val="004857FD"/>
    <w:rsid w:val="00486B5C"/>
    <w:rsid w:val="004921E9"/>
    <w:rsid w:val="004932DC"/>
    <w:rsid w:val="004954D8"/>
    <w:rsid w:val="00496F43"/>
    <w:rsid w:val="004A4B47"/>
    <w:rsid w:val="004A4EF4"/>
    <w:rsid w:val="004A7D26"/>
    <w:rsid w:val="004B043E"/>
    <w:rsid w:val="004B21D0"/>
    <w:rsid w:val="004B21F4"/>
    <w:rsid w:val="004B37EB"/>
    <w:rsid w:val="004B4D6E"/>
    <w:rsid w:val="004B5F91"/>
    <w:rsid w:val="004B6317"/>
    <w:rsid w:val="004C1C18"/>
    <w:rsid w:val="004C5A61"/>
    <w:rsid w:val="004C6BD3"/>
    <w:rsid w:val="004D11DC"/>
    <w:rsid w:val="004D2328"/>
    <w:rsid w:val="004D30F4"/>
    <w:rsid w:val="004D53EE"/>
    <w:rsid w:val="004D587D"/>
    <w:rsid w:val="004D5A48"/>
    <w:rsid w:val="004D610B"/>
    <w:rsid w:val="004E1AC6"/>
    <w:rsid w:val="004E65E5"/>
    <w:rsid w:val="004E6889"/>
    <w:rsid w:val="004E7D5C"/>
    <w:rsid w:val="004F03FA"/>
    <w:rsid w:val="004F2746"/>
    <w:rsid w:val="004F55B5"/>
    <w:rsid w:val="0050059B"/>
    <w:rsid w:val="00500842"/>
    <w:rsid w:val="005076C0"/>
    <w:rsid w:val="00510CF7"/>
    <w:rsid w:val="0051300A"/>
    <w:rsid w:val="005139CE"/>
    <w:rsid w:val="005147AE"/>
    <w:rsid w:val="005162DD"/>
    <w:rsid w:val="005164DA"/>
    <w:rsid w:val="005169C0"/>
    <w:rsid w:val="00520591"/>
    <w:rsid w:val="005212BB"/>
    <w:rsid w:val="0052252B"/>
    <w:rsid w:val="0052430C"/>
    <w:rsid w:val="00526555"/>
    <w:rsid w:val="00530B80"/>
    <w:rsid w:val="0053123D"/>
    <w:rsid w:val="0053160C"/>
    <w:rsid w:val="005417AC"/>
    <w:rsid w:val="00545A62"/>
    <w:rsid w:val="00546269"/>
    <w:rsid w:val="00546CEE"/>
    <w:rsid w:val="005472D6"/>
    <w:rsid w:val="00547E06"/>
    <w:rsid w:val="00552A34"/>
    <w:rsid w:val="00553952"/>
    <w:rsid w:val="00554E3E"/>
    <w:rsid w:val="00561878"/>
    <w:rsid w:val="00565122"/>
    <w:rsid w:val="00565306"/>
    <w:rsid w:val="00566039"/>
    <w:rsid w:val="00566F5B"/>
    <w:rsid w:val="00571F6D"/>
    <w:rsid w:val="00572330"/>
    <w:rsid w:val="00573352"/>
    <w:rsid w:val="00573FD4"/>
    <w:rsid w:val="00575645"/>
    <w:rsid w:val="00582010"/>
    <w:rsid w:val="00582D11"/>
    <w:rsid w:val="0058310E"/>
    <w:rsid w:val="005845F1"/>
    <w:rsid w:val="005866C5"/>
    <w:rsid w:val="0059063C"/>
    <w:rsid w:val="00590EBE"/>
    <w:rsid w:val="005918D0"/>
    <w:rsid w:val="00591C46"/>
    <w:rsid w:val="005920BF"/>
    <w:rsid w:val="005964AC"/>
    <w:rsid w:val="0059667C"/>
    <w:rsid w:val="00596913"/>
    <w:rsid w:val="00596E5F"/>
    <w:rsid w:val="005970E8"/>
    <w:rsid w:val="005A15D2"/>
    <w:rsid w:val="005A22A6"/>
    <w:rsid w:val="005A2E5A"/>
    <w:rsid w:val="005A49FB"/>
    <w:rsid w:val="005A704F"/>
    <w:rsid w:val="005B06F7"/>
    <w:rsid w:val="005B158C"/>
    <w:rsid w:val="005B6704"/>
    <w:rsid w:val="005B7DFF"/>
    <w:rsid w:val="005C1F57"/>
    <w:rsid w:val="005C3FFA"/>
    <w:rsid w:val="005C5040"/>
    <w:rsid w:val="005C6A94"/>
    <w:rsid w:val="005D0385"/>
    <w:rsid w:val="005D0AF0"/>
    <w:rsid w:val="005D206D"/>
    <w:rsid w:val="005D39FB"/>
    <w:rsid w:val="005D4069"/>
    <w:rsid w:val="005D4ACF"/>
    <w:rsid w:val="005D562E"/>
    <w:rsid w:val="005D639F"/>
    <w:rsid w:val="005D6D74"/>
    <w:rsid w:val="005D7CA3"/>
    <w:rsid w:val="005E0BCC"/>
    <w:rsid w:val="005E2019"/>
    <w:rsid w:val="005E2E8A"/>
    <w:rsid w:val="005E3E3C"/>
    <w:rsid w:val="005E47A0"/>
    <w:rsid w:val="005E4DF9"/>
    <w:rsid w:val="005E5705"/>
    <w:rsid w:val="005E7F09"/>
    <w:rsid w:val="005F146F"/>
    <w:rsid w:val="005F308D"/>
    <w:rsid w:val="005F381B"/>
    <w:rsid w:val="005F3B83"/>
    <w:rsid w:val="005F43FF"/>
    <w:rsid w:val="005F5399"/>
    <w:rsid w:val="005F7207"/>
    <w:rsid w:val="006022CD"/>
    <w:rsid w:val="006026B5"/>
    <w:rsid w:val="006028AB"/>
    <w:rsid w:val="00607D9E"/>
    <w:rsid w:val="00611F2E"/>
    <w:rsid w:val="00612693"/>
    <w:rsid w:val="00614FC3"/>
    <w:rsid w:val="00615212"/>
    <w:rsid w:val="00616839"/>
    <w:rsid w:val="006207FB"/>
    <w:rsid w:val="006215B9"/>
    <w:rsid w:val="00621DF4"/>
    <w:rsid w:val="00622145"/>
    <w:rsid w:val="00622FE8"/>
    <w:rsid w:val="0062380C"/>
    <w:rsid w:val="00626411"/>
    <w:rsid w:val="00626849"/>
    <w:rsid w:val="0062770F"/>
    <w:rsid w:val="00630240"/>
    <w:rsid w:val="00630EDE"/>
    <w:rsid w:val="006326C6"/>
    <w:rsid w:val="006351A9"/>
    <w:rsid w:val="0064049F"/>
    <w:rsid w:val="00641815"/>
    <w:rsid w:val="006448B0"/>
    <w:rsid w:val="006469A3"/>
    <w:rsid w:val="00646A69"/>
    <w:rsid w:val="00650095"/>
    <w:rsid w:val="00650907"/>
    <w:rsid w:val="00650D8E"/>
    <w:rsid w:val="006523C9"/>
    <w:rsid w:val="00652433"/>
    <w:rsid w:val="0065281B"/>
    <w:rsid w:val="00653331"/>
    <w:rsid w:val="006536B9"/>
    <w:rsid w:val="00653921"/>
    <w:rsid w:val="00653E62"/>
    <w:rsid w:val="00656EE7"/>
    <w:rsid w:val="006622A2"/>
    <w:rsid w:val="006627A6"/>
    <w:rsid w:val="00662B66"/>
    <w:rsid w:val="00664E54"/>
    <w:rsid w:val="006700A8"/>
    <w:rsid w:val="00672058"/>
    <w:rsid w:val="00674AB3"/>
    <w:rsid w:val="00676BB5"/>
    <w:rsid w:val="006841E4"/>
    <w:rsid w:val="00684D92"/>
    <w:rsid w:val="006860EC"/>
    <w:rsid w:val="00686693"/>
    <w:rsid w:val="00686CF2"/>
    <w:rsid w:val="00686E75"/>
    <w:rsid w:val="0069036D"/>
    <w:rsid w:val="00692806"/>
    <w:rsid w:val="00695ACF"/>
    <w:rsid w:val="00695DC3"/>
    <w:rsid w:val="006968B5"/>
    <w:rsid w:val="00697477"/>
    <w:rsid w:val="006976EC"/>
    <w:rsid w:val="006A0CE1"/>
    <w:rsid w:val="006A17C4"/>
    <w:rsid w:val="006A1804"/>
    <w:rsid w:val="006A4E65"/>
    <w:rsid w:val="006A5602"/>
    <w:rsid w:val="006B165E"/>
    <w:rsid w:val="006B2722"/>
    <w:rsid w:val="006B747F"/>
    <w:rsid w:val="006C0F4B"/>
    <w:rsid w:val="006C5668"/>
    <w:rsid w:val="006C6ECF"/>
    <w:rsid w:val="006C7661"/>
    <w:rsid w:val="006D127F"/>
    <w:rsid w:val="006D26F4"/>
    <w:rsid w:val="006D3A83"/>
    <w:rsid w:val="006D6329"/>
    <w:rsid w:val="006D782D"/>
    <w:rsid w:val="006E2FD2"/>
    <w:rsid w:val="006E6F98"/>
    <w:rsid w:val="006F26D3"/>
    <w:rsid w:val="006F48E8"/>
    <w:rsid w:val="006F724C"/>
    <w:rsid w:val="007005F3"/>
    <w:rsid w:val="00700F94"/>
    <w:rsid w:val="00700FB7"/>
    <w:rsid w:val="00701067"/>
    <w:rsid w:val="00701FFE"/>
    <w:rsid w:val="00704D4D"/>
    <w:rsid w:val="00705C0F"/>
    <w:rsid w:val="007073EF"/>
    <w:rsid w:val="00711448"/>
    <w:rsid w:val="00712860"/>
    <w:rsid w:val="0071322F"/>
    <w:rsid w:val="007133E5"/>
    <w:rsid w:val="00714CF7"/>
    <w:rsid w:val="007154A7"/>
    <w:rsid w:val="00715795"/>
    <w:rsid w:val="0071602B"/>
    <w:rsid w:val="0071703A"/>
    <w:rsid w:val="007212C3"/>
    <w:rsid w:val="00721467"/>
    <w:rsid w:val="00723CA7"/>
    <w:rsid w:val="00724412"/>
    <w:rsid w:val="00725014"/>
    <w:rsid w:val="007305CF"/>
    <w:rsid w:val="00730F74"/>
    <w:rsid w:val="0073277F"/>
    <w:rsid w:val="00732F9B"/>
    <w:rsid w:val="00736195"/>
    <w:rsid w:val="0073659A"/>
    <w:rsid w:val="00736B35"/>
    <w:rsid w:val="007373D1"/>
    <w:rsid w:val="00741962"/>
    <w:rsid w:val="0074230F"/>
    <w:rsid w:val="0074240F"/>
    <w:rsid w:val="0074480E"/>
    <w:rsid w:val="007462EC"/>
    <w:rsid w:val="0074705F"/>
    <w:rsid w:val="00747B33"/>
    <w:rsid w:val="007503E2"/>
    <w:rsid w:val="007511AF"/>
    <w:rsid w:val="00753089"/>
    <w:rsid w:val="007537B0"/>
    <w:rsid w:val="00754BAE"/>
    <w:rsid w:val="00754FAD"/>
    <w:rsid w:val="00755289"/>
    <w:rsid w:val="00755539"/>
    <w:rsid w:val="00761827"/>
    <w:rsid w:val="007643C6"/>
    <w:rsid w:val="00765D01"/>
    <w:rsid w:val="00767ED9"/>
    <w:rsid w:val="00767F69"/>
    <w:rsid w:val="0077094E"/>
    <w:rsid w:val="00773DFE"/>
    <w:rsid w:val="007744C3"/>
    <w:rsid w:val="0077547C"/>
    <w:rsid w:val="00780830"/>
    <w:rsid w:val="00780D1C"/>
    <w:rsid w:val="00781002"/>
    <w:rsid w:val="00781E80"/>
    <w:rsid w:val="00781EE7"/>
    <w:rsid w:val="007826F6"/>
    <w:rsid w:val="00784B2A"/>
    <w:rsid w:val="00785706"/>
    <w:rsid w:val="0078776C"/>
    <w:rsid w:val="007901D5"/>
    <w:rsid w:val="0079043F"/>
    <w:rsid w:val="007904EC"/>
    <w:rsid w:val="007920B3"/>
    <w:rsid w:val="007A05AE"/>
    <w:rsid w:val="007A24EC"/>
    <w:rsid w:val="007A2BE8"/>
    <w:rsid w:val="007A3DDA"/>
    <w:rsid w:val="007A4CD3"/>
    <w:rsid w:val="007A548E"/>
    <w:rsid w:val="007A5BD3"/>
    <w:rsid w:val="007B1DF8"/>
    <w:rsid w:val="007B2D5D"/>
    <w:rsid w:val="007B432E"/>
    <w:rsid w:val="007C00E3"/>
    <w:rsid w:val="007C3418"/>
    <w:rsid w:val="007C424D"/>
    <w:rsid w:val="007D3F63"/>
    <w:rsid w:val="007D54EE"/>
    <w:rsid w:val="007D6B9B"/>
    <w:rsid w:val="007E30C4"/>
    <w:rsid w:val="007E370A"/>
    <w:rsid w:val="007E380C"/>
    <w:rsid w:val="007E3E75"/>
    <w:rsid w:val="007E4D81"/>
    <w:rsid w:val="007E7568"/>
    <w:rsid w:val="007E794D"/>
    <w:rsid w:val="007F0178"/>
    <w:rsid w:val="007F08E5"/>
    <w:rsid w:val="007F10B1"/>
    <w:rsid w:val="007F41A6"/>
    <w:rsid w:val="007F6D3F"/>
    <w:rsid w:val="007F7CBA"/>
    <w:rsid w:val="00800560"/>
    <w:rsid w:val="00800942"/>
    <w:rsid w:val="00801D25"/>
    <w:rsid w:val="00802351"/>
    <w:rsid w:val="0080264B"/>
    <w:rsid w:val="00802EDC"/>
    <w:rsid w:val="00803C72"/>
    <w:rsid w:val="0080597B"/>
    <w:rsid w:val="008066C4"/>
    <w:rsid w:val="00806F2B"/>
    <w:rsid w:val="00807E9F"/>
    <w:rsid w:val="008103B9"/>
    <w:rsid w:val="008130C4"/>
    <w:rsid w:val="008135D0"/>
    <w:rsid w:val="008142DF"/>
    <w:rsid w:val="00814790"/>
    <w:rsid w:val="00815CD4"/>
    <w:rsid w:val="008161E4"/>
    <w:rsid w:val="00820127"/>
    <w:rsid w:val="00820757"/>
    <w:rsid w:val="00822EAC"/>
    <w:rsid w:val="00825851"/>
    <w:rsid w:val="00826B2D"/>
    <w:rsid w:val="008271C0"/>
    <w:rsid w:val="00827D36"/>
    <w:rsid w:val="0083117D"/>
    <w:rsid w:val="00831802"/>
    <w:rsid w:val="008335FF"/>
    <w:rsid w:val="00833E66"/>
    <w:rsid w:val="00837779"/>
    <w:rsid w:val="00840E28"/>
    <w:rsid w:val="00842843"/>
    <w:rsid w:val="008455D2"/>
    <w:rsid w:val="00852021"/>
    <w:rsid w:val="00852120"/>
    <w:rsid w:val="00856BAC"/>
    <w:rsid w:val="00857199"/>
    <w:rsid w:val="0085766C"/>
    <w:rsid w:val="00861D24"/>
    <w:rsid w:val="00863EA9"/>
    <w:rsid w:val="0086475A"/>
    <w:rsid w:val="00865489"/>
    <w:rsid w:val="00865B62"/>
    <w:rsid w:val="00867238"/>
    <w:rsid w:val="008708F6"/>
    <w:rsid w:val="00871FFC"/>
    <w:rsid w:val="0087408E"/>
    <w:rsid w:val="008740F2"/>
    <w:rsid w:val="00874D11"/>
    <w:rsid w:val="00875EDA"/>
    <w:rsid w:val="008775F6"/>
    <w:rsid w:val="00877621"/>
    <w:rsid w:val="0087765C"/>
    <w:rsid w:val="00877E88"/>
    <w:rsid w:val="00880252"/>
    <w:rsid w:val="00882EAE"/>
    <w:rsid w:val="00884762"/>
    <w:rsid w:val="00884DEC"/>
    <w:rsid w:val="00887A1C"/>
    <w:rsid w:val="00887A50"/>
    <w:rsid w:val="0089070D"/>
    <w:rsid w:val="00891E96"/>
    <w:rsid w:val="008926C9"/>
    <w:rsid w:val="00892A59"/>
    <w:rsid w:val="00893D1C"/>
    <w:rsid w:val="00894FC1"/>
    <w:rsid w:val="008A23CB"/>
    <w:rsid w:val="008A2B6C"/>
    <w:rsid w:val="008A328F"/>
    <w:rsid w:val="008A441B"/>
    <w:rsid w:val="008A555C"/>
    <w:rsid w:val="008A6FE9"/>
    <w:rsid w:val="008B42F9"/>
    <w:rsid w:val="008B58B1"/>
    <w:rsid w:val="008C3976"/>
    <w:rsid w:val="008D2B67"/>
    <w:rsid w:val="008D2BFD"/>
    <w:rsid w:val="008D726A"/>
    <w:rsid w:val="008D7F92"/>
    <w:rsid w:val="008E065E"/>
    <w:rsid w:val="008E142D"/>
    <w:rsid w:val="008E1ABC"/>
    <w:rsid w:val="008E1BFF"/>
    <w:rsid w:val="008E297D"/>
    <w:rsid w:val="008E379D"/>
    <w:rsid w:val="008F2FBA"/>
    <w:rsid w:val="008F3854"/>
    <w:rsid w:val="008F4CA6"/>
    <w:rsid w:val="008F6A8E"/>
    <w:rsid w:val="008F7AFF"/>
    <w:rsid w:val="00900FD0"/>
    <w:rsid w:val="00901536"/>
    <w:rsid w:val="00901EAC"/>
    <w:rsid w:val="00902AD2"/>
    <w:rsid w:val="0090628A"/>
    <w:rsid w:val="00907533"/>
    <w:rsid w:val="00910C89"/>
    <w:rsid w:val="00912A5E"/>
    <w:rsid w:val="00913EE3"/>
    <w:rsid w:val="00914A96"/>
    <w:rsid w:val="00914AA2"/>
    <w:rsid w:val="00915060"/>
    <w:rsid w:val="00927541"/>
    <w:rsid w:val="00930026"/>
    <w:rsid w:val="00931B8E"/>
    <w:rsid w:val="009343D3"/>
    <w:rsid w:val="00934E65"/>
    <w:rsid w:val="00940494"/>
    <w:rsid w:val="0094131D"/>
    <w:rsid w:val="009421A6"/>
    <w:rsid w:val="0094447C"/>
    <w:rsid w:val="00944C16"/>
    <w:rsid w:val="009477FD"/>
    <w:rsid w:val="00950268"/>
    <w:rsid w:val="009502B5"/>
    <w:rsid w:val="0095046D"/>
    <w:rsid w:val="00951387"/>
    <w:rsid w:val="00952511"/>
    <w:rsid w:val="00952C29"/>
    <w:rsid w:val="00952C59"/>
    <w:rsid w:val="009530C8"/>
    <w:rsid w:val="00953C87"/>
    <w:rsid w:val="0095529A"/>
    <w:rsid w:val="0095692E"/>
    <w:rsid w:val="00957F6F"/>
    <w:rsid w:val="009609A6"/>
    <w:rsid w:val="00961047"/>
    <w:rsid w:val="00961B5B"/>
    <w:rsid w:val="00963363"/>
    <w:rsid w:val="009664EB"/>
    <w:rsid w:val="00967B2C"/>
    <w:rsid w:val="00970447"/>
    <w:rsid w:val="00970787"/>
    <w:rsid w:val="009718CA"/>
    <w:rsid w:val="009745A2"/>
    <w:rsid w:val="00975B9A"/>
    <w:rsid w:val="0098284D"/>
    <w:rsid w:val="00984C47"/>
    <w:rsid w:val="00985FE9"/>
    <w:rsid w:val="00986A97"/>
    <w:rsid w:val="00986EBD"/>
    <w:rsid w:val="00991B77"/>
    <w:rsid w:val="00993CF5"/>
    <w:rsid w:val="00994AE3"/>
    <w:rsid w:val="00994B73"/>
    <w:rsid w:val="00996813"/>
    <w:rsid w:val="00996E28"/>
    <w:rsid w:val="00997CAA"/>
    <w:rsid w:val="009A1106"/>
    <w:rsid w:val="009A1BFF"/>
    <w:rsid w:val="009A2C3C"/>
    <w:rsid w:val="009A3B87"/>
    <w:rsid w:val="009B1896"/>
    <w:rsid w:val="009B1CDF"/>
    <w:rsid w:val="009B1D7F"/>
    <w:rsid w:val="009B252D"/>
    <w:rsid w:val="009B2B4F"/>
    <w:rsid w:val="009B5A20"/>
    <w:rsid w:val="009B6E30"/>
    <w:rsid w:val="009C0ECA"/>
    <w:rsid w:val="009C18AA"/>
    <w:rsid w:val="009C3E17"/>
    <w:rsid w:val="009C5BA1"/>
    <w:rsid w:val="009C678E"/>
    <w:rsid w:val="009C707D"/>
    <w:rsid w:val="009C783E"/>
    <w:rsid w:val="009D24EF"/>
    <w:rsid w:val="009D363B"/>
    <w:rsid w:val="009E10B4"/>
    <w:rsid w:val="009E1FE9"/>
    <w:rsid w:val="009E2B32"/>
    <w:rsid w:val="009E3C70"/>
    <w:rsid w:val="009E4183"/>
    <w:rsid w:val="009E6D20"/>
    <w:rsid w:val="009F0C8A"/>
    <w:rsid w:val="009F2E03"/>
    <w:rsid w:val="009F38F7"/>
    <w:rsid w:val="009F59A8"/>
    <w:rsid w:val="009F75F7"/>
    <w:rsid w:val="00A01F97"/>
    <w:rsid w:val="00A023B0"/>
    <w:rsid w:val="00A03C3B"/>
    <w:rsid w:val="00A05418"/>
    <w:rsid w:val="00A05CAE"/>
    <w:rsid w:val="00A06D1B"/>
    <w:rsid w:val="00A16D02"/>
    <w:rsid w:val="00A20792"/>
    <w:rsid w:val="00A2195A"/>
    <w:rsid w:val="00A21E01"/>
    <w:rsid w:val="00A22F9B"/>
    <w:rsid w:val="00A252D7"/>
    <w:rsid w:val="00A261B5"/>
    <w:rsid w:val="00A33739"/>
    <w:rsid w:val="00A34FDF"/>
    <w:rsid w:val="00A351F8"/>
    <w:rsid w:val="00A36073"/>
    <w:rsid w:val="00A36BF1"/>
    <w:rsid w:val="00A371F8"/>
    <w:rsid w:val="00A40E8A"/>
    <w:rsid w:val="00A44035"/>
    <w:rsid w:val="00A45BB4"/>
    <w:rsid w:val="00A4653E"/>
    <w:rsid w:val="00A52F09"/>
    <w:rsid w:val="00A55C9F"/>
    <w:rsid w:val="00A56FB1"/>
    <w:rsid w:val="00A60629"/>
    <w:rsid w:val="00A633DD"/>
    <w:rsid w:val="00A640A2"/>
    <w:rsid w:val="00A64866"/>
    <w:rsid w:val="00A6573D"/>
    <w:rsid w:val="00A707A4"/>
    <w:rsid w:val="00A73CA8"/>
    <w:rsid w:val="00A76B69"/>
    <w:rsid w:val="00A814DD"/>
    <w:rsid w:val="00A84097"/>
    <w:rsid w:val="00A907CA"/>
    <w:rsid w:val="00A91007"/>
    <w:rsid w:val="00A91E9B"/>
    <w:rsid w:val="00A95254"/>
    <w:rsid w:val="00AA020B"/>
    <w:rsid w:val="00AA36D1"/>
    <w:rsid w:val="00AA39E9"/>
    <w:rsid w:val="00AA5C71"/>
    <w:rsid w:val="00AA693E"/>
    <w:rsid w:val="00AA7FA6"/>
    <w:rsid w:val="00AB1918"/>
    <w:rsid w:val="00AB4F00"/>
    <w:rsid w:val="00AB6108"/>
    <w:rsid w:val="00AB70F9"/>
    <w:rsid w:val="00AB7A86"/>
    <w:rsid w:val="00AC2D18"/>
    <w:rsid w:val="00AC3206"/>
    <w:rsid w:val="00AC3B59"/>
    <w:rsid w:val="00AC64DF"/>
    <w:rsid w:val="00AD4366"/>
    <w:rsid w:val="00AD50FE"/>
    <w:rsid w:val="00AD55EA"/>
    <w:rsid w:val="00AE0732"/>
    <w:rsid w:val="00AE4099"/>
    <w:rsid w:val="00AE5197"/>
    <w:rsid w:val="00AE678F"/>
    <w:rsid w:val="00AE6E87"/>
    <w:rsid w:val="00AE7C8D"/>
    <w:rsid w:val="00AF2178"/>
    <w:rsid w:val="00AF3929"/>
    <w:rsid w:val="00AF4E68"/>
    <w:rsid w:val="00AF5B33"/>
    <w:rsid w:val="00AF6531"/>
    <w:rsid w:val="00B00B02"/>
    <w:rsid w:val="00B01AD0"/>
    <w:rsid w:val="00B01CE3"/>
    <w:rsid w:val="00B048E3"/>
    <w:rsid w:val="00B05A75"/>
    <w:rsid w:val="00B077AC"/>
    <w:rsid w:val="00B10CFA"/>
    <w:rsid w:val="00B1193C"/>
    <w:rsid w:val="00B11E02"/>
    <w:rsid w:val="00B129B4"/>
    <w:rsid w:val="00B16CF3"/>
    <w:rsid w:val="00B17885"/>
    <w:rsid w:val="00B20030"/>
    <w:rsid w:val="00B2152E"/>
    <w:rsid w:val="00B22E69"/>
    <w:rsid w:val="00B23782"/>
    <w:rsid w:val="00B2586D"/>
    <w:rsid w:val="00B30EA9"/>
    <w:rsid w:val="00B31FB5"/>
    <w:rsid w:val="00B3498C"/>
    <w:rsid w:val="00B37E54"/>
    <w:rsid w:val="00B40503"/>
    <w:rsid w:val="00B420AC"/>
    <w:rsid w:val="00B42E68"/>
    <w:rsid w:val="00B44447"/>
    <w:rsid w:val="00B458C4"/>
    <w:rsid w:val="00B60081"/>
    <w:rsid w:val="00B60339"/>
    <w:rsid w:val="00B6053D"/>
    <w:rsid w:val="00B621E1"/>
    <w:rsid w:val="00B62460"/>
    <w:rsid w:val="00B638FE"/>
    <w:rsid w:val="00B64563"/>
    <w:rsid w:val="00B7369B"/>
    <w:rsid w:val="00B73B4E"/>
    <w:rsid w:val="00B75C89"/>
    <w:rsid w:val="00B763FD"/>
    <w:rsid w:val="00B7693C"/>
    <w:rsid w:val="00B7777F"/>
    <w:rsid w:val="00B8400B"/>
    <w:rsid w:val="00B93B12"/>
    <w:rsid w:val="00B95B4E"/>
    <w:rsid w:val="00B96E6E"/>
    <w:rsid w:val="00B9710B"/>
    <w:rsid w:val="00BA31AF"/>
    <w:rsid w:val="00BA372D"/>
    <w:rsid w:val="00BA37D0"/>
    <w:rsid w:val="00BA3D0D"/>
    <w:rsid w:val="00BA46E3"/>
    <w:rsid w:val="00BA46E5"/>
    <w:rsid w:val="00BA74C5"/>
    <w:rsid w:val="00BA7F4A"/>
    <w:rsid w:val="00BB1E2D"/>
    <w:rsid w:val="00BB33DB"/>
    <w:rsid w:val="00BB3CE4"/>
    <w:rsid w:val="00BB4E7F"/>
    <w:rsid w:val="00BB57D8"/>
    <w:rsid w:val="00BC04D5"/>
    <w:rsid w:val="00BC0882"/>
    <w:rsid w:val="00BC2C60"/>
    <w:rsid w:val="00BC3C00"/>
    <w:rsid w:val="00BC58BD"/>
    <w:rsid w:val="00BD02B9"/>
    <w:rsid w:val="00BD07E8"/>
    <w:rsid w:val="00BD2D51"/>
    <w:rsid w:val="00BD327C"/>
    <w:rsid w:val="00BD3661"/>
    <w:rsid w:val="00BD5506"/>
    <w:rsid w:val="00BD60F8"/>
    <w:rsid w:val="00BD639E"/>
    <w:rsid w:val="00BD70E2"/>
    <w:rsid w:val="00BD7A9F"/>
    <w:rsid w:val="00BE1A9B"/>
    <w:rsid w:val="00BE238E"/>
    <w:rsid w:val="00BE27E7"/>
    <w:rsid w:val="00BE4AF7"/>
    <w:rsid w:val="00BE6062"/>
    <w:rsid w:val="00BE626B"/>
    <w:rsid w:val="00BE72A6"/>
    <w:rsid w:val="00BF0EB7"/>
    <w:rsid w:val="00BF2F23"/>
    <w:rsid w:val="00BF5580"/>
    <w:rsid w:val="00C01EE2"/>
    <w:rsid w:val="00C01F8A"/>
    <w:rsid w:val="00C0358B"/>
    <w:rsid w:val="00C03954"/>
    <w:rsid w:val="00C0426F"/>
    <w:rsid w:val="00C052D4"/>
    <w:rsid w:val="00C0549A"/>
    <w:rsid w:val="00C07B06"/>
    <w:rsid w:val="00C11B3C"/>
    <w:rsid w:val="00C12DD2"/>
    <w:rsid w:val="00C14E0F"/>
    <w:rsid w:val="00C15907"/>
    <w:rsid w:val="00C17E4F"/>
    <w:rsid w:val="00C234A6"/>
    <w:rsid w:val="00C23C19"/>
    <w:rsid w:val="00C24E2F"/>
    <w:rsid w:val="00C24F32"/>
    <w:rsid w:val="00C266C8"/>
    <w:rsid w:val="00C3053C"/>
    <w:rsid w:val="00C338AC"/>
    <w:rsid w:val="00C35065"/>
    <w:rsid w:val="00C3535D"/>
    <w:rsid w:val="00C37E57"/>
    <w:rsid w:val="00C40BF5"/>
    <w:rsid w:val="00C41CE5"/>
    <w:rsid w:val="00C41D3F"/>
    <w:rsid w:val="00C42121"/>
    <w:rsid w:val="00C4427B"/>
    <w:rsid w:val="00C501CB"/>
    <w:rsid w:val="00C539BD"/>
    <w:rsid w:val="00C53E55"/>
    <w:rsid w:val="00C5488C"/>
    <w:rsid w:val="00C54A13"/>
    <w:rsid w:val="00C54E9B"/>
    <w:rsid w:val="00C555E6"/>
    <w:rsid w:val="00C55FA7"/>
    <w:rsid w:val="00C57182"/>
    <w:rsid w:val="00C619E0"/>
    <w:rsid w:val="00C637CA"/>
    <w:rsid w:val="00C641E1"/>
    <w:rsid w:val="00C72AE4"/>
    <w:rsid w:val="00C74449"/>
    <w:rsid w:val="00C77266"/>
    <w:rsid w:val="00C7734E"/>
    <w:rsid w:val="00C77F84"/>
    <w:rsid w:val="00C824F0"/>
    <w:rsid w:val="00C8465B"/>
    <w:rsid w:val="00C85289"/>
    <w:rsid w:val="00C861A4"/>
    <w:rsid w:val="00C86D0C"/>
    <w:rsid w:val="00C872E4"/>
    <w:rsid w:val="00C87B9C"/>
    <w:rsid w:val="00C87F94"/>
    <w:rsid w:val="00C95907"/>
    <w:rsid w:val="00C97B67"/>
    <w:rsid w:val="00CA12C2"/>
    <w:rsid w:val="00CA12F9"/>
    <w:rsid w:val="00CA1A30"/>
    <w:rsid w:val="00CA3AEF"/>
    <w:rsid w:val="00CA58AF"/>
    <w:rsid w:val="00CA61E8"/>
    <w:rsid w:val="00CA6209"/>
    <w:rsid w:val="00CA6406"/>
    <w:rsid w:val="00CC11C7"/>
    <w:rsid w:val="00CC1283"/>
    <w:rsid w:val="00CC4E21"/>
    <w:rsid w:val="00CC609B"/>
    <w:rsid w:val="00CC699F"/>
    <w:rsid w:val="00CC7A0B"/>
    <w:rsid w:val="00CD15DD"/>
    <w:rsid w:val="00CD2A8B"/>
    <w:rsid w:val="00CD305E"/>
    <w:rsid w:val="00CD310F"/>
    <w:rsid w:val="00CD3E2D"/>
    <w:rsid w:val="00CD3F2E"/>
    <w:rsid w:val="00CD523A"/>
    <w:rsid w:val="00CD543A"/>
    <w:rsid w:val="00CD77C2"/>
    <w:rsid w:val="00CD77CC"/>
    <w:rsid w:val="00CD7DE4"/>
    <w:rsid w:val="00CE45C3"/>
    <w:rsid w:val="00CE63A3"/>
    <w:rsid w:val="00CE6CE4"/>
    <w:rsid w:val="00CF0191"/>
    <w:rsid w:val="00CF1051"/>
    <w:rsid w:val="00CF5567"/>
    <w:rsid w:val="00D00E26"/>
    <w:rsid w:val="00D0247C"/>
    <w:rsid w:val="00D03CA6"/>
    <w:rsid w:val="00D048DB"/>
    <w:rsid w:val="00D04EF6"/>
    <w:rsid w:val="00D1194A"/>
    <w:rsid w:val="00D13133"/>
    <w:rsid w:val="00D1402B"/>
    <w:rsid w:val="00D143DC"/>
    <w:rsid w:val="00D17D1B"/>
    <w:rsid w:val="00D25DE7"/>
    <w:rsid w:val="00D35561"/>
    <w:rsid w:val="00D3667C"/>
    <w:rsid w:val="00D3717F"/>
    <w:rsid w:val="00D43CC3"/>
    <w:rsid w:val="00D458B7"/>
    <w:rsid w:val="00D47309"/>
    <w:rsid w:val="00D47600"/>
    <w:rsid w:val="00D47EE5"/>
    <w:rsid w:val="00D50919"/>
    <w:rsid w:val="00D51A9C"/>
    <w:rsid w:val="00D53792"/>
    <w:rsid w:val="00D5398C"/>
    <w:rsid w:val="00D54811"/>
    <w:rsid w:val="00D56FE7"/>
    <w:rsid w:val="00D6247B"/>
    <w:rsid w:val="00D65033"/>
    <w:rsid w:val="00D6738B"/>
    <w:rsid w:val="00D71558"/>
    <w:rsid w:val="00D73A0C"/>
    <w:rsid w:val="00D73FC9"/>
    <w:rsid w:val="00D745D7"/>
    <w:rsid w:val="00D74E65"/>
    <w:rsid w:val="00D77E57"/>
    <w:rsid w:val="00D80DAE"/>
    <w:rsid w:val="00D82EB5"/>
    <w:rsid w:val="00D83B68"/>
    <w:rsid w:val="00D84469"/>
    <w:rsid w:val="00D8474C"/>
    <w:rsid w:val="00D84C95"/>
    <w:rsid w:val="00D87F2C"/>
    <w:rsid w:val="00D95EFC"/>
    <w:rsid w:val="00D96439"/>
    <w:rsid w:val="00DA0663"/>
    <w:rsid w:val="00DA166F"/>
    <w:rsid w:val="00DA4BF8"/>
    <w:rsid w:val="00DA6E68"/>
    <w:rsid w:val="00DB0A89"/>
    <w:rsid w:val="00DB305E"/>
    <w:rsid w:val="00DB314D"/>
    <w:rsid w:val="00DB3787"/>
    <w:rsid w:val="00DB71E2"/>
    <w:rsid w:val="00DB78BC"/>
    <w:rsid w:val="00DC0319"/>
    <w:rsid w:val="00DC0A60"/>
    <w:rsid w:val="00DC0A71"/>
    <w:rsid w:val="00DC477E"/>
    <w:rsid w:val="00DC484C"/>
    <w:rsid w:val="00DC722C"/>
    <w:rsid w:val="00DD087C"/>
    <w:rsid w:val="00DD12AC"/>
    <w:rsid w:val="00DD1E8B"/>
    <w:rsid w:val="00DD6EC2"/>
    <w:rsid w:val="00DE3D8B"/>
    <w:rsid w:val="00DE4F4F"/>
    <w:rsid w:val="00DE6186"/>
    <w:rsid w:val="00DE6275"/>
    <w:rsid w:val="00DF05BE"/>
    <w:rsid w:val="00DF13DD"/>
    <w:rsid w:val="00DF28E9"/>
    <w:rsid w:val="00DF4C73"/>
    <w:rsid w:val="00DF58A9"/>
    <w:rsid w:val="00E001F6"/>
    <w:rsid w:val="00E04627"/>
    <w:rsid w:val="00E04665"/>
    <w:rsid w:val="00E04755"/>
    <w:rsid w:val="00E06871"/>
    <w:rsid w:val="00E11421"/>
    <w:rsid w:val="00E11E04"/>
    <w:rsid w:val="00E12A49"/>
    <w:rsid w:val="00E217C1"/>
    <w:rsid w:val="00E226FA"/>
    <w:rsid w:val="00E2455D"/>
    <w:rsid w:val="00E246DA"/>
    <w:rsid w:val="00E3058A"/>
    <w:rsid w:val="00E343DC"/>
    <w:rsid w:val="00E3586A"/>
    <w:rsid w:val="00E417D7"/>
    <w:rsid w:val="00E43AC2"/>
    <w:rsid w:val="00E441AF"/>
    <w:rsid w:val="00E44318"/>
    <w:rsid w:val="00E446ED"/>
    <w:rsid w:val="00E4493B"/>
    <w:rsid w:val="00E450FF"/>
    <w:rsid w:val="00E45A29"/>
    <w:rsid w:val="00E525F8"/>
    <w:rsid w:val="00E52631"/>
    <w:rsid w:val="00E52DA3"/>
    <w:rsid w:val="00E5473E"/>
    <w:rsid w:val="00E54E90"/>
    <w:rsid w:val="00E558BE"/>
    <w:rsid w:val="00E5590A"/>
    <w:rsid w:val="00E55947"/>
    <w:rsid w:val="00E5619C"/>
    <w:rsid w:val="00E56235"/>
    <w:rsid w:val="00E614C6"/>
    <w:rsid w:val="00E6167E"/>
    <w:rsid w:val="00E626DA"/>
    <w:rsid w:val="00E62D28"/>
    <w:rsid w:val="00E63C20"/>
    <w:rsid w:val="00E65B98"/>
    <w:rsid w:val="00E7037D"/>
    <w:rsid w:val="00E7045C"/>
    <w:rsid w:val="00E70957"/>
    <w:rsid w:val="00E709E2"/>
    <w:rsid w:val="00E7188E"/>
    <w:rsid w:val="00E71C33"/>
    <w:rsid w:val="00E71C36"/>
    <w:rsid w:val="00E759E6"/>
    <w:rsid w:val="00E75A46"/>
    <w:rsid w:val="00E7616B"/>
    <w:rsid w:val="00E8073A"/>
    <w:rsid w:val="00E80941"/>
    <w:rsid w:val="00E82712"/>
    <w:rsid w:val="00E8359F"/>
    <w:rsid w:val="00E84269"/>
    <w:rsid w:val="00E85164"/>
    <w:rsid w:val="00E8530B"/>
    <w:rsid w:val="00E87B5F"/>
    <w:rsid w:val="00E927E0"/>
    <w:rsid w:val="00E95471"/>
    <w:rsid w:val="00E95B64"/>
    <w:rsid w:val="00E963F4"/>
    <w:rsid w:val="00EA4F73"/>
    <w:rsid w:val="00EA57C9"/>
    <w:rsid w:val="00EA629A"/>
    <w:rsid w:val="00EA6682"/>
    <w:rsid w:val="00EA6D9D"/>
    <w:rsid w:val="00EB088A"/>
    <w:rsid w:val="00EB2271"/>
    <w:rsid w:val="00EB288C"/>
    <w:rsid w:val="00EB3C3C"/>
    <w:rsid w:val="00EB4AE0"/>
    <w:rsid w:val="00EB6117"/>
    <w:rsid w:val="00EC0F20"/>
    <w:rsid w:val="00EC3C25"/>
    <w:rsid w:val="00EC65C6"/>
    <w:rsid w:val="00EC7394"/>
    <w:rsid w:val="00EC7576"/>
    <w:rsid w:val="00ED0AA6"/>
    <w:rsid w:val="00ED3961"/>
    <w:rsid w:val="00ED751E"/>
    <w:rsid w:val="00EE26CE"/>
    <w:rsid w:val="00EE30F6"/>
    <w:rsid w:val="00EE3465"/>
    <w:rsid w:val="00EE4BA7"/>
    <w:rsid w:val="00EE7362"/>
    <w:rsid w:val="00EF00E1"/>
    <w:rsid w:val="00EF0C7C"/>
    <w:rsid w:val="00EF30B7"/>
    <w:rsid w:val="00EF42A1"/>
    <w:rsid w:val="00EF78A2"/>
    <w:rsid w:val="00EF7C46"/>
    <w:rsid w:val="00F025F1"/>
    <w:rsid w:val="00F049B1"/>
    <w:rsid w:val="00F04F82"/>
    <w:rsid w:val="00F04FCF"/>
    <w:rsid w:val="00F05231"/>
    <w:rsid w:val="00F05EBC"/>
    <w:rsid w:val="00F05F02"/>
    <w:rsid w:val="00F066EA"/>
    <w:rsid w:val="00F10DBB"/>
    <w:rsid w:val="00F11906"/>
    <w:rsid w:val="00F12675"/>
    <w:rsid w:val="00F13131"/>
    <w:rsid w:val="00F13DBB"/>
    <w:rsid w:val="00F16BA5"/>
    <w:rsid w:val="00F172EA"/>
    <w:rsid w:val="00F22590"/>
    <w:rsid w:val="00F23A1B"/>
    <w:rsid w:val="00F23ED4"/>
    <w:rsid w:val="00F25548"/>
    <w:rsid w:val="00F255EF"/>
    <w:rsid w:val="00F25C2F"/>
    <w:rsid w:val="00F26C74"/>
    <w:rsid w:val="00F26FE0"/>
    <w:rsid w:val="00F27553"/>
    <w:rsid w:val="00F27E50"/>
    <w:rsid w:val="00F303C3"/>
    <w:rsid w:val="00F3077E"/>
    <w:rsid w:val="00F31F6A"/>
    <w:rsid w:val="00F32997"/>
    <w:rsid w:val="00F3351B"/>
    <w:rsid w:val="00F34A5B"/>
    <w:rsid w:val="00F421C4"/>
    <w:rsid w:val="00F518B3"/>
    <w:rsid w:val="00F52663"/>
    <w:rsid w:val="00F52B05"/>
    <w:rsid w:val="00F53D4B"/>
    <w:rsid w:val="00F544E6"/>
    <w:rsid w:val="00F5586C"/>
    <w:rsid w:val="00F601B4"/>
    <w:rsid w:val="00F62156"/>
    <w:rsid w:val="00F628FD"/>
    <w:rsid w:val="00F62E23"/>
    <w:rsid w:val="00F63BDF"/>
    <w:rsid w:val="00F6476C"/>
    <w:rsid w:val="00F65E8A"/>
    <w:rsid w:val="00F72D02"/>
    <w:rsid w:val="00F7387E"/>
    <w:rsid w:val="00F7693E"/>
    <w:rsid w:val="00F76E0E"/>
    <w:rsid w:val="00F77216"/>
    <w:rsid w:val="00F809F3"/>
    <w:rsid w:val="00F81489"/>
    <w:rsid w:val="00F818B3"/>
    <w:rsid w:val="00F86916"/>
    <w:rsid w:val="00F8728D"/>
    <w:rsid w:val="00F90952"/>
    <w:rsid w:val="00F90F34"/>
    <w:rsid w:val="00F92D2D"/>
    <w:rsid w:val="00F9310A"/>
    <w:rsid w:val="00F948CD"/>
    <w:rsid w:val="00F94F0B"/>
    <w:rsid w:val="00F971DF"/>
    <w:rsid w:val="00FA0FD3"/>
    <w:rsid w:val="00FA1632"/>
    <w:rsid w:val="00FA218B"/>
    <w:rsid w:val="00FA326E"/>
    <w:rsid w:val="00FA5DA7"/>
    <w:rsid w:val="00FA692D"/>
    <w:rsid w:val="00FA709D"/>
    <w:rsid w:val="00FA7B18"/>
    <w:rsid w:val="00FB0D16"/>
    <w:rsid w:val="00FB1C49"/>
    <w:rsid w:val="00FB7288"/>
    <w:rsid w:val="00FB7790"/>
    <w:rsid w:val="00FC0D70"/>
    <w:rsid w:val="00FC19E7"/>
    <w:rsid w:val="00FC2DAC"/>
    <w:rsid w:val="00FC4FA0"/>
    <w:rsid w:val="00FC74C6"/>
    <w:rsid w:val="00FC7FB0"/>
    <w:rsid w:val="00FD192F"/>
    <w:rsid w:val="00FD3392"/>
    <w:rsid w:val="00FD3F14"/>
    <w:rsid w:val="00FE21E3"/>
    <w:rsid w:val="00FE3301"/>
    <w:rsid w:val="00FE3A94"/>
    <w:rsid w:val="00FE5BA0"/>
    <w:rsid w:val="00FE5E95"/>
    <w:rsid w:val="00FE7552"/>
    <w:rsid w:val="00FE7DFD"/>
    <w:rsid w:val="00FF13AB"/>
    <w:rsid w:val="00FF546C"/>
    <w:rsid w:val="00FF6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D639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530B80"/>
    <w:pPr>
      <w:spacing w:before="100" w:beforeAutospacing="1" w:after="142"/>
    </w:pPr>
    <w:rPr>
      <w:rFonts w:ascii="Times New Roman" w:eastAsia="Times New Roman" w:hAnsi="Times New Roman" w:cs="Times New Roman"/>
      <w:color w:val="000000"/>
      <w:sz w:val="24"/>
      <w:szCs w:val="24"/>
      <w:lang w:eastAsia="ru-RU"/>
    </w:rPr>
  </w:style>
  <w:style w:type="paragraph" w:customStyle="1" w:styleId="western">
    <w:name w:val="western"/>
    <w:basedOn w:val="a"/>
    <w:rsid w:val="00530B80"/>
    <w:pPr>
      <w:spacing w:before="100" w:beforeAutospacing="1" w:after="142"/>
    </w:pPr>
    <w:rPr>
      <w:rFonts w:ascii="Calibri" w:eastAsia="Times New Roman" w:hAnsi="Calibri" w:cs="Calibri"/>
      <w:color w:val="000000"/>
      <w:lang w:eastAsia="ru-RU"/>
    </w:rPr>
  </w:style>
  <w:style w:type="character" w:customStyle="1" w:styleId="10">
    <w:name w:val="Заголовок 1 Знак"/>
    <w:basedOn w:val="a0"/>
    <w:link w:val="1"/>
    <w:rsid w:val="005D639F"/>
    <w:rPr>
      <w:rFonts w:asciiTheme="majorHAnsi" w:eastAsiaTheme="majorEastAsia" w:hAnsiTheme="majorHAnsi" w:cstheme="majorBidi"/>
      <w:b/>
      <w:bCs/>
      <w:color w:val="365F91" w:themeColor="accent1" w:themeShade="BF"/>
      <w:sz w:val="28"/>
      <w:szCs w:val="28"/>
    </w:rPr>
  </w:style>
  <w:style w:type="numbering" w:customStyle="1" w:styleId="11">
    <w:name w:val="Нет списка1"/>
    <w:next w:val="a2"/>
    <w:uiPriority w:val="99"/>
    <w:semiHidden/>
    <w:unhideWhenUsed/>
    <w:rsid w:val="005D639F"/>
  </w:style>
  <w:style w:type="paragraph" w:customStyle="1" w:styleId="ConsPlusNormal">
    <w:name w:val="ConsPlusNormal"/>
    <w:rsid w:val="005D639F"/>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msonormalmailrucssattributepostfix">
    <w:name w:val="msonormal_mailru_css_attribute_postfix"/>
    <w:basedOn w:val="a"/>
    <w:rsid w:val="005D63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qFormat/>
    <w:rsid w:val="005D639F"/>
  </w:style>
  <w:style w:type="paragraph" w:styleId="a4">
    <w:name w:val="List Paragraph"/>
    <w:aliases w:val="ПАРАГРАФ,Абзац списка для документа"/>
    <w:basedOn w:val="a"/>
    <w:link w:val="a5"/>
    <w:uiPriority w:val="34"/>
    <w:qFormat/>
    <w:rsid w:val="005D639F"/>
    <w:pPr>
      <w:ind w:left="720"/>
      <w:contextualSpacing/>
    </w:pPr>
    <w:rPr>
      <w:rFonts w:ascii="Calibri" w:eastAsia="Calibri" w:hAnsi="Calibri" w:cs="Times New Roman"/>
    </w:rPr>
  </w:style>
  <w:style w:type="paragraph" w:styleId="a6">
    <w:name w:val="Balloon Text"/>
    <w:basedOn w:val="a"/>
    <w:link w:val="a7"/>
    <w:uiPriority w:val="99"/>
    <w:semiHidden/>
    <w:unhideWhenUsed/>
    <w:rsid w:val="005D639F"/>
    <w:pPr>
      <w:spacing w:after="0" w:line="240" w:lineRule="auto"/>
    </w:pPr>
    <w:rPr>
      <w:rFonts w:ascii="Tahoma" w:eastAsia="Calibri" w:hAnsi="Tahoma" w:cs="Tahoma"/>
      <w:sz w:val="16"/>
      <w:szCs w:val="16"/>
    </w:rPr>
  </w:style>
  <w:style w:type="character" w:customStyle="1" w:styleId="a7">
    <w:name w:val="Текст выноски Знак"/>
    <w:basedOn w:val="a0"/>
    <w:link w:val="a6"/>
    <w:uiPriority w:val="99"/>
    <w:semiHidden/>
    <w:rsid w:val="005D639F"/>
    <w:rPr>
      <w:rFonts w:ascii="Tahoma" w:eastAsia="Calibri" w:hAnsi="Tahoma" w:cs="Tahoma"/>
      <w:sz w:val="16"/>
      <w:szCs w:val="16"/>
    </w:rPr>
  </w:style>
  <w:style w:type="paragraph" w:customStyle="1" w:styleId="Default">
    <w:name w:val="Default"/>
    <w:rsid w:val="005D639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5">
    <w:name w:val="Абзац списка Знак"/>
    <w:aliases w:val="ПАРАГРАФ Знак,Абзац списка для документа Знак"/>
    <w:link w:val="a4"/>
    <w:uiPriority w:val="34"/>
    <w:rsid w:val="005D639F"/>
    <w:rPr>
      <w:rFonts w:ascii="Calibri" w:eastAsia="Calibri" w:hAnsi="Calibri" w:cs="Times New Roman"/>
    </w:rPr>
  </w:style>
  <w:style w:type="character" w:customStyle="1" w:styleId="a8">
    <w:name w:val="Гипертекстовая ссылка"/>
    <w:basedOn w:val="a0"/>
    <w:uiPriority w:val="99"/>
    <w:rsid w:val="005D639F"/>
    <w:rPr>
      <w:rFonts w:cs="Times New Roman"/>
      <w:color w:val="106BBE"/>
    </w:rPr>
  </w:style>
  <w:style w:type="character" w:styleId="a9">
    <w:name w:val="Hyperlink"/>
    <w:basedOn w:val="a0"/>
    <w:uiPriority w:val="99"/>
    <w:semiHidden/>
    <w:unhideWhenUsed/>
    <w:rsid w:val="005D639F"/>
    <w:rPr>
      <w:color w:val="0000FF"/>
      <w:u w:val="single"/>
    </w:rPr>
  </w:style>
  <w:style w:type="paragraph" w:styleId="aa">
    <w:name w:val="Body Text"/>
    <w:basedOn w:val="a"/>
    <w:link w:val="ab"/>
    <w:semiHidden/>
    <w:unhideWhenUsed/>
    <w:rsid w:val="00FA326E"/>
    <w:pPr>
      <w:widowControl w:val="0"/>
      <w:suppressAutoHyphens/>
      <w:spacing w:after="140" w:line="288" w:lineRule="auto"/>
    </w:pPr>
    <w:rPr>
      <w:rFonts w:ascii="Liberation Serif" w:eastAsia="SimSun" w:hAnsi="Liberation Serif" w:cs="Mangal"/>
      <w:sz w:val="24"/>
      <w:szCs w:val="24"/>
      <w:lang w:eastAsia="zh-CN" w:bidi="hi-IN"/>
    </w:rPr>
  </w:style>
  <w:style w:type="character" w:customStyle="1" w:styleId="ab">
    <w:name w:val="Основной текст Знак"/>
    <w:basedOn w:val="a0"/>
    <w:link w:val="aa"/>
    <w:semiHidden/>
    <w:rsid w:val="00FA326E"/>
    <w:rPr>
      <w:rFonts w:ascii="Liberation Serif" w:eastAsia="SimSun" w:hAnsi="Liberation Serif" w:cs="Mangal"/>
      <w:sz w:val="24"/>
      <w:szCs w:val="24"/>
      <w:lang w:eastAsia="zh-CN" w:bidi="hi-IN"/>
    </w:rPr>
  </w:style>
  <w:style w:type="paragraph" w:customStyle="1" w:styleId="Standard">
    <w:name w:val="Standard"/>
    <w:rsid w:val="00B077AC"/>
    <w:pPr>
      <w:widowControl w:val="0"/>
      <w:suppressAutoHyphens/>
      <w:spacing w:after="0" w:line="240" w:lineRule="auto"/>
      <w:textAlignment w:val="baseline"/>
    </w:pPr>
    <w:rPr>
      <w:rFonts w:ascii="Times New Roman" w:eastAsia="Lucida Sans Unicode" w:hAnsi="Times New Roman" w:cs="Times New Roman"/>
      <w:kern w:val="2"/>
      <w:sz w:val="24"/>
      <w:szCs w:val="24"/>
      <w:lang w:eastAsia="zh-CN"/>
    </w:rPr>
  </w:style>
  <w:style w:type="paragraph" w:styleId="ac">
    <w:name w:val="header"/>
    <w:basedOn w:val="a"/>
    <w:link w:val="ad"/>
    <w:uiPriority w:val="99"/>
    <w:unhideWhenUsed/>
    <w:rsid w:val="00CD3E2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D3E2D"/>
  </w:style>
  <w:style w:type="paragraph" w:styleId="ae">
    <w:name w:val="footer"/>
    <w:basedOn w:val="a"/>
    <w:link w:val="af"/>
    <w:uiPriority w:val="99"/>
    <w:unhideWhenUsed/>
    <w:rsid w:val="00CD3E2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D3E2D"/>
  </w:style>
  <w:style w:type="character" w:customStyle="1" w:styleId="FontStyle28">
    <w:name w:val="Font Style28"/>
    <w:qFormat/>
    <w:rsid w:val="00AE4099"/>
    <w:rPr>
      <w:rFonts w:ascii="Times New Roman" w:hAnsi="Times New Roman" w:cs="Times New Roman"/>
      <w:color w:val="000000"/>
      <w:sz w:val="26"/>
      <w:szCs w:val="26"/>
    </w:rPr>
  </w:style>
  <w:style w:type="character" w:styleId="af0">
    <w:name w:val="Strong"/>
    <w:basedOn w:val="a0"/>
    <w:uiPriority w:val="22"/>
    <w:qFormat/>
    <w:rsid w:val="00F77216"/>
    <w:rPr>
      <w:b/>
      <w:bCs/>
    </w:rPr>
  </w:style>
  <w:style w:type="character" w:customStyle="1" w:styleId="WW8Num1z1">
    <w:name w:val="WW8Num1z1"/>
    <w:rsid w:val="00F10D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D639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530B80"/>
    <w:pPr>
      <w:spacing w:before="100" w:beforeAutospacing="1" w:after="142"/>
    </w:pPr>
    <w:rPr>
      <w:rFonts w:ascii="Times New Roman" w:eastAsia="Times New Roman" w:hAnsi="Times New Roman" w:cs="Times New Roman"/>
      <w:color w:val="000000"/>
      <w:sz w:val="24"/>
      <w:szCs w:val="24"/>
      <w:lang w:eastAsia="ru-RU"/>
    </w:rPr>
  </w:style>
  <w:style w:type="paragraph" w:customStyle="1" w:styleId="western">
    <w:name w:val="western"/>
    <w:basedOn w:val="a"/>
    <w:rsid w:val="00530B80"/>
    <w:pPr>
      <w:spacing w:before="100" w:beforeAutospacing="1" w:after="142"/>
    </w:pPr>
    <w:rPr>
      <w:rFonts w:ascii="Calibri" w:eastAsia="Times New Roman" w:hAnsi="Calibri" w:cs="Calibri"/>
      <w:color w:val="000000"/>
      <w:lang w:eastAsia="ru-RU"/>
    </w:rPr>
  </w:style>
  <w:style w:type="character" w:customStyle="1" w:styleId="10">
    <w:name w:val="Заголовок 1 Знак"/>
    <w:basedOn w:val="a0"/>
    <w:link w:val="1"/>
    <w:rsid w:val="005D639F"/>
    <w:rPr>
      <w:rFonts w:asciiTheme="majorHAnsi" w:eastAsiaTheme="majorEastAsia" w:hAnsiTheme="majorHAnsi" w:cstheme="majorBidi"/>
      <w:b/>
      <w:bCs/>
      <w:color w:val="365F91" w:themeColor="accent1" w:themeShade="BF"/>
      <w:sz w:val="28"/>
      <w:szCs w:val="28"/>
    </w:rPr>
  </w:style>
  <w:style w:type="numbering" w:customStyle="1" w:styleId="11">
    <w:name w:val="Нет списка1"/>
    <w:next w:val="a2"/>
    <w:uiPriority w:val="99"/>
    <w:semiHidden/>
    <w:unhideWhenUsed/>
    <w:rsid w:val="005D639F"/>
  </w:style>
  <w:style w:type="paragraph" w:customStyle="1" w:styleId="ConsPlusNormal">
    <w:name w:val="ConsPlusNormal"/>
    <w:rsid w:val="005D639F"/>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msonormalmailrucssattributepostfix">
    <w:name w:val="msonormal_mailru_css_attribute_postfix"/>
    <w:basedOn w:val="a"/>
    <w:rsid w:val="005D63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qFormat/>
    <w:rsid w:val="005D639F"/>
  </w:style>
  <w:style w:type="paragraph" w:styleId="a4">
    <w:name w:val="List Paragraph"/>
    <w:aliases w:val="ПАРАГРАФ,Абзац списка для документа"/>
    <w:basedOn w:val="a"/>
    <w:link w:val="a5"/>
    <w:uiPriority w:val="34"/>
    <w:qFormat/>
    <w:rsid w:val="005D639F"/>
    <w:pPr>
      <w:ind w:left="720"/>
      <w:contextualSpacing/>
    </w:pPr>
    <w:rPr>
      <w:rFonts w:ascii="Calibri" w:eastAsia="Calibri" w:hAnsi="Calibri" w:cs="Times New Roman"/>
    </w:rPr>
  </w:style>
  <w:style w:type="paragraph" w:styleId="a6">
    <w:name w:val="Balloon Text"/>
    <w:basedOn w:val="a"/>
    <w:link w:val="a7"/>
    <w:uiPriority w:val="99"/>
    <w:semiHidden/>
    <w:unhideWhenUsed/>
    <w:rsid w:val="005D639F"/>
    <w:pPr>
      <w:spacing w:after="0" w:line="240" w:lineRule="auto"/>
    </w:pPr>
    <w:rPr>
      <w:rFonts w:ascii="Tahoma" w:eastAsia="Calibri" w:hAnsi="Tahoma" w:cs="Tahoma"/>
      <w:sz w:val="16"/>
      <w:szCs w:val="16"/>
    </w:rPr>
  </w:style>
  <w:style w:type="character" w:customStyle="1" w:styleId="a7">
    <w:name w:val="Текст выноски Знак"/>
    <w:basedOn w:val="a0"/>
    <w:link w:val="a6"/>
    <w:uiPriority w:val="99"/>
    <w:semiHidden/>
    <w:rsid w:val="005D639F"/>
    <w:rPr>
      <w:rFonts w:ascii="Tahoma" w:eastAsia="Calibri" w:hAnsi="Tahoma" w:cs="Tahoma"/>
      <w:sz w:val="16"/>
      <w:szCs w:val="16"/>
    </w:rPr>
  </w:style>
  <w:style w:type="paragraph" w:customStyle="1" w:styleId="Default">
    <w:name w:val="Default"/>
    <w:rsid w:val="005D639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5">
    <w:name w:val="Абзац списка Знак"/>
    <w:aliases w:val="ПАРАГРАФ Знак,Абзац списка для документа Знак"/>
    <w:link w:val="a4"/>
    <w:uiPriority w:val="34"/>
    <w:rsid w:val="005D639F"/>
    <w:rPr>
      <w:rFonts w:ascii="Calibri" w:eastAsia="Calibri" w:hAnsi="Calibri" w:cs="Times New Roman"/>
    </w:rPr>
  </w:style>
  <w:style w:type="character" w:customStyle="1" w:styleId="a8">
    <w:name w:val="Гипертекстовая ссылка"/>
    <w:basedOn w:val="a0"/>
    <w:uiPriority w:val="99"/>
    <w:rsid w:val="005D639F"/>
    <w:rPr>
      <w:rFonts w:cs="Times New Roman"/>
      <w:color w:val="106BBE"/>
    </w:rPr>
  </w:style>
  <w:style w:type="character" w:styleId="a9">
    <w:name w:val="Hyperlink"/>
    <w:basedOn w:val="a0"/>
    <w:uiPriority w:val="99"/>
    <w:semiHidden/>
    <w:unhideWhenUsed/>
    <w:rsid w:val="005D639F"/>
    <w:rPr>
      <w:color w:val="0000FF"/>
      <w:u w:val="single"/>
    </w:rPr>
  </w:style>
  <w:style w:type="paragraph" w:styleId="aa">
    <w:name w:val="Body Text"/>
    <w:basedOn w:val="a"/>
    <w:link w:val="ab"/>
    <w:semiHidden/>
    <w:unhideWhenUsed/>
    <w:rsid w:val="00FA326E"/>
    <w:pPr>
      <w:widowControl w:val="0"/>
      <w:suppressAutoHyphens/>
      <w:spacing w:after="140" w:line="288" w:lineRule="auto"/>
    </w:pPr>
    <w:rPr>
      <w:rFonts w:ascii="Liberation Serif" w:eastAsia="SimSun" w:hAnsi="Liberation Serif" w:cs="Mangal"/>
      <w:sz w:val="24"/>
      <w:szCs w:val="24"/>
      <w:lang w:eastAsia="zh-CN" w:bidi="hi-IN"/>
    </w:rPr>
  </w:style>
  <w:style w:type="character" w:customStyle="1" w:styleId="ab">
    <w:name w:val="Основной текст Знак"/>
    <w:basedOn w:val="a0"/>
    <w:link w:val="aa"/>
    <w:semiHidden/>
    <w:rsid w:val="00FA326E"/>
    <w:rPr>
      <w:rFonts w:ascii="Liberation Serif" w:eastAsia="SimSun" w:hAnsi="Liberation Serif" w:cs="Mangal"/>
      <w:sz w:val="24"/>
      <w:szCs w:val="24"/>
      <w:lang w:eastAsia="zh-CN" w:bidi="hi-IN"/>
    </w:rPr>
  </w:style>
  <w:style w:type="paragraph" w:customStyle="1" w:styleId="Standard">
    <w:name w:val="Standard"/>
    <w:rsid w:val="00B077AC"/>
    <w:pPr>
      <w:widowControl w:val="0"/>
      <w:suppressAutoHyphens/>
      <w:spacing w:after="0" w:line="240" w:lineRule="auto"/>
      <w:textAlignment w:val="baseline"/>
    </w:pPr>
    <w:rPr>
      <w:rFonts w:ascii="Times New Roman" w:eastAsia="Lucida Sans Unicode" w:hAnsi="Times New Roman" w:cs="Times New Roman"/>
      <w:kern w:val="2"/>
      <w:sz w:val="24"/>
      <w:szCs w:val="24"/>
      <w:lang w:eastAsia="zh-CN"/>
    </w:rPr>
  </w:style>
  <w:style w:type="paragraph" w:styleId="ac">
    <w:name w:val="header"/>
    <w:basedOn w:val="a"/>
    <w:link w:val="ad"/>
    <w:uiPriority w:val="99"/>
    <w:unhideWhenUsed/>
    <w:rsid w:val="00CD3E2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D3E2D"/>
  </w:style>
  <w:style w:type="paragraph" w:styleId="ae">
    <w:name w:val="footer"/>
    <w:basedOn w:val="a"/>
    <w:link w:val="af"/>
    <w:uiPriority w:val="99"/>
    <w:unhideWhenUsed/>
    <w:rsid w:val="00CD3E2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D3E2D"/>
  </w:style>
  <w:style w:type="character" w:customStyle="1" w:styleId="FontStyle28">
    <w:name w:val="Font Style28"/>
    <w:qFormat/>
    <w:rsid w:val="00AE4099"/>
    <w:rPr>
      <w:rFonts w:ascii="Times New Roman" w:hAnsi="Times New Roman" w:cs="Times New Roman"/>
      <w:color w:val="000000"/>
      <w:sz w:val="26"/>
      <w:szCs w:val="26"/>
    </w:rPr>
  </w:style>
  <w:style w:type="character" w:styleId="af0">
    <w:name w:val="Strong"/>
    <w:basedOn w:val="a0"/>
    <w:uiPriority w:val="22"/>
    <w:qFormat/>
    <w:rsid w:val="00F77216"/>
    <w:rPr>
      <w:b/>
      <w:bCs/>
    </w:rPr>
  </w:style>
  <w:style w:type="character" w:customStyle="1" w:styleId="WW8Num1z1">
    <w:name w:val="WW8Num1z1"/>
    <w:rsid w:val="00F10D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66359">
      <w:bodyDiv w:val="1"/>
      <w:marLeft w:val="0"/>
      <w:marRight w:val="0"/>
      <w:marTop w:val="0"/>
      <w:marBottom w:val="0"/>
      <w:divBdr>
        <w:top w:val="none" w:sz="0" w:space="0" w:color="auto"/>
        <w:left w:val="none" w:sz="0" w:space="0" w:color="auto"/>
        <w:bottom w:val="none" w:sz="0" w:space="0" w:color="auto"/>
        <w:right w:val="none" w:sz="0" w:space="0" w:color="auto"/>
      </w:divBdr>
    </w:div>
    <w:div w:id="54209338">
      <w:bodyDiv w:val="1"/>
      <w:marLeft w:val="0"/>
      <w:marRight w:val="0"/>
      <w:marTop w:val="0"/>
      <w:marBottom w:val="0"/>
      <w:divBdr>
        <w:top w:val="none" w:sz="0" w:space="0" w:color="auto"/>
        <w:left w:val="none" w:sz="0" w:space="0" w:color="auto"/>
        <w:bottom w:val="none" w:sz="0" w:space="0" w:color="auto"/>
        <w:right w:val="none" w:sz="0" w:space="0" w:color="auto"/>
      </w:divBdr>
    </w:div>
    <w:div w:id="74088400">
      <w:bodyDiv w:val="1"/>
      <w:marLeft w:val="0"/>
      <w:marRight w:val="0"/>
      <w:marTop w:val="0"/>
      <w:marBottom w:val="0"/>
      <w:divBdr>
        <w:top w:val="none" w:sz="0" w:space="0" w:color="auto"/>
        <w:left w:val="none" w:sz="0" w:space="0" w:color="auto"/>
        <w:bottom w:val="none" w:sz="0" w:space="0" w:color="auto"/>
        <w:right w:val="none" w:sz="0" w:space="0" w:color="auto"/>
      </w:divBdr>
    </w:div>
    <w:div w:id="89744682">
      <w:bodyDiv w:val="1"/>
      <w:marLeft w:val="0"/>
      <w:marRight w:val="0"/>
      <w:marTop w:val="0"/>
      <w:marBottom w:val="0"/>
      <w:divBdr>
        <w:top w:val="none" w:sz="0" w:space="0" w:color="auto"/>
        <w:left w:val="none" w:sz="0" w:space="0" w:color="auto"/>
        <w:bottom w:val="none" w:sz="0" w:space="0" w:color="auto"/>
        <w:right w:val="none" w:sz="0" w:space="0" w:color="auto"/>
      </w:divBdr>
    </w:div>
    <w:div w:id="99492861">
      <w:bodyDiv w:val="1"/>
      <w:marLeft w:val="0"/>
      <w:marRight w:val="0"/>
      <w:marTop w:val="0"/>
      <w:marBottom w:val="0"/>
      <w:divBdr>
        <w:top w:val="none" w:sz="0" w:space="0" w:color="auto"/>
        <w:left w:val="none" w:sz="0" w:space="0" w:color="auto"/>
        <w:bottom w:val="none" w:sz="0" w:space="0" w:color="auto"/>
        <w:right w:val="none" w:sz="0" w:space="0" w:color="auto"/>
      </w:divBdr>
    </w:div>
    <w:div w:id="136385902">
      <w:bodyDiv w:val="1"/>
      <w:marLeft w:val="0"/>
      <w:marRight w:val="0"/>
      <w:marTop w:val="0"/>
      <w:marBottom w:val="0"/>
      <w:divBdr>
        <w:top w:val="none" w:sz="0" w:space="0" w:color="auto"/>
        <w:left w:val="none" w:sz="0" w:space="0" w:color="auto"/>
        <w:bottom w:val="none" w:sz="0" w:space="0" w:color="auto"/>
        <w:right w:val="none" w:sz="0" w:space="0" w:color="auto"/>
      </w:divBdr>
    </w:div>
    <w:div w:id="141235147">
      <w:bodyDiv w:val="1"/>
      <w:marLeft w:val="0"/>
      <w:marRight w:val="0"/>
      <w:marTop w:val="0"/>
      <w:marBottom w:val="0"/>
      <w:divBdr>
        <w:top w:val="none" w:sz="0" w:space="0" w:color="auto"/>
        <w:left w:val="none" w:sz="0" w:space="0" w:color="auto"/>
        <w:bottom w:val="none" w:sz="0" w:space="0" w:color="auto"/>
        <w:right w:val="none" w:sz="0" w:space="0" w:color="auto"/>
      </w:divBdr>
    </w:div>
    <w:div w:id="161043514">
      <w:bodyDiv w:val="1"/>
      <w:marLeft w:val="0"/>
      <w:marRight w:val="0"/>
      <w:marTop w:val="0"/>
      <w:marBottom w:val="0"/>
      <w:divBdr>
        <w:top w:val="none" w:sz="0" w:space="0" w:color="auto"/>
        <w:left w:val="none" w:sz="0" w:space="0" w:color="auto"/>
        <w:bottom w:val="none" w:sz="0" w:space="0" w:color="auto"/>
        <w:right w:val="none" w:sz="0" w:space="0" w:color="auto"/>
      </w:divBdr>
    </w:div>
    <w:div w:id="179469186">
      <w:bodyDiv w:val="1"/>
      <w:marLeft w:val="0"/>
      <w:marRight w:val="0"/>
      <w:marTop w:val="0"/>
      <w:marBottom w:val="0"/>
      <w:divBdr>
        <w:top w:val="none" w:sz="0" w:space="0" w:color="auto"/>
        <w:left w:val="none" w:sz="0" w:space="0" w:color="auto"/>
        <w:bottom w:val="none" w:sz="0" w:space="0" w:color="auto"/>
        <w:right w:val="none" w:sz="0" w:space="0" w:color="auto"/>
      </w:divBdr>
    </w:div>
    <w:div w:id="220791144">
      <w:bodyDiv w:val="1"/>
      <w:marLeft w:val="0"/>
      <w:marRight w:val="0"/>
      <w:marTop w:val="0"/>
      <w:marBottom w:val="0"/>
      <w:divBdr>
        <w:top w:val="none" w:sz="0" w:space="0" w:color="auto"/>
        <w:left w:val="none" w:sz="0" w:space="0" w:color="auto"/>
        <w:bottom w:val="none" w:sz="0" w:space="0" w:color="auto"/>
        <w:right w:val="none" w:sz="0" w:space="0" w:color="auto"/>
      </w:divBdr>
    </w:div>
    <w:div w:id="245267107">
      <w:bodyDiv w:val="1"/>
      <w:marLeft w:val="0"/>
      <w:marRight w:val="0"/>
      <w:marTop w:val="0"/>
      <w:marBottom w:val="0"/>
      <w:divBdr>
        <w:top w:val="none" w:sz="0" w:space="0" w:color="auto"/>
        <w:left w:val="none" w:sz="0" w:space="0" w:color="auto"/>
        <w:bottom w:val="none" w:sz="0" w:space="0" w:color="auto"/>
        <w:right w:val="none" w:sz="0" w:space="0" w:color="auto"/>
      </w:divBdr>
    </w:div>
    <w:div w:id="272516196">
      <w:bodyDiv w:val="1"/>
      <w:marLeft w:val="0"/>
      <w:marRight w:val="0"/>
      <w:marTop w:val="0"/>
      <w:marBottom w:val="0"/>
      <w:divBdr>
        <w:top w:val="none" w:sz="0" w:space="0" w:color="auto"/>
        <w:left w:val="none" w:sz="0" w:space="0" w:color="auto"/>
        <w:bottom w:val="none" w:sz="0" w:space="0" w:color="auto"/>
        <w:right w:val="none" w:sz="0" w:space="0" w:color="auto"/>
      </w:divBdr>
    </w:div>
    <w:div w:id="276834703">
      <w:bodyDiv w:val="1"/>
      <w:marLeft w:val="0"/>
      <w:marRight w:val="0"/>
      <w:marTop w:val="0"/>
      <w:marBottom w:val="0"/>
      <w:divBdr>
        <w:top w:val="none" w:sz="0" w:space="0" w:color="auto"/>
        <w:left w:val="none" w:sz="0" w:space="0" w:color="auto"/>
        <w:bottom w:val="none" w:sz="0" w:space="0" w:color="auto"/>
        <w:right w:val="none" w:sz="0" w:space="0" w:color="auto"/>
      </w:divBdr>
    </w:div>
    <w:div w:id="363404245">
      <w:bodyDiv w:val="1"/>
      <w:marLeft w:val="0"/>
      <w:marRight w:val="0"/>
      <w:marTop w:val="0"/>
      <w:marBottom w:val="0"/>
      <w:divBdr>
        <w:top w:val="none" w:sz="0" w:space="0" w:color="auto"/>
        <w:left w:val="none" w:sz="0" w:space="0" w:color="auto"/>
        <w:bottom w:val="none" w:sz="0" w:space="0" w:color="auto"/>
        <w:right w:val="none" w:sz="0" w:space="0" w:color="auto"/>
      </w:divBdr>
    </w:div>
    <w:div w:id="364061786">
      <w:bodyDiv w:val="1"/>
      <w:marLeft w:val="0"/>
      <w:marRight w:val="0"/>
      <w:marTop w:val="0"/>
      <w:marBottom w:val="0"/>
      <w:divBdr>
        <w:top w:val="none" w:sz="0" w:space="0" w:color="auto"/>
        <w:left w:val="none" w:sz="0" w:space="0" w:color="auto"/>
        <w:bottom w:val="none" w:sz="0" w:space="0" w:color="auto"/>
        <w:right w:val="none" w:sz="0" w:space="0" w:color="auto"/>
      </w:divBdr>
    </w:div>
    <w:div w:id="376129763">
      <w:bodyDiv w:val="1"/>
      <w:marLeft w:val="0"/>
      <w:marRight w:val="0"/>
      <w:marTop w:val="0"/>
      <w:marBottom w:val="0"/>
      <w:divBdr>
        <w:top w:val="none" w:sz="0" w:space="0" w:color="auto"/>
        <w:left w:val="none" w:sz="0" w:space="0" w:color="auto"/>
        <w:bottom w:val="none" w:sz="0" w:space="0" w:color="auto"/>
        <w:right w:val="none" w:sz="0" w:space="0" w:color="auto"/>
      </w:divBdr>
    </w:div>
    <w:div w:id="380176583">
      <w:bodyDiv w:val="1"/>
      <w:marLeft w:val="0"/>
      <w:marRight w:val="0"/>
      <w:marTop w:val="0"/>
      <w:marBottom w:val="0"/>
      <w:divBdr>
        <w:top w:val="none" w:sz="0" w:space="0" w:color="auto"/>
        <w:left w:val="none" w:sz="0" w:space="0" w:color="auto"/>
        <w:bottom w:val="none" w:sz="0" w:space="0" w:color="auto"/>
        <w:right w:val="none" w:sz="0" w:space="0" w:color="auto"/>
      </w:divBdr>
    </w:div>
    <w:div w:id="380249038">
      <w:bodyDiv w:val="1"/>
      <w:marLeft w:val="0"/>
      <w:marRight w:val="0"/>
      <w:marTop w:val="0"/>
      <w:marBottom w:val="0"/>
      <w:divBdr>
        <w:top w:val="none" w:sz="0" w:space="0" w:color="auto"/>
        <w:left w:val="none" w:sz="0" w:space="0" w:color="auto"/>
        <w:bottom w:val="none" w:sz="0" w:space="0" w:color="auto"/>
        <w:right w:val="none" w:sz="0" w:space="0" w:color="auto"/>
      </w:divBdr>
    </w:div>
    <w:div w:id="384717861">
      <w:bodyDiv w:val="1"/>
      <w:marLeft w:val="0"/>
      <w:marRight w:val="0"/>
      <w:marTop w:val="0"/>
      <w:marBottom w:val="0"/>
      <w:divBdr>
        <w:top w:val="none" w:sz="0" w:space="0" w:color="auto"/>
        <w:left w:val="none" w:sz="0" w:space="0" w:color="auto"/>
        <w:bottom w:val="none" w:sz="0" w:space="0" w:color="auto"/>
        <w:right w:val="none" w:sz="0" w:space="0" w:color="auto"/>
      </w:divBdr>
    </w:div>
    <w:div w:id="427848294">
      <w:bodyDiv w:val="1"/>
      <w:marLeft w:val="0"/>
      <w:marRight w:val="0"/>
      <w:marTop w:val="0"/>
      <w:marBottom w:val="0"/>
      <w:divBdr>
        <w:top w:val="none" w:sz="0" w:space="0" w:color="auto"/>
        <w:left w:val="none" w:sz="0" w:space="0" w:color="auto"/>
        <w:bottom w:val="none" w:sz="0" w:space="0" w:color="auto"/>
        <w:right w:val="none" w:sz="0" w:space="0" w:color="auto"/>
      </w:divBdr>
    </w:div>
    <w:div w:id="432165553">
      <w:bodyDiv w:val="1"/>
      <w:marLeft w:val="0"/>
      <w:marRight w:val="0"/>
      <w:marTop w:val="0"/>
      <w:marBottom w:val="0"/>
      <w:divBdr>
        <w:top w:val="none" w:sz="0" w:space="0" w:color="auto"/>
        <w:left w:val="none" w:sz="0" w:space="0" w:color="auto"/>
        <w:bottom w:val="none" w:sz="0" w:space="0" w:color="auto"/>
        <w:right w:val="none" w:sz="0" w:space="0" w:color="auto"/>
      </w:divBdr>
    </w:div>
    <w:div w:id="444231504">
      <w:bodyDiv w:val="1"/>
      <w:marLeft w:val="0"/>
      <w:marRight w:val="0"/>
      <w:marTop w:val="0"/>
      <w:marBottom w:val="0"/>
      <w:divBdr>
        <w:top w:val="none" w:sz="0" w:space="0" w:color="auto"/>
        <w:left w:val="none" w:sz="0" w:space="0" w:color="auto"/>
        <w:bottom w:val="none" w:sz="0" w:space="0" w:color="auto"/>
        <w:right w:val="none" w:sz="0" w:space="0" w:color="auto"/>
      </w:divBdr>
    </w:div>
    <w:div w:id="477235906">
      <w:bodyDiv w:val="1"/>
      <w:marLeft w:val="0"/>
      <w:marRight w:val="0"/>
      <w:marTop w:val="0"/>
      <w:marBottom w:val="0"/>
      <w:divBdr>
        <w:top w:val="none" w:sz="0" w:space="0" w:color="auto"/>
        <w:left w:val="none" w:sz="0" w:space="0" w:color="auto"/>
        <w:bottom w:val="none" w:sz="0" w:space="0" w:color="auto"/>
        <w:right w:val="none" w:sz="0" w:space="0" w:color="auto"/>
      </w:divBdr>
    </w:div>
    <w:div w:id="480464115">
      <w:bodyDiv w:val="1"/>
      <w:marLeft w:val="0"/>
      <w:marRight w:val="0"/>
      <w:marTop w:val="0"/>
      <w:marBottom w:val="0"/>
      <w:divBdr>
        <w:top w:val="none" w:sz="0" w:space="0" w:color="auto"/>
        <w:left w:val="none" w:sz="0" w:space="0" w:color="auto"/>
        <w:bottom w:val="none" w:sz="0" w:space="0" w:color="auto"/>
        <w:right w:val="none" w:sz="0" w:space="0" w:color="auto"/>
      </w:divBdr>
    </w:div>
    <w:div w:id="501699454">
      <w:bodyDiv w:val="1"/>
      <w:marLeft w:val="0"/>
      <w:marRight w:val="0"/>
      <w:marTop w:val="0"/>
      <w:marBottom w:val="0"/>
      <w:divBdr>
        <w:top w:val="none" w:sz="0" w:space="0" w:color="auto"/>
        <w:left w:val="none" w:sz="0" w:space="0" w:color="auto"/>
        <w:bottom w:val="none" w:sz="0" w:space="0" w:color="auto"/>
        <w:right w:val="none" w:sz="0" w:space="0" w:color="auto"/>
      </w:divBdr>
    </w:div>
    <w:div w:id="516040531">
      <w:bodyDiv w:val="1"/>
      <w:marLeft w:val="0"/>
      <w:marRight w:val="0"/>
      <w:marTop w:val="0"/>
      <w:marBottom w:val="0"/>
      <w:divBdr>
        <w:top w:val="none" w:sz="0" w:space="0" w:color="auto"/>
        <w:left w:val="none" w:sz="0" w:space="0" w:color="auto"/>
        <w:bottom w:val="none" w:sz="0" w:space="0" w:color="auto"/>
        <w:right w:val="none" w:sz="0" w:space="0" w:color="auto"/>
      </w:divBdr>
    </w:div>
    <w:div w:id="585380618">
      <w:bodyDiv w:val="1"/>
      <w:marLeft w:val="0"/>
      <w:marRight w:val="0"/>
      <w:marTop w:val="0"/>
      <w:marBottom w:val="0"/>
      <w:divBdr>
        <w:top w:val="none" w:sz="0" w:space="0" w:color="auto"/>
        <w:left w:val="none" w:sz="0" w:space="0" w:color="auto"/>
        <w:bottom w:val="none" w:sz="0" w:space="0" w:color="auto"/>
        <w:right w:val="none" w:sz="0" w:space="0" w:color="auto"/>
      </w:divBdr>
    </w:div>
    <w:div w:id="649333659">
      <w:bodyDiv w:val="1"/>
      <w:marLeft w:val="0"/>
      <w:marRight w:val="0"/>
      <w:marTop w:val="0"/>
      <w:marBottom w:val="0"/>
      <w:divBdr>
        <w:top w:val="none" w:sz="0" w:space="0" w:color="auto"/>
        <w:left w:val="none" w:sz="0" w:space="0" w:color="auto"/>
        <w:bottom w:val="none" w:sz="0" w:space="0" w:color="auto"/>
        <w:right w:val="none" w:sz="0" w:space="0" w:color="auto"/>
      </w:divBdr>
    </w:div>
    <w:div w:id="680854505">
      <w:bodyDiv w:val="1"/>
      <w:marLeft w:val="0"/>
      <w:marRight w:val="0"/>
      <w:marTop w:val="0"/>
      <w:marBottom w:val="0"/>
      <w:divBdr>
        <w:top w:val="none" w:sz="0" w:space="0" w:color="auto"/>
        <w:left w:val="none" w:sz="0" w:space="0" w:color="auto"/>
        <w:bottom w:val="none" w:sz="0" w:space="0" w:color="auto"/>
        <w:right w:val="none" w:sz="0" w:space="0" w:color="auto"/>
      </w:divBdr>
    </w:div>
    <w:div w:id="681587930">
      <w:bodyDiv w:val="1"/>
      <w:marLeft w:val="0"/>
      <w:marRight w:val="0"/>
      <w:marTop w:val="0"/>
      <w:marBottom w:val="0"/>
      <w:divBdr>
        <w:top w:val="none" w:sz="0" w:space="0" w:color="auto"/>
        <w:left w:val="none" w:sz="0" w:space="0" w:color="auto"/>
        <w:bottom w:val="none" w:sz="0" w:space="0" w:color="auto"/>
        <w:right w:val="none" w:sz="0" w:space="0" w:color="auto"/>
      </w:divBdr>
    </w:div>
    <w:div w:id="690297598">
      <w:bodyDiv w:val="1"/>
      <w:marLeft w:val="0"/>
      <w:marRight w:val="0"/>
      <w:marTop w:val="0"/>
      <w:marBottom w:val="0"/>
      <w:divBdr>
        <w:top w:val="none" w:sz="0" w:space="0" w:color="auto"/>
        <w:left w:val="none" w:sz="0" w:space="0" w:color="auto"/>
        <w:bottom w:val="none" w:sz="0" w:space="0" w:color="auto"/>
        <w:right w:val="none" w:sz="0" w:space="0" w:color="auto"/>
      </w:divBdr>
    </w:div>
    <w:div w:id="702704402">
      <w:bodyDiv w:val="1"/>
      <w:marLeft w:val="0"/>
      <w:marRight w:val="0"/>
      <w:marTop w:val="0"/>
      <w:marBottom w:val="0"/>
      <w:divBdr>
        <w:top w:val="none" w:sz="0" w:space="0" w:color="auto"/>
        <w:left w:val="none" w:sz="0" w:space="0" w:color="auto"/>
        <w:bottom w:val="none" w:sz="0" w:space="0" w:color="auto"/>
        <w:right w:val="none" w:sz="0" w:space="0" w:color="auto"/>
      </w:divBdr>
    </w:div>
    <w:div w:id="764038727">
      <w:bodyDiv w:val="1"/>
      <w:marLeft w:val="0"/>
      <w:marRight w:val="0"/>
      <w:marTop w:val="0"/>
      <w:marBottom w:val="0"/>
      <w:divBdr>
        <w:top w:val="none" w:sz="0" w:space="0" w:color="auto"/>
        <w:left w:val="none" w:sz="0" w:space="0" w:color="auto"/>
        <w:bottom w:val="none" w:sz="0" w:space="0" w:color="auto"/>
        <w:right w:val="none" w:sz="0" w:space="0" w:color="auto"/>
      </w:divBdr>
    </w:div>
    <w:div w:id="831602072">
      <w:bodyDiv w:val="1"/>
      <w:marLeft w:val="0"/>
      <w:marRight w:val="0"/>
      <w:marTop w:val="0"/>
      <w:marBottom w:val="0"/>
      <w:divBdr>
        <w:top w:val="none" w:sz="0" w:space="0" w:color="auto"/>
        <w:left w:val="none" w:sz="0" w:space="0" w:color="auto"/>
        <w:bottom w:val="none" w:sz="0" w:space="0" w:color="auto"/>
        <w:right w:val="none" w:sz="0" w:space="0" w:color="auto"/>
      </w:divBdr>
    </w:div>
    <w:div w:id="849293999">
      <w:bodyDiv w:val="1"/>
      <w:marLeft w:val="0"/>
      <w:marRight w:val="0"/>
      <w:marTop w:val="0"/>
      <w:marBottom w:val="0"/>
      <w:divBdr>
        <w:top w:val="none" w:sz="0" w:space="0" w:color="auto"/>
        <w:left w:val="none" w:sz="0" w:space="0" w:color="auto"/>
        <w:bottom w:val="none" w:sz="0" w:space="0" w:color="auto"/>
        <w:right w:val="none" w:sz="0" w:space="0" w:color="auto"/>
      </w:divBdr>
    </w:div>
    <w:div w:id="884147340">
      <w:bodyDiv w:val="1"/>
      <w:marLeft w:val="0"/>
      <w:marRight w:val="0"/>
      <w:marTop w:val="0"/>
      <w:marBottom w:val="0"/>
      <w:divBdr>
        <w:top w:val="none" w:sz="0" w:space="0" w:color="auto"/>
        <w:left w:val="none" w:sz="0" w:space="0" w:color="auto"/>
        <w:bottom w:val="none" w:sz="0" w:space="0" w:color="auto"/>
        <w:right w:val="none" w:sz="0" w:space="0" w:color="auto"/>
      </w:divBdr>
    </w:div>
    <w:div w:id="886262268">
      <w:bodyDiv w:val="1"/>
      <w:marLeft w:val="0"/>
      <w:marRight w:val="0"/>
      <w:marTop w:val="0"/>
      <w:marBottom w:val="0"/>
      <w:divBdr>
        <w:top w:val="none" w:sz="0" w:space="0" w:color="auto"/>
        <w:left w:val="none" w:sz="0" w:space="0" w:color="auto"/>
        <w:bottom w:val="none" w:sz="0" w:space="0" w:color="auto"/>
        <w:right w:val="none" w:sz="0" w:space="0" w:color="auto"/>
      </w:divBdr>
    </w:div>
    <w:div w:id="907568962">
      <w:bodyDiv w:val="1"/>
      <w:marLeft w:val="0"/>
      <w:marRight w:val="0"/>
      <w:marTop w:val="0"/>
      <w:marBottom w:val="0"/>
      <w:divBdr>
        <w:top w:val="none" w:sz="0" w:space="0" w:color="auto"/>
        <w:left w:val="none" w:sz="0" w:space="0" w:color="auto"/>
        <w:bottom w:val="none" w:sz="0" w:space="0" w:color="auto"/>
        <w:right w:val="none" w:sz="0" w:space="0" w:color="auto"/>
      </w:divBdr>
    </w:div>
    <w:div w:id="973027648">
      <w:bodyDiv w:val="1"/>
      <w:marLeft w:val="0"/>
      <w:marRight w:val="0"/>
      <w:marTop w:val="0"/>
      <w:marBottom w:val="0"/>
      <w:divBdr>
        <w:top w:val="none" w:sz="0" w:space="0" w:color="auto"/>
        <w:left w:val="none" w:sz="0" w:space="0" w:color="auto"/>
        <w:bottom w:val="none" w:sz="0" w:space="0" w:color="auto"/>
        <w:right w:val="none" w:sz="0" w:space="0" w:color="auto"/>
      </w:divBdr>
    </w:div>
    <w:div w:id="989866778">
      <w:bodyDiv w:val="1"/>
      <w:marLeft w:val="0"/>
      <w:marRight w:val="0"/>
      <w:marTop w:val="0"/>
      <w:marBottom w:val="0"/>
      <w:divBdr>
        <w:top w:val="none" w:sz="0" w:space="0" w:color="auto"/>
        <w:left w:val="none" w:sz="0" w:space="0" w:color="auto"/>
        <w:bottom w:val="none" w:sz="0" w:space="0" w:color="auto"/>
        <w:right w:val="none" w:sz="0" w:space="0" w:color="auto"/>
      </w:divBdr>
    </w:div>
    <w:div w:id="994148267">
      <w:bodyDiv w:val="1"/>
      <w:marLeft w:val="0"/>
      <w:marRight w:val="0"/>
      <w:marTop w:val="0"/>
      <w:marBottom w:val="0"/>
      <w:divBdr>
        <w:top w:val="none" w:sz="0" w:space="0" w:color="auto"/>
        <w:left w:val="none" w:sz="0" w:space="0" w:color="auto"/>
        <w:bottom w:val="none" w:sz="0" w:space="0" w:color="auto"/>
        <w:right w:val="none" w:sz="0" w:space="0" w:color="auto"/>
      </w:divBdr>
    </w:div>
    <w:div w:id="1057969458">
      <w:bodyDiv w:val="1"/>
      <w:marLeft w:val="0"/>
      <w:marRight w:val="0"/>
      <w:marTop w:val="0"/>
      <w:marBottom w:val="0"/>
      <w:divBdr>
        <w:top w:val="none" w:sz="0" w:space="0" w:color="auto"/>
        <w:left w:val="none" w:sz="0" w:space="0" w:color="auto"/>
        <w:bottom w:val="none" w:sz="0" w:space="0" w:color="auto"/>
        <w:right w:val="none" w:sz="0" w:space="0" w:color="auto"/>
      </w:divBdr>
    </w:div>
    <w:div w:id="1100640662">
      <w:bodyDiv w:val="1"/>
      <w:marLeft w:val="0"/>
      <w:marRight w:val="0"/>
      <w:marTop w:val="0"/>
      <w:marBottom w:val="0"/>
      <w:divBdr>
        <w:top w:val="none" w:sz="0" w:space="0" w:color="auto"/>
        <w:left w:val="none" w:sz="0" w:space="0" w:color="auto"/>
        <w:bottom w:val="none" w:sz="0" w:space="0" w:color="auto"/>
        <w:right w:val="none" w:sz="0" w:space="0" w:color="auto"/>
      </w:divBdr>
    </w:div>
    <w:div w:id="1110734003">
      <w:bodyDiv w:val="1"/>
      <w:marLeft w:val="0"/>
      <w:marRight w:val="0"/>
      <w:marTop w:val="0"/>
      <w:marBottom w:val="0"/>
      <w:divBdr>
        <w:top w:val="none" w:sz="0" w:space="0" w:color="auto"/>
        <w:left w:val="none" w:sz="0" w:space="0" w:color="auto"/>
        <w:bottom w:val="none" w:sz="0" w:space="0" w:color="auto"/>
        <w:right w:val="none" w:sz="0" w:space="0" w:color="auto"/>
      </w:divBdr>
    </w:div>
    <w:div w:id="1201629750">
      <w:bodyDiv w:val="1"/>
      <w:marLeft w:val="0"/>
      <w:marRight w:val="0"/>
      <w:marTop w:val="0"/>
      <w:marBottom w:val="0"/>
      <w:divBdr>
        <w:top w:val="none" w:sz="0" w:space="0" w:color="auto"/>
        <w:left w:val="none" w:sz="0" w:space="0" w:color="auto"/>
        <w:bottom w:val="none" w:sz="0" w:space="0" w:color="auto"/>
        <w:right w:val="none" w:sz="0" w:space="0" w:color="auto"/>
      </w:divBdr>
    </w:div>
    <w:div w:id="1251039935">
      <w:bodyDiv w:val="1"/>
      <w:marLeft w:val="0"/>
      <w:marRight w:val="0"/>
      <w:marTop w:val="0"/>
      <w:marBottom w:val="0"/>
      <w:divBdr>
        <w:top w:val="none" w:sz="0" w:space="0" w:color="auto"/>
        <w:left w:val="none" w:sz="0" w:space="0" w:color="auto"/>
        <w:bottom w:val="none" w:sz="0" w:space="0" w:color="auto"/>
        <w:right w:val="none" w:sz="0" w:space="0" w:color="auto"/>
      </w:divBdr>
    </w:div>
    <w:div w:id="1326591862">
      <w:bodyDiv w:val="1"/>
      <w:marLeft w:val="0"/>
      <w:marRight w:val="0"/>
      <w:marTop w:val="0"/>
      <w:marBottom w:val="0"/>
      <w:divBdr>
        <w:top w:val="none" w:sz="0" w:space="0" w:color="auto"/>
        <w:left w:val="none" w:sz="0" w:space="0" w:color="auto"/>
        <w:bottom w:val="none" w:sz="0" w:space="0" w:color="auto"/>
        <w:right w:val="none" w:sz="0" w:space="0" w:color="auto"/>
      </w:divBdr>
    </w:div>
    <w:div w:id="1342585637">
      <w:bodyDiv w:val="1"/>
      <w:marLeft w:val="0"/>
      <w:marRight w:val="0"/>
      <w:marTop w:val="0"/>
      <w:marBottom w:val="0"/>
      <w:divBdr>
        <w:top w:val="none" w:sz="0" w:space="0" w:color="auto"/>
        <w:left w:val="none" w:sz="0" w:space="0" w:color="auto"/>
        <w:bottom w:val="none" w:sz="0" w:space="0" w:color="auto"/>
        <w:right w:val="none" w:sz="0" w:space="0" w:color="auto"/>
      </w:divBdr>
    </w:div>
    <w:div w:id="1348213302">
      <w:bodyDiv w:val="1"/>
      <w:marLeft w:val="0"/>
      <w:marRight w:val="0"/>
      <w:marTop w:val="0"/>
      <w:marBottom w:val="0"/>
      <w:divBdr>
        <w:top w:val="none" w:sz="0" w:space="0" w:color="auto"/>
        <w:left w:val="none" w:sz="0" w:space="0" w:color="auto"/>
        <w:bottom w:val="none" w:sz="0" w:space="0" w:color="auto"/>
        <w:right w:val="none" w:sz="0" w:space="0" w:color="auto"/>
      </w:divBdr>
    </w:div>
    <w:div w:id="1356270141">
      <w:bodyDiv w:val="1"/>
      <w:marLeft w:val="0"/>
      <w:marRight w:val="0"/>
      <w:marTop w:val="0"/>
      <w:marBottom w:val="0"/>
      <w:divBdr>
        <w:top w:val="none" w:sz="0" w:space="0" w:color="auto"/>
        <w:left w:val="none" w:sz="0" w:space="0" w:color="auto"/>
        <w:bottom w:val="none" w:sz="0" w:space="0" w:color="auto"/>
        <w:right w:val="none" w:sz="0" w:space="0" w:color="auto"/>
      </w:divBdr>
    </w:div>
    <w:div w:id="1357392484">
      <w:bodyDiv w:val="1"/>
      <w:marLeft w:val="0"/>
      <w:marRight w:val="0"/>
      <w:marTop w:val="0"/>
      <w:marBottom w:val="0"/>
      <w:divBdr>
        <w:top w:val="none" w:sz="0" w:space="0" w:color="auto"/>
        <w:left w:val="none" w:sz="0" w:space="0" w:color="auto"/>
        <w:bottom w:val="none" w:sz="0" w:space="0" w:color="auto"/>
        <w:right w:val="none" w:sz="0" w:space="0" w:color="auto"/>
      </w:divBdr>
    </w:div>
    <w:div w:id="1379167835">
      <w:bodyDiv w:val="1"/>
      <w:marLeft w:val="0"/>
      <w:marRight w:val="0"/>
      <w:marTop w:val="0"/>
      <w:marBottom w:val="0"/>
      <w:divBdr>
        <w:top w:val="none" w:sz="0" w:space="0" w:color="auto"/>
        <w:left w:val="none" w:sz="0" w:space="0" w:color="auto"/>
        <w:bottom w:val="none" w:sz="0" w:space="0" w:color="auto"/>
        <w:right w:val="none" w:sz="0" w:space="0" w:color="auto"/>
      </w:divBdr>
    </w:div>
    <w:div w:id="1382943348">
      <w:bodyDiv w:val="1"/>
      <w:marLeft w:val="0"/>
      <w:marRight w:val="0"/>
      <w:marTop w:val="0"/>
      <w:marBottom w:val="0"/>
      <w:divBdr>
        <w:top w:val="none" w:sz="0" w:space="0" w:color="auto"/>
        <w:left w:val="none" w:sz="0" w:space="0" w:color="auto"/>
        <w:bottom w:val="none" w:sz="0" w:space="0" w:color="auto"/>
        <w:right w:val="none" w:sz="0" w:space="0" w:color="auto"/>
      </w:divBdr>
    </w:div>
    <w:div w:id="1410617871">
      <w:bodyDiv w:val="1"/>
      <w:marLeft w:val="0"/>
      <w:marRight w:val="0"/>
      <w:marTop w:val="0"/>
      <w:marBottom w:val="0"/>
      <w:divBdr>
        <w:top w:val="none" w:sz="0" w:space="0" w:color="auto"/>
        <w:left w:val="none" w:sz="0" w:space="0" w:color="auto"/>
        <w:bottom w:val="none" w:sz="0" w:space="0" w:color="auto"/>
        <w:right w:val="none" w:sz="0" w:space="0" w:color="auto"/>
      </w:divBdr>
    </w:div>
    <w:div w:id="1422608561">
      <w:bodyDiv w:val="1"/>
      <w:marLeft w:val="0"/>
      <w:marRight w:val="0"/>
      <w:marTop w:val="0"/>
      <w:marBottom w:val="0"/>
      <w:divBdr>
        <w:top w:val="none" w:sz="0" w:space="0" w:color="auto"/>
        <w:left w:val="none" w:sz="0" w:space="0" w:color="auto"/>
        <w:bottom w:val="none" w:sz="0" w:space="0" w:color="auto"/>
        <w:right w:val="none" w:sz="0" w:space="0" w:color="auto"/>
      </w:divBdr>
    </w:div>
    <w:div w:id="1425616724">
      <w:bodyDiv w:val="1"/>
      <w:marLeft w:val="0"/>
      <w:marRight w:val="0"/>
      <w:marTop w:val="0"/>
      <w:marBottom w:val="0"/>
      <w:divBdr>
        <w:top w:val="none" w:sz="0" w:space="0" w:color="auto"/>
        <w:left w:val="none" w:sz="0" w:space="0" w:color="auto"/>
        <w:bottom w:val="none" w:sz="0" w:space="0" w:color="auto"/>
        <w:right w:val="none" w:sz="0" w:space="0" w:color="auto"/>
      </w:divBdr>
    </w:div>
    <w:div w:id="1479610663">
      <w:bodyDiv w:val="1"/>
      <w:marLeft w:val="0"/>
      <w:marRight w:val="0"/>
      <w:marTop w:val="0"/>
      <w:marBottom w:val="0"/>
      <w:divBdr>
        <w:top w:val="none" w:sz="0" w:space="0" w:color="auto"/>
        <w:left w:val="none" w:sz="0" w:space="0" w:color="auto"/>
        <w:bottom w:val="none" w:sz="0" w:space="0" w:color="auto"/>
        <w:right w:val="none" w:sz="0" w:space="0" w:color="auto"/>
      </w:divBdr>
    </w:div>
    <w:div w:id="1503081481">
      <w:bodyDiv w:val="1"/>
      <w:marLeft w:val="0"/>
      <w:marRight w:val="0"/>
      <w:marTop w:val="0"/>
      <w:marBottom w:val="0"/>
      <w:divBdr>
        <w:top w:val="none" w:sz="0" w:space="0" w:color="auto"/>
        <w:left w:val="none" w:sz="0" w:space="0" w:color="auto"/>
        <w:bottom w:val="none" w:sz="0" w:space="0" w:color="auto"/>
        <w:right w:val="none" w:sz="0" w:space="0" w:color="auto"/>
      </w:divBdr>
    </w:div>
    <w:div w:id="1516918337">
      <w:bodyDiv w:val="1"/>
      <w:marLeft w:val="0"/>
      <w:marRight w:val="0"/>
      <w:marTop w:val="0"/>
      <w:marBottom w:val="0"/>
      <w:divBdr>
        <w:top w:val="none" w:sz="0" w:space="0" w:color="auto"/>
        <w:left w:val="none" w:sz="0" w:space="0" w:color="auto"/>
        <w:bottom w:val="none" w:sz="0" w:space="0" w:color="auto"/>
        <w:right w:val="none" w:sz="0" w:space="0" w:color="auto"/>
      </w:divBdr>
    </w:div>
    <w:div w:id="1540629976">
      <w:bodyDiv w:val="1"/>
      <w:marLeft w:val="0"/>
      <w:marRight w:val="0"/>
      <w:marTop w:val="0"/>
      <w:marBottom w:val="0"/>
      <w:divBdr>
        <w:top w:val="none" w:sz="0" w:space="0" w:color="auto"/>
        <w:left w:val="none" w:sz="0" w:space="0" w:color="auto"/>
        <w:bottom w:val="none" w:sz="0" w:space="0" w:color="auto"/>
        <w:right w:val="none" w:sz="0" w:space="0" w:color="auto"/>
      </w:divBdr>
    </w:div>
    <w:div w:id="1566722843">
      <w:bodyDiv w:val="1"/>
      <w:marLeft w:val="0"/>
      <w:marRight w:val="0"/>
      <w:marTop w:val="0"/>
      <w:marBottom w:val="0"/>
      <w:divBdr>
        <w:top w:val="none" w:sz="0" w:space="0" w:color="auto"/>
        <w:left w:val="none" w:sz="0" w:space="0" w:color="auto"/>
        <w:bottom w:val="none" w:sz="0" w:space="0" w:color="auto"/>
        <w:right w:val="none" w:sz="0" w:space="0" w:color="auto"/>
      </w:divBdr>
    </w:div>
    <w:div w:id="1612937480">
      <w:bodyDiv w:val="1"/>
      <w:marLeft w:val="0"/>
      <w:marRight w:val="0"/>
      <w:marTop w:val="0"/>
      <w:marBottom w:val="0"/>
      <w:divBdr>
        <w:top w:val="none" w:sz="0" w:space="0" w:color="auto"/>
        <w:left w:val="none" w:sz="0" w:space="0" w:color="auto"/>
        <w:bottom w:val="none" w:sz="0" w:space="0" w:color="auto"/>
        <w:right w:val="none" w:sz="0" w:space="0" w:color="auto"/>
      </w:divBdr>
    </w:div>
    <w:div w:id="1643123285">
      <w:bodyDiv w:val="1"/>
      <w:marLeft w:val="0"/>
      <w:marRight w:val="0"/>
      <w:marTop w:val="0"/>
      <w:marBottom w:val="0"/>
      <w:divBdr>
        <w:top w:val="none" w:sz="0" w:space="0" w:color="auto"/>
        <w:left w:val="none" w:sz="0" w:space="0" w:color="auto"/>
        <w:bottom w:val="none" w:sz="0" w:space="0" w:color="auto"/>
        <w:right w:val="none" w:sz="0" w:space="0" w:color="auto"/>
      </w:divBdr>
    </w:div>
    <w:div w:id="1656226200">
      <w:bodyDiv w:val="1"/>
      <w:marLeft w:val="0"/>
      <w:marRight w:val="0"/>
      <w:marTop w:val="0"/>
      <w:marBottom w:val="0"/>
      <w:divBdr>
        <w:top w:val="none" w:sz="0" w:space="0" w:color="auto"/>
        <w:left w:val="none" w:sz="0" w:space="0" w:color="auto"/>
        <w:bottom w:val="none" w:sz="0" w:space="0" w:color="auto"/>
        <w:right w:val="none" w:sz="0" w:space="0" w:color="auto"/>
      </w:divBdr>
    </w:div>
    <w:div w:id="1685093169">
      <w:bodyDiv w:val="1"/>
      <w:marLeft w:val="0"/>
      <w:marRight w:val="0"/>
      <w:marTop w:val="0"/>
      <w:marBottom w:val="0"/>
      <w:divBdr>
        <w:top w:val="none" w:sz="0" w:space="0" w:color="auto"/>
        <w:left w:val="none" w:sz="0" w:space="0" w:color="auto"/>
        <w:bottom w:val="none" w:sz="0" w:space="0" w:color="auto"/>
        <w:right w:val="none" w:sz="0" w:space="0" w:color="auto"/>
      </w:divBdr>
    </w:div>
    <w:div w:id="1685521644">
      <w:bodyDiv w:val="1"/>
      <w:marLeft w:val="0"/>
      <w:marRight w:val="0"/>
      <w:marTop w:val="0"/>
      <w:marBottom w:val="0"/>
      <w:divBdr>
        <w:top w:val="none" w:sz="0" w:space="0" w:color="auto"/>
        <w:left w:val="none" w:sz="0" w:space="0" w:color="auto"/>
        <w:bottom w:val="none" w:sz="0" w:space="0" w:color="auto"/>
        <w:right w:val="none" w:sz="0" w:space="0" w:color="auto"/>
      </w:divBdr>
    </w:div>
    <w:div w:id="1725519061">
      <w:bodyDiv w:val="1"/>
      <w:marLeft w:val="0"/>
      <w:marRight w:val="0"/>
      <w:marTop w:val="0"/>
      <w:marBottom w:val="0"/>
      <w:divBdr>
        <w:top w:val="none" w:sz="0" w:space="0" w:color="auto"/>
        <w:left w:val="none" w:sz="0" w:space="0" w:color="auto"/>
        <w:bottom w:val="none" w:sz="0" w:space="0" w:color="auto"/>
        <w:right w:val="none" w:sz="0" w:space="0" w:color="auto"/>
      </w:divBdr>
    </w:div>
    <w:div w:id="1795520181">
      <w:bodyDiv w:val="1"/>
      <w:marLeft w:val="0"/>
      <w:marRight w:val="0"/>
      <w:marTop w:val="0"/>
      <w:marBottom w:val="0"/>
      <w:divBdr>
        <w:top w:val="none" w:sz="0" w:space="0" w:color="auto"/>
        <w:left w:val="none" w:sz="0" w:space="0" w:color="auto"/>
        <w:bottom w:val="none" w:sz="0" w:space="0" w:color="auto"/>
        <w:right w:val="none" w:sz="0" w:space="0" w:color="auto"/>
      </w:divBdr>
    </w:div>
    <w:div w:id="1880706433">
      <w:bodyDiv w:val="1"/>
      <w:marLeft w:val="0"/>
      <w:marRight w:val="0"/>
      <w:marTop w:val="0"/>
      <w:marBottom w:val="0"/>
      <w:divBdr>
        <w:top w:val="none" w:sz="0" w:space="0" w:color="auto"/>
        <w:left w:val="none" w:sz="0" w:space="0" w:color="auto"/>
        <w:bottom w:val="none" w:sz="0" w:space="0" w:color="auto"/>
        <w:right w:val="none" w:sz="0" w:space="0" w:color="auto"/>
      </w:divBdr>
    </w:div>
    <w:div w:id="1882862470">
      <w:bodyDiv w:val="1"/>
      <w:marLeft w:val="0"/>
      <w:marRight w:val="0"/>
      <w:marTop w:val="0"/>
      <w:marBottom w:val="0"/>
      <w:divBdr>
        <w:top w:val="none" w:sz="0" w:space="0" w:color="auto"/>
        <w:left w:val="none" w:sz="0" w:space="0" w:color="auto"/>
        <w:bottom w:val="none" w:sz="0" w:space="0" w:color="auto"/>
        <w:right w:val="none" w:sz="0" w:space="0" w:color="auto"/>
      </w:divBdr>
    </w:div>
    <w:div w:id="1937518213">
      <w:bodyDiv w:val="1"/>
      <w:marLeft w:val="0"/>
      <w:marRight w:val="0"/>
      <w:marTop w:val="0"/>
      <w:marBottom w:val="0"/>
      <w:divBdr>
        <w:top w:val="none" w:sz="0" w:space="0" w:color="auto"/>
        <w:left w:val="none" w:sz="0" w:space="0" w:color="auto"/>
        <w:bottom w:val="none" w:sz="0" w:space="0" w:color="auto"/>
        <w:right w:val="none" w:sz="0" w:space="0" w:color="auto"/>
      </w:divBdr>
    </w:div>
    <w:div w:id="1941647359">
      <w:bodyDiv w:val="1"/>
      <w:marLeft w:val="0"/>
      <w:marRight w:val="0"/>
      <w:marTop w:val="0"/>
      <w:marBottom w:val="0"/>
      <w:divBdr>
        <w:top w:val="none" w:sz="0" w:space="0" w:color="auto"/>
        <w:left w:val="none" w:sz="0" w:space="0" w:color="auto"/>
        <w:bottom w:val="none" w:sz="0" w:space="0" w:color="auto"/>
        <w:right w:val="none" w:sz="0" w:space="0" w:color="auto"/>
      </w:divBdr>
    </w:div>
    <w:div w:id="1997689134">
      <w:bodyDiv w:val="1"/>
      <w:marLeft w:val="0"/>
      <w:marRight w:val="0"/>
      <w:marTop w:val="0"/>
      <w:marBottom w:val="0"/>
      <w:divBdr>
        <w:top w:val="none" w:sz="0" w:space="0" w:color="auto"/>
        <w:left w:val="none" w:sz="0" w:space="0" w:color="auto"/>
        <w:bottom w:val="none" w:sz="0" w:space="0" w:color="auto"/>
        <w:right w:val="none" w:sz="0" w:space="0" w:color="auto"/>
      </w:divBdr>
    </w:div>
    <w:div w:id="2003459976">
      <w:bodyDiv w:val="1"/>
      <w:marLeft w:val="0"/>
      <w:marRight w:val="0"/>
      <w:marTop w:val="0"/>
      <w:marBottom w:val="0"/>
      <w:divBdr>
        <w:top w:val="none" w:sz="0" w:space="0" w:color="auto"/>
        <w:left w:val="none" w:sz="0" w:space="0" w:color="auto"/>
        <w:bottom w:val="none" w:sz="0" w:space="0" w:color="auto"/>
        <w:right w:val="none" w:sz="0" w:space="0" w:color="auto"/>
      </w:divBdr>
    </w:div>
    <w:div w:id="2004626175">
      <w:bodyDiv w:val="1"/>
      <w:marLeft w:val="0"/>
      <w:marRight w:val="0"/>
      <w:marTop w:val="0"/>
      <w:marBottom w:val="0"/>
      <w:divBdr>
        <w:top w:val="none" w:sz="0" w:space="0" w:color="auto"/>
        <w:left w:val="none" w:sz="0" w:space="0" w:color="auto"/>
        <w:bottom w:val="none" w:sz="0" w:space="0" w:color="auto"/>
        <w:right w:val="none" w:sz="0" w:space="0" w:color="auto"/>
      </w:divBdr>
    </w:div>
    <w:div w:id="2022462466">
      <w:bodyDiv w:val="1"/>
      <w:marLeft w:val="0"/>
      <w:marRight w:val="0"/>
      <w:marTop w:val="0"/>
      <w:marBottom w:val="0"/>
      <w:divBdr>
        <w:top w:val="none" w:sz="0" w:space="0" w:color="auto"/>
        <w:left w:val="none" w:sz="0" w:space="0" w:color="auto"/>
        <w:bottom w:val="none" w:sz="0" w:space="0" w:color="auto"/>
        <w:right w:val="none" w:sz="0" w:space="0" w:color="auto"/>
      </w:divBdr>
    </w:div>
    <w:div w:id="2028216637">
      <w:bodyDiv w:val="1"/>
      <w:marLeft w:val="0"/>
      <w:marRight w:val="0"/>
      <w:marTop w:val="0"/>
      <w:marBottom w:val="0"/>
      <w:divBdr>
        <w:top w:val="none" w:sz="0" w:space="0" w:color="auto"/>
        <w:left w:val="none" w:sz="0" w:space="0" w:color="auto"/>
        <w:bottom w:val="none" w:sz="0" w:space="0" w:color="auto"/>
        <w:right w:val="none" w:sz="0" w:space="0" w:color="auto"/>
      </w:divBdr>
    </w:div>
    <w:div w:id="2044595588">
      <w:bodyDiv w:val="1"/>
      <w:marLeft w:val="0"/>
      <w:marRight w:val="0"/>
      <w:marTop w:val="0"/>
      <w:marBottom w:val="0"/>
      <w:divBdr>
        <w:top w:val="none" w:sz="0" w:space="0" w:color="auto"/>
        <w:left w:val="none" w:sz="0" w:space="0" w:color="auto"/>
        <w:bottom w:val="none" w:sz="0" w:space="0" w:color="auto"/>
        <w:right w:val="none" w:sz="0" w:space="0" w:color="auto"/>
      </w:divBdr>
    </w:div>
    <w:div w:id="2059234927">
      <w:bodyDiv w:val="1"/>
      <w:marLeft w:val="0"/>
      <w:marRight w:val="0"/>
      <w:marTop w:val="0"/>
      <w:marBottom w:val="0"/>
      <w:divBdr>
        <w:top w:val="none" w:sz="0" w:space="0" w:color="auto"/>
        <w:left w:val="none" w:sz="0" w:space="0" w:color="auto"/>
        <w:bottom w:val="none" w:sz="0" w:space="0" w:color="auto"/>
        <w:right w:val="none" w:sz="0" w:space="0" w:color="auto"/>
      </w:divBdr>
    </w:div>
    <w:div w:id="2072188651">
      <w:bodyDiv w:val="1"/>
      <w:marLeft w:val="0"/>
      <w:marRight w:val="0"/>
      <w:marTop w:val="0"/>
      <w:marBottom w:val="0"/>
      <w:divBdr>
        <w:top w:val="none" w:sz="0" w:space="0" w:color="auto"/>
        <w:left w:val="none" w:sz="0" w:space="0" w:color="auto"/>
        <w:bottom w:val="none" w:sz="0" w:space="0" w:color="auto"/>
        <w:right w:val="none" w:sz="0" w:space="0" w:color="auto"/>
      </w:divBdr>
    </w:div>
    <w:div w:id="2080134953">
      <w:bodyDiv w:val="1"/>
      <w:marLeft w:val="0"/>
      <w:marRight w:val="0"/>
      <w:marTop w:val="0"/>
      <w:marBottom w:val="0"/>
      <w:divBdr>
        <w:top w:val="none" w:sz="0" w:space="0" w:color="auto"/>
        <w:left w:val="none" w:sz="0" w:space="0" w:color="auto"/>
        <w:bottom w:val="none" w:sz="0" w:space="0" w:color="auto"/>
        <w:right w:val="none" w:sz="0" w:space="0" w:color="auto"/>
      </w:divBdr>
    </w:div>
    <w:div w:id="212546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ovoshakhtinsk.org/economics/munitsipalnye-programmy-2019-2030/Zashchita-naseleniya/index.php" TargetMode="External"/><Relationship Id="rId18" Type="http://schemas.openxmlformats.org/officeDocument/2006/relationships/hyperlink" Target="http://www.novoshakhtinsk.org/economics/munitsipalnye-programmy-2019-2030/Zashchita-naseleniya/index.php"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vmeste.donland.ru/projects/98/" TargetMode="External"/><Relationship Id="rId17" Type="http://schemas.openxmlformats.org/officeDocument/2006/relationships/hyperlink" Target="http://www.novoshakhtinsk.org/economics/munitsipalnye-programmy-2019-2030/Zashchita-naseleniya/index.php" TargetMode="External"/><Relationship Id="rId2" Type="http://schemas.openxmlformats.org/officeDocument/2006/relationships/numbering" Target="numbering.xml"/><Relationship Id="rId16" Type="http://schemas.openxmlformats.org/officeDocument/2006/relationships/hyperlink" Target="http://www.novoshakhtinsk.org/economics/munitsipalnye-programmy-2019-2030/Zashchita-naseleniya/index.php" TargetMode="External"/><Relationship Id="rId20" Type="http://schemas.openxmlformats.org/officeDocument/2006/relationships/hyperlink" Target="http://ivo.garant.ru/document?id=70601066&amp;sub=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meste.donland.ru/projects/121/" TargetMode="External"/><Relationship Id="rId5" Type="http://schemas.openxmlformats.org/officeDocument/2006/relationships/settings" Target="settings.xml"/><Relationship Id="rId15" Type="http://schemas.openxmlformats.org/officeDocument/2006/relationships/hyperlink" Target="http://www.novoshakhtinsk.org/economics/munitsipalnye-programmy-2019-2030/Zashchita-naseleniya/index.php" TargetMode="External"/><Relationship Id="rId23" Type="http://schemas.openxmlformats.org/officeDocument/2006/relationships/theme" Target="theme/theme1.xml"/><Relationship Id="rId10" Type="http://schemas.openxmlformats.org/officeDocument/2006/relationships/hyperlink" Target="https://vmeste.donland.ru/projects/559/" TargetMode="External"/><Relationship Id="rId19" Type="http://schemas.openxmlformats.org/officeDocument/2006/relationships/hyperlink" Target="http://www.novoshakhtinsk.org/economics/munitsipalnye-programmy-2019-2030/Zashchita-naseleniya/index.php" TargetMode="External"/><Relationship Id="rId4" Type="http://schemas.microsoft.com/office/2007/relationships/stylesWithEffects" Target="stylesWithEffects.xml"/><Relationship Id="rId9" Type="http://schemas.openxmlformats.org/officeDocument/2006/relationships/hyperlink" Target="http://www.novoshakhtinsk.org/economics/munitsipalnye-programmy-2019-2030/Zashchita-naseleniya/index.php" TargetMode="External"/><Relationship Id="rId14" Type="http://schemas.openxmlformats.org/officeDocument/2006/relationships/hyperlink" Target="http://www.novoshakhtinsk.org/economics/munitsipalnye-programmy-2019-2030/Zashchita-naseleniya/index.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8B0CE-80E1-4A87-A6F0-4C9955D53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43</Pages>
  <Words>16627</Words>
  <Characters>94780</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111185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Шабанова Н.В.</dc:creator>
  <cp:lastModifiedBy>Шабанова Н.В.</cp:lastModifiedBy>
  <cp:revision>3</cp:revision>
  <cp:lastPrinted>2025-04-03T08:28:00Z</cp:lastPrinted>
  <dcterms:created xsi:type="dcterms:W3CDTF">2025-04-23T11:11:00Z</dcterms:created>
  <dcterms:modified xsi:type="dcterms:W3CDTF">2025-04-23T14:09:00Z</dcterms:modified>
</cp:coreProperties>
</file>