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78" w:rsidRPr="000A495D" w:rsidRDefault="002F6778" w:rsidP="002F6778">
      <w:pPr>
        <w:tabs>
          <w:tab w:val="left" w:pos="2460"/>
          <w:tab w:val="left" w:pos="726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 3</w:t>
      </w:r>
    </w:p>
    <w:p w:rsidR="002F6778" w:rsidRDefault="002F6778" w:rsidP="002F6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0582">
        <w:rPr>
          <w:rFonts w:ascii="Times New Roman" w:hAnsi="Times New Roman"/>
          <w:sz w:val="28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/>
          <w:sz w:val="28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образовательными организациями </w:t>
      </w:r>
    </w:p>
    <w:p w:rsidR="002F6778" w:rsidRDefault="003D7A57" w:rsidP="00914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</w:t>
      </w:r>
      <w:r w:rsidR="00793787">
        <w:rPr>
          <w:rFonts w:ascii="Times New Roman" w:hAnsi="Times New Roman"/>
          <w:sz w:val="28"/>
          <w:szCs w:val="28"/>
        </w:rPr>
        <w:t>.2020</w:t>
      </w:r>
      <w:r w:rsidR="002F6778" w:rsidRPr="006A0582">
        <w:rPr>
          <w:rFonts w:ascii="Times New Roman" w:hAnsi="Times New Roman"/>
          <w:sz w:val="28"/>
          <w:szCs w:val="28"/>
        </w:rPr>
        <w:t xml:space="preserve"> </w:t>
      </w:r>
      <w:r w:rsidR="00AC35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F6778" w:rsidRPr="006A0582">
        <w:rPr>
          <w:rFonts w:ascii="Times New Roman" w:hAnsi="Times New Roman"/>
          <w:sz w:val="28"/>
          <w:szCs w:val="28"/>
        </w:rPr>
        <w:t>Новошахтинск</w:t>
      </w:r>
    </w:p>
    <w:p w:rsidR="00914532" w:rsidRPr="00914532" w:rsidRDefault="00914532" w:rsidP="009145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778" w:rsidRDefault="002F6778" w:rsidP="002F6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 w:val="28"/>
          <w:szCs w:val="28"/>
        </w:rPr>
        <w:t xml:space="preserve">: </w:t>
      </w:r>
    </w:p>
    <w:p w:rsidR="002F6778" w:rsidRPr="006A0582" w:rsidRDefault="002F6778" w:rsidP="002F67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402"/>
        <w:gridCol w:w="6345"/>
      </w:tblGrid>
      <w:tr w:rsidR="00B030E9" w:rsidRPr="00ED3407" w:rsidTr="00B030E9">
        <w:tc>
          <w:tcPr>
            <w:tcW w:w="3402" w:type="dxa"/>
            <w:shd w:val="clear" w:color="auto" w:fill="auto"/>
          </w:tcPr>
          <w:p w:rsidR="00B030E9" w:rsidRPr="00990073" w:rsidRDefault="00B030E9" w:rsidP="00B33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совета:</w:t>
            </w:r>
          </w:p>
          <w:p w:rsidR="00AC35C8" w:rsidRDefault="00B030E9" w:rsidP="00B33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  <w:p w:rsidR="00B030E9" w:rsidRPr="00990073" w:rsidRDefault="00B030E9" w:rsidP="00B33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  <w:p w:rsidR="00B030E9" w:rsidRPr="00990073" w:rsidRDefault="00B030E9" w:rsidP="00B33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0E9" w:rsidRPr="00990073" w:rsidRDefault="00B030E9" w:rsidP="00B33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0E9" w:rsidRPr="00990073" w:rsidRDefault="00B030E9" w:rsidP="00B33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B030E9" w:rsidRPr="00990073" w:rsidRDefault="00B030E9" w:rsidP="00B33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0073">
              <w:rPr>
                <w:rFonts w:ascii="Times New Roman" w:hAnsi="Times New Roman"/>
                <w:sz w:val="28"/>
                <w:szCs w:val="28"/>
              </w:rPr>
              <w:t>Ушанев</w:t>
            </w:r>
            <w:proofErr w:type="spellEnd"/>
            <w:r w:rsidRPr="00990073"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  <w:r w:rsidR="00AC35C8">
              <w:rPr>
                <w:rFonts w:ascii="Times New Roman" w:hAnsi="Times New Roman"/>
                <w:sz w:val="28"/>
                <w:szCs w:val="28"/>
              </w:rPr>
              <w:t xml:space="preserve">Владимирович, </w:t>
            </w:r>
            <w:r w:rsidR="00B331BB">
              <w:rPr>
                <w:rFonts w:ascii="Times New Roman" w:hAnsi="Times New Roman"/>
                <w:sz w:val="28"/>
                <w:szCs w:val="28"/>
              </w:rPr>
              <w:t>генеральный директор ООО «ЭМС»</w:t>
            </w:r>
          </w:p>
          <w:p w:rsidR="00B331BB" w:rsidRDefault="00B030E9" w:rsidP="00B33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 xml:space="preserve">Шевченко Нина Федоровна, </w:t>
            </w:r>
            <w:r w:rsidR="00B331BB">
              <w:rPr>
                <w:rFonts w:ascii="Times New Roman" w:hAnsi="Times New Roman"/>
                <w:sz w:val="28"/>
                <w:szCs w:val="28"/>
              </w:rPr>
              <w:t>п</w:t>
            </w:r>
            <w:r w:rsidR="00B331BB" w:rsidRPr="00ED3407">
              <w:rPr>
                <w:rFonts w:ascii="Times New Roman" w:hAnsi="Times New Roman"/>
                <w:sz w:val="28"/>
                <w:szCs w:val="28"/>
              </w:rPr>
              <w:t>редставитель общественности</w:t>
            </w:r>
          </w:p>
          <w:p w:rsidR="00B030E9" w:rsidRPr="00990073" w:rsidRDefault="00B030E9" w:rsidP="00B33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B030E9" w:rsidRPr="00990073" w:rsidRDefault="00B030E9" w:rsidP="00B331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73">
              <w:rPr>
                <w:rFonts w:ascii="Times New Roman" w:hAnsi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B030E9" w:rsidRPr="00ED3407" w:rsidTr="00B030E9">
        <w:tc>
          <w:tcPr>
            <w:tcW w:w="3402" w:type="dxa"/>
            <w:shd w:val="clear" w:color="auto" w:fill="auto"/>
          </w:tcPr>
          <w:p w:rsidR="00B030E9" w:rsidRPr="00ED3407" w:rsidRDefault="00B030E9" w:rsidP="00914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</w:t>
            </w:r>
          </w:p>
          <w:p w:rsidR="00B030E9" w:rsidRPr="00ED3407" w:rsidRDefault="00B030E9" w:rsidP="00914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0E9" w:rsidRPr="00ED3407" w:rsidRDefault="00B030E9" w:rsidP="00914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B030E9" w:rsidRPr="00ED3407" w:rsidRDefault="00B030E9" w:rsidP="009145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ответственный секретарь</w:t>
            </w:r>
            <w:r w:rsidR="00793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</w:tc>
      </w:tr>
      <w:tr w:rsidR="00B030E9" w:rsidRPr="00ED3407" w:rsidTr="00B030E9">
        <w:tc>
          <w:tcPr>
            <w:tcW w:w="3402" w:type="dxa"/>
            <w:shd w:val="clear" w:color="auto" w:fill="auto"/>
          </w:tcPr>
          <w:p w:rsidR="00B030E9" w:rsidRPr="00ED3407" w:rsidRDefault="00914532" w:rsidP="00914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Арамович</w:t>
            </w:r>
            <w:proofErr w:type="spellEnd"/>
          </w:p>
          <w:p w:rsidR="00B030E9" w:rsidRPr="00ED3407" w:rsidRDefault="00B030E9" w:rsidP="00914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  <w:shd w:val="clear" w:color="auto" w:fill="auto"/>
          </w:tcPr>
          <w:p w:rsidR="00B030E9" w:rsidRPr="00ED3407" w:rsidRDefault="00B030E9" w:rsidP="009145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D3407">
              <w:rPr>
                <w:rFonts w:ascii="Times New Roman" w:hAnsi="Times New Roman"/>
                <w:sz w:val="28"/>
                <w:szCs w:val="28"/>
              </w:rPr>
              <w:t xml:space="preserve">редставитель общественности </w:t>
            </w:r>
          </w:p>
        </w:tc>
      </w:tr>
    </w:tbl>
    <w:p w:rsidR="002F6778" w:rsidRDefault="002F6778" w:rsidP="002F6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0886">
        <w:rPr>
          <w:rFonts w:ascii="Times New Roman" w:hAnsi="Times New Roman"/>
          <w:b/>
          <w:sz w:val="28"/>
          <w:szCs w:val="28"/>
        </w:rPr>
        <w:t>Приглашены:</w:t>
      </w:r>
    </w:p>
    <w:p w:rsidR="002F6778" w:rsidRPr="00F33389" w:rsidRDefault="002F6778" w:rsidP="002F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389">
        <w:rPr>
          <w:rFonts w:ascii="Times New Roman" w:hAnsi="Times New Roman"/>
          <w:sz w:val="28"/>
          <w:szCs w:val="28"/>
        </w:rPr>
        <w:t>Туркатова</w:t>
      </w:r>
      <w:r>
        <w:rPr>
          <w:rFonts w:ascii="Times New Roman" w:hAnsi="Times New Roman"/>
          <w:sz w:val="28"/>
          <w:szCs w:val="28"/>
        </w:rPr>
        <w:t xml:space="preserve"> Е.И. - з</w:t>
      </w:r>
      <w:r w:rsidRPr="00F33389">
        <w:rPr>
          <w:rFonts w:ascii="Times New Roman" w:hAnsi="Times New Roman"/>
          <w:sz w:val="28"/>
          <w:szCs w:val="28"/>
        </w:rPr>
        <w:t xml:space="preserve">аместитель главы Администрации города по социальным вопросам </w:t>
      </w:r>
    </w:p>
    <w:p w:rsidR="002F6778" w:rsidRPr="003E2BC5" w:rsidRDefault="002F6778" w:rsidP="002F677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 - начальник Управления образования Администрации города</w:t>
      </w:r>
    </w:p>
    <w:p w:rsidR="002F6778" w:rsidRDefault="002F6778" w:rsidP="002F6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0582">
        <w:rPr>
          <w:rFonts w:ascii="Times New Roman" w:hAnsi="Times New Roman"/>
          <w:b/>
          <w:sz w:val="28"/>
          <w:szCs w:val="28"/>
        </w:rPr>
        <w:t>Повестка дня:</w:t>
      </w:r>
    </w:p>
    <w:p w:rsidR="002F6778" w:rsidRPr="003C7C7F" w:rsidRDefault="002F6778" w:rsidP="002F6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C7C7F">
        <w:rPr>
          <w:rFonts w:ascii="Times New Roman" w:hAnsi="Times New Roman"/>
          <w:sz w:val="28"/>
          <w:szCs w:val="28"/>
        </w:rPr>
        <w:t>1.</w:t>
      </w:r>
      <w:r w:rsidRPr="00EC7862">
        <w:rPr>
          <w:rFonts w:ascii="Times New Roman" w:hAnsi="Times New Roman"/>
          <w:sz w:val="28"/>
          <w:szCs w:val="28"/>
        </w:rPr>
        <w:t xml:space="preserve">О рассмотрении и утверждении </w:t>
      </w:r>
      <w:proofErr w:type="gramStart"/>
      <w:r w:rsidRPr="00EC7862">
        <w:rPr>
          <w:rFonts w:ascii="Times New Roman" w:hAnsi="Times New Roman"/>
          <w:sz w:val="28"/>
          <w:szCs w:val="28"/>
        </w:rPr>
        <w:t xml:space="preserve">результатов независимой оценки качества </w:t>
      </w:r>
      <w:r>
        <w:rPr>
          <w:rFonts w:ascii="Times New Roman" w:hAnsi="Times New Roman"/>
          <w:sz w:val="28"/>
          <w:szCs w:val="28"/>
        </w:rPr>
        <w:t>условий осуществления 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деятельности, пров</w:t>
      </w:r>
      <w:r w:rsidR="008D3A77">
        <w:rPr>
          <w:rFonts w:ascii="Times New Roman" w:hAnsi="Times New Roman"/>
          <w:sz w:val="28"/>
          <w:szCs w:val="28"/>
        </w:rPr>
        <w:t xml:space="preserve">еденной в отношении </w:t>
      </w:r>
      <w:r w:rsidR="0079378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муниципальных образовательных</w:t>
      </w:r>
      <w:r w:rsidRPr="00EC7862">
        <w:rPr>
          <w:rFonts w:ascii="Times New Roman" w:hAnsi="Times New Roman"/>
          <w:sz w:val="28"/>
          <w:szCs w:val="28"/>
        </w:rPr>
        <w:t xml:space="preserve"> орга</w:t>
      </w:r>
      <w:r w:rsidR="008D3A77">
        <w:rPr>
          <w:rFonts w:ascii="Times New Roman" w:hAnsi="Times New Roman"/>
          <w:sz w:val="28"/>
          <w:szCs w:val="28"/>
        </w:rPr>
        <w:t>низаций</w:t>
      </w:r>
      <w:r w:rsidRPr="00EC7862">
        <w:rPr>
          <w:rFonts w:ascii="Times New Roman" w:hAnsi="Times New Roman"/>
          <w:sz w:val="28"/>
          <w:szCs w:val="28"/>
        </w:rPr>
        <w:t xml:space="preserve"> города Но</w:t>
      </w:r>
      <w:r>
        <w:rPr>
          <w:rFonts w:ascii="Times New Roman" w:hAnsi="Times New Roman"/>
          <w:sz w:val="28"/>
          <w:szCs w:val="28"/>
        </w:rPr>
        <w:t xml:space="preserve">вошахтинска </w:t>
      </w:r>
      <w:r w:rsidR="00793787">
        <w:rPr>
          <w:rFonts w:ascii="Times New Roman" w:hAnsi="Times New Roman"/>
          <w:sz w:val="28"/>
          <w:szCs w:val="28"/>
        </w:rPr>
        <w:t xml:space="preserve"> в 2020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2F6778" w:rsidRDefault="002F6778" w:rsidP="002F6778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B47E2E" w:rsidRDefault="002F6778" w:rsidP="002F6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 w:rsidRPr="004F6950">
        <w:rPr>
          <w:rFonts w:ascii="Times New Roman" w:hAnsi="Times New Roman"/>
          <w:b/>
          <w:sz w:val="28"/>
          <w:szCs w:val="28"/>
        </w:rPr>
        <w:t>:</w:t>
      </w:r>
    </w:p>
    <w:p w:rsidR="002F6778" w:rsidRDefault="002F6778" w:rsidP="002F67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Бахтинову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Т.П.</w:t>
      </w:r>
    </w:p>
    <w:p w:rsidR="002F6778" w:rsidRDefault="002F6778" w:rsidP="002F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A77" w:rsidRPr="008D3A77" w:rsidRDefault="008D3A77" w:rsidP="0091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D3A77">
        <w:rPr>
          <w:rFonts w:ascii="Times New Roman" w:hAnsi="Times New Roman"/>
          <w:sz w:val="28"/>
          <w:szCs w:val="24"/>
        </w:rPr>
        <w:t>В 20</w:t>
      </w:r>
      <w:r w:rsidR="00186E96">
        <w:rPr>
          <w:rFonts w:ascii="Times New Roman" w:hAnsi="Times New Roman"/>
          <w:sz w:val="28"/>
          <w:szCs w:val="24"/>
        </w:rPr>
        <w:t>20</w:t>
      </w:r>
      <w:r w:rsidRPr="008D3A77">
        <w:rPr>
          <w:rFonts w:ascii="Times New Roman" w:hAnsi="Times New Roman"/>
          <w:sz w:val="28"/>
          <w:szCs w:val="24"/>
        </w:rPr>
        <w:t xml:space="preserve"> году, в соответствии с муниципальным контрактом от </w:t>
      </w:r>
      <w:r w:rsidR="00186E96">
        <w:rPr>
          <w:rFonts w:ascii="Times New Roman" w:hAnsi="Times New Roman"/>
          <w:sz w:val="28"/>
          <w:szCs w:val="24"/>
        </w:rPr>
        <w:t>17</w:t>
      </w:r>
      <w:r w:rsidRPr="008D3A77">
        <w:rPr>
          <w:rFonts w:ascii="Times New Roman" w:hAnsi="Times New Roman"/>
          <w:sz w:val="28"/>
          <w:szCs w:val="24"/>
        </w:rPr>
        <w:t>.07.20</w:t>
      </w:r>
      <w:r w:rsidR="00186E96">
        <w:rPr>
          <w:rFonts w:ascii="Times New Roman" w:hAnsi="Times New Roman"/>
          <w:sz w:val="28"/>
          <w:szCs w:val="24"/>
        </w:rPr>
        <w:t>20</w:t>
      </w:r>
      <w:r w:rsidRPr="008D3A77">
        <w:rPr>
          <w:rFonts w:ascii="Times New Roman" w:hAnsi="Times New Roman"/>
          <w:sz w:val="28"/>
          <w:szCs w:val="24"/>
        </w:rPr>
        <w:t xml:space="preserve"> № </w:t>
      </w:r>
      <w:r w:rsidR="00186E96">
        <w:rPr>
          <w:rFonts w:ascii="Times New Roman" w:hAnsi="Times New Roman"/>
          <w:sz w:val="28"/>
          <w:szCs w:val="24"/>
        </w:rPr>
        <w:t>24 ИКЗ: 203615100420961510100100190310000244</w:t>
      </w:r>
      <w:r w:rsidRPr="008D3A77">
        <w:rPr>
          <w:rFonts w:ascii="Times New Roman" w:hAnsi="Times New Roman"/>
          <w:sz w:val="28"/>
          <w:szCs w:val="24"/>
        </w:rPr>
        <w:t xml:space="preserve">, в период с </w:t>
      </w:r>
      <w:r w:rsidR="00186E96">
        <w:rPr>
          <w:rFonts w:ascii="Times New Roman" w:hAnsi="Times New Roman"/>
          <w:sz w:val="28"/>
          <w:szCs w:val="24"/>
        </w:rPr>
        <w:t>17</w:t>
      </w:r>
      <w:r w:rsidRPr="008D3A77">
        <w:rPr>
          <w:rFonts w:ascii="Times New Roman" w:hAnsi="Times New Roman"/>
          <w:sz w:val="28"/>
          <w:szCs w:val="24"/>
        </w:rPr>
        <w:t>.07.20</w:t>
      </w:r>
      <w:r w:rsidR="00186E96">
        <w:rPr>
          <w:rFonts w:ascii="Times New Roman" w:hAnsi="Times New Roman"/>
          <w:sz w:val="28"/>
          <w:szCs w:val="24"/>
        </w:rPr>
        <w:t>20</w:t>
      </w:r>
      <w:r w:rsidRPr="008D3A77">
        <w:rPr>
          <w:rFonts w:ascii="Times New Roman" w:hAnsi="Times New Roman"/>
          <w:sz w:val="28"/>
          <w:szCs w:val="24"/>
        </w:rPr>
        <w:t xml:space="preserve"> по </w:t>
      </w:r>
      <w:r w:rsidR="00186E96">
        <w:rPr>
          <w:rFonts w:ascii="Times New Roman" w:hAnsi="Times New Roman"/>
          <w:sz w:val="28"/>
          <w:szCs w:val="24"/>
        </w:rPr>
        <w:t>31.08.2020</w:t>
      </w:r>
      <w:r w:rsidRPr="008D3A77">
        <w:rPr>
          <w:rFonts w:ascii="Times New Roman" w:hAnsi="Times New Roman"/>
          <w:sz w:val="28"/>
          <w:szCs w:val="24"/>
        </w:rPr>
        <w:t xml:space="preserve">  ООО Исследовательским центром «НОВИ» (г. Орел) (далее – оператор) проведена независимая оценка качества условий осуществления образовательной деятельности </w:t>
      </w:r>
      <w:r w:rsidR="00186E96">
        <w:rPr>
          <w:rFonts w:ascii="Times New Roman" w:hAnsi="Times New Roman"/>
          <w:sz w:val="28"/>
          <w:szCs w:val="24"/>
        </w:rPr>
        <w:t>8</w:t>
      </w:r>
      <w:r w:rsidRPr="008D3A77">
        <w:rPr>
          <w:rFonts w:ascii="Times New Roman" w:hAnsi="Times New Roman"/>
          <w:sz w:val="28"/>
          <w:szCs w:val="24"/>
        </w:rPr>
        <w:t xml:space="preserve"> муниципальных </w:t>
      </w:r>
      <w:r w:rsidR="00186E96">
        <w:rPr>
          <w:rFonts w:ascii="Times New Roman" w:hAnsi="Times New Roman"/>
          <w:sz w:val="28"/>
          <w:szCs w:val="24"/>
        </w:rPr>
        <w:t xml:space="preserve"> </w:t>
      </w:r>
      <w:r w:rsidRPr="008D3A77">
        <w:rPr>
          <w:rFonts w:ascii="Times New Roman" w:hAnsi="Times New Roman"/>
          <w:sz w:val="28"/>
          <w:szCs w:val="24"/>
        </w:rPr>
        <w:t xml:space="preserve">образовательных организаций: МБДОУ д/с №№ </w:t>
      </w:r>
      <w:r w:rsidR="00186E96">
        <w:rPr>
          <w:rFonts w:ascii="Times New Roman" w:hAnsi="Times New Roman"/>
          <w:sz w:val="28"/>
          <w:szCs w:val="24"/>
        </w:rPr>
        <w:t>27, 33, 35, 36, МБУ ДО ДЮСШ № 2, МБУ ДО ДЮСШ № 3, МБУ ДО ДЮСШ № 4, МБУ ДО «</w:t>
      </w:r>
      <w:proofErr w:type="spellStart"/>
      <w:r w:rsidR="00186E96">
        <w:rPr>
          <w:rFonts w:ascii="Times New Roman" w:hAnsi="Times New Roman"/>
          <w:sz w:val="28"/>
          <w:szCs w:val="24"/>
        </w:rPr>
        <w:t>ЦРТДиЮ</w:t>
      </w:r>
      <w:proofErr w:type="spellEnd"/>
      <w:r w:rsidR="00186E96">
        <w:rPr>
          <w:rFonts w:ascii="Times New Roman" w:hAnsi="Times New Roman"/>
          <w:sz w:val="28"/>
          <w:szCs w:val="24"/>
        </w:rPr>
        <w:t>».</w:t>
      </w:r>
    </w:p>
    <w:p w:rsidR="008D3A77" w:rsidRPr="008D3A77" w:rsidRDefault="008D3A77" w:rsidP="0091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A77">
        <w:rPr>
          <w:rFonts w:ascii="Times New Roman" w:hAnsi="Times New Roman"/>
          <w:sz w:val="28"/>
          <w:szCs w:val="24"/>
        </w:rPr>
        <w:lastRenderedPageBreak/>
        <w:t xml:space="preserve">Оператором </w:t>
      </w:r>
      <w:r w:rsidRPr="008D3A77">
        <w:rPr>
          <w:rFonts w:ascii="Times New Roman" w:hAnsi="Times New Roman"/>
          <w:sz w:val="28"/>
          <w:szCs w:val="28"/>
        </w:rPr>
        <w:t xml:space="preserve">проведена </w:t>
      </w:r>
      <w:r w:rsidRPr="008D3A77">
        <w:rPr>
          <w:rFonts w:ascii="Times New Roman" w:hAnsi="Times New Roman"/>
          <w:sz w:val="28"/>
          <w:szCs w:val="24"/>
        </w:rPr>
        <w:t>оценка качества условий осуществления образовательной деятельности</w:t>
      </w:r>
      <w:r w:rsidRPr="008D3A77">
        <w:rPr>
          <w:rFonts w:ascii="Times New Roman" w:hAnsi="Times New Roman"/>
          <w:sz w:val="28"/>
          <w:szCs w:val="28"/>
        </w:rPr>
        <w:t xml:space="preserve"> муниципальными образовательными организациями  согласно нормативным документам:</w:t>
      </w:r>
    </w:p>
    <w:p w:rsidR="008D3A77" w:rsidRPr="008D3A77" w:rsidRDefault="008D3A77" w:rsidP="00914532">
      <w:pPr>
        <w:pStyle w:val="a3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7"/>
          <w:sz w:val="28"/>
        </w:rPr>
      </w:pPr>
      <w:r w:rsidRPr="008D3A77">
        <w:rPr>
          <w:rFonts w:ascii="Times New Roman" w:hAnsi="Times New Roman"/>
          <w:bCs/>
          <w:spacing w:val="-7"/>
          <w:sz w:val="28"/>
        </w:rPr>
        <w:tab/>
        <w:t>- постановление Правительств</w:t>
      </w:r>
      <w:r w:rsidR="00914532">
        <w:rPr>
          <w:rFonts w:ascii="Times New Roman" w:hAnsi="Times New Roman"/>
          <w:bCs/>
          <w:spacing w:val="-7"/>
          <w:sz w:val="28"/>
        </w:rPr>
        <w:t xml:space="preserve">а Российской Федерации от                         31.05. 2018 </w:t>
      </w:r>
      <w:r w:rsidRPr="008D3A77">
        <w:rPr>
          <w:rFonts w:ascii="Times New Roman" w:hAnsi="Times New Roman"/>
          <w:bCs/>
          <w:spacing w:val="-7"/>
          <w:sz w:val="28"/>
        </w:rPr>
        <w:t xml:space="preserve">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</w:t>
      </w:r>
    </w:p>
    <w:p w:rsidR="008D3A77" w:rsidRPr="008D3A77" w:rsidRDefault="008D3A77" w:rsidP="00914532">
      <w:pPr>
        <w:pStyle w:val="a3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7"/>
          <w:sz w:val="28"/>
        </w:rPr>
      </w:pPr>
      <w:r w:rsidRPr="008D3A77">
        <w:rPr>
          <w:rFonts w:ascii="Times New Roman" w:hAnsi="Times New Roman"/>
          <w:bCs/>
          <w:spacing w:val="-7"/>
          <w:sz w:val="28"/>
        </w:rPr>
        <w:tab/>
        <w:t>- п</w:t>
      </w:r>
      <w:r w:rsidR="00914532">
        <w:rPr>
          <w:rFonts w:ascii="Times New Roman" w:hAnsi="Times New Roman"/>
          <w:bCs/>
          <w:spacing w:val="-7"/>
          <w:sz w:val="28"/>
        </w:rPr>
        <w:t>риказ Минтруда России от 31.05.2018</w:t>
      </w:r>
      <w:r w:rsidRPr="008D3A77">
        <w:rPr>
          <w:rFonts w:ascii="Times New Roman" w:hAnsi="Times New Roman"/>
          <w:bCs/>
          <w:spacing w:val="-7"/>
          <w:sz w:val="28"/>
        </w:rPr>
        <w:t xml:space="preserve"> № 344н «Об утверждении Единого порядка расчета показателей, характеризующих общие критерии </w:t>
      </w:r>
      <w:proofErr w:type="gramStart"/>
      <w:r w:rsidRPr="008D3A77">
        <w:rPr>
          <w:rFonts w:ascii="Times New Roman" w:hAnsi="Times New Roman"/>
          <w:bCs/>
          <w:spacing w:val="-7"/>
          <w:sz w:val="28"/>
        </w:rPr>
        <w:t>оценки качества условий оказания услуг</w:t>
      </w:r>
      <w:proofErr w:type="gramEnd"/>
      <w:r w:rsidRPr="008D3A77">
        <w:rPr>
          <w:rFonts w:ascii="Times New Roman" w:hAnsi="Times New Roman"/>
          <w:bCs/>
          <w:spacing w:val="-7"/>
          <w:sz w:val="28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экспертизы»;</w:t>
      </w:r>
    </w:p>
    <w:p w:rsidR="008D3A77" w:rsidRPr="008D3A77" w:rsidRDefault="008D3A77" w:rsidP="00914532">
      <w:pPr>
        <w:pStyle w:val="a3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pacing w:val="-7"/>
          <w:sz w:val="28"/>
        </w:rPr>
      </w:pPr>
      <w:r w:rsidRPr="008D3A77">
        <w:rPr>
          <w:rFonts w:ascii="Times New Roman" w:hAnsi="Times New Roman"/>
          <w:bCs/>
          <w:spacing w:val="-7"/>
          <w:sz w:val="28"/>
        </w:rPr>
        <w:tab/>
        <w:t>- приказ Минтруда России от 30</w:t>
      </w:r>
      <w:r w:rsidR="00914532">
        <w:rPr>
          <w:rFonts w:ascii="Times New Roman" w:hAnsi="Times New Roman"/>
          <w:bCs/>
          <w:spacing w:val="-7"/>
          <w:sz w:val="28"/>
        </w:rPr>
        <w:t>.10. 2018</w:t>
      </w:r>
      <w:r w:rsidRPr="008D3A77">
        <w:rPr>
          <w:rFonts w:ascii="Times New Roman" w:hAnsi="Times New Roman"/>
          <w:bCs/>
          <w:spacing w:val="-7"/>
          <w:sz w:val="28"/>
        </w:rPr>
        <w:t xml:space="preserve">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8D3A77" w:rsidRPr="008D3A77" w:rsidRDefault="008D3A77" w:rsidP="00914532">
      <w:pPr>
        <w:pStyle w:val="a3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3A77">
        <w:rPr>
          <w:rFonts w:ascii="Times New Roman" w:hAnsi="Times New Roman"/>
          <w:bCs/>
          <w:spacing w:val="-7"/>
          <w:sz w:val="28"/>
        </w:rPr>
        <w:tab/>
        <w:t xml:space="preserve">- </w:t>
      </w:r>
      <w:r w:rsidRPr="008D3A77">
        <w:rPr>
          <w:rFonts w:ascii="Times New Roman" w:hAnsi="Times New Roman"/>
          <w:sz w:val="28"/>
          <w:szCs w:val="28"/>
        </w:rPr>
        <w:t>приказ Министерства Просвещ</w:t>
      </w:r>
      <w:r w:rsidR="00914532">
        <w:rPr>
          <w:rFonts w:ascii="Times New Roman" w:hAnsi="Times New Roman"/>
          <w:sz w:val="28"/>
          <w:szCs w:val="28"/>
        </w:rPr>
        <w:t xml:space="preserve">ения Российской Федерации от 13.03.2019 </w:t>
      </w:r>
      <w:r w:rsidRPr="008D3A77">
        <w:rPr>
          <w:rFonts w:ascii="Times New Roman" w:hAnsi="Times New Roman"/>
          <w:sz w:val="28"/>
          <w:szCs w:val="28"/>
        </w:rPr>
        <w:t xml:space="preserve"> № 114 «Об утверждении показателей, характеризующих общие критерии </w:t>
      </w:r>
      <w:proofErr w:type="gramStart"/>
      <w:r w:rsidRPr="008D3A77">
        <w:rPr>
          <w:rFonts w:ascii="Times New Roman" w:hAnsi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8D3A77">
        <w:rPr>
          <w:rFonts w:ascii="Times New Roman" w:hAnsi="Times New Roman"/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</w:p>
    <w:p w:rsidR="008D3A77" w:rsidRPr="00111AF2" w:rsidRDefault="008D3A77" w:rsidP="0091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AF2">
        <w:rPr>
          <w:rFonts w:ascii="Times New Roman" w:hAnsi="Times New Roman"/>
          <w:sz w:val="28"/>
          <w:szCs w:val="24"/>
        </w:rPr>
        <w:t xml:space="preserve">В ходе проведения оценки качества условий осуществления образовательной деятельности оператором </w:t>
      </w:r>
      <w:r w:rsidRPr="00111AF2">
        <w:rPr>
          <w:rFonts w:ascii="Times New Roman" w:hAnsi="Times New Roman"/>
          <w:sz w:val="28"/>
          <w:szCs w:val="28"/>
        </w:rPr>
        <w:t>проведена оценка соответствия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актами; оценка удовлетворённости условиями оказания образовательных услуг в образовательной организации; расчет интегральных показателей качества образовательной деятельности и расчет рейтинга дошкольных образовательных организаций, охваченных независимой оценкой;</w:t>
      </w:r>
      <w:proofErr w:type="gramEnd"/>
      <w:r w:rsidRPr="00111AF2">
        <w:rPr>
          <w:rFonts w:ascii="Times New Roman" w:hAnsi="Times New Roman"/>
          <w:sz w:val="28"/>
          <w:szCs w:val="28"/>
        </w:rPr>
        <w:t xml:space="preserve"> подготовлены рекомендации по улучшению качества образовательной деятельности организаций образования.</w:t>
      </w:r>
    </w:p>
    <w:p w:rsidR="00B47E2E" w:rsidRDefault="002F6778" w:rsidP="009145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862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proofErr w:type="gramStart"/>
      <w:r w:rsidRPr="00EC7862">
        <w:rPr>
          <w:rFonts w:ascii="Times New Roman" w:hAnsi="Times New Roman"/>
          <w:sz w:val="28"/>
          <w:szCs w:val="28"/>
        </w:rPr>
        <w:t xml:space="preserve">проведения независимой оценки </w:t>
      </w:r>
      <w:r w:rsidR="008D3A77">
        <w:rPr>
          <w:rFonts w:ascii="Times New Roman" w:hAnsi="Times New Roman"/>
          <w:sz w:val="28"/>
          <w:szCs w:val="24"/>
        </w:rPr>
        <w:t xml:space="preserve">качества </w:t>
      </w:r>
      <w:r w:rsidRPr="00EC7862">
        <w:rPr>
          <w:rFonts w:ascii="Times New Roman" w:hAnsi="Times New Roman"/>
          <w:sz w:val="28"/>
          <w:szCs w:val="24"/>
        </w:rPr>
        <w:t>условий осуществления образовательной деятельности</w:t>
      </w:r>
      <w:proofErr w:type="gramEnd"/>
      <w:r w:rsidR="00186E96">
        <w:rPr>
          <w:rFonts w:ascii="Times New Roman" w:hAnsi="Times New Roman"/>
          <w:sz w:val="28"/>
          <w:szCs w:val="24"/>
        </w:rPr>
        <w:t xml:space="preserve"> </w:t>
      </w:r>
      <w:r w:rsidR="000F6E1F">
        <w:rPr>
          <w:rFonts w:ascii="Times New Roman" w:hAnsi="Times New Roman"/>
          <w:sz w:val="28"/>
          <w:szCs w:val="28"/>
        </w:rPr>
        <w:t>пред</w:t>
      </w:r>
      <w:r w:rsidRPr="00EC7862">
        <w:rPr>
          <w:rFonts w:ascii="Times New Roman" w:hAnsi="Times New Roman"/>
          <w:sz w:val="28"/>
          <w:szCs w:val="28"/>
        </w:rPr>
        <w:t>ставлена.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082"/>
        <w:gridCol w:w="1275"/>
        <w:gridCol w:w="1030"/>
        <w:gridCol w:w="850"/>
        <w:gridCol w:w="1418"/>
        <w:gridCol w:w="992"/>
      </w:tblGrid>
      <w:tr w:rsidR="008D1B79" w:rsidRPr="008D1B79" w:rsidTr="00B47E2E">
        <w:trPr>
          <w:cantSplit/>
          <w:trHeight w:val="2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2E" w:rsidRPr="008D1B79" w:rsidRDefault="00B47E2E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1B79">
              <w:rPr>
                <w:rFonts w:ascii="Times New Roman" w:hAnsi="Times New Roman" w:cs="Times New Roman"/>
              </w:rPr>
              <w:t>п</w:t>
            </w:r>
            <w:proofErr w:type="gramEnd"/>
            <w:r w:rsidRPr="008D1B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2E" w:rsidRPr="008D1B79" w:rsidRDefault="00B47E2E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D1B79">
              <w:rPr>
                <w:rFonts w:ascii="Times New Roman" w:hAnsi="Times New Roman" w:cs="Times New Roman"/>
              </w:rPr>
              <w:t>Наименование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E2E" w:rsidRPr="008D1B79" w:rsidRDefault="00B47E2E" w:rsidP="00B47E2E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8D1B79">
              <w:rPr>
                <w:rFonts w:ascii="Times New Roman" w:hAnsi="Times New Roman" w:cs="Times New Roman"/>
                <w:sz w:val="20"/>
              </w:rPr>
              <w:t>Критерий 1 «Открытость</w:t>
            </w:r>
          </w:p>
          <w:p w:rsidR="00B47E2E" w:rsidRPr="008D1B79" w:rsidRDefault="00B47E2E" w:rsidP="00B47E2E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8D1B79">
              <w:rPr>
                <w:rFonts w:ascii="Times New Roman" w:hAnsi="Times New Roman" w:cs="Times New Roman"/>
                <w:sz w:val="20"/>
              </w:rPr>
              <w:t xml:space="preserve"> и доступность информации об образовательной «организации» </w:t>
            </w:r>
          </w:p>
          <w:p w:rsidR="00B47E2E" w:rsidRPr="008D1B79" w:rsidRDefault="00B47E2E" w:rsidP="00B47E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E2E" w:rsidRPr="008D1B79" w:rsidRDefault="00B47E2E" w:rsidP="00B47E2E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8D1B79">
              <w:rPr>
                <w:rFonts w:ascii="Times New Roman" w:hAnsi="Times New Roman" w:cs="Times New Roman"/>
                <w:sz w:val="20"/>
              </w:rPr>
              <w:t>Критерий 2 «Комфортность условий предоставления образовательных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E2E" w:rsidRPr="008D1B79" w:rsidRDefault="00B47E2E" w:rsidP="00B47E2E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8D1B79">
              <w:rPr>
                <w:rFonts w:ascii="Times New Roman" w:hAnsi="Times New Roman" w:cs="Times New Roman"/>
                <w:sz w:val="20"/>
              </w:rPr>
              <w:t>Критерий 3 «Доступность услуг для 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E2E" w:rsidRPr="008D1B79" w:rsidRDefault="00B47E2E" w:rsidP="00B47E2E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8D1B79">
              <w:rPr>
                <w:rFonts w:ascii="Times New Roman" w:hAnsi="Times New Roman" w:cs="Times New Roman"/>
                <w:sz w:val="20"/>
              </w:rPr>
              <w:t>Критерий</w:t>
            </w:r>
            <w:r w:rsidR="008B606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D1B79">
              <w:rPr>
                <w:rFonts w:ascii="Times New Roman" w:hAnsi="Times New Roman" w:cs="Times New Roman"/>
                <w:sz w:val="20"/>
              </w:rPr>
              <w:t>4 «Доброжелательность, вежливость работников образовательной организации»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E2E" w:rsidRPr="008D1B79" w:rsidRDefault="00B47E2E" w:rsidP="00B47E2E">
            <w:pPr>
              <w:pStyle w:val="a5"/>
              <w:jc w:val="both"/>
              <w:rPr>
                <w:rFonts w:ascii="Times New Roman" w:hAnsi="Times New Roman" w:cs="Times New Roman"/>
                <w:sz w:val="20"/>
              </w:rPr>
            </w:pPr>
            <w:r w:rsidRPr="008D1B79">
              <w:rPr>
                <w:rFonts w:ascii="Times New Roman" w:hAnsi="Times New Roman" w:cs="Times New Roman"/>
                <w:sz w:val="20"/>
              </w:rPr>
              <w:t>Критерий 5 «Удовлетворенность условиями оказания услуг»</w:t>
            </w:r>
          </w:p>
        </w:tc>
      </w:tr>
      <w:tr w:rsidR="008B606E" w:rsidRPr="008D1B79" w:rsidTr="000A1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B606E" w:rsidRDefault="008B606E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60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B606E" w:rsidRDefault="008B606E" w:rsidP="00133531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B606E">
              <w:rPr>
                <w:rFonts w:ascii="Times New Roman" w:hAnsi="Times New Roman"/>
                <w:bCs/>
                <w:iCs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сад № 27 "Дружба" города </w:t>
            </w:r>
            <w:r w:rsidRPr="008B606E">
              <w:rPr>
                <w:rFonts w:ascii="Times New Roman" w:hAnsi="Times New Roman"/>
                <w:bCs/>
                <w:iCs/>
                <w:szCs w:val="24"/>
              </w:rPr>
              <w:lastRenderedPageBreak/>
              <w:t>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374323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98,88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C66869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2319E6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6F686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A83B57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99,07</w:t>
            </w:r>
          </w:p>
        </w:tc>
      </w:tr>
      <w:tr w:rsidR="008B606E" w:rsidRPr="008D1B79" w:rsidTr="000A1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B606E" w:rsidRDefault="008B606E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60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B606E" w:rsidRDefault="008B606E" w:rsidP="00133531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B606E">
              <w:rPr>
                <w:rFonts w:ascii="Times New Roman" w:hAnsi="Times New Roman"/>
                <w:bCs/>
                <w:iCs/>
                <w:szCs w:val="24"/>
              </w:rPr>
              <w:t>Муниципальное бюджетное дошкольное образовательное учреждение детский сад общеразвивающего вида № 33 "Буратино"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374323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C66869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2319E6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606E" w:rsidRPr="008D1B7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6F686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A83B57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98,49</w:t>
            </w:r>
          </w:p>
        </w:tc>
      </w:tr>
      <w:tr w:rsidR="001806F2" w:rsidRPr="008D1B79" w:rsidTr="000A1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B606E" w:rsidRDefault="001806F2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60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B606E" w:rsidRDefault="001806F2" w:rsidP="00133531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B606E">
              <w:rPr>
                <w:rFonts w:ascii="Times New Roman" w:hAnsi="Times New Roman"/>
                <w:bCs/>
                <w:iCs/>
                <w:szCs w:val="24"/>
              </w:rPr>
              <w:t>Муниципальное бюджетное дошкольное образовательное учреждение детский сад № 35 "Орленок"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D1B79" w:rsidRDefault="001806F2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D1B79" w:rsidRDefault="001806F2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D1B7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D1B79" w:rsidRDefault="001806F2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8D1B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D1B79" w:rsidRDefault="001806F2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Default="001806F2">
            <w:r w:rsidRPr="00544486">
              <w:rPr>
                <w:rFonts w:ascii="Times New Roman" w:hAnsi="Times New Roman"/>
              </w:rPr>
              <w:t>100,00</w:t>
            </w:r>
          </w:p>
        </w:tc>
      </w:tr>
      <w:tr w:rsidR="001806F2" w:rsidRPr="008D1B79" w:rsidTr="00B4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B606E" w:rsidRDefault="001806F2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60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B606E" w:rsidRDefault="001806F2" w:rsidP="00133531">
            <w:pPr>
              <w:ind w:left="-57" w:right="-57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B606E">
              <w:rPr>
                <w:rFonts w:ascii="Times New Roman" w:hAnsi="Times New Roman"/>
                <w:bCs/>
                <w:iCs/>
                <w:szCs w:val="24"/>
              </w:rPr>
              <w:t>Муниципальное бюджетное дошкольное образовательное учреждение детский сад №36 "Золотое зернышко"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D1B79" w:rsidRDefault="001806F2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D1B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D1B79" w:rsidRDefault="001806F2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D1B7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D1B79" w:rsidRDefault="001806F2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D1B79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Pr="008D1B79" w:rsidRDefault="001806F2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F2" w:rsidRDefault="001806F2">
            <w:r w:rsidRPr="00544486">
              <w:rPr>
                <w:rFonts w:ascii="Times New Roman" w:hAnsi="Times New Roman"/>
              </w:rPr>
              <w:t>100,00</w:t>
            </w:r>
          </w:p>
        </w:tc>
      </w:tr>
      <w:tr w:rsidR="008B606E" w:rsidRPr="008D1B79" w:rsidTr="00B4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B606E" w:rsidRDefault="008B606E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60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B606E" w:rsidRDefault="008B606E" w:rsidP="00133531">
            <w:pPr>
              <w:ind w:left="-57" w:right="-57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B606E">
              <w:rPr>
                <w:rFonts w:ascii="Times New Roman" w:hAnsi="Times New Roman"/>
                <w:bCs/>
                <w:iCs/>
                <w:szCs w:val="24"/>
              </w:rPr>
              <w:t>Муниципальное бюджетное учреждение дополнительного образования детско-юношеская спортивная школа № 2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C66869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C66869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2319E6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B606E" w:rsidRPr="008D1B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1806F2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6E" w:rsidRPr="008D1B79" w:rsidRDefault="00A86F1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97,85</w:t>
            </w:r>
          </w:p>
        </w:tc>
      </w:tr>
      <w:tr w:rsidR="0043632D" w:rsidRPr="008D1B79" w:rsidTr="00B4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B606E" w:rsidRDefault="0043632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60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B606E" w:rsidRDefault="0043632D" w:rsidP="00133531">
            <w:pPr>
              <w:ind w:left="-57" w:right="-57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B606E">
              <w:rPr>
                <w:rFonts w:ascii="Times New Roman" w:hAnsi="Times New Roman"/>
                <w:bCs/>
                <w:iCs/>
                <w:szCs w:val="24"/>
              </w:rPr>
              <w:t>Муниципальное бюджетное учреждение дополнительного образования детско-юношеская спортивная школа №3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D1B79" w:rsidRDefault="0043632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D1B79" w:rsidRDefault="001438B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D1B7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D1B79" w:rsidRDefault="0043632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8D1B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Default="001806F2">
            <w:r>
              <w:rPr>
                <w:rFonts w:ascii="Times New Roman" w:hAnsi="Times New Roman"/>
              </w:rPr>
              <w:t>99,33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D1B79" w:rsidRDefault="00A86F1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99,68</w:t>
            </w:r>
          </w:p>
        </w:tc>
      </w:tr>
      <w:tr w:rsidR="0043632D" w:rsidRPr="008D1B79" w:rsidTr="00B4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B606E" w:rsidRDefault="0043632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60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B606E" w:rsidRDefault="0043632D" w:rsidP="00133531">
            <w:pPr>
              <w:ind w:left="-57" w:right="-57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B606E">
              <w:rPr>
                <w:rFonts w:ascii="Times New Roman" w:hAnsi="Times New Roman"/>
                <w:bCs/>
                <w:iCs/>
                <w:szCs w:val="24"/>
              </w:rPr>
              <w:t>Муниципальное бюджетное учреждение дополнительного образования детско-юношеская спортивная школа № 4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D1B79" w:rsidRDefault="0043632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D1B79" w:rsidRDefault="0043632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D1B79" w:rsidRDefault="0043632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8D1B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Default="001806F2">
            <w:r>
              <w:rPr>
                <w:rFonts w:ascii="Times New Roman" w:hAnsi="Times New Roman"/>
              </w:rPr>
              <w:t>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2D" w:rsidRPr="008D1B79" w:rsidRDefault="00A86F1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</w:tr>
      <w:tr w:rsidR="001438BD" w:rsidRPr="008D1B79" w:rsidTr="00B47E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D" w:rsidRPr="008B606E" w:rsidRDefault="001438B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B60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D" w:rsidRPr="008B606E" w:rsidRDefault="001438BD" w:rsidP="00133531">
            <w:pPr>
              <w:ind w:left="-57" w:right="-57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B606E">
              <w:rPr>
                <w:rFonts w:ascii="Times New Roman" w:hAnsi="Times New Roman"/>
                <w:bCs/>
                <w:iCs/>
                <w:szCs w:val="24"/>
              </w:rPr>
              <w:t>Муниципальное бюджетное учреждение дополнительного образования "Центр развития творчества детей и юношества" города Новошахтинска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D" w:rsidRDefault="001438BD">
            <w:r w:rsidRPr="0090533C">
              <w:rPr>
                <w:rFonts w:ascii="Times New Roman" w:hAnsi="Times New Roman"/>
              </w:rPr>
              <w:t>100,00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D" w:rsidRDefault="001438BD">
            <w:r w:rsidRPr="0090533C">
              <w:rPr>
                <w:rFonts w:ascii="Times New Roman" w:hAnsi="Times New Roman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D" w:rsidRPr="008D1B79" w:rsidRDefault="001438B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D" w:rsidRDefault="001806F2">
            <w:r>
              <w:rPr>
                <w:rFonts w:ascii="Times New Roman" w:hAnsi="Times New Roman"/>
              </w:rPr>
              <w:t>99,93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BD" w:rsidRPr="008D1B79" w:rsidRDefault="00A86F1D" w:rsidP="00AB072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99,95</w:t>
            </w:r>
          </w:p>
        </w:tc>
      </w:tr>
    </w:tbl>
    <w:p w:rsidR="00914532" w:rsidRDefault="00914532" w:rsidP="002F677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F6778" w:rsidRDefault="002F6778" w:rsidP="002F677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состоявшегося обсуждения </w:t>
      </w:r>
      <w:r>
        <w:rPr>
          <w:rFonts w:ascii="Times New Roman" w:hAnsi="Times New Roman"/>
          <w:b/>
          <w:sz w:val="28"/>
          <w:szCs w:val="28"/>
        </w:rPr>
        <w:t>РЕШИЛИ</w:t>
      </w:r>
      <w:r w:rsidRPr="004F6950">
        <w:rPr>
          <w:rFonts w:ascii="Times New Roman" w:hAnsi="Times New Roman"/>
          <w:b/>
          <w:sz w:val="28"/>
          <w:szCs w:val="28"/>
        </w:rPr>
        <w:t>:</w:t>
      </w:r>
    </w:p>
    <w:p w:rsidR="002F6778" w:rsidRDefault="002F6778" w:rsidP="002F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778" w:rsidRDefault="002F6778" w:rsidP="002F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425C">
        <w:rPr>
          <w:rFonts w:ascii="Times New Roman" w:hAnsi="Times New Roman"/>
          <w:sz w:val="28"/>
          <w:szCs w:val="28"/>
        </w:rPr>
        <w:t>1. Утвердить результаты независимой</w:t>
      </w:r>
      <w:r w:rsidRPr="00EC7862">
        <w:rPr>
          <w:rFonts w:ascii="Times New Roman" w:hAnsi="Times New Roman"/>
          <w:sz w:val="28"/>
          <w:szCs w:val="24"/>
        </w:rPr>
        <w:t>оценки качества условий осуществления образовательной деятельности</w:t>
      </w:r>
      <w:r>
        <w:rPr>
          <w:rFonts w:ascii="Times New Roman" w:hAnsi="Times New Roman"/>
          <w:sz w:val="28"/>
          <w:szCs w:val="24"/>
        </w:rPr>
        <w:t xml:space="preserve">, проведенной в </w:t>
      </w:r>
      <w:r w:rsidR="00B65881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муниципальных образовательных организациях</w:t>
      </w:r>
      <w:r w:rsidRPr="00F5425C">
        <w:rPr>
          <w:rFonts w:ascii="Times New Roman" w:hAnsi="Times New Roman"/>
          <w:sz w:val="28"/>
          <w:szCs w:val="28"/>
        </w:rPr>
        <w:t xml:space="preserve"> города Новошахтинска. </w:t>
      </w:r>
      <w:r w:rsidRPr="00F5425C">
        <w:rPr>
          <w:rFonts w:ascii="Times New Roman" w:hAnsi="Times New Roman"/>
          <w:sz w:val="28"/>
          <w:szCs w:val="28"/>
        </w:rPr>
        <w:tab/>
      </w:r>
    </w:p>
    <w:p w:rsidR="000F6E1F" w:rsidRDefault="002F6778" w:rsidP="002F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3A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Направить в Администрацию города информацию о результатах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</w:t>
      </w:r>
      <w:r w:rsidRPr="00EC7862">
        <w:rPr>
          <w:rFonts w:ascii="Times New Roman" w:hAnsi="Times New Roman"/>
          <w:sz w:val="28"/>
          <w:szCs w:val="24"/>
        </w:rPr>
        <w:t xml:space="preserve"> условий осуществления образовательной</w:t>
      </w:r>
      <w:proofErr w:type="gramEnd"/>
      <w:r w:rsidRPr="00EC7862">
        <w:rPr>
          <w:rFonts w:ascii="Times New Roman" w:hAnsi="Times New Roman"/>
          <w:sz w:val="28"/>
          <w:szCs w:val="24"/>
        </w:rPr>
        <w:t xml:space="preserve"> деятельности</w:t>
      </w:r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рейтингах их деятельности</w:t>
      </w:r>
      <w:r w:rsidR="000F6E1F">
        <w:rPr>
          <w:rFonts w:ascii="Times New Roman" w:hAnsi="Times New Roman"/>
          <w:sz w:val="28"/>
          <w:szCs w:val="28"/>
        </w:rPr>
        <w:t>.</w:t>
      </w:r>
    </w:p>
    <w:p w:rsidR="002F6778" w:rsidRPr="000F6E1F" w:rsidRDefault="002F6778" w:rsidP="002F677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570B49">
        <w:rPr>
          <w:rFonts w:ascii="Times New Roman" w:hAnsi="Times New Roman"/>
          <w:sz w:val="28"/>
          <w:szCs w:val="28"/>
        </w:rPr>
        <w:tab/>
      </w:r>
      <w:r w:rsidR="008D3A77" w:rsidRPr="008D3A77">
        <w:rPr>
          <w:rFonts w:ascii="Times New Roman" w:hAnsi="Times New Roman"/>
          <w:sz w:val="28"/>
          <w:szCs w:val="28"/>
        </w:rPr>
        <w:t>3</w:t>
      </w:r>
      <w:r w:rsidRPr="008D3A77">
        <w:rPr>
          <w:rFonts w:ascii="Times New Roman" w:hAnsi="Times New Roman"/>
          <w:sz w:val="28"/>
          <w:szCs w:val="28"/>
        </w:rPr>
        <w:t>. Управлению образования Администрации го</w:t>
      </w:r>
      <w:r w:rsidR="008D3A77" w:rsidRPr="008D3A77">
        <w:rPr>
          <w:rFonts w:ascii="Times New Roman" w:hAnsi="Times New Roman"/>
          <w:sz w:val="28"/>
          <w:szCs w:val="28"/>
        </w:rPr>
        <w:t>р</w:t>
      </w:r>
      <w:r w:rsidR="00DC5232">
        <w:rPr>
          <w:rFonts w:ascii="Times New Roman" w:hAnsi="Times New Roman"/>
          <w:sz w:val="28"/>
          <w:szCs w:val="28"/>
        </w:rPr>
        <w:t>ода (</w:t>
      </w:r>
      <w:proofErr w:type="spellStart"/>
      <w:r w:rsidR="00DC5232">
        <w:rPr>
          <w:rFonts w:ascii="Times New Roman" w:hAnsi="Times New Roman"/>
          <w:sz w:val="28"/>
          <w:szCs w:val="28"/>
        </w:rPr>
        <w:t>Бахтинова</w:t>
      </w:r>
      <w:proofErr w:type="spellEnd"/>
      <w:r w:rsidR="00DC5232">
        <w:rPr>
          <w:rFonts w:ascii="Times New Roman" w:hAnsi="Times New Roman"/>
          <w:sz w:val="28"/>
          <w:szCs w:val="28"/>
        </w:rPr>
        <w:t xml:space="preserve"> Т.П.) в срок до </w:t>
      </w:r>
      <w:r w:rsidR="00B65881">
        <w:rPr>
          <w:rFonts w:ascii="Times New Roman" w:hAnsi="Times New Roman"/>
          <w:sz w:val="28"/>
          <w:szCs w:val="28"/>
        </w:rPr>
        <w:t>10</w:t>
      </w:r>
      <w:r w:rsidR="008D3A77" w:rsidRPr="008D3A77">
        <w:rPr>
          <w:rFonts w:ascii="Times New Roman" w:hAnsi="Times New Roman"/>
          <w:sz w:val="28"/>
          <w:szCs w:val="28"/>
        </w:rPr>
        <w:t>.</w:t>
      </w:r>
      <w:r w:rsidR="00AC35C8">
        <w:rPr>
          <w:rFonts w:ascii="Times New Roman" w:hAnsi="Times New Roman"/>
          <w:sz w:val="28"/>
          <w:szCs w:val="28"/>
        </w:rPr>
        <w:t>12.2020</w:t>
      </w:r>
      <w:r w:rsidR="008D3A77" w:rsidRPr="008D3A77">
        <w:rPr>
          <w:rFonts w:ascii="Times New Roman" w:hAnsi="Times New Roman"/>
          <w:sz w:val="28"/>
          <w:szCs w:val="28"/>
        </w:rPr>
        <w:t xml:space="preserve"> обеспечить разработку плана мероприятий по  устранению недостатков, выявленных в ходе независимой </w:t>
      </w:r>
      <w:proofErr w:type="gramStart"/>
      <w:r w:rsidR="008D3A77" w:rsidRPr="008D3A77">
        <w:rPr>
          <w:rFonts w:ascii="Times New Roman" w:hAnsi="Times New Roman"/>
          <w:sz w:val="28"/>
          <w:szCs w:val="28"/>
        </w:rPr>
        <w:t xml:space="preserve">оценки качества условий осуществления </w:t>
      </w:r>
      <w:r w:rsidR="008D3A77" w:rsidRPr="008D3A77">
        <w:rPr>
          <w:rFonts w:ascii="Times New Roman" w:hAnsi="Times New Roman"/>
          <w:spacing w:val="-11"/>
          <w:sz w:val="28"/>
          <w:szCs w:val="28"/>
        </w:rPr>
        <w:t>образовательной деятельности</w:t>
      </w:r>
      <w:proofErr w:type="gramEnd"/>
      <w:r w:rsidR="008D3A77" w:rsidRPr="008D3A77">
        <w:rPr>
          <w:rFonts w:ascii="Times New Roman" w:hAnsi="Times New Roman"/>
          <w:spacing w:val="-11"/>
          <w:sz w:val="28"/>
          <w:szCs w:val="28"/>
        </w:rPr>
        <w:t xml:space="preserve"> муниципальными образовательными </w:t>
      </w:r>
      <w:r w:rsidR="008D3A77" w:rsidRPr="008D3A77">
        <w:rPr>
          <w:rFonts w:ascii="Times New Roman" w:hAnsi="Times New Roman"/>
          <w:spacing w:val="-10"/>
          <w:sz w:val="28"/>
          <w:szCs w:val="28"/>
        </w:rPr>
        <w:t>организациями в 20</w:t>
      </w:r>
      <w:r w:rsidR="00B65881">
        <w:rPr>
          <w:rFonts w:ascii="Times New Roman" w:hAnsi="Times New Roman"/>
          <w:spacing w:val="-10"/>
          <w:sz w:val="28"/>
          <w:szCs w:val="28"/>
        </w:rPr>
        <w:t>20</w:t>
      </w:r>
      <w:r w:rsidR="008D3A77" w:rsidRPr="008D3A77">
        <w:rPr>
          <w:rFonts w:ascii="Times New Roman" w:hAnsi="Times New Roman"/>
          <w:spacing w:val="-10"/>
          <w:sz w:val="28"/>
          <w:szCs w:val="28"/>
        </w:rPr>
        <w:t xml:space="preserve"> году</w:t>
      </w:r>
      <w:r w:rsidR="000F6E1F">
        <w:rPr>
          <w:rFonts w:ascii="Times New Roman" w:hAnsi="Times New Roman"/>
          <w:spacing w:val="-10"/>
          <w:sz w:val="28"/>
          <w:szCs w:val="28"/>
        </w:rPr>
        <w:t>.</w:t>
      </w:r>
    </w:p>
    <w:p w:rsidR="002F6778" w:rsidRPr="005964F9" w:rsidRDefault="002F6778" w:rsidP="002F6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6778" w:rsidRDefault="002F6778" w:rsidP="002F67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6778" w:rsidRDefault="008D1B79" w:rsidP="002F67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П</w:t>
      </w:r>
      <w:r w:rsidR="002F6778">
        <w:rPr>
          <w:rFonts w:ascii="Times New Roman" w:hAnsi="Times New Roman"/>
          <w:sz w:val="28"/>
          <w:szCs w:val="28"/>
        </w:rPr>
        <w:t xml:space="preserve">редседатель общественного совета                                       </w:t>
      </w:r>
      <w:r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/>
          <w:sz w:val="28"/>
          <w:szCs w:val="28"/>
        </w:rPr>
        <w:t>Ушанев</w:t>
      </w:r>
      <w:proofErr w:type="spellEnd"/>
    </w:p>
    <w:p w:rsidR="004D5480" w:rsidRDefault="004D5480" w:rsidP="009145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A5689" w:rsidRDefault="002F6778" w:rsidP="00914532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Протокол вела Викторова Е.В.</w:t>
      </w:r>
    </w:p>
    <w:sectPr w:rsidR="00EA5689" w:rsidSect="004D5480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78"/>
    <w:rsid w:val="000E12E2"/>
    <w:rsid w:val="000F6E1F"/>
    <w:rsid w:val="001438BD"/>
    <w:rsid w:val="001806F2"/>
    <w:rsid w:val="00186E96"/>
    <w:rsid w:val="002319E6"/>
    <w:rsid w:val="002E5974"/>
    <w:rsid w:val="002F6778"/>
    <w:rsid w:val="00371BCA"/>
    <w:rsid w:val="00374323"/>
    <w:rsid w:val="00376B85"/>
    <w:rsid w:val="003D7A57"/>
    <w:rsid w:val="0043632D"/>
    <w:rsid w:val="00462BF6"/>
    <w:rsid w:val="00477130"/>
    <w:rsid w:val="004D5480"/>
    <w:rsid w:val="005277F6"/>
    <w:rsid w:val="005A30CC"/>
    <w:rsid w:val="006F686D"/>
    <w:rsid w:val="00793787"/>
    <w:rsid w:val="00852188"/>
    <w:rsid w:val="008B606E"/>
    <w:rsid w:val="008D1B79"/>
    <w:rsid w:val="008D3A77"/>
    <w:rsid w:val="00914532"/>
    <w:rsid w:val="00A83B57"/>
    <w:rsid w:val="00A86F1D"/>
    <w:rsid w:val="00AC35C8"/>
    <w:rsid w:val="00B030E9"/>
    <w:rsid w:val="00B331BB"/>
    <w:rsid w:val="00B47E2E"/>
    <w:rsid w:val="00B65881"/>
    <w:rsid w:val="00C66869"/>
    <w:rsid w:val="00DC5232"/>
    <w:rsid w:val="00DD66DE"/>
    <w:rsid w:val="00DD6F0A"/>
    <w:rsid w:val="00EA5689"/>
    <w:rsid w:val="00EA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6778"/>
    <w:pPr>
      <w:ind w:left="720"/>
      <w:contextualSpacing/>
    </w:pPr>
  </w:style>
  <w:style w:type="paragraph" w:styleId="a5">
    <w:name w:val="No Spacing"/>
    <w:link w:val="a6"/>
    <w:uiPriority w:val="1"/>
    <w:qFormat/>
    <w:rsid w:val="00B47E2E"/>
    <w:pPr>
      <w:spacing w:after="0" w:line="240" w:lineRule="auto"/>
    </w:pPr>
  </w:style>
  <w:style w:type="table" w:styleId="a7">
    <w:name w:val="Table Grid"/>
    <w:basedOn w:val="a1"/>
    <w:uiPriority w:val="59"/>
    <w:rsid w:val="00B4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8D3A77"/>
  </w:style>
  <w:style w:type="character" w:customStyle="1" w:styleId="a4">
    <w:name w:val="Абзац списка Знак"/>
    <w:link w:val="a3"/>
    <w:uiPriority w:val="34"/>
    <w:locked/>
    <w:rsid w:val="008D3A7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6778"/>
    <w:pPr>
      <w:ind w:left="720"/>
      <w:contextualSpacing/>
    </w:pPr>
  </w:style>
  <w:style w:type="paragraph" w:styleId="a5">
    <w:name w:val="No Spacing"/>
    <w:link w:val="a6"/>
    <w:uiPriority w:val="1"/>
    <w:qFormat/>
    <w:rsid w:val="00B47E2E"/>
    <w:pPr>
      <w:spacing w:after="0" w:line="240" w:lineRule="auto"/>
    </w:pPr>
  </w:style>
  <w:style w:type="table" w:styleId="a7">
    <w:name w:val="Table Grid"/>
    <w:basedOn w:val="a1"/>
    <w:uiPriority w:val="59"/>
    <w:rsid w:val="00B4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8D3A77"/>
  </w:style>
  <w:style w:type="character" w:customStyle="1" w:styleId="a4">
    <w:name w:val="Абзац списка Знак"/>
    <w:link w:val="a3"/>
    <w:uiPriority w:val="34"/>
    <w:locked/>
    <w:rsid w:val="008D3A7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2021-01-12T11:18:00Z</cp:lastPrinted>
  <dcterms:created xsi:type="dcterms:W3CDTF">2021-01-13T11:50:00Z</dcterms:created>
  <dcterms:modified xsi:type="dcterms:W3CDTF">2021-01-13T11:50:00Z</dcterms:modified>
</cp:coreProperties>
</file>