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D" w:rsidRDefault="004B6B3D" w:rsidP="0077718A">
      <w:pPr>
        <w:tabs>
          <w:tab w:val="left" w:pos="426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:rsidR="004B6B3D" w:rsidRPr="00453F10" w:rsidRDefault="004B6B3D" w:rsidP="004B6B3D"/>
    <w:p w:rsidR="004B6B3D" w:rsidRPr="00453F10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            </w:t>
      </w:r>
    </w:p>
    <w:p w:rsidR="004B6B3D" w:rsidRPr="00453F10" w:rsidRDefault="004B6B3D" w:rsidP="004B6B3D">
      <w:pPr>
        <w:jc w:val="center"/>
        <w:rPr>
          <w:b/>
        </w:rPr>
      </w:pPr>
    </w:p>
    <w:p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905D7C" w:rsidRPr="00453F10">
        <w:rPr>
          <w:b/>
        </w:rPr>
        <w:t>2</w:t>
      </w:r>
      <w:r w:rsidRPr="00453F10">
        <w:rPr>
          <w:b/>
        </w:rPr>
        <w:t xml:space="preserve"> году.</w:t>
      </w:r>
    </w:p>
    <w:p w:rsidR="004B6B3D" w:rsidRPr="00453F10" w:rsidRDefault="004B6B3D" w:rsidP="004B6B3D">
      <w:pPr>
        <w:jc w:val="center"/>
        <w:rPr>
          <w:b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565"/>
        <w:gridCol w:w="2034"/>
        <w:gridCol w:w="3900"/>
        <w:gridCol w:w="2105"/>
        <w:gridCol w:w="2264"/>
      </w:tblGrid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№ п/п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7E6C0C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 мероприятий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внутреннего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r w:rsidRPr="00453F10">
              <w:t>Отчетность по итогам работы за 202</w:t>
            </w:r>
            <w:r w:rsidR="00905D7C" w:rsidRPr="00453F10">
              <w:t>1</w:t>
            </w:r>
            <w:r w:rsidRPr="00453F10">
              <w:t xml:space="preserve">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январь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1</w:t>
            </w:r>
            <w:r w:rsidRPr="00453F10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8A" w:rsidRDefault="0077718A" w:rsidP="00905D7C">
            <w:pPr>
              <w:jc w:val="both"/>
            </w:pPr>
          </w:p>
          <w:p w:rsidR="00905D7C" w:rsidRPr="00453F10" w:rsidRDefault="0077718A" w:rsidP="00905D7C">
            <w:pPr>
              <w:jc w:val="both"/>
            </w:pPr>
            <w:r>
              <w:t xml:space="preserve">    </w:t>
            </w:r>
            <w:r w:rsidR="004B6B3D" w:rsidRPr="00453F10">
              <w:t>Савченко Л.А.</w:t>
            </w:r>
          </w:p>
          <w:p w:rsidR="007503CA" w:rsidRPr="00453F10" w:rsidRDefault="00DF662C" w:rsidP="007503CA">
            <w:pPr>
              <w:jc w:val="both"/>
            </w:pPr>
            <w:r w:rsidRPr="00453F10">
              <w:t xml:space="preserve">    </w:t>
            </w:r>
          </w:p>
          <w:p w:rsidR="004B6B3D" w:rsidRPr="00453F10" w:rsidRDefault="004B6B3D" w:rsidP="00905D7C">
            <w:pPr>
              <w:jc w:val="both"/>
            </w:pPr>
          </w:p>
        </w:tc>
      </w:tr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ED3FE5">
            <w:pPr>
              <w:jc w:val="center"/>
            </w:pPr>
            <w:r>
              <w:t>2</w:t>
            </w:r>
            <w:r w:rsidR="004B6B3D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453F10">
              <w:t>Осуществление контроля, предусмотренного ч.5 ст.99 законодательства РФ в сфере закупок</w:t>
            </w:r>
          </w:p>
          <w:p w:rsidR="004B6B3D" w:rsidRPr="00453F10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453F10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2</w:t>
            </w:r>
            <w:r w:rsidRPr="00453F10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DF662C" w:rsidP="00905D7C">
            <w:pPr>
              <w:jc w:val="both"/>
            </w:pPr>
            <w:r w:rsidRPr="00453F10">
              <w:t xml:space="preserve">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:rsidR="004B6B3D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Мальчикова С.Г.</w:t>
            </w:r>
            <w:r w:rsidR="00FA5CA5">
              <w:t>,</w:t>
            </w:r>
          </w:p>
          <w:p w:rsidR="00FA5CA5" w:rsidRPr="00453F10" w:rsidRDefault="00FA5CA5" w:rsidP="00FA5CA5">
            <w:pPr>
              <w:jc w:val="both"/>
            </w:pPr>
            <w:r w:rsidRPr="00453F10">
              <w:t xml:space="preserve">    Савченко Л.А.</w:t>
            </w:r>
          </w:p>
          <w:p w:rsidR="00FA5CA5" w:rsidRPr="00453F10" w:rsidRDefault="00FA5CA5" w:rsidP="00905D7C">
            <w:pPr>
              <w:jc w:val="both"/>
            </w:pPr>
          </w:p>
        </w:tc>
      </w:tr>
      <w:tr w:rsidR="003A35BE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Default="003A35BE">
            <w:pPr>
              <w:jc w:val="center"/>
            </w:pPr>
            <w:r>
              <w:t>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CF67E8" w:rsidP="00CF67E8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Согласование заключения контракта с единственным поставщиком (подрядчиком, исполнителем) (в случае осуществлении закупки у единственного поставщика          (подрядчика, исполнителя)</w:t>
            </w:r>
            <w:r w:rsidR="00424C74">
              <w:t xml:space="preserve"> в соответствии с требованиями законодательства РФ в сфере </w:t>
            </w:r>
            <w:r w:rsidR="00424C74">
              <w:lastRenderedPageBreak/>
              <w:t>закупок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>
            <w:pPr>
              <w:jc w:val="center"/>
            </w:pPr>
            <w:r w:rsidRPr="00453F10">
              <w:t>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 w:rsidP="003A35BE">
            <w:pPr>
              <w:jc w:val="both"/>
            </w:pPr>
            <w:r>
              <w:t xml:space="preserve">    </w:t>
            </w:r>
            <w:r w:rsidRPr="00453F10">
              <w:t>Белоусова Е.А.,</w:t>
            </w:r>
          </w:p>
          <w:p w:rsidR="003A35BE" w:rsidRDefault="003A35BE" w:rsidP="003A35BE">
            <w:pPr>
              <w:jc w:val="both"/>
            </w:pPr>
            <w:r w:rsidRPr="00453F10">
              <w:t xml:space="preserve">    Мальчикова С.Г.</w:t>
            </w:r>
          </w:p>
          <w:p w:rsidR="003A35BE" w:rsidRPr="00453F10" w:rsidRDefault="003A35BE" w:rsidP="00905D7C">
            <w:pPr>
              <w:jc w:val="both"/>
            </w:pPr>
          </w:p>
        </w:tc>
      </w:tr>
      <w:tr w:rsidR="00905D7C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3A35BE" w:rsidP="00905D7C">
            <w:pPr>
              <w:jc w:val="center"/>
            </w:pPr>
            <w:r>
              <w:lastRenderedPageBreak/>
              <w:t>4</w:t>
            </w:r>
            <w:r w:rsidR="00905D7C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29" w:rsidRPr="000E1229" w:rsidRDefault="000E1229" w:rsidP="000E1229">
            <w:r w:rsidRPr="000E1229">
              <w:t xml:space="preserve">Проверка предоставления и использования субсидий, предоставленных из бюджета </w:t>
            </w:r>
            <w:r>
              <w:t>города</w:t>
            </w:r>
            <w:r w:rsidRPr="000E1229">
              <w:t xml:space="preserve"> бюджетн</w:t>
            </w:r>
            <w:r>
              <w:t>ому</w:t>
            </w:r>
            <w:r w:rsidRPr="000E1229">
              <w:t xml:space="preserve"> учреждени</w:t>
            </w:r>
            <w:r w:rsidR="00863074">
              <w:t>ю</w:t>
            </w:r>
            <w:r w:rsidRPr="000E1229">
              <w:t>, и их отражения в бухгалтерском учете и бухгалтерской (финансовой) отчетности</w:t>
            </w:r>
          </w:p>
          <w:p w:rsidR="000440DF" w:rsidRPr="000E1229" w:rsidRDefault="000440DF" w:rsidP="000E1229">
            <w:pPr>
              <w:autoSpaceDE w:val="0"/>
              <w:autoSpaceDN w:val="0"/>
              <w:adjustRightInd w:val="0"/>
              <w:outlineLvl w:val="1"/>
            </w:pPr>
          </w:p>
          <w:p w:rsidR="00905D7C" w:rsidRPr="00453F10" w:rsidRDefault="00905D7C" w:rsidP="00DF662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:rsidR="00905D7C" w:rsidRPr="00453F10" w:rsidRDefault="00905D7C" w:rsidP="00905D7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t>март-</w:t>
            </w:r>
          </w:p>
          <w:p w:rsidR="001B2B8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t>апрель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905D7C" w:rsidP="00905D7C">
            <w:r w:rsidRPr="00453F10">
              <w:t xml:space="preserve">Муниципальное бюджетное учреждение дополнительного образования детско-юношеской спортивной школы № 4 города Новошахтинска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4" w:rsidRPr="00453F10" w:rsidRDefault="00396A73" w:rsidP="00396A73">
            <w:pPr>
              <w:jc w:val="center"/>
            </w:pPr>
            <w:r w:rsidRPr="00453F10">
              <w:t xml:space="preserve">2020 </w:t>
            </w:r>
            <w:r w:rsidR="00357154" w:rsidRPr="00453F10">
              <w:t xml:space="preserve">– </w:t>
            </w:r>
            <w:r w:rsidRPr="00453F10">
              <w:t>2021</w:t>
            </w:r>
            <w:r w:rsidR="00357154" w:rsidRPr="00453F10">
              <w:t>,</w:t>
            </w:r>
          </w:p>
          <w:p w:rsidR="00905D7C" w:rsidRPr="00453F10" w:rsidRDefault="00DB18DF" w:rsidP="00396A73">
            <w:pPr>
              <w:jc w:val="center"/>
            </w:pPr>
            <w:r>
              <w:t xml:space="preserve">выборочно </w:t>
            </w:r>
            <w:r w:rsidR="00357154" w:rsidRPr="00453F10">
              <w:t>истекший период 2022</w:t>
            </w:r>
            <w:r w:rsidR="00396A73" w:rsidRPr="00453F10">
              <w:t xml:space="preserve"> </w:t>
            </w:r>
          </w:p>
          <w:p w:rsidR="00905D7C" w:rsidRPr="00453F10" w:rsidRDefault="00905D7C" w:rsidP="00396A73">
            <w:pPr>
              <w:jc w:val="center"/>
            </w:pPr>
          </w:p>
          <w:p w:rsidR="00541364" w:rsidRPr="00453F10" w:rsidRDefault="00541364" w:rsidP="00396A73">
            <w:pPr>
              <w:jc w:val="center"/>
            </w:pPr>
          </w:p>
          <w:p w:rsidR="00541364" w:rsidRPr="00453F10" w:rsidRDefault="00541364" w:rsidP="00396A73">
            <w:pPr>
              <w:jc w:val="center"/>
            </w:pPr>
          </w:p>
          <w:p w:rsidR="00F44BB8" w:rsidRDefault="00F44BB8" w:rsidP="00396A73">
            <w:pPr>
              <w:jc w:val="center"/>
            </w:pPr>
          </w:p>
          <w:p w:rsidR="00F44BB8" w:rsidRDefault="00F44BB8" w:rsidP="00396A73">
            <w:pPr>
              <w:jc w:val="center"/>
            </w:pPr>
          </w:p>
          <w:p w:rsidR="00863074" w:rsidRDefault="00863074" w:rsidP="00396A73">
            <w:pPr>
              <w:jc w:val="center"/>
            </w:pPr>
          </w:p>
          <w:p w:rsidR="00905D7C" w:rsidRPr="00453F10" w:rsidRDefault="00905D7C" w:rsidP="00396A73">
            <w:pPr>
              <w:jc w:val="center"/>
            </w:pPr>
            <w:r w:rsidRPr="00453F10">
              <w:t>с 01.</w:t>
            </w:r>
            <w:r w:rsidR="00541364" w:rsidRPr="00453F10">
              <w:t>03</w:t>
            </w:r>
            <w:r w:rsidRPr="00453F10">
              <w:t>.201</w:t>
            </w:r>
            <w:r w:rsidR="00541364" w:rsidRPr="00453F10">
              <w:t>9</w:t>
            </w:r>
            <w:r w:rsidRPr="00453F10">
              <w:t xml:space="preserve"> по 01.</w:t>
            </w:r>
            <w:r w:rsidR="00541364" w:rsidRPr="00453F10">
              <w:t>03</w:t>
            </w:r>
            <w:r w:rsidRPr="00453F10">
              <w:t>.202</w:t>
            </w:r>
            <w:r w:rsidR="00541364" w:rsidRPr="00453F10">
              <w:t>2</w:t>
            </w:r>
            <w:r w:rsidRPr="00453F10">
              <w:t xml:space="preserve"> (в сфере закупок)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DF662C" w:rsidP="00905D7C">
            <w:pPr>
              <w:jc w:val="both"/>
            </w:pPr>
            <w:r w:rsidRPr="00453F10">
              <w:t xml:space="preserve"> 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:rsidR="00905D7C" w:rsidRPr="00453F10" w:rsidRDefault="00905D7C" w:rsidP="00905D7C">
            <w:pPr>
              <w:jc w:val="both"/>
            </w:pPr>
            <w:r w:rsidRPr="00453F10">
              <w:t xml:space="preserve">     Белоусова Е.А.</w:t>
            </w:r>
          </w:p>
          <w:p w:rsidR="00905D7C" w:rsidRPr="00453F10" w:rsidRDefault="00905D7C" w:rsidP="00905D7C">
            <w:pPr>
              <w:jc w:val="both"/>
            </w:pPr>
            <w:r w:rsidRPr="00453F10">
              <w:t xml:space="preserve">     </w:t>
            </w:r>
          </w:p>
        </w:tc>
      </w:tr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0A2975" w:rsidRDefault="00822C96">
            <w:pPr>
              <w:jc w:val="center"/>
            </w:pPr>
            <w:r>
              <w:t>5</w:t>
            </w:r>
            <w:r w:rsidR="004B6B3D" w:rsidRPr="000A297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0A2975" w:rsidRDefault="00336824" w:rsidP="00336824">
            <w:pPr>
              <w:spacing w:line="252" w:lineRule="auto"/>
            </w:pPr>
            <w:r w:rsidRPr="00336824">
              <w:t xml:space="preserve">Проверка предоставления и использования субсидий, предоставленных из бюджета </w:t>
            </w:r>
            <w:r>
              <w:t>города</w:t>
            </w:r>
            <w:r w:rsidRPr="00336824">
              <w:t xml:space="preserve"> бюджетным учреждениям</w:t>
            </w:r>
            <w:r>
              <w:t>,</w:t>
            </w:r>
            <w:r w:rsidRPr="00336824">
              <w:t xml:space="preserve"> </w:t>
            </w:r>
            <w:r w:rsidRPr="000A2975">
              <w:t xml:space="preserve">контроль </w:t>
            </w:r>
            <w:r w:rsidR="00E67CD4" w:rsidRPr="000A2975">
              <w:t>за достоверностью отчетов о результатах предоставления и использования бюджетных средств, в том числе отчетов об исполнении муниципальных заданий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0A2975" w:rsidRDefault="00DE4990">
            <w:pPr>
              <w:jc w:val="center"/>
            </w:pPr>
            <w:r w:rsidRPr="000A2975">
              <w:t>май</w:t>
            </w:r>
            <w:r>
              <w:t xml:space="preserve"> - июнь</w:t>
            </w:r>
          </w:p>
          <w:p w:rsidR="00237D78" w:rsidRPr="000A2975" w:rsidRDefault="00237D78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0A2975" w:rsidRDefault="00F44BB8">
            <w:pPr>
              <w:autoSpaceDE w:val="0"/>
              <w:autoSpaceDN w:val="0"/>
              <w:adjustRightInd w:val="0"/>
              <w:jc w:val="both"/>
              <w:outlineLvl w:val="1"/>
            </w:pPr>
            <w:r w:rsidRPr="000A2975">
              <w:t xml:space="preserve">Подведомственные учреждения </w:t>
            </w:r>
            <w:r w:rsidR="00E67CD4" w:rsidRPr="000A2975">
              <w:t xml:space="preserve">Отдела культуры Администрации города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8" w:rsidRPr="000A2975" w:rsidRDefault="00F44BB8" w:rsidP="00F44BB8">
            <w:pPr>
              <w:jc w:val="center"/>
            </w:pPr>
            <w:r w:rsidRPr="000A2975">
              <w:t>2021,</w:t>
            </w:r>
          </w:p>
          <w:p w:rsidR="00F44BB8" w:rsidRPr="000A2975" w:rsidRDefault="00F44BB8" w:rsidP="00F44BB8">
            <w:pPr>
              <w:jc w:val="center"/>
            </w:pPr>
            <w:r w:rsidRPr="000A2975">
              <w:t>истекший период 2022</w:t>
            </w:r>
          </w:p>
          <w:p w:rsidR="004B6B3D" w:rsidRPr="000A2975" w:rsidRDefault="004B6B3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0A2975" w:rsidRDefault="00DF662C" w:rsidP="001A05B7">
            <w:pPr>
              <w:ind w:left="488" w:hanging="488"/>
              <w:jc w:val="both"/>
            </w:pPr>
            <w:r w:rsidRPr="000A2975">
              <w:t xml:space="preserve">        </w:t>
            </w:r>
            <w:proofErr w:type="spellStart"/>
            <w:r w:rsidR="00905D7C" w:rsidRPr="000A2975">
              <w:t>Боева</w:t>
            </w:r>
            <w:proofErr w:type="spellEnd"/>
            <w:r w:rsidR="00905D7C" w:rsidRPr="000A2975">
              <w:t xml:space="preserve"> С.А.</w:t>
            </w:r>
            <w:r w:rsidR="001A05B7">
              <w:t>,</w:t>
            </w:r>
          </w:p>
          <w:p w:rsidR="001A05B7" w:rsidRPr="000A2975" w:rsidRDefault="001A05B7" w:rsidP="001A05B7">
            <w:pPr>
              <w:jc w:val="both"/>
            </w:pPr>
            <w:r>
              <w:t xml:space="preserve">        </w:t>
            </w:r>
            <w:r w:rsidRPr="000A2975">
              <w:t>Савченко Л.А.</w:t>
            </w:r>
          </w:p>
          <w:p w:rsidR="004B6B3D" w:rsidRPr="000A2975" w:rsidRDefault="004B6B3D" w:rsidP="00905D7C">
            <w:pPr>
              <w:jc w:val="both"/>
            </w:pPr>
          </w:p>
        </w:tc>
      </w:tr>
      <w:tr w:rsidR="00396A73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7D5D7E">
            <w:pPr>
              <w:jc w:val="center"/>
            </w:pPr>
            <w:r>
              <w:t>6</w:t>
            </w:r>
            <w:r w:rsidR="00237D78" w:rsidRPr="000A297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2252AF" w:rsidP="003C2574">
            <w:pPr>
              <w:ind w:firstLine="29"/>
            </w:pPr>
            <w:r>
              <w:t>Проверка</w:t>
            </w:r>
            <w:r w:rsidRPr="00521C57">
              <w:t xml:space="preserve"> </w:t>
            </w:r>
            <w:r>
              <w:t xml:space="preserve">соответствия </w:t>
            </w:r>
            <w:r w:rsidR="003C2574">
              <w:t>расходования</w:t>
            </w:r>
            <w:r w:rsidRPr="00521C57">
              <w:t xml:space="preserve"> </w:t>
            </w:r>
            <w:r w:rsidR="003C2574">
              <w:t>топливно-энергетических ресурсов</w:t>
            </w:r>
            <w:r w:rsidRPr="00521C57">
              <w:t>, водоснабжения</w:t>
            </w:r>
            <w:r>
              <w:t xml:space="preserve"> </w:t>
            </w:r>
            <w:r w:rsidRPr="00521C57">
              <w:t>и водоотведения</w:t>
            </w:r>
            <w:r w:rsidR="0055296F">
              <w:t xml:space="preserve"> установленным нормам потребления,</w:t>
            </w:r>
            <w:r w:rsidR="00E161FB" w:rsidRPr="00521C57">
              <w:t xml:space="preserve"> услови</w:t>
            </w:r>
            <w:r w:rsidR="00377511">
              <w:t>ям</w:t>
            </w:r>
            <w:r w:rsidR="00E161FB" w:rsidRPr="00521C57">
              <w:t xml:space="preserve"> контрактов </w:t>
            </w:r>
            <w:r w:rsidR="003C2574">
              <w:t>(</w:t>
            </w:r>
            <w:r w:rsidR="00E161FB" w:rsidRPr="00521C57">
              <w:t>договоров, соглашений)</w:t>
            </w:r>
            <w:r w:rsidR="003C2574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453F10">
            <w:pPr>
              <w:jc w:val="center"/>
            </w:pPr>
            <w:r w:rsidRPr="000A2975">
              <w:t>август-</w:t>
            </w:r>
          </w:p>
          <w:p w:rsidR="00453F10" w:rsidRPr="000A2975" w:rsidRDefault="00453F10" w:rsidP="00453F10">
            <w:pPr>
              <w:jc w:val="center"/>
            </w:pPr>
            <w:r w:rsidRPr="000A2975">
              <w:t>сентябрь</w:t>
            </w:r>
          </w:p>
          <w:p w:rsidR="00453F10" w:rsidRPr="000A2975" w:rsidRDefault="00453F10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F44BB8" w:rsidP="000E1229">
            <w:pPr>
              <w:autoSpaceDE w:val="0"/>
              <w:autoSpaceDN w:val="0"/>
              <w:adjustRightInd w:val="0"/>
              <w:outlineLvl w:val="1"/>
            </w:pPr>
            <w:r w:rsidRPr="000A2975">
              <w:t xml:space="preserve">Подведомственные </w:t>
            </w:r>
            <w:r w:rsidR="00541364" w:rsidRPr="000A2975">
              <w:t>учреждения</w:t>
            </w:r>
            <w:r w:rsidRPr="000A2975">
              <w:t xml:space="preserve"> </w:t>
            </w:r>
            <w:r w:rsidR="00E67CD4" w:rsidRPr="000A2975">
              <w:t>Управления образования Администрации города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0" w:rsidRPr="000A2975" w:rsidRDefault="00453F10" w:rsidP="00453F10">
            <w:pPr>
              <w:jc w:val="center"/>
            </w:pPr>
            <w:r w:rsidRPr="000A2975">
              <w:t>истекший период 2022</w:t>
            </w:r>
          </w:p>
          <w:p w:rsidR="00396A73" w:rsidRPr="000A2975" w:rsidRDefault="00396A7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64" w:rsidRPr="000A2975" w:rsidRDefault="00541364" w:rsidP="00541364">
            <w:pPr>
              <w:jc w:val="both"/>
            </w:pPr>
            <w:r w:rsidRPr="000A2975">
              <w:t xml:space="preserve">    </w:t>
            </w:r>
            <w:proofErr w:type="spellStart"/>
            <w:r w:rsidRPr="000A2975">
              <w:t>Боева</w:t>
            </w:r>
            <w:proofErr w:type="spellEnd"/>
            <w:r w:rsidRPr="000A2975">
              <w:t xml:space="preserve"> С.А.,</w:t>
            </w:r>
          </w:p>
          <w:p w:rsidR="00956583" w:rsidRPr="000A2975" w:rsidRDefault="00541364" w:rsidP="00956583">
            <w:pPr>
              <w:ind w:left="204" w:hanging="204"/>
              <w:jc w:val="both"/>
            </w:pPr>
            <w:r w:rsidRPr="000A2975">
              <w:t xml:space="preserve">    Белоусова Е.А.,</w:t>
            </w:r>
            <w:r w:rsidR="00956583" w:rsidRPr="000A2975">
              <w:t xml:space="preserve"> </w:t>
            </w:r>
            <w:r w:rsidR="00956583">
              <w:t xml:space="preserve">      </w:t>
            </w:r>
            <w:r w:rsidR="00A926FB">
              <w:t xml:space="preserve"> </w:t>
            </w:r>
            <w:r w:rsidR="00956583" w:rsidRPr="000A2975">
              <w:t>Савченко Л.А.</w:t>
            </w:r>
          </w:p>
          <w:p w:rsidR="00541364" w:rsidRPr="000A2975" w:rsidRDefault="00541364" w:rsidP="00956583">
            <w:pPr>
              <w:ind w:left="346" w:hanging="346"/>
              <w:jc w:val="both"/>
            </w:pPr>
          </w:p>
          <w:p w:rsidR="00396A73" w:rsidRPr="000A2975" w:rsidRDefault="00396A73" w:rsidP="00541364">
            <w:pPr>
              <w:jc w:val="both"/>
            </w:pPr>
          </w:p>
        </w:tc>
      </w:tr>
      <w:tr w:rsidR="00396A73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7856C6">
            <w:pPr>
              <w:jc w:val="center"/>
            </w:pPr>
            <w:r>
              <w:t>7</w:t>
            </w:r>
            <w:r w:rsidR="00237D78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396A73" w:rsidP="00396A73">
            <w:pPr>
              <w:autoSpaceDE w:val="0"/>
              <w:autoSpaceDN w:val="0"/>
              <w:adjustRightInd w:val="0"/>
              <w:outlineLvl w:val="1"/>
            </w:pPr>
            <w:r w:rsidRPr="00453F10">
              <w:t xml:space="preserve">Проверка соблюдения требований действующего </w:t>
            </w:r>
            <w:r w:rsidRPr="00453F10">
              <w:lastRenderedPageBreak/>
              <w:t>законодательства РФ в сфере закупок</w:t>
            </w:r>
          </w:p>
          <w:p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lastRenderedPageBreak/>
              <w:t>октябрь-</w:t>
            </w:r>
          </w:p>
          <w:p w:rsidR="00453F10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ноябрь</w:t>
            </w:r>
          </w:p>
          <w:p w:rsidR="001B2B8C" w:rsidRPr="00453F10" w:rsidRDefault="001B2B8C">
            <w:pPr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396A73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lastRenderedPageBreak/>
              <w:t xml:space="preserve">Муниципальное бюджетное учреждение города Новошахтинска </w:t>
            </w:r>
            <w:r w:rsidRPr="00453F10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lastRenderedPageBreak/>
              <w:t>с 01.09.2019 по</w:t>
            </w:r>
          </w:p>
          <w:p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01.10.2022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0" w:rsidRPr="00453F10" w:rsidRDefault="00BA63B0" w:rsidP="00BA63B0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:rsidR="00BA63B0" w:rsidRPr="00453F10" w:rsidRDefault="00BA63B0" w:rsidP="00BA63B0">
            <w:pPr>
              <w:jc w:val="both"/>
            </w:pPr>
            <w:r w:rsidRPr="00453F10">
              <w:t xml:space="preserve">    Белоусова Е.А.</w:t>
            </w:r>
            <w:r w:rsidR="00C5117C">
              <w:t>,</w:t>
            </w:r>
          </w:p>
          <w:p w:rsidR="00C5117C" w:rsidRPr="00453F10" w:rsidRDefault="00BA63B0" w:rsidP="00C5117C">
            <w:pPr>
              <w:jc w:val="both"/>
            </w:pPr>
            <w:r w:rsidRPr="00453F10">
              <w:lastRenderedPageBreak/>
              <w:t xml:space="preserve">    </w:t>
            </w:r>
            <w:r w:rsidR="00C5117C" w:rsidRPr="00453F10">
              <w:t>Савченко Л.А.</w:t>
            </w:r>
          </w:p>
          <w:p w:rsidR="00396A73" w:rsidRPr="00453F10" w:rsidRDefault="00396A73" w:rsidP="00BA63B0">
            <w:pPr>
              <w:jc w:val="both"/>
            </w:pPr>
          </w:p>
        </w:tc>
      </w:tr>
      <w:tr w:rsidR="009659B0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0" w:rsidRDefault="009659B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0" w:rsidRPr="00453F10" w:rsidRDefault="009659B0" w:rsidP="009659B0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:rsidR="009659B0" w:rsidRPr="00453F10" w:rsidRDefault="009659B0" w:rsidP="00396A7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0" w:rsidRPr="00453F10" w:rsidRDefault="0096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0" w:rsidRPr="00340B56" w:rsidRDefault="00D40EB1" w:rsidP="001E4C6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hyperlink r:id="rId4" w:tooltip="поиск всех организаций с именем МУНИЦИПАЛЬНОЕ БЮДЖЕТНОЕ УЧРЕЖДЕНИЕ ДОПОЛНИТЕЛЬНОГО ОБРАЗОВАНИЯ &quot;ДЕТСКАЯ ШКОЛА ИСКУССТВ&quot; ГОРОДА НОВОШАХТИНСКА" w:history="1">
              <w:r w:rsidR="00340B56" w:rsidRPr="00340B56">
                <w:rPr>
                  <w:rStyle w:val="a3"/>
                  <w:color w:val="auto"/>
                  <w:sz w:val="28"/>
                  <w:szCs w:val="28"/>
                  <w:u w:val="none"/>
                </w:rPr>
                <w:t>Муниципальное бюджетное учреждение дополнительного образования «Детская школа искусств» города Новошахтинска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453F10" w:rsidRDefault="003F66EA" w:rsidP="003F66EA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с 01.09.2019 по</w:t>
            </w:r>
          </w:p>
          <w:p w:rsidR="009659B0" w:rsidRPr="00453F10" w:rsidRDefault="003F66EA" w:rsidP="003F66EA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</w:t>
            </w:r>
            <w:r>
              <w:rPr>
                <w:color w:val="383838"/>
              </w:rPr>
              <w:t>1</w:t>
            </w:r>
            <w:r w:rsidRPr="00453F10">
              <w:rPr>
                <w:color w:val="383838"/>
              </w:rPr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5" w:rsidRPr="00453F10" w:rsidRDefault="000265C5" w:rsidP="000265C5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:rsidR="000265C5" w:rsidRPr="00453F10" w:rsidRDefault="000265C5" w:rsidP="000265C5">
            <w:pPr>
              <w:jc w:val="both"/>
            </w:pPr>
            <w:r w:rsidRPr="00453F10">
              <w:t xml:space="preserve">    Белоусова Е.А.</w:t>
            </w:r>
            <w:r>
              <w:t>,</w:t>
            </w:r>
          </w:p>
          <w:p w:rsidR="000265C5" w:rsidRPr="00453F10" w:rsidRDefault="000265C5" w:rsidP="000265C5">
            <w:pPr>
              <w:jc w:val="both"/>
            </w:pPr>
            <w:r w:rsidRPr="00453F10">
              <w:t xml:space="preserve">    Савченко Л.А.</w:t>
            </w:r>
          </w:p>
          <w:p w:rsidR="009659B0" w:rsidRPr="00453F10" w:rsidRDefault="009659B0" w:rsidP="00BA63B0">
            <w:pPr>
              <w:jc w:val="both"/>
            </w:pPr>
          </w:p>
        </w:tc>
      </w:tr>
    </w:tbl>
    <w:p w:rsidR="004B6B3D" w:rsidRPr="00453F10" w:rsidRDefault="004B6B3D"/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DF662C" w:rsidRPr="00453F10" w:rsidRDefault="00DF662C" w:rsidP="006F4EF5">
      <w:r w:rsidRPr="00453F10">
        <w:t>Начальник контрольно-ревизионного отдела</w:t>
      </w:r>
    </w:p>
    <w:p w:rsidR="00DF662C" w:rsidRPr="00453F10" w:rsidRDefault="00DF662C" w:rsidP="006F4EF5"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  Л.А. Савченко</w:t>
      </w:r>
    </w:p>
    <w:sectPr w:rsidR="00DF662C" w:rsidRPr="00453F10" w:rsidSect="00095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B3D"/>
    <w:rsid w:val="000265C5"/>
    <w:rsid w:val="00036AD2"/>
    <w:rsid w:val="000440DF"/>
    <w:rsid w:val="000956F5"/>
    <w:rsid w:val="000A2975"/>
    <w:rsid w:val="000C7AC4"/>
    <w:rsid w:val="000E1229"/>
    <w:rsid w:val="000F2801"/>
    <w:rsid w:val="001A05B7"/>
    <w:rsid w:val="001A5562"/>
    <w:rsid w:val="001B2B8C"/>
    <w:rsid w:val="001E4C61"/>
    <w:rsid w:val="002252AF"/>
    <w:rsid w:val="00237D78"/>
    <w:rsid w:val="00336824"/>
    <w:rsid w:val="00340B56"/>
    <w:rsid w:val="00340BEA"/>
    <w:rsid w:val="00341866"/>
    <w:rsid w:val="00357154"/>
    <w:rsid w:val="00377511"/>
    <w:rsid w:val="00396A73"/>
    <w:rsid w:val="003A35BE"/>
    <w:rsid w:val="003C2574"/>
    <w:rsid w:val="003F66EA"/>
    <w:rsid w:val="00424C74"/>
    <w:rsid w:val="00453F10"/>
    <w:rsid w:val="0046178E"/>
    <w:rsid w:val="004B6B3D"/>
    <w:rsid w:val="00500E8D"/>
    <w:rsid w:val="00521C57"/>
    <w:rsid w:val="00541364"/>
    <w:rsid w:val="0055296F"/>
    <w:rsid w:val="00612BE4"/>
    <w:rsid w:val="006810FE"/>
    <w:rsid w:val="006F4EF5"/>
    <w:rsid w:val="007503CA"/>
    <w:rsid w:val="0077718A"/>
    <w:rsid w:val="007856C6"/>
    <w:rsid w:val="007D5D7E"/>
    <w:rsid w:val="007E6C0C"/>
    <w:rsid w:val="00811C3D"/>
    <w:rsid w:val="0081456A"/>
    <w:rsid w:val="00822C96"/>
    <w:rsid w:val="00863074"/>
    <w:rsid w:val="008F240A"/>
    <w:rsid w:val="009043AF"/>
    <w:rsid w:val="00905D7C"/>
    <w:rsid w:val="00956583"/>
    <w:rsid w:val="009659B0"/>
    <w:rsid w:val="009E48E2"/>
    <w:rsid w:val="00A14017"/>
    <w:rsid w:val="00A926FB"/>
    <w:rsid w:val="00AC27DF"/>
    <w:rsid w:val="00B24D9F"/>
    <w:rsid w:val="00B94F14"/>
    <w:rsid w:val="00BA63B0"/>
    <w:rsid w:val="00BB5DA5"/>
    <w:rsid w:val="00C5117C"/>
    <w:rsid w:val="00C8424F"/>
    <w:rsid w:val="00CF67E8"/>
    <w:rsid w:val="00D40EB1"/>
    <w:rsid w:val="00D93AEC"/>
    <w:rsid w:val="00DB18DF"/>
    <w:rsid w:val="00DC1FFA"/>
    <w:rsid w:val="00DD02F0"/>
    <w:rsid w:val="00DE4990"/>
    <w:rsid w:val="00DF662C"/>
    <w:rsid w:val="00E161FB"/>
    <w:rsid w:val="00E67CD4"/>
    <w:rsid w:val="00E96DEA"/>
    <w:rsid w:val="00EB52AC"/>
    <w:rsid w:val="00EC73BD"/>
    <w:rsid w:val="00ED3FE5"/>
    <w:rsid w:val="00F44BB8"/>
    <w:rsid w:val="00F70CCF"/>
    <w:rsid w:val="00FA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52;&#1059;&#1053;&#1048;&#1062;&#1048;&#1055;&#1040;&#1051;&#1068;&#1053;&#1054;&#1045;%20&#1041;&#1070;&#1044;&#1046;&#1045;&#1058;&#1053;&#1054;&#1045;%20&#1059;&#1063;&#1056;&#1045;&#1046;&#1044;&#1045;&#1053;&#1048;&#1045;%20&#1044;&#1054;&#1055;&#1054;&#1051;&#1053;&#1048;&#1058;&#1045;&#1051;&#1068;&#1053;&#1054;&#1043;&#1054;%20&#1054;&#1041;&#1056;&#1040;&#1047;&#1054;&#1042;&#1040;&#1053;&#1048;&#1071;%20%20&#1044;&#1045;&#1058;&#1057;&#1050;&#1040;&#1071;%20&#1064;&#1050;&#1054;&#1051;&#1040;%20&#1048;&#1057;&#1050;&#1059;&#1057;&#1057;&#1058;&#1042;%20%20&#1043;&#1054;&#1056;&#1054;&#1044;&#1040;%20&#1053;&#1054;&#1042;&#1054;&#1064;&#1040;&#1061;&#1058;&#1048;&#1053;&#1057;&#1050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2022-03-29T11:17:00Z</cp:lastPrinted>
  <dcterms:created xsi:type="dcterms:W3CDTF">2022-05-13T12:37:00Z</dcterms:created>
  <dcterms:modified xsi:type="dcterms:W3CDTF">2022-05-13T12:37:00Z</dcterms:modified>
</cp:coreProperties>
</file>