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Приложение</w:t>
      </w:r>
    </w:p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bookmarkStart w:id="0" w:name="_GoBack"/>
      <w:r w:rsidRPr="002F0A6D">
        <w:rPr>
          <w:sz w:val="28"/>
          <w:szCs w:val="28"/>
        </w:rPr>
        <w:t>к постановлению</w:t>
      </w:r>
    </w:p>
    <w:bookmarkEnd w:id="0"/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Администрации города</w:t>
      </w:r>
    </w:p>
    <w:p w:rsid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от</w:t>
      </w:r>
      <w:r w:rsidR="002C7F0A">
        <w:rPr>
          <w:sz w:val="28"/>
          <w:szCs w:val="28"/>
        </w:rPr>
        <w:t xml:space="preserve"> 07.03.2024 </w:t>
      </w:r>
      <w:r w:rsidRPr="002F0A6D">
        <w:rPr>
          <w:sz w:val="28"/>
          <w:szCs w:val="28"/>
        </w:rPr>
        <w:t>№</w:t>
      </w:r>
      <w:r w:rsidR="002C7F0A">
        <w:rPr>
          <w:sz w:val="28"/>
          <w:szCs w:val="28"/>
        </w:rPr>
        <w:t xml:space="preserve"> 220</w:t>
      </w:r>
    </w:p>
    <w:p w:rsidR="002F0A6D" w:rsidRPr="002F0A6D" w:rsidRDefault="002F0A6D" w:rsidP="002F0A6D">
      <w:pPr>
        <w:spacing w:line="276" w:lineRule="auto"/>
        <w:ind w:left="6521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              </w:t>
      </w:r>
      <w:r w:rsidRPr="002F0A6D">
        <w:rPr>
          <w:sz w:val="28"/>
          <w:szCs w:val="28"/>
          <w:u w:val="single"/>
        </w:rPr>
        <w:t xml:space="preserve">                 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ОТЧЕТ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о реализации муниципальной программы города Новошахтинска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«Доступная среда  для инвалидов и других маломобильных групп граждан,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проживающих в городе Новошахтинске» за 2023 год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(далее – отчет)</w:t>
      </w:r>
    </w:p>
    <w:p w:rsidR="002F0A6D" w:rsidRPr="002F0A6D" w:rsidRDefault="002F0A6D" w:rsidP="002F0A6D">
      <w:pPr>
        <w:spacing w:line="276" w:lineRule="auto"/>
        <w:jc w:val="both"/>
        <w:rPr>
          <w:rFonts w:eastAsia="Calibri"/>
          <w:sz w:val="28"/>
          <w:szCs w:val="28"/>
          <w:highlight w:val="cyan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rFonts w:eastAsia="Calibri"/>
          <w:sz w:val="28"/>
          <w:szCs w:val="28"/>
        </w:rPr>
        <w:t xml:space="preserve">Конкретные результаты, достигнутые за </w:t>
      </w:r>
      <w:r w:rsidRPr="002F0A6D">
        <w:rPr>
          <w:sz w:val="28"/>
          <w:szCs w:val="28"/>
        </w:rPr>
        <w:t>2023 год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целях обеспечения беспрепятственного доступа к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редвижении, получении услуг, необходимой информации) на территории гор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да, в рамках реализации муниципальной программы города Новошахтинска «Доступная среда для инвалидов и других маломобильных групп граждан, проживающих в городе Новошахтинске» (далее – программа), ответственным исполнителем и участниками программы в 2023 году реализован комплекс м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роприятий, в результате которых достигнуты следующие результаты.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Соблюдая положения Конвенции о правах инвалидов, в городе Новоша</w:t>
      </w:r>
      <w:r w:rsidRPr="002F0A6D">
        <w:rPr>
          <w:sz w:val="28"/>
          <w:szCs w:val="28"/>
        </w:rPr>
        <w:t>х</w:t>
      </w:r>
      <w:r w:rsidRPr="002F0A6D">
        <w:rPr>
          <w:sz w:val="28"/>
          <w:szCs w:val="28"/>
        </w:rPr>
        <w:t>тинске реализуется план мероприятий («дорожная карта») «Повышение знач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ний показателей доступности для инвалидов объектов социальной, инженерной и транспортной инфраструктур и предоставляемых услуг в установленных сф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рах деятельности на 2021 – 2030 годы».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Проведено социологическое исследование по теме: «Оценка инвалидами состояния доступности приоритетных муниципальных объектов социальной инфраструктуры и услуг». При проведении анкетирования методом опроса в режиме анкентирования было опрошено пять целевых групп (75 человек):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 по зрению;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 по слуху;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инвалиды, требующие помощи при передвижении;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инвалиды, требующие постоянного постороннего ухода;</w:t>
      </w:r>
    </w:p>
    <w:p w:rsidR="002F0A6D" w:rsidRPr="002F0A6D" w:rsidRDefault="002F0A6D" w:rsidP="002F0A6D">
      <w:pPr>
        <w:spacing w:line="276" w:lineRule="auto"/>
        <w:ind w:firstLine="708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инвалиды, требующие постоянного сопровождения в общественных ме</w:t>
      </w:r>
      <w:r w:rsidRPr="002F0A6D">
        <w:rPr>
          <w:sz w:val="28"/>
          <w:szCs w:val="28"/>
        </w:rPr>
        <w:t>с</w:t>
      </w:r>
      <w:r w:rsidRPr="002F0A6D">
        <w:rPr>
          <w:sz w:val="28"/>
          <w:szCs w:val="28"/>
        </w:rPr>
        <w:t>тах.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Все респонденты положительно оценили состояние доступности приор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тетных муниципальных объектов социальной инфраструктуры и услуг. Доля инвалидов, положительно оценивающих отношение населения к проблемам и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lastRenderedPageBreak/>
        <w:t>валидов, в общей численности опрошенных инвалидов составляет 100 проце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тов (план – 73 процента).</w:t>
      </w:r>
      <w:r w:rsidRPr="002F0A6D">
        <w:rPr>
          <w:color w:val="FF0000"/>
          <w:sz w:val="28"/>
          <w:szCs w:val="28"/>
        </w:rPr>
        <w:t xml:space="preserve"> </w:t>
      </w:r>
    </w:p>
    <w:p w:rsidR="002F0A6D" w:rsidRP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  <w:r w:rsidRPr="002F0A6D">
        <w:rPr>
          <w:sz w:val="28"/>
          <w:szCs w:val="28"/>
        </w:rPr>
        <w:tab/>
        <w:t>Утвержден план мероприятий по обследованию жилых помещений инв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лидов и общего имущества в многоквартирных домах, в которых проживают инвалиды.</w:t>
      </w:r>
    </w:p>
    <w:p w:rsidR="002F0A6D" w:rsidRDefault="002F0A6D" w:rsidP="002F0A6D">
      <w:pPr>
        <w:spacing w:line="276" w:lineRule="auto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  <w:r w:rsidRPr="002F0A6D">
        <w:rPr>
          <w:sz w:val="28"/>
          <w:szCs w:val="28"/>
        </w:rPr>
        <w:t>П</w:t>
      </w:r>
      <w:r w:rsidRPr="002F0A6D">
        <w:rPr>
          <w:color w:val="020B22"/>
          <w:sz w:val="28"/>
          <w:szCs w:val="28"/>
          <w:shd w:val="clear" w:color="auto" w:fill="FFFFFF"/>
        </w:rPr>
        <w:t>роведены работы по адаптации и дооборудованию учреждений соц</w:t>
      </w:r>
      <w:r w:rsidRPr="002F0A6D">
        <w:rPr>
          <w:color w:val="020B22"/>
          <w:sz w:val="28"/>
          <w:szCs w:val="28"/>
          <w:shd w:val="clear" w:color="auto" w:fill="FFFFFF"/>
        </w:rPr>
        <w:t>и</w:t>
      </w:r>
      <w:r w:rsidRPr="002F0A6D">
        <w:rPr>
          <w:color w:val="020B22"/>
          <w:sz w:val="28"/>
          <w:szCs w:val="28"/>
          <w:shd w:val="clear" w:color="auto" w:fill="FFFFFF"/>
        </w:rPr>
        <w:t>альной сферы.</w:t>
      </w:r>
    </w:p>
    <w:p w:rsidR="002F0A6D" w:rsidRDefault="002F0A6D" w:rsidP="002F0A6D">
      <w:pPr>
        <w:spacing w:line="276" w:lineRule="auto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</w:p>
    <w:p w:rsidR="002F0A6D" w:rsidRPr="002F0A6D" w:rsidRDefault="002F0A6D" w:rsidP="002F0A6D">
      <w:pPr>
        <w:spacing w:line="276" w:lineRule="auto"/>
        <w:ind w:firstLine="708"/>
        <w:jc w:val="both"/>
        <w:rPr>
          <w:color w:val="020B22"/>
          <w:sz w:val="28"/>
          <w:szCs w:val="28"/>
          <w:shd w:val="clear" w:color="auto" w:fill="FFFFFF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Результаты реализации основных мероприятий и мероприятий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подпрограмм программы</w:t>
      </w:r>
    </w:p>
    <w:p w:rsidR="002F0A6D" w:rsidRP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По основному мероприятию «Формирование доступной среды для инв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лидов и других маломобильных групп граждан» подпрограммы № 1 «Адапт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ция приоритетных объектов социальной, транспортной и инженерной инфр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 xml:space="preserve">структуры для беспрепятственного доступа и получения услуг инвалидами и другими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маломобильными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группами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населения»</w:t>
      </w:r>
      <w:r>
        <w:rPr>
          <w:sz w:val="28"/>
          <w:szCs w:val="28"/>
        </w:rPr>
        <w:t xml:space="preserve">: </w:t>
      </w:r>
      <w:r w:rsidRPr="002F0A6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МБУ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ДОУ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д/с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№ 10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МБУ СОШ № 28 установлены пандусы, изготовлен паспорт доступности об</w:t>
      </w:r>
      <w:r w:rsidRPr="002F0A6D">
        <w:rPr>
          <w:sz w:val="28"/>
          <w:szCs w:val="28"/>
        </w:rPr>
        <w:t>ъ</w:t>
      </w:r>
      <w:r w:rsidRPr="002F0A6D">
        <w:rPr>
          <w:sz w:val="28"/>
          <w:szCs w:val="28"/>
        </w:rPr>
        <w:t>екта социальной инфраструктуры Администрации города Новошахтинска.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С целью обеспечения доступности, безопасности, комфортности и и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формативности инвалидов по зрению учреждениями культуры приоб</w:t>
      </w:r>
      <w:r>
        <w:rPr>
          <w:sz w:val="28"/>
          <w:szCs w:val="28"/>
        </w:rPr>
        <w:t>ретены таблицы со шрифтом Брайля</w:t>
      </w:r>
      <w:r w:rsidRPr="002F0A6D">
        <w:rPr>
          <w:sz w:val="28"/>
          <w:szCs w:val="28"/>
        </w:rPr>
        <w:t>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Для граждан с ограниченными возможностями здоровья предоставляется услуга «Социальное такси», специальный автомобиль с электроподъемником. Он позволяет перевозить людей с ограниченными возможностями здоровья на инвалидной коляске. В 2023 году такой услугой воспользовались 219 человек.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целях проведения мониторинга технического состояния многокварти</w:t>
      </w:r>
      <w:r w:rsidRPr="002F0A6D">
        <w:rPr>
          <w:sz w:val="28"/>
          <w:szCs w:val="28"/>
        </w:rPr>
        <w:t>р</w:t>
      </w:r>
      <w:r w:rsidRPr="002F0A6D">
        <w:rPr>
          <w:sz w:val="28"/>
          <w:szCs w:val="28"/>
        </w:rPr>
        <w:t>ных домов и составления актов технического состояния всех многоквартирных домов, расположенных на территории города, успешно функционирует коми</w:t>
      </w:r>
      <w:r w:rsidRPr="002F0A6D">
        <w:rPr>
          <w:sz w:val="28"/>
          <w:szCs w:val="28"/>
        </w:rPr>
        <w:t>с</w:t>
      </w:r>
      <w:r w:rsidRPr="002F0A6D">
        <w:rPr>
          <w:sz w:val="28"/>
          <w:szCs w:val="28"/>
        </w:rPr>
        <w:t>сия по обследованию жилых помещений инвалидов и общего имущества в мн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гоквартирных домах, в которых проживают инвалиды, на территории муниц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пального образования «Город Новошахтинск».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color w:val="FF0000"/>
          <w:sz w:val="28"/>
          <w:szCs w:val="28"/>
        </w:rPr>
        <w:tab/>
      </w:r>
      <w:r w:rsidRPr="002F0A6D">
        <w:rPr>
          <w:sz w:val="28"/>
          <w:szCs w:val="28"/>
        </w:rPr>
        <w:t>В 2023 году комиссией был составлен и утвержден план мероприятий и график по обследованию жилых помещений инвалидов и общего имущества в многоквартирных домах, в которых проживают инвалиды, с учетом потребн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стей и обеспечения условий их доступности.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соответствии с планом мероприятий по обследованию жилых помещ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ний инвалидов и общего имущества в многоквартирных домах, в которых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живают инвалиды, с учетом потребностей и обеспечения условий их доступн</w:t>
      </w:r>
      <w:r w:rsidRPr="002F0A6D">
        <w:rPr>
          <w:sz w:val="28"/>
          <w:szCs w:val="28"/>
        </w:rPr>
        <w:t>о</w:t>
      </w:r>
      <w:r>
        <w:rPr>
          <w:sz w:val="28"/>
          <w:szCs w:val="28"/>
        </w:rPr>
        <w:t>сти</w:t>
      </w:r>
      <w:r w:rsidRPr="002F0A6D">
        <w:rPr>
          <w:sz w:val="28"/>
          <w:szCs w:val="28"/>
        </w:rPr>
        <w:t xml:space="preserve"> в 2023 го</w:t>
      </w:r>
      <w:r>
        <w:rPr>
          <w:sz w:val="28"/>
          <w:szCs w:val="28"/>
        </w:rPr>
        <w:t>ду обследована одна</w:t>
      </w:r>
      <w:r w:rsidRPr="002F0A6D">
        <w:rPr>
          <w:sz w:val="28"/>
          <w:szCs w:val="28"/>
        </w:rPr>
        <w:t xml:space="preserve"> квартира, в которой проживают инвалиды, подготовлен акт обследования помещения.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ab/>
        <w:t>По основному мероприятию «Совершенствование социальной реабил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тации инвалидов» подпрограммы № 2 «Социальная интеграция инвалидов и других маломобильных групп населения в общество» выполнено обеспечение инвалидов по зрению и с заболеваниями опорно-двигательного аппарата техн</w:t>
      </w:r>
      <w:r w:rsidRPr="002F0A6D">
        <w:rPr>
          <w:sz w:val="28"/>
          <w:szCs w:val="28"/>
        </w:rPr>
        <w:t>и</w:t>
      </w:r>
      <w:r w:rsidRPr="002F0A6D">
        <w:rPr>
          <w:sz w:val="28"/>
          <w:szCs w:val="28"/>
        </w:rPr>
        <w:t>ческими средствами реабилитации в соответствии с областным перечнем в рамках индивидуальной про</w:t>
      </w:r>
      <w:r>
        <w:rPr>
          <w:sz w:val="28"/>
          <w:szCs w:val="28"/>
        </w:rPr>
        <w:t>граммы реабилитации.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Инвалиды, нуждающиеся в социальной реабилитации и обратившиеся в Управлении социальной защиты населения Администрации города Новоша</w:t>
      </w:r>
      <w:r w:rsidRPr="002F0A6D">
        <w:rPr>
          <w:sz w:val="28"/>
          <w:szCs w:val="28"/>
        </w:rPr>
        <w:t>х</w:t>
      </w:r>
      <w:r w:rsidRPr="002F0A6D">
        <w:rPr>
          <w:sz w:val="28"/>
          <w:szCs w:val="28"/>
        </w:rPr>
        <w:t>тинска (далее – УСЗН г. Новошахтинска) с индивидуальными программами реабилитации инвалида, в том числе и обеспечения техническими средствами реабилитации (далее – ТСР) были поставлены на учет в базу данных льготных категорий граждан УСЗН г. Новошахтинска. В результате чего, необходимые инвалиду ТСР</w:t>
      </w:r>
      <w:r>
        <w:rPr>
          <w:sz w:val="28"/>
          <w:szCs w:val="28"/>
        </w:rPr>
        <w:t>,</w:t>
      </w:r>
      <w:r w:rsidRPr="002F0A6D">
        <w:rPr>
          <w:sz w:val="28"/>
          <w:szCs w:val="28"/>
        </w:rPr>
        <w:t xml:space="preserve"> вносились в областной регистр, в последующем производилось обеспечение рекомендованными ТСР. 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соответствии с областным перечнем в рамках индивидуальной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граммы реабилитации в 2023</w:t>
      </w:r>
      <w:r w:rsidRPr="002F0A6D">
        <w:rPr>
          <w:color w:val="FF0000"/>
          <w:sz w:val="28"/>
          <w:szCs w:val="28"/>
        </w:rPr>
        <w:t xml:space="preserve"> </w:t>
      </w:r>
      <w:r w:rsidRPr="002F0A6D">
        <w:rPr>
          <w:sz w:val="28"/>
          <w:szCs w:val="28"/>
        </w:rPr>
        <w:t>году 29 инвалидам было выдано 53 единицы ТСР.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целях создания информационной доступности для инвалидов и других маломобильных групп населения в Новошахтинской городской общественно-политической газете «Знамя шахтера» опубликовано две статьи: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color w:val="000000"/>
          <w:sz w:val="28"/>
          <w:szCs w:val="28"/>
        </w:rPr>
        <w:tab/>
        <w:t xml:space="preserve">«В рамках Декады инвалидов и регионального проекта «Спорт – норма жизни», в местной организации Всероссийского общества слепых состоялся турнир по домино среди лиц с ограниченными возможностями здоровья»; </w:t>
      </w:r>
    </w:p>
    <w:p w:rsidR="002F0A6D" w:rsidRPr="002F0A6D" w:rsidRDefault="002F0A6D" w:rsidP="002F0A6D">
      <w:pPr>
        <w:spacing w:line="276" w:lineRule="auto"/>
        <w:jc w:val="both"/>
        <w:rPr>
          <w:color w:val="000000"/>
          <w:sz w:val="28"/>
          <w:szCs w:val="28"/>
        </w:rPr>
      </w:pPr>
      <w:r w:rsidRPr="002F0A6D">
        <w:rPr>
          <w:color w:val="000000"/>
          <w:sz w:val="28"/>
          <w:szCs w:val="28"/>
        </w:rPr>
        <w:tab/>
        <w:t>«В рамках Декады инвалидов, проводимой в России, в ГКУ РО «Центр занятости населения города Новошахтинска» 1 декабря состоялась специализ</w:t>
      </w:r>
      <w:r w:rsidRPr="002F0A6D">
        <w:rPr>
          <w:color w:val="000000"/>
          <w:sz w:val="28"/>
          <w:szCs w:val="28"/>
        </w:rPr>
        <w:t>и</w:t>
      </w:r>
      <w:r w:rsidRPr="002F0A6D">
        <w:rPr>
          <w:color w:val="000000"/>
          <w:sz w:val="28"/>
          <w:szCs w:val="28"/>
        </w:rPr>
        <w:t>рованная ярмарка вакансий для граждан с ограниченными возможностями зд</w:t>
      </w:r>
      <w:r w:rsidRPr="002F0A6D">
        <w:rPr>
          <w:color w:val="000000"/>
          <w:sz w:val="28"/>
          <w:szCs w:val="28"/>
        </w:rPr>
        <w:t>о</w:t>
      </w:r>
      <w:r w:rsidRPr="002F0A6D">
        <w:rPr>
          <w:color w:val="000000"/>
          <w:sz w:val="28"/>
          <w:szCs w:val="28"/>
        </w:rPr>
        <w:t>ровья».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a9"/>
          <w:bCs/>
          <w:color w:val="00000A"/>
          <w:sz w:val="28"/>
          <w:szCs w:val="28"/>
        </w:rPr>
        <w:t>И</w:t>
      </w:r>
      <w:r w:rsidRPr="002F0A6D">
        <w:rPr>
          <w:rStyle w:val="a9"/>
          <w:bCs/>
          <w:color w:val="00000A"/>
          <w:sz w:val="28"/>
          <w:szCs w:val="28"/>
        </w:rPr>
        <w:t>нформация регулярно размещалась на официальном сайте Администр</w:t>
      </w:r>
      <w:r w:rsidRPr="002F0A6D">
        <w:rPr>
          <w:rStyle w:val="a9"/>
          <w:bCs/>
          <w:color w:val="00000A"/>
          <w:sz w:val="28"/>
          <w:szCs w:val="28"/>
        </w:rPr>
        <w:t>а</w:t>
      </w:r>
      <w:r w:rsidRPr="002F0A6D">
        <w:rPr>
          <w:rStyle w:val="a9"/>
          <w:bCs/>
          <w:color w:val="00000A"/>
          <w:sz w:val="28"/>
          <w:szCs w:val="28"/>
        </w:rPr>
        <w:t xml:space="preserve">ции города Новошахтинска в сети Интернет. 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В городе ведется целенаправленная работа по привлечению инвалидов к социализации и активной общественной жизни. В 2023 году проведены сл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дующие мероприятия: мастер-класс «Капелька добра», к</w:t>
      </w:r>
      <w:r w:rsidRPr="002F0A6D">
        <w:rPr>
          <w:sz w:val="28"/>
          <w:szCs w:val="28"/>
          <w:lang w:eastAsia="en-US"/>
        </w:rPr>
        <w:t>инолекторий «О силе человеческого духа», м</w:t>
      </w:r>
      <w:r w:rsidRPr="002F0A6D">
        <w:rPr>
          <w:sz w:val="28"/>
          <w:szCs w:val="28"/>
        </w:rPr>
        <w:t>ероприятия, посвященные празднованию Дня добрых дел, м</w:t>
      </w:r>
      <w:r>
        <w:rPr>
          <w:rStyle w:val="a9"/>
          <w:bCs/>
          <w:sz w:val="28"/>
          <w:szCs w:val="28"/>
        </w:rPr>
        <w:t>ероприятия ко Дню отца −</w:t>
      </w:r>
      <w:r w:rsidRPr="002F0A6D">
        <w:rPr>
          <w:rStyle w:val="a9"/>
          <w:bCs/>
          <w:sz w:val="28"/>
          <w:szCs w:val="28"/>
        </w:rPr>
        <w:t xml:space="preserve"> в клубе «Папа особого ребенка» в г. Новоша</w:t>
      </w:r>
      <w:r w:rsidRPr="002F0A6D">
        <w:rPr>
          <w:rStyle w:val="a9"/>
          <w:bCs/>
          <w:sz w:val="28"/>
          <w:szCs w:val="28"/>
        </w:rPr>
        <w:t>х</w:t>
      </w:r>
      <w:r w:rsidRPr="002F0A6D">
        <w:rPr>
          <w:rStyle w:val="a9"/>
          <w:bCs/>
          <w:sz w:val="28"/>
          <w:szCs w:val="28"/>
        </w:rPr>
        <w:t xml:space="preserve">тинске, </w:t>
      </w:r>
      <w:r w:rsidRPr="002F0A6D">
        <w:rPr>
          <w:color w:val="000000"/>
          <w:sz w:val="28"/>
          <w:szCs w:val="28"/>
        </w:rPr>
        <w:t>спектакли Новошахтинского драматического театра с прямым тифл</w:t>
      </w:r>
      <w:r w:rsidRPr="002F0A6D">
        <w:rPr>
          <w:color w:val="000000"/>
          <w:sz w:val="28"/>
          <w:szCs w:val="28"/>
        </w:rPr>
        <w:t>о</w:t>
      </w:r>
      <w:r w:rsidRPr="002F0A6D">
        <w:rPr>
          <w:color w:val="000000"/>
          <w:sz w:val="28"/>
          <w:szCs w:val="28"/>
        </w:rPr>
        <w:t>комментированием.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Style w:val="a9"/>
          <w:bCs/>
          <w:color w:val="00000A"/>
          <w:sz w:val="28"/>
          <w:szCs w:val="28"/>
        </w:rPr>
        <w:tab/>
        <w:t>В целях совершенствования знаний по обеспечению жизнедеятельности инвалидов и других маломобильных групп населения сотрудники УСЗН г. Н</w:t>
      </w:r>
      <w:r w:rsidRPr="002F0A6D">
        <w:rPr>
          <w:rStyle w:val="a9"/>
          <w:bCs/>
          <w:color w:val="00000A"/>
          <w:sz w:val="28"/>
          <w:szCs w:val="28"/>
        </w:rPr>
        <w:t>о</w:t>
      </w:r>
      <w:r w:rsidRPr="002F0A6D">
        <w:rPr>
          <w:rStyle w:val="a9"/>
          <w:bCs/>
          <w:color w:val="00000A"/>
          <w:sz w:val="28"/>
          <w:szCs w:val="28"/>
        </w:rPr>
        <w:t>вошахтинска в 2023 году приняли участие в следующих мероприятиях: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в тотальном общероссийском тесте «Доступная среда»;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Style w:val="a9"/>
          <w:bCs/>
          <w:color w:val="00000A"/>
          <w:sz w:val="28"/>
          <w:szCs w:val="28"/>
        </w:rPr>
        <w:tab/>
        <w:t>в пресс-конференции, посвященной социальному проекту «Детские Л</w:t>
      </w:r>
      <w:r w:rsidRPr="002F0A6D">
        <w:rPr>
          <w:rStyle w:val="a9"/>
          <w:bCs/>
          <w:color w:val="00000A"/>
          <w:sz w:val="28"/>
          <w:szCs w:val="28"/>
        </w:rPr>
        <w:t>а</w:t>
      </w:r>
      <w:r w:rsidRPr="002F0A6D">
        <w:rPr>
          <w:rStyle w:val="a9"/>
          <w:bCs/>
          <w:color w:val="00000A"/>
          <w:sz w:val="28"/>
          <w:szCs w:val="28"/>
        </w:rPr>
        <w:t>дошки», направленной на социальную реабилитацию детей инвалидов.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ab/>
        <w:t>Сведения о выполнении основных мероприятий, мероприятий программы и об исполнении плана реализации программы, приведены в приложении № 1 к настоящему отчету.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Анализ факторов, повлиявших на ход реализации программы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Основными факторами, повлиявшими на ход реализации программы, ст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ли увеличение количества инвалидов и отсутствие бюджетных ассигнований, выделяемых из федерального и областного бюджетов.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Сведения об использовании бюджета города, областного и федерального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бюджетов, внебюджетных источников на реализацию программы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Сведения об использовании бюджетных ассигнований бюджета города, областного и федерального бюджетов, внебюджетных источников на реализ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цию про</w:t>
      </w:r>
      <w:r>
        <w:rPr>
          <w:sz w:val="28"/>
          <w:szCs w:val="28"/>
        </w:rPr>
        <w:t>граммы за 2023 год</w:t>
      </w:r>
      <w:r w:rsidRPr="002F0A6D">
        <w:rPr>
          <w:sz w:val="28"/>
          <w:szCs w:val="28"/>
        </w:rPr>
        <w:t xml:space="preserve"> приведены в приложении № 2 к настоящему отч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ту.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Сведения о достижении значений показателей (индикаторов) программы,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подпрограмм программы за отчетный год</w:t>
      </w:r>
    </w:p>
    <w:p w:rsidR="002F0A6D" w:rsidRPr="002F0A6D" w:rsidRDefault="002F0A6D" w:rsidP="002F0A6D">
      <w:pPr>
        <w:spacing w:line="276" w:lineRule="auto"/>
        <w:ind w:firstLine="709"/>
        <w:jc w:val="both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 xml:space="preserve">Сведения о достижении значений показателей приведены в приложении № 3 к настоящему отчету.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Информация о результатах оценки эффективности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программы в отчетном году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Оценка вклада программы в социально-экономическое развитие города производилась по следующим направлениям: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1. Оценка достижения запланированных результатов.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Оценка достижения запланированных результатов оценивается на основе целевых показателей, предусмотренных приложением № 3 к настоящему отч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ту, исходя из</w:t>
      </w:r>
      <w:r>
        <w:rPr>
          <w:sz w:val="28"/>
          <w:szCs w:val="28"/>
        </w:rPr>
        <w:t xml:space="preserve"> </w:t>
      </w:r>
      <w:r w:rsidRPr="002F0A6D">
        <w:rPr>
          <w:sz w:val="28"/>
          <w:szCs w:val="28"/>
        </w:rPr>
        <w:t>соответствия фактических значений показателей их целевым зн</w:t>
      </w:r>
      <w:r w:rsidRPr="002F0A6D">
        <w:rPr>
          <w:sz w:val="28"/>
          <w:szCs w:val="28"/>
        </w:rPr>
        <w:t>а</w:t>
      </w:r>
      <w:r w:rsidRPr="002F0A6D">
        <w:rPr>
          <w:sz w:val="28"/>
          <w:szCs w:val="28"/>
        </w:rPr>
        <w:t>чениям.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Результаты реализации основных мероприятий, мероприятий программы в 2023 году характеризуются значениями трех показателей (индикаторов), по трем показателям (индикаторам) программы плановое значение превышено.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Оценка степени достижения целевых показателей (индикаторов)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граммы составила 100 процентов.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2. Оценка бюджетной эффективности.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ab/>
        <w:t>Эффективность использования средств бюджета города, областного и ф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дерального бюджетов рассчитывается как отношение степени реализации о</w:t>
      </w:r>
      <w:r w:rsidRPr="002F0A6D">
        <w:rPr>
          <w:sz w:val="28"/>
          <w:szCs w:val="28"/>
        </w:rPr>
        <w:t>с</w:t>
      </w:r>
      <w:r w:rsidRPr="002F0A6D">
        <w:rPr>
          <w:sz w:val="28"/>
          <w:szCs w:val="28"/>
        </w:rPr>
        <w:t xml:space="preserve">новных мероприятий к степени запланированного уровня расходов.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 xml:space="preserve">Степень реализации всех основных мероприятий, финансируемых за счет средств бюджета города, областного и федерального бюджетов, составляет 1.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Объем плановых бюджетных ассигнований на реализацию программы в 2023 году составил 70,0 тыс. руб., фактические бюджетные расходы в 2023 году 70,0 тыс. руб. Степень соответствия запланированному уроню расходов за счет бюджета города, областного и федерального бюджетов составляет 1.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Эффективность использования финансовых ресурсов на реализацию пр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>граммы составляет 1,0.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 xml:space="preserve">Бюджетная эффективность реализации программы по итогам 2023 года высокая.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Итоговая оценка эффективности реализации программы сформирована на основе целевых показателей, исходя из соответствия фактических значений п</w:t>
      </w:r>
      <w:r w:rsidRPr="002F0A6D">
        <w:rPr>
          <w:sz w:val="28"/>
          <w:szCs w:val="28"/>
        </w:rPr>
        <w:t>о</w:t>
      </w:r>
      <w:r w:rsidRPr="002F0A6D">
        <w:rPr>
          <w:sz w:val="28"/>
          <w:szCs w:val="28"/>
        </w:rPr>
        <w:t xml:space="preserve">казателей их целевым значениям, а также уровню использования финансовых средств, предусмотренному в целях финансирования мероприятий программы.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ab/>
        <w:t>Так как целевые показатели программы выполнены в объеме 100 проце</w:t>
      </w:r>
      <w:r w:rsidRPr="002F0A6D">
        <w:rPr>
          <w:sz w:val="28"/>
          <w:szCs w:val="28"/>
        </w:rPr>
        <w:t>н</w:t>
      </w:r>
      <w:r w:rsidRPr="002F0A6D">
        <w:rPr>
          <w:sz w:val="28"/>
          <w:szCs w:val="28"/>
        </w:rPr>
        <w:t>тов от общего количества показателей, с объемом средств 82</w:t>
      </w:r>
      <w:r w:rsidRPr="002F0A6D">
        <w:rPr>
          <w:color w:val="000000"/>
          <w:sz w:val="28"/>
          <w:szCs w:val="28"/>
        </w:rPr>
        <w:t>,6</w:t>
      </w:r>
      <w:r w:rsidRPr="002F0A6D">
        <w:rPr>
          <w:color w:val="F10D0C"/>
          <w:sz w:val="28"/>
          <w:szCs w:val="28"/>
        </w:rPr>
        <w:t xml:space="preserve"> </w:t>
      </w:r>
      <w:r w:rsidRPr="002F0A6D">
        <w:rPr>
          <w:sz w:val="28"/>
          <w:szCs w:val="28"/>
        </w:rPr>
        <w:t>процента, пр</w:t>
      </w:r>
      <w:r w:rsidRPr="002F0A6D">
        <w:rPr>
          <w:sz w:val="28"/>
          <w:szCs w:val="28"/>
        </w:rPr>
        <w:t>е</w:t>
      </w:r>
      <w:r w:rsidRPr="002F0A6D">
        <w:rPr>
          <w:sz w:val="28"/>
          <w:szCs w:val="28"/>
        </w:rPr>
        <w:t>дусмотренных программой, программа считается эффективной.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Предложения по дальнейшей реализации программы</w:t>
      </w:r>
    </w:p>
    <w:p w:rsidR="002F0A6D" w:rsidRP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  <w:r w:rsidRPr="002F0A6D">
        <w:rPr>
          <w:color w:val="FF0000"/>
          <w:sz w:val="28"/>
          <w:szCs w:val="28"/>
        </w:rPr>
        <w:t xml:space="preserve"> 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color w:val="FF0000"/>
          <w:sz w:val="28"/>
          <w:szCs w:val="28"/>
        </w:rPr>
        <w:tab/>
      </w:r>
      <w:r w:rsidRPr="002F0A6D">
        <w:rPr>
          <w:rFonts w:cs="Arial"/>
          <w:sz w:val="28"/>
          <w:szCs w:val="28"/>
        </w:rPr>
        <w:t>В целях повышения эффективности реализации основных мероприятий программы необходимо: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Fonts w:cs="Arial"/>
          <w:sz w:val="28"/>
          <w:szCs w:val="28"/>
        </w:rPr>
        <w:tab/>
        <w:t>продолжить социологические исследования по оценке инвалидами с</w:t>
      </w:r>
      <w:r w:rsidRPr="002F0A6D">
        <w:rPr>
          <w:rFonts w:cs="Arial"/>
          <w:sz w:val="28"/>
          <w:szCs w:val="28"/>
        </w:rPr>
        <w:t>о</w:t>
      </w:r>
      <w:r w:rsidRPr="002F0A6D">
        <w:rPr>
          <w:rFonts w:cs="Arial"/>
          <w:sz w:val="28"/>
          <w:szCs w:val="28"/>
        </w:rPr>
        <w:t>стояния доступности приоритетных муниципальных объектов социальной и</w:t>
      </w:r>
      <w:r w:rsidRPr="002F0A6D">
        <w:rPr>
          <w:rFonts w:cs="Arial"/>
          <w:sz w:val="28"/>
          <w:szCs w:val="28"/>
        </w:rPr>
        <w:t>н</w:t>
      </w:r>
      <w:r w:rsidRPr="002F0A6D">
        <w:rPr>
          <w:rFonts w:cs="Arial"/>
          <w:sz w:val="28"/>
          <w:szCs w:val="28"/>
        </w:rPr>
        <w:t>фраструктуры и услуг;</w:t>
      </w: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rFonts w:cs="Arial"/>
          <w:sz w:val="28"/>
          <w:szCs w:val="28"/>
        </w:rPr>
        <w:tab/>
        <w:t>продолжить информирование через средства массовой информации о действующих программах для инвалидов.</w:t>
      </w:r>
    </w:p>
    <w:p w:rsidR="002F0A6D" w:rsidRDefault="002F0A6D" w:rsidP="002F0A6D">
      <w:pPr>
        <w:spacing w:line="276" w:lineRule="auto"/>
        <w:jc w:val="both"/>
        <w:rPr>
          <w:color w:val="FF0000"/>
          <w:sz w:val="28"/>
          <w:szCs w:val="28"/>
        </w:rPr>
      </w:pPr>
    </w:p>
    <w:p w:rsidR="00F128F5" w:rsidRPr="002F0A6D" w:rsidRDefault="00F128F5" w:rsidP="002F0A6D">
      <w:pPr>
        <w:spacing w:line="276" w:lineRule="auto"/>
        <w:jc w:val="both"/>
        <w:rPr>
          <w:color w:val="FF0000"/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both"/>
        <w:rPr>
          <w:sz w:val="28"/>
          <w:szCs w:val="28"/>
        </w:rPr>
      </w:pPr>
      <w:r w:rsidRPr="002F0A6D">
        <w:rPr>
          <w:sz w:val="28"/>
          <w:szCs w:val="28"/>
        </w:rPr>
        <w:t>Управляющий делами</w:t>
      </w:r>
    </w:p>
    <w:p w:rsidR="002F0A6D" w:rsidRPr="002F0A6D" w:rsidRDefault="002F0A6D" w:rsidP="002F0A6D">
      <w:pPr>
        <w:spacing w:line="276" w:lineRule="auto"/>
        <w:rPr>
          <w:b/>
          <w:sz w:val="28"/>
          <w:szCs w:val="28"/>
          <w:u w:val="single"/>
        </w:rPr>
        <w:sectPr w:rsidR="002F0A6D" w:rsidRPr="002F0A6D" w:rsidSect="002F0A6D">
          <w:pgSz w:w="11907" w:h="16840" w:code="9"/>
          <w:pgMar w:top="1134" w:right="567" w:bottom="567" w:left="1701" w:header="720" w:footer="720" w:gutter="0"/>
          <w:cols w:space="720"/>
          <w:docGrid w:linePitch="272"/>
        </w:sectPr>
      </w:pPr>
      <w:r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2F0A6D">
        <w:rPr>
          <w:sz w:val="28"/>
          <w:szCs w:val="28"/>
        </w:rPr>
        <w:t>Ю.А. Лубенцов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lastRenderedPageBreak/>
        <w:t>Приложение № 1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к отчету о реализации муниципальной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программы города Новошахтинска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«Доступная среда для инвалидов и других</w:t>
      </w:r>
    </w:p>
    <w:p w:rsidR="002F0A6D" w:rsidRPr="002F0A6D" w:rsidRDefault="002F0A6D" w:rsidP="00863677">
      <w:pPr>
        <w:spacing w:line="276" w:lineRule="auto"/>
        <w:ind w:left="9356" w:right="-596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маломобильных групп граждан, проживающих в городе Новошахтинске» за 2023 год</w:t>
      </w:r>
    </w:p>
    <w:p w:rsidR="002F0A6D" w:rsidRPr="002F0A6D" w:rsidRDefault="002F0A6D" w:rsidP="002F0A6D">
      <w:pPr>
        <w:spacing w:line="276" w:lineRule="auto"/>
        <w:rPr>
          <w:sz w:val="28"/>
          <w:szCs w:val="28"/>
        </w:rPr>
      </w:pP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СВЕДЕНИЯ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 xml:space="preserve">о выполнении основных мероприятий, приоритетных мероприятий, мероприятий программы и об исполнении плана </w:t>
      </w:r>
    </w:p>
    <w:p w:rsidR="002F0A6D" w:rsidRPr="002F0A6D" w:rsidRDefault="002F0A6D" w:rsidP="002F0A6D">
      <w:pPr>
        <w:spacing w:line="276" w:lineRule="auto"/>
        <w:jc w:val="center"/>
        <w:rPr>
          <w:sz w:val="28"/>
          <w:szCs w:val="28"/>
        </w:rPr>
      </w:pPr>
      <w:r w:rsidRPr="002F0A6D">
        <w:rPr>
          <w:sz w:val="28"/>
          <w:szCs w:val="28"/>
        </w:rPr>
        <w:t>реализации программы за 2023 год</w:t>
      </w:r>
    </w:p>
    <w:p w:rsidR="002F0A6D" w:rsidRDefault="002F0A6D" w:rsidP="002F0A6D">
      <w:pPr>
        <w:jc w:val="right"/>
      </w:pPr>
      <w:r>
        <w:rPr>
          <w:sz w:val="26"/>
          <w:szCs w:val="26"/>
        </w:rPr>
        <w:t>тыс. руб.</w:t>
      </w:r>
    </w:p>
    <w:p w:rsidR="002F0A6D" w:rsidRDefault="002F0A6D" w:rsidP="002F0A6D">
      <w:pPr>
        <w:autoSpaceDE w:val="0"/>
        <w:ind w:right="-454"/>
        <w:jc w:val="right"/>
        <w:rPr>
          <w:sz w:val="6"/>
          <w:szCs w:val="28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985"/>
        <w:gridCol w:w="1276"/>
        <w:gridCol w:w="2268"/>
        <w:gridCol w:w="1985"/>
        <w:gridCol w:w="708"/>
        <w:gridCol w:w="851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1276"/>
      </w:tblGrid>
      <w:tr w:rsidR="002F0A6D" w:rsidRPr="00863677" w:rsidTr="00863677">
        <w:trPr>
          <w:cantSplit/>
          <w:trHeight w:val="44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№</w:t>
            </w:r>
          </w:p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Наименование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основного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мероприятия,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приоритетного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мероприятия,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мероприятия </w:t>
            </w:r>
          </w:p>
          <w:p w:rsidR="002F0A6D" w:rsidRPr="00863677" w:rsidRDefault="002F0A6D" w:rsidP="002F0A6D">
            <w:pPr>
              <w:autoSpaceDE w:val="0"/>
              <w:ind w:left="-79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программы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Контрольное </w:t>
            </w:r>
          </w:p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событие </w:t>
            </w:r>
          </w:p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программы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Результаты реализации 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(краткое описание)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Фактический срок реализации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Предусмотрено программой на 2023 г. реализации</w:t>
            </w:r>
          </w:p>
        </w:tc>
        <w:tc>
          <w:tcPr>
            <w:tcW w:w="2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 xml:space="preserve">Исполнено </w:t>
            </w:r>
          </w:p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(кассовые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Pr="00863677" w:rsidRDefault="00863677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Объемы неосвоен</w:t>
            </w:r>
            <w:r w:rsidR="002F0A6D" w:rsidRPr="00863677">
              <w:rPr>
                <w:rFonts w:ascii="Times New Roman" w:hAnsi="Times New Roman" w:cs="Times New Roman"/>
                <w:sz w:val="21"/>
                <w:szCs w:val="21"/>
              </w:rPr>
              <w:t>ных средств и причины их неосвоения.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>Анализ   последствий нереализа-ции (реализа</w:t>
            </w:r>
            <w:r w:rsidR="00DD0E4E">
              <w:rPr>
                <w:rFonts w:ascii="Times New Roman" w:hAnsi="Times New Roman" w:cs="Times New Roman"/>
                <w:sz w:val="21"/>
                <w:szCs w:val="21"/>
              </w:rPr>
              <w:t xml:space="preserve">-ции не в </w:t>
            </w: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полном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объеме)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основных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мероприя-тий, </w:t>
            </w:r>
          </w:p>
          <w:p w:rsidR="002F0A6D" w:rsidRPr="00863677" w:rsidRDefault="002F0A6D" w:rsidP="002F0A6D">
            <w:pPr>
              <w:pStyle w:val="ConsPlusCell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rFonts w:ascii="Times New Roman" w:hAnsi="Times New Roman" w:cs="Times New Roman"/>
                <w:sz w:val="21"/>
                <w:szCs w:val="21"/>
              </w:rPr>
              <w:t xml:space="preserve">и мероприя-тий </w:t>
            </w:r>
          </w:p>
        </w:tc>
      </w:tr>
      <w:tr w:rsidR="002F0A6D" w:rsidRPr="00863677" w:rsidTr="009B2D63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right="-76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запланированные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82" w:right="-67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достигнутые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нач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око</w:t>
            </w:r>
            <w:r w:rsidRPr="00863677">
              <w:rPr>
                <w:sz w:val="21"/>
                <w:szCs w:val="21"/>
              </w:rPr>
              <w:t>н</w:t>
            </w:r>
            <w:r w:rsidRPr="00863677">
              <w:rPr>
                <w:sz w:val="21"/>
                <w:szCs w:val="21"/>
              </w:rPr>
              <w:t>чания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9" w:right="-7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ф</w:t>
            </w:r>
            <w:r w:rsidR="00863677" w:rsidRPr="00863677">
              <w:rPr>
                <w:sz w:val="21"/>
                <w:szCs w:val="21"/>
              </w:rPr>
              <w:t>е-</w:t>
            </w:r>
            <w:r w:rsidRPr="00863677">
              <w:rPr>
                <w:sz w:val="21"/>
                <w:szCs w:val="21"/>
              </w:rPr>
              <w:t>де-рал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ный бю</w:t>
            </w:r>
            <w:r w:rsidRPr="00863677">
              <w:rPr>
                <w:sz w:val="21"/>
                <w:szCs w:val="21"/>
              </w:rPr>
              <w:t>д</w:t>
            </w:r>
            <w:r w:rsidRPr="00863677">
              <w:rPr>
                <w:sz w:val="21"/>
                <w:szCs w:val="21"/>
              </w:rPr>
              <w:t>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б</w:t>
            </w:r>
            <w:r w:rsidRPr="00863677">
              <w:rPr>
                <w:sz w:val="21"/>
                <w:szCs w:val="21"/>
              </w:rPr>
              <w:t>л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стной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бюджет г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рода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8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вн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бюд-же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ные и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точ-ники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феде-рал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ный бю</w:t>
            </w:r>
            <w:r w:rsidRPr="00863677">
              <w:rPr>
                <w:sz w:val="21"/>
                <w:szCs w:val="21"/>
              </w:rPr>
              <w:t>д</w:t>
            </w:r>
            <w:r w:rsidRPr="00863677">
              <w:rPr>
                <w:sz w:val="21"/>
                <w:szCs w:val="21"/>
              </w:rPr>
              <w:t>жет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б</w:t>
            </w:r>
            <w:r w:rsidRPr="00863677">
              <w:rPr>
                <w:sz w:val="21"/>
                <w:szCs w:val="21"/>
              </w:rPr>
              <w:t>л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стной бюджет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бю</w:t>
            </w:r>
            <w:r w:rsidRPr="00863677">
              <w:rPr>
                <w:sz w:val="21"/>
                <w:szCs w:val="21"/>
              </w:rPr>
              <w:t>д</w:t>
            </w:r>
            <w:r w:rsidRPr="00863677">
              <w:rPr>
                <w:sz w:val="21"/>
                <w:szCs w:val="21"/>
              </w:rPr>
              <w:t>жет гор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вн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бюд-же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ные и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точ-ники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snapToGrid w:val="0"/>
              <w:jc w:val="center"/>
              <w:rPr>
                <w:sz w:val="21"/>
                <w:szCs w:val="21"/>
              </w:rPr>
            </w:pPr>
          </w:p>
        </w:tc>
      </w:tr>
    </w:tbl>
    <w:p w:rsidR="002F0A6D" w:rsidRPr="00863677" w:rsidRDefault="002F0A6D" w:rsidP="002F0A6D">
      <w:pPr>
        <w:rPr>
          <w:sz w:val="2"/>
          <w:szCs w:val="21"/>
        </w:rPr>
      </w:pPr>
    </w:p>
    <w:tbl>
      <w:tblPr>
        <w:tblW w:w="16302" w:type="dxa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983"/>
        <w:gridCol w:w="1277"/>
        <w:gridCol w:w="2267"/>
        <w:gridCol w:w="1985"/>
        <w:gridCol w:w="708"/>
        <w:gridCol w:w="851"/>
        <w:gridCol w:w="567"/>
        <w:gridCol w:w="567"/>
        <w:gridCol w:w="425"/>
        <w:gridCol w:w="567"/>
        <w:gridCol w:w="567"/>
        <w:gridCol w:w="567"/>
        <w:gridCol w:w="567"/>
        <w:gridCol w:w="425"/>
        <w:gridCol w:w="567"/>
        <w:gridCol w:w="567"/>
        <w:gridCol w:w="1276"/>
      </w:tblGrid>
      <w:tr w:rsidR="002F0A6D" w:rsidRPr="00863677" w:rsidTr="009B2D63">
        <w:trPr>
          <w:trHeight w:val="200"/>
          <w:tblHeader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3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autoSpaceDE w:val="0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18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1.</w:t>
            </w:r>
          </w:p>
        </w:tc>
        <w:tc>
          <w:tcPr>
            <w:tcW w:w="9071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Подпрограмма № 1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</w:t>
            </w:r>
            <w:r w:rsidRPr="00863677">
              <w:rPr>
                <w:color w:val="000000"/>
                <w:sz w:val="21"/>
                <w:szCs w:val="21"/>
              </w:rPr>
              <w:t>о</w:t>
            </w:r>
            <w:r w:rsidRPr="00863677">
              <w:rPr>
                <w:color w:val="000000"/>
                <w:sz w:val="21"/>
                <w:szCs w:val="21"/>
              </w:rPr>
              <w:t>мобильными группами населения»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D59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На портале закупок </w:t>
            </w:r>
          </w:p>
          <w:p w:rsidR="00A22D59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малого об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ъ</w:t>
            </w:r>
            <w:r w:rsidR="00A22D59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 xml:space="preserve">ема РТС тендер 31.03.2023 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было </w:t>
            </w:r>
          </w:p>
          <w:p w:rsidR="00863677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опубликов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но извещ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е</w:t>
            </w:r>
            <w:r w:rsid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ние</w:t>
            </w:r>
          </w:p>
          <w:p w:rsidR="00A22D59" w:rsidRDefault="00863677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№</w:t>
            </w:r>
            <w:r w:rsidR="00A22D5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5904494.</w:t>
            </w:r>
            <w:r w:rsidR="00A22D5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2F0A6D"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На дату окончания подачи предлож</w:t>
            </w:r>
            <w:r w:rsidR="002F0A6D"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е</w:t>
            </w:r>
            <w:r w:rsidR="002F0A6D"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ний 04.04.2023 года, не </w:t>
            </w:r>
          </w:p>
          <w:p w:rsidR="002F0A6D" w:rsidRPr="00863677" w:rsidRDefault="002F0A6D" w:rsidP="00A22D59">
            <w:pPr>
              <w:snapToGrid w:val="0"/>
              <w:ind w:right="-75"/>
              <w:rPr>
                <w:sz w:val="21"/>
                <w:szCs w:val="21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было подано ни одной заявки, т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ким образом, данная з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купка не состоялась.</w:t>
            </w:r>
          </w:p>
          <w:p w:rsidR="00A22D59" w:rsidRDefault="002F0A6D" w:rsidP="00A22D59">
            <w:pPr>
              <w:snapToGrid w:val="0"/>
              <w:ind w:right="-75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Повторно данную з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а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купку на портале за</w:t>
            </w:r>
            <w:r w:rsidR="00DD0E4E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купок мал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о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го объема не размещали,</w:t>
            </w:r>
          </w:p>
          <w:p w:rsidR="002F0A6D" w:rsidRPr="00863677" w:rsidRDefault="002F0A6D" w:rsidP="00A22D59">
            <w:pPr>
              <w:snapToGrid w:val="0"/>
              <w:ind w:right="-75"/>
              <w:rPr>
                <w:sz w:val="21"/>
                <w:szCs w:val="21"/>
              </w:rPr>
            </w:pP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в связи с</w:t>
            </w:r>
            <w:r w:rsidRPr="00863677">
              <w:rPr>
                <w:rFonts w:eastAsia="Calibri"/>
                <w:color w:val="FF0000"/>
                <w:sz w:val="21"/>
                <w:szCs w:val="21"/>
                <w:lang w:eastAsia="en-US"/>
              </w:rPr>
              <w:t xml:space="preserve"> 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удорожан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и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ем проду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к</w:t>
            </w:r>
            <w:r w:rsidRPr="00863677">
              <w:rPr>
                <w:rFonts w:eastAsia="Calibri"/>
                <w:color w:val="000000"/>
                <w:sz w:val="21"/>
                <w:szCs w:val="21"/>
                <w:lang w:eastAsia="en-US"/>
              </w:rPr>
              <w:t>ции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1.1.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Основное меропри</w:t>
            </w:r>
            <w:r w:rsidRPr="00863677">
              <w:rPr>
                <w:sz w:val="21"/>
                <w:szCs w:val="21"/>
              </w:rPr>
              <w:t>я</w:t>
            </w:r>
            <w:r w:rsidRPr="00863677">
              <w:rPr>
                <w:sz w:val="21"/>
                <w:szCs w:val="21"/>
              </w:rPr>
              <w:t xml:space="preserve">тие. Формирование доступной среды для инвалидов и других </w:t>
            </w:r>
            <w:r w:rsidR="00863677">
              <w:rPr>
                <w:sz w:val="21"/>
                <w:szCs w:val="21"/>
              </w:rPr>
              <w:lastRenderedPageBreak/>
              <w:t>мало</w:t>
            </w:r>
            <w:r w:rsidRPr="00863677">
              <w:rPr>
                <w:sz w:val="21"/>
                <w:szCs w:val="21"/>
              </w:rPr>
              <w:t>мобильных групп граждан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lastRenderedPageBreak/>
              <w:t>Создание безбарье</w:t>
            </w:r>
            <w:r w:rsidRPr="00863677">
              <w:rPr>
                <w:color w:val="000000"/>
                <w:sz w:val="21"/>
                <w:szCs w:val="21"/>
              </w:rPr>
              <w:t>р</w:t>
            </w:r>
            <w:r w:rsidRPr="00863677">
              <w:rPr>
                <w:color w:val="000000"/>
                <w:sz w:val="21"/>
                <w:szCs w:val="21"/>
              </w:rPr>
              <w:t>ной среды для беспр</w:t>
            </w:r>
            <w:r w:rsidRPr="00863677">
              <w:rPr>
                <w:color w:val="000000"/>
                <w:sz w:val="21"/>
                <w:szCs w:val="21"/>
              </w:rPr>
              <w:t>е</w:t>
            </w:r>
            <w:r w:rsidRPr="00863677">
              <w:rPr>
                <w:color w:val="000000"/>
                <w:sz w:val="21"/>
                <w:szCs w:val="21"/>
              </w:rPr>
              <w:lastRenderedPageBreak/>
              <w:t>пятственного доступа и</w:t>
            </w:r>
            <w:r w:rsidRPr="00863677">
              <w:rPr>
                <w:color w:val="000000"/>
                <w:sz w:val="21"/>
                <w:szCs w:val="21"/>
              </w:rPr>
              <w:t>н</w:t>
            </w:r>
            <w:r w:rsidRPr="00863677">
              <w:rPr>
                <w:color w:val="000000"/>
                <w:sz w:val="21"/>
                <w:szCs w:val="21"/>
              </w:rPr>
              <w:t>валидов и других м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ломобил</w:t>
            </w:r>
            <w:r w:rsidRPr="00863677">
              <w:rPr>
                <w:color w:val="000000"/>
                <w:sz w:val="21"/>
                <w:szCs w:val="21"/>
              </w:rPr>
              <w:t>ь</w:t>
            </w:r>
            <w:r w:rsidRPr="00863677">
              <w:rPr>
                <w:color w:val="000000"/>
                <w:sz w:val="21"/>
                <w:szCs w:val="21"/>
              </w:rPr>
              <w:t>ных групп населения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выявление потребности в обеспечении досту</w:t>
            </w:r>
            <w:r w:rsidRPr="00863677">
              <w:rPr>
                <w:sz w:val="21"/>
                <w:szCs w:val="21"/>
              </w:rPr>
              <w:t>п</w:t>
            </w:r>
            <w:r w:rsidRPr="00863677">
              <w:rPr>
                <w:sz w:val="21"/>
                <w:szCs w:val="21"/>
              </w:rPr>
              <w:t xml:space="preserve">ности объектов и услуг в приоритетных сферах </w:t>
            </w:r>
            <w:r w:rsidRPr="00863677">
              <w:rPr>
                <w:sz w:val="21"/>
                <w:szCs w:val="21"/>
              </w:rPr>
              <w:lastRenderedPageBreak/>
              <w:t>жизнедеятельности инвалидов и других маломобильных групп населения; формиров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ние карты доступности объектов и услуг, от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бражающей сравнимую информацию о досту</w:t>
            </w:r>
            <w:r w:rsidRPr="00863677">
              <w:rPr>
                <w:sz w:val="21"/>
                <w:szCs w:val="21"/>
              </w:rPr>
              <w:t>п</w:t>
            </w:r>
            <w:r w:rsidRPr="00863677">
              <w:rPr>
                <w:sz w:val="21"/>
                <w:szCs w:val="21"/>
              </w:rPr>
              <w:t>ности объектов и услуг для инвалидов и других маломобильных групп населения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проведено социол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гическое исследов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Мероприятие выполнено</w:t>
            </w:r>
          </w:p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1.1.1.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Мероприятие.</w:t>
            </w:r>
          </w:p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Адаптация для инв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лидов и других м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ломобильных групп населения приор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тетных объектов и услуг социальной инфраструктуры путем дооборудов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ния и установки технических средств адаптации (создание физической и и</w:t>
            </w:r>
            <w:r w:rsidRPr="00863677">
              <w:rPr>
                <w:sz w:val="21"/>
                <w:szCs w:val="21"/>
              </w:rPr>
              <w:t>н</w:t>
            </w:r>
            <w:r w:rsidRPr="00863677">
              <w:rPr>
                <w:sz w:val="21"/>
                <w:szCs w:val="21"/>
              </w:rPr>
              <w:t>формационной до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тупности зданий, устройство санита</w:t>
            </w:r>
            <w:r w:rsidRPr="00863677">
              <w:rPr>
                <w:sz w:val="21"/>
                <w:szCs w:val="21"/>
              </w:rPr>
              <w:t>р</w:t>
            </w:r>
            <w:r w:rsidRPr="00863677">
              <w:rPr>
                <w:sz w:val="21"/>
                <w:szCs w:val="21"/>
              </w:rPr>
              <w:t>но-гигиеничес-ких комнат, отделка помещений визуал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ными и тактильными средствами, уст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новка подъемников, поручней, огражд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ний, пандусов, пр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обретение спорти</w:t>
            </w:r>
            <w:r w:rsidRPr="00863677">
              <w:rPr>
                <w:sz w:val="21"/>
                <w:szCs w:val="21"/>
              </w:rPr>
              <w:t>в</w:t>
            </w:r>
            <w:r w:rsidRPr="00863677">
              <w:rPr>
                <w:sz w:val="21"/>
                <w:szCs w:val="21"/>
              </w:rPr>
              <w:lastRenderedPageBreak/>
              <w:t>ного оборудования, инвентаря, экип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ровки, а также те</w:t>
            </w:r>
            <w:r w:rsidRPr="00863677">
              <w:rPr>
                <w:sz w:val="21"/>
                <w:szCs w:val="21"/>
              </w:rPr>
              <w:t>х</w:t>
            </w:r>
            <w:r w:rsidRPr="00863677">
              <w:rPr>
                <w:sz w:val="21"/>
                <w:szCs w:val="21"/>
              </w:rPr>
              <w:t>нологическое пр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соединение к эле</w:t>
            </w:r>
            <w:r w:rsidRPr="00863677">
              <w:rPr>
                <w:sz w:val="21"/>
                <w:szCs w:val="21"/>
              </w:rPr>
              <w:t>к</w:t>
            </w:r>
            <w:r w:rsidRPr="00863677">
              <w:rPr>
                <w:sz w:val="21"/>
                <w:szCs w:val="21"/>
              </w:rPr>
              <w:t>трическим сетям для переключения на резервные источн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ки питания)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lastRenderedPageBreak/>
              <w:t>Создание безбарье</w:t>
            </w:r>
            <w:r w:rsidRPr="00863677">
              <w:rPr>
                <w:color w:val="000000"/>
                <w:sz w:val="21"/>
                <w:szCs w:val="21"/>
              </w:rPr>
              <w:t>р</w:t>
            </w:r>
            <w:r w:rsidRPr="00863677">
              <w:rPr>
                <w:color w:val="000000"/>
                <w:sz w:val="21"/>
                <w:szCs w:val="21"/>
              </w:rPr>
              <w:t>ной среды для беспр</w:t>
            </w:r>
            <w:r w:rsidRPr="00863677">
              <w:rPr>
                <w:color w:val="000000"/>
                <w:sz w:val="21"/>
                <w:szCs w:val="21"/>
              </w:rPr>
              <w:t>е</w:t>
            </w:r>
            <w:r w:rsidRPr="00863677">
              <w:rPr>
                <w:color w:val="000000"/>
                <w:sz w:val="21"/>
                <w:szCs w:val="21"/>
              </w:rPr>
              <w:t>пятственного доступа и</w:t>
            </w:r>
            <w:r w:rsidRPr="00863677">
              <w:rPr>
                <w:color w:val="000000"/>
                <w:sz w:val="21"/>
                <w:szCs w:val="21"/>
              </w:rPr>
              <w:t>н</w:t>
            </w:r>
            <w:r w:rsidRPr="00863677">
              <w:rPr>
                <w:color w:val="000000"/>
                <w:sz w:val="21"/>
                <w:szCs w:val="21"/>
              </w:rPr>
              <w:t>валидов и других м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ломобил</w:t>
            </w:r>
            <w:r w:rsidRPr="00863677">
              <w:rPr>
                <w:color w:val="000000"/>
                <w:sz w:val="21"/>
                <w:szCs w:val="21"/>
              </w:rPr>
              <w:t>ь</w:t>
            </w:r>
            <w:r w:rsidRPr="00863677">
              <w:rPr>
                <w:color w:val="000000"/>
                <w:sz w:val="21"/>
                <w:szCs w:val="21"/>
              </w:rPr>
              <w:t>ных групп населения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оснащение приорите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ных объектов социал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ной инфраструктуры техническими средс</w:t>
            </w:r>
            <w:r w:rsidRPr="00863677">
              <w:rPr>
                <w:sz w:val="21"/>
                <w:szCs w:val="21"/>
              </w:rPr>
              <w:t>т</w:t>
            </w:r>
            <w:r w:rsidRPr="00863677">
              <w:rPr>
                <w:sz w:val="21"/>
                <w:szCs w:val="21"/>
              </w:rPr>
              <w:t>вами адаптации для беспрепятственного доступа и получения услуг инвалидами и другими маломобил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ными группами гра</w:t>
            </w:r>
            <w:r w:rsidRPr="00863677">
              <w:rPr>
                <w:sz w:val="21"/>
                <w:szCs w:val="21"/>
              </w:rPr>
              <w:t>ж</w:t>
            </w:r>
            <w:r w:rsidRPr="00863677">
              <w:rPr>
                <w:sz w:val="21"/>
                <w:szCs w:val="21"/>
              </w:rPr>
              <w:t>дан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677" w:rsidRDefault="00863677" w:rsidP="007F743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 </w:t>
            </w:r>
            <w:r w:rsidR="002F0A6D" w:rsidRPr="00863677">
              <w:rPr>
                <w:sz w:val="21"/>
                <w:szCs w:val="21"/>
              </w:rPr>
              <w:t xml:space="preserve"> МБУ </w:t>
            </w:r>
            <w:r>
              <w:rPr>
                <w:sz w:val="21"/>
                <w:szCs w:val="21"/>
              </w:rPr>
              <w:t xml:space="preserve"> </w:t>
            </w:r>
            <w:r w:rsidR="002F0A6D" w:rsidRPr="00863677">
              <w:rPr>
                <w:sz w:val="21"/>
                <w:szCs w:val="21"/>
              </w:rPr>
              <w:t xml:space="preserve">ДОУ </w:t>
            </w:r>
            <w:r>
              <w:rPr>
                <w:sz w:val="21"/>
                <w:szCs w:val="21"/>
              </w:rPr>
              <w:t xml:space="preserve"> </w:t>
            </w:r>
            <w:r w:rsidR="002F0A6D" w:rsidRPr="00863677">
              <w:rPr>
                <w:sz w:val="21"/>
                <w:szCs w:val="21"/>
              </w:rPr>
              <w:t xml:space="preserve">д/с </w:t>
            </w:r>
          </w:p>
          <w:p w:rsidR="002F0A6D" w:rsidRPr="00863677" w:rsidRDefault="002F0A6D" w:rsidP="007F7432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№ 10 и МБУ СОШ № 28 установлены пандусы, изготовлен паспорт доступности объекта социальной инфраструктуры Админи</w:t>
            </w:r>
            <w:r w:rsidR="007F7432">
              <w:rPr>
                <w:sz w:val="21"/>
                <w:szCs w:val="21"/>
              </w:rPr>
              <w:t xml:space="preserve">страции города </w:t>
            </w:r>
            <w:r w:rsidRPr="00863677">
              <w:rPr>
                <w:sz w:val="21"/>
                <w:szCs w:val="21"/>
              </w:rPr>
              <w:t>Новошахти</w:t>
            </w:r>
            <w:r w:rsidRPr="00863677">
              <w:rPr>
                <w:sz w:val="21"/>
                <w:szCs w:val="21"/>
              </w:rPr>
              <w:t>н</w:t>
            </w:r>
            <w:r w:rsidRPr="00863677">
              <w:rPr>
                <w:sz w:val="21"/>
                <w:szCs w:val="21"/>
              </w:rPr>
              <w:t>ска.</w:t>
            </w:r>
            <w:r w:rsidR="007F7432">
              <w:rPr>
                <w:sz w:val="21"/>
                <w:szCs w:val="21"/>
              </w:rPr>
              <w:t xml:space="preserve"> </w:t>
            </w:r>
            <w:r w:rsidRPr="00863677">
              <w:rPr>
                <w:sz w:val="21"/>
                <w:szCs w:val="21"/>
              </w:rPr>
              <w:t>С целью обе</w:t>
            </w:r>
            <w:r w:rsidRPr="00863677">
              <w:rPr>
                <w:sz w:val="21"/>
                <w:szCs w:val="21"/>
              </w:rPr>
              <w:t>с</w:t>
            </w:r>
            <w:r w:rsidRPr="00863677">
              <w:rPr>
                <w:sz w:val="21"/>
                <w:szCs w:val="21"/>
              </w:rPr>
              <w:t>пече</w:t>
            </w:r>
            <w:r w:rsidR="007F7432">
              <w:rPr>
                <w:sz w:val="21"/>
                <w:szCs w:val="21"/>
              </w:rPr>
              <w:t>ния доступн</w:t>
            </w:r>
            <w:r w:rsidR="007F7432">
              <w:rPr>
                <w:sz w:val="21"/>
                <w:szCs w:val="21"/>
              </w:rPr>
              <w:t>о</w:t>
            </w:r>
            <w:r w:rsidR="007F7432">
              <w:rPr>
                <w:sz w:val="21"/>
                <w:szCs w:val="21"/>
              </w:rPr>
              <w:t xml:space="preserve">сти, </w:t>
            </w:r>
            <w:r w:rsidRPr="00863677">
              <w:rPr>
                <w:sz w:val="21"/>
                <w:szCs w:val="21"/>
              </w:rPr>
              <w:t>безопасности, ко</w:t>
            </w:r>
            <w:r w:rsidR="007F7432">
              <w:rPr>
                <w:sz w:val="21"/>
                <w:szCs w:val="21"/>
              </w:rPr>
              <w:t>м</w:t>
            </w:r>
            <w:r w:rsidRPr="00863677">
              <w:rPr>
                <w:sz w:val="21"/>
                <w:szCs w:val="21"/>
              </w:rPr>
              <w:t>фортности и информативности инвалидов по зр</w:t>
            </w:r>
            <w:r w:rsidR="007F7432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нию учреждениями культуры приобр</w:t>
            </w:r>
            <w:r w:rsidRPr="00863677">
              <w:rPr>
                <w:sz w:val="21"/>
                <w:szCs w:val="21"/>
              </w:rPr>
              <w:t>е</w:t>
            </w:r>
            <w:r w:rsidRPr="00863677">
              <w:rPr>
                <w:sz w:val="21"/>
                <w:szCs w:val="21"/>
              </w:rPr>
              <w:t>тены таблицы со</w:t>
            </w:r>
            <w:r w:rsidRPr="00863677">
              <w:rPr>
                <w:sz w:val="21"/>
                <w:szCs w:val="21"/>
                <w:highlight w:val="yellow"/>
              </w:rPr>
              <w:t xml:space="preserve"> </w:t>
            </w:r>
            <w:r w:rsidR="007F7432">
              <w:rPr>
                <w:sz w:val="21"/>
                <w:szCs w:val="21"/>
              </w:rPr>
              <w:t>шрифтом Брайля</w:t>
            </w:r>
            <w:r w:rsidRPr="00863677">
              <w:rPr>
                <w:sz w:val="21"/>
                <w:szCs w:val="21"/>
              </w:rPr>
              <w:t>.</w:t>
            </w:r>
          </w:p>
          <w:p w:rsidR="002F0A6D" w:rsidRPr="00863677" w:rsidRDefault="002F0A6D" w:rsidP="007F7432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219</w:t>
            </w:r>
            <w:r w:rsidR="007F7432">
              <w:rPr>
                <w:sz w:val="21"/>
                <w:szCs w:val="21"/>
              </w:rPr>
              <w:t xml:space="preserve"> </w:t>
            </w:r>
            <w:r w:rsidRPr="00863677">
              <w:rPr>
                <w:sz w:val="21"/>
                <w:szCs w:val="21"/>
              </w:rPr>
              <w:t>человек восполь</w:t>
            </w:r>
            <w:r w:rsidR="007F7432">
              <w:rPr>
                <w:sz w:val="21"/>
                <w:szCs w:val="21"/>
              </w:rPr>
              <w:t>-</w:t>
            </w:r>
            <w:r w:rsidRPr="00863677">
              <w:rPr>
                <w:sz w:val="21"/>
                <w:szCs w:val="21"/>
              </w:rPr>
              <w:t>зовались услу</w:t>
            </w:r>
            <w:r w:rsidR="007F7432">
              <w:rPr>
                <w:sz w:val="21"/>
                <w:szCs w:val="21"/>
              </w:rPr>
              <w:t xml:space="preserve">гой </w:t>
            </w:r>
            <w:r w:rsidRPr="00863677">
              <w:rPr>
                <w:sz w:val="21"/>
                <w:szCs w:val="21"/>
              </w:rPr>
              <w:t>«Соци</w:t>
            </w:r>
            <w:r w:rsidR="007F7432">
              <w:rPr>
                <w:sz w:val="21"/>
                <w:szCs w:val="21"/>
              </w:rPr>
              <w:t xml:space="preserve">альное </w:t>
            </w:r>
            <w:r w:rsidRPr="00863677">
              <w:rPr>
                <w:sz w:val="21"/>
                <w:szCs w:val="21"/>
              </w:rPr>
              <w:t>такси»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102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lastRenderedPageBreak/>
              <w:t>2.</w:t>
            </w:r>
          </w:p>
        </w:tc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Основное меропри</w:t>
            </w:r>
            <w:r w:rsidRPr="00863677">
              <w:rPr>
                <w:sz w:val="21"/>
                <w:szCs w:val="21"/>
              </w:rPr>
              <w:t>я</w:t>
            </w:r>
            <w:r w:rsidRPr="00863677">
              <w:rPr>
                <w:sz w:val="21"/>
                <w:szCs w:val="21"/>
              </w:rPr>
              <w:t>тие. Совершенств</w:t>
            </w:r>
            <w:r w:rsidRPr="00863677">
              <w:rPr>
                <w:sz w:val="21"/>
                <w:szCs w:val="21"/>
              </w:rPr>
              <w:t>о</w:t>
            </w:r>
            <w:r w:rsidRPr="00863677">
              <w:rPr>
                <w:sz w:val="21"/>
                <w:szCs w:val="21"/>
              </w:rPr>
              <w:t>вание социальной реабилитации инв</w:t>
            </w:r>
            <w:r w:rsidRPr="00863677">
              <w:rPr>
                <w:sz w:val="21"/>
                <w:szCs w:val="21"/>
              </w:rPr>
              <w:t>а</w:t>
            </w:r>
            <w:r w:rsidRPr="00863677">
              <w:rPr>
                <w:sz w:val="21"/>
                <w:szCs w:val="21"/>
              </w:rPr>
              <w:t>лидов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Обеспечение социальных гарантий</w:t>
            </w:r>
          </w:p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инвалидов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обеспечение социал</w:t>
            </w:r>
            <w:r w:rsidRPr="00863677">
              <w:rPr>
                <w:sz w:val="21"/>
                <w:szCs w:val="21"/>
              </w:rPr>
              <w:t>ь</w:t>
            </w:r>
            <w:r w:rsidRPr="00863677">
              <w:rPr>
                <w:sz w:val="21"/>
                <w:szCs w:val="21"/>
              </w:rPr>
              <w:t>ных гарантий инвал</w:t>
            </w:r>
            <w:r w:rsidRPr="00863677">
              <w:rPr>
                <w:sz w:val="21"/>
                <w:szCs w:val="21"/>
              </w:rPr>
              <w:t>и</w:t>
            </w:r>
            <w:r w:rsidRPr="00863677">
              <w:rPr>
                <w:sz w:val="21"/>
                <w:szCs w:val="21"/>
              </w:rPr>
              <w:t>дов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УСЗН г. Новоша</w:t>
            </w:r>
            <w:r w:rsidRPr="00863677">
              <w:rPr>
                <w:sz w:val="21"/>
                <w:szCs w:val="21"/>
              </w:rPr>
              <w:t>х</w:t>
            </w:r>
            <w:r w:rsidRPr="00863677">
              <w:rPr>
                <w:sz w:val="21"/>
                <w:szCs w:val="21"/>
              </w:rPr>
              <w:t>тинска проведена работа по постано</w:t>
            </w:r>
            <w:r w:rsidRPr="00863677">
              <w:rPr>
                <w:sz w:val="21"/>
                <w:szCs w:val="21"/>
              </w:rPr>
              <w:t>в</w:t>
            </w:r>
            <w:r w:rsidRPr="00863677">
              <w:rPr>
                <w:sz w:val="21"/>
                <w:szCs w:val="21"/>
              </w:rPr>
              <w:t>ке инвалидов на учет в базу льготных категорий граждан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Мероприятие выполнено</w:t>
            </w:r>
          </w:p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3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2.1.1.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Мероприятие. Обе</w:t>
            </w:r>
            <w:r w:rsidRPr="00863677">
              <w:rPr>
                <w:color w:val="000000"/>
                <w:sz w:val="21"/>
                <w:szCs w:val="21"/>
              </w:rPr>
              <w:t>с</w:t>
            </w:r>
            <w:r w:rsidRPr="00863677">
              <w:rPr>
                <w:color w:val="000000"/>
                <w:sz w:val="21"/>
                <w:szCs w:val="21"/>
              </w:rPr>
              <w:t>печение инвалидов по зрению и с заб</w:t>
            </w:r>
            <w:r w:rsidRPr="00863677">
              <w:rPr>
                <w:color w:val="000000"/>
                <w:sz w:val="21"/>
                <w:szCs w:val="21"/>
              </w:rPr>
              <w:t>о</w:t>
            </w:r>
            <w:r w:rsidRPr="00863677">
              <w:rPr>
                <w:color w:val="000000"/>
                <w:sz w:val="21"/>
                <w:szCs w:val="21"/>
              </w:rPr>
              <w:t>леваниями опорно-двигатель-ного а</w:t>
            </w:r>
            <w:r w:rsidRPr="00863677">
              <w:rPr>
                <w:color w:val="000000"/>
                <w:sz w:val="21"/>
                <w:szCs w:val="21"/>
              </w:rPr>
              <w:t>п</w:t>
            </w:r>
            <w:r w:rsidRPr="00863677">
              <w:rPr>
                <w:color w:val="000000"/>
                <w:sz w:val="21"/>
                <w:szCs w:val="21"/>
              </w:rPr>
              <w:t>парата техническ</w:t>
            </w:r>
            <w:r w:rsidRPr="00863677">
              <w:rPr>
                <w:color w:val="000000"/>
                <w:sz w:val="21"/>
                <w:szCs w:val="21"/>
              </w:rPr>
              <w:t>и</w:t>
            </w:r>
            <w:r w:rsidRPr="00863677">
              <w:rPr>
                <w:color w:val="000000"/>
                <w:sz w:val="21"/>
                <w:szCs w:val="21"/>
              </w:rPr>
              <w:t>ми средствами ре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билитации в соо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ветствии с облас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ным перечнем в рамках индивид</w:t>
            </w:r>
            <w:r w:rsidRPr="00863677">
              <w:rPr>
                <w:color w:val="000000"/>
                <w:sz w:val="21"/>
                <w:szCs w:val="21"/>
              </w:rPr>
              <w:t>у</w:t>
            </w:r>
            <w:r w:rsidRPr="00863677">
              <w:rPr>
                <w:color w:val="000000"/>
                <w:sz w:val="21"/>
                <w:szCs w:val="21"/>
              </w:rPr>
              <w:t>альной программы реабилитации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Обеспечение социальных гарантий</w:t>
            </w:r>
          </w:p>
          <w:p w:rsidR="002F0A6D" w:rsidRPr="00863677" w:rsidRDefault="002F0A6D" w:rsidP="002F0A6D">
            <w:pPr>
              <w:ind w:right="-74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инвалидов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Реализация права инв</w:t>
            </w:r>
            <w:r w:rsidRPr="00863677">
              <w:rPr>
                <w:color w:val="000000"/>
                <w:sz w:val="21"/>
                <w:szCs w:val="21"/>
              </w:rPr>
              <w:t>а</w:t>
            </w:r>
            <w:r w:rsidRPr="00863677">
              <w:rPr>
                <w:color w:val="000000"/>
                <w:sz w:val="21"/>
                <w:szCs w:val="21"/>
              </w:rPr>
              <w:t>лидов на обеспечение техническими средс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вами реабилитации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29 инвалидов пол</w:t>
            </w:r>
            <w:r w:rsidRPr="00863677">
              <w:rPr>
                <w:color w:val="000000"/>
                <w:sz w:val="21"/>
                <w:szCs w:val="21"/>
              </w:rPr>
              <w:t>у</w:t>
            </w:r>
            <w:r w:rsidRPr="00863677">
              <w:rPr>
                <w:color w:val="000000"/>
                <w:sz w:val="21"/>
                <w:szCs w:val="21"/>
              </w:rPr>
              <w:t>чили 53 единицы технических средств реабилитации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январь 2023г.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декабрь 2023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Итого по</w:t>
            </w:r>
            <w:r w:rsidRPr="00863677">
              <w:rPr>
                <w:color w:val="000000"/>
                <w:sz w:val="21"/>
                <w:szCs w:val="21"/>
              </w:rPr>
              <w:br/>
              <w:t>программе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Х</w:t>
            </w: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Админис</w:t>
            </w:r>
            <w:r w:rsidRPr="00863677">
              <w:rPr>
                <w:color w:val="000000"/>
                <w:sz w:val="21"/>
                <w:szCs w:val="21"/>
              </w:rPr>
              <w:t>т</w:t>
            </w:r>
            <w:r w:rsidRPr="00863677">
              <w:rPr>
                <w:color w:val="000000"/>
                <w:sz w:val="21"/>
                <w:szCs w:val="21"/>
              </w:rPr>
              <w:t>рация гор</w:t>
            </w:r>
            <w:r w:rsidRPr="00863677">
              <w:rPr>
                <w:color w:val="000000"/>
                <w:sz w:val="21"/>
                <w:szCs w:val="21"/>
              </w:rPr>
              <w:t>о</w:t>
            </w:r>
            <w:r w:rsidRPr="00863677">
              <w:rPr>
                <w:color w:val="000000"/>
                <w:sz w:val="21"/>
                <w:szCs w:val="21"/>
              </w:rPr>
              <w:t>да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МБУК «ЦБС»</w:t>
            </w:r>
          </w:p>
        </w:tc>
        <w:tc>
          <w:tcPr>
            <w:tcW w:w="2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20,0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2F0A6D" w:rsidRPr="00863677" w:rsidTr="009B2D63">
        <w:trPr>
          <w:trHeight w:val="27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ind w:left="-75" w:right="-73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snapToGri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УСЗН г.</w:t>
            </w:r>
          </w:p>
          <w:p w:rsidR="002F0A6D" w:rsidRPr="00863677" w:rsidRDefault="002F0A6D" w:rsidP="002F0A6D">
            <w:pPr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Новоша</w:t>
            </w:r>
            <w:r w:rsidRPr="00863677">
              <w:rPr>
                <w:color w:val="000000"/>
                <w:sz w:val="21"/>
                <w:szCs w:val="21"/>
              </w:rPr>
              <w:t>х</w:t>
            </w:r>
            <w:r w:rsidRPr="00863677">
              <w:rPr>
                <w:color w:val="000000"/>
                <w:sz w:val="21"/>
                <w:szCs w:val="21"/>
              </w:rPr>
              <w:t>тинска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jc w:val="center"/>
              <w:rPr>
                <w:sz w:val="21"/>
                <w:szCs w:val="21"/>
              </w:rPr>
            </w:pPr>
            <w:r w:rsidRPr="00863677">
              <w:rPr>
                <w:sz w:val="21"/>
                <w:szCs w:val="21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863677" w:rsidRDefault="002F0A6D" w:rsidP="002F0A6D">
            <w:pPr>
              <w:ind w:left="-75" w:right="-75"/>
              <w:jc w:val="center"/>
              <w:rPr>
                <w:sz w:val="21"/>
                <w:szCs w:val="21"/>
              </w:rPr>
            </w:pPr>
            <w:r w:rsidRPr="00863677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2F0A6D" w:rsidRDefault="002F0A6D" w:rsidP="002F0A6D">
      <w:pPr>
        <w:jc w:val="both"/>
        <w:rPr>
          <w:sz w:val="24"/>
          <w:szCs w:val="24"/>
        </w:rPr>
      </w:pPr>
    </w:p>
    <w:p w:rsidR="002F0A6D" w:rsidRDefault="002F0A6D" w:rsidP="002F0A6D">
      <w:pPr>
        <w:rPr>
          <w:sz w:val="24"/>
          <w:szCs w:val="28"/>
        </w:rPr>
      </w:pPr>
    </w:p>
    <w:p w:rsidR="007F7432" w:rsidRDefault="007F7432" w:rsidP="002F0A6D">
      <w:pPr>
        <w:rPr>
          <w:sz w:val="24"/>
          <w:szCs w:val="28"/>
        </w:rPr>
      </w:pPr>
    </w:p>
    <w:p w:rsidR="002F0A6D" w:rsidRDefault="002F0A6D" w:rsidP="002F0A6D">
      <w:r>
        <w:rPr>
          <w:sz w:val="28"/>
          <w:szCs w:val="28"/>
        </w:rPr>
        <w:t>Управляющий делами</w:t>
      </w:r>
    </w:p>
    <w:p w:rsidR="002F0A6D" w:rsidRDefault="002F0A6D" w:rsidP="00DD0E4E">
      <w:pPr>
        <w:ind w:right="-454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 </w:t>
      </w:r>
      <w:r w:rsidR="00DD0E4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Ю.А. Лубенцов</w:t>
      </w: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7F7432" w:rsidRDefault="007F7432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rPr>
          <w:sz w:val="28"/>
          <w:szCs w:val="28"/>
        </w:rPr>
      </w:pP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lastRenderedPageBreak/>
        <w:t>Приложение № 2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к отчету о реализации муниципальной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программы города Новошахтинска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«Доступная среда для инвалидов и других</w:t>
      </w:r>
    </w:p>
    <w:p w:rsidR="002F0A6D" w:rsidRDefault="002F0A6D" w:rsidP="002F0A6D">
      <w:pPr>
        <w:ind w:left="9356" w:right="-596"/>
        <w:jc w:val="center"/>
        <w:rPr>
          <w:sz w:val="28"/>
          <w:szCs w:val="28"/>
        </w:rPr>
      </w:pPr>
      <w:r>
        <w:rPr>
          <w:sz w:val="28"/>
          <w:szCs w:val="28"/>
        </w:rPr>
        <w:t>маломобильных групп граждан, проживающих в городе Новошахтинске» за 2023 год</w:t>
      </w:r>
    </w:p>
    <w:p w:rsidR="007F7432" w:rsidRDefault="007F7432" w:rsidP="002F0A6D">
      <w:pPr>
        <w:ind w:left="9356" w:right="-596"/>
        <w:jc w:val="center"/>
      </w:pPr>
    </w:p>
    <w:p w:rsidR="002F0A6D" w:rsidRDefault="002F0A6D" w:rsidP="002F0A6D">
      <w:pPr>
        <w:jc w:val="center"/>
      </w:pPr>
      <w:r>
        <w:rPr>
          <w:sz w:val="28"/>
          <w:szCs w:val="28"/>
        </w:rPr>
        <w:t>СВЕДЕНИЯ</w:t>
      </w:r>
    </w:p>
    <w:p w:rsidR="007F7432" w:rsidRDefault="002F0A6D" w:rsidP="002F0A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использовании бюджета города, областного и федерального бюджетов, внебюджетных источников </w:t>
      </w:r>
    </w:p>
    <w:p w:rsidR="002F0A6D" w:rsidRPr="007F7432" w:rsidRDefault="002F0A6D" w:rsidP="007F7432">
      <w:pPr>
        <w:jc w:val="center"/>
      </w:pPr>
      <w:r>
        <w:rPr>
          <w:sz w:val="28"/>
          <w:szCs w:val="28"/>
        </w:rPr>
        <w:t>на реализацию программы в 2023 году</w:t>
      </w:r>
    </w:p>
    <w:p w:rsidR="002F0A6D" w:rsidRDefault="002F0A6D" w:rsidP="002F0A6D">
      <w:pPr>
        <w:jc w:val="right"/>
      </w:pPr>
      <w:r>
        <w:rPr>
          <w:sz w:val="26"/>
          <w:szCs w:val="26"/>
        </w:rPr>
        <w:t>(тыс. руб.)</w:t>
      </w:r>
    </w:p>
    <w:p w:rsidR="002F0A6D" w:rsidRDefault="002F0A6D" w:rsidP="002F0A6D">
      <w:pPr>
        <w:autoSpaceDE w:val="0"/>
        <w:jc w:val="right"/>
        <w:rPr>
          <w:sz w:val="2"/>
          <w:szCs w:val="28"/>
        </w:rPr>
      </w:pPr>
    </w:p>
    <w:tbl>
      <w:tblPr>
        <w:tblW w:w="16294" w:type="dxa"/>
        <w:jc w:val="center"/>
        <w:tblLayout w:type="fixed"/>
        <w:tblLook w:val="0000"/>
      </w:tblPr>
      <w:tblGrid>
        <w:gridCol w:w="577"/>
        <w:gridCol w:w="1868"/>
        <w:gridCol w:w="826"/>
        <w:gridCol w:w="709"/>
        <w:gridCol w:w="850"/>
        <w:gridCol w:w="851"/>
        <w:gridCol w:w="709"/>
        <w:gridCol w:w="567"/>
        <w:gridCol w:w="567"/>
        <w:gridCol w:w="708"/>
        <w:gridCol w:w="558"/>
        <w:gridCol w:w="576"/>
        <w:gridCol w:w="709"/>
        <w:gridCol w:w="567"/>
        <w:gridCol w:w="567"/>
        <w:gridCol w:w="701"/>
        <w:gridCol w:w="575"/>
        <w:gridCol w:w="567"/>
        <w:gridCol w:w="567"/>
        <w:gridCol w:w="567"/>
        <w:gridCol w:w="567"/>
        <w:gridCol w:w="567"/>
        <w:gridCol w:w="974"/>
      </w:tblGrid>
      <w:tr w:rsidR="002F0A6D" w:rsidRPr="007F7432" w:rsidTr="00826A42">
        <w:trPr>
          <w:jc w:val="center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98" w:right="-108"/>
              <w:jc w:val="center"/>
            </w:pPr>
            <w:r w:rsidRPr="007F7432">
              <w:rPr>
                <w:rFonts w:eastAsia="Calibri"/>
              </w:rPr>
              <w:t>№</w:t>
            </w:r>
            <w:r w:rsidRPr="007F7432">
              <w:t xml:space="preserve"> </w:t>
            </w:r>
          </w:p>
          <w:p w:rsidR="002F0A6D" w:rsidRPr="007F7432" w:rsidRDefault="002F0A6D" w:rsidP="002F0A6D">
            <w:pPr>
              <w:ind w:left="-98" w:right="-108"/>
              <w:jc w:val="center"/>
            </w:pPr>
            <w:r w:rsidRPr="007F7432">
              <w:rPr>
                <w:rFonts w:eastAsia="Calibri"/>
              </w:rPr>
              <w:t>п/п</w:t>
            </w:r>
          </w:p>
        </w:tc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7F7432">
            <w:pPr>
              <w:ind w:left="-108" w:right="-108"/>
              <w:jc w:val="center"/>
            </w:pPr>
            <w:r w:rsidRPr="007F7432">
              <w:t xml:space="preserve">Наименование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программы, </w:t>
            </w:r>
          </w:p>
          <w:p w:rsidR="002F0A6D" w:rsidRPr="007F7432" w:rsidRDefault="002F0A6D" w:rsidP="007F7432">
            <w:pPr>
              <w:ind w:left="-108" w:right="-108"/>
              <w:jc w:val="center"/>
            </w:pPr>
            <w:r w:rsidRPr="007F7432">
              <w:t xml:space="preserve">подпрограммы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программы,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основного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мероприятия,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 xml:space="preserve">мероприятия </w:t>
            </w:r>
          </w:p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подпрограммы</w:t>
            </w:r>
          </w:p>
        </w:tc>
        <w:tc>
          <w:tcPr>
            <w:tcW w:w="1287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Объем ассигнований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16"/>
              <w:jc w:val="center"/>
            </w:pPr>
            <w:r w:rsidRPr="007F7432">
              <w:rPr>
                <w:rFonts w:eastAsia="Calibri"/>
              </w:rPr>
              <w:t>Объемы неосвое</w:t>
            </w:r>
            <w:r w:rsidRPr="007F7432">
              <w:rPr>
                <w:rFonts w:eastAsia="Calibri"/>
              </w:rPr>
              <w:t>н</w:t>
            </w:r>
            <w:r w:rsidR="00A22D59">
              <w:rPr>
                <w:rFonts w:eastAsia="Calibri"/>
              </w:rPr>
              <w:t>ных средств и причины их не-</w:t>
            </w:r>
            <w:r w:rsidRPr="007F7432">
              <w:rPr>
                <w:rFonts w:eastAsia="Calibri"/>
              </w:rPr>
              <w:t>освоения</w:t>
            </w:r>
          </w:p>
        </w:tc>
      </w:tr>
      <w:tr w:rsidR="002F0A6D" w:rsidRPr="007F7432" w:rsidTr="00826A42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3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предусмотрено программой на весь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период реализации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предусмотрено программой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на 2023 г. </w:t>
            </w:r>
          </w:p>
        </w:tc>
        <w:tc>
          <w:tcPr>
            <w:tcW w:w="3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уточненный план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ассигнований на 2023 г.</w:t>
            </w:r>
          </w:p>
        </w:tc>
        <w:tc>
          <w:tcPr>
            <w:tcW w:w="2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 xml:space="preserve">исполнено </w:t>
            </w:r>
          </w:p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(кассовые расходы)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2F0A6D" w:rsidRPr="007F7432" w:rsidTr="00826A42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2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всего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rFonts w:eastAsia="Calibri"/>
              </w:rPr>
              <w:t>в том числе: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2F0A6D" w:rsidRPr="007F7432" w:rsidTr="00826A42">
        <w:trPr>
          <w:jc w:val="center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7" w:right="-109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бюд-жет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област-ной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бюджет  города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бюд-жет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ные исто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7" w:right="-109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бюд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облас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ной бюджет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  гор</w:t>
            </w:r>
            <w:r w:rsidRPr="007F7432">
              <w:rPr>
                <w:rFonts w:eastAsia="Calibri"/>
              </w:rPr>
              <w:t>о</w:t>
            </w:r>
            <w:r w:rsidRPr="007F7432">
              <w:rPr>
                <w:rFonts w:eastAsia="Calibri"/>
              </w:rPr>
              <w:t>да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ные ис</w:t>
            </w:r>
            <w:r w:rsidR="00A22D59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обл</w:t>
            </w:r>
            <w:r w:rsidRPr="007F7432">
              <w:rPr>
                <w:rFonts w:eastAsia="Calibri"/>
              </w:rPr>
              <w:t>а</w:t>
            </w:r>
            <w:r w:rsidRPr="007F7432">
              <w:rPr>
                <w:rFonts w:eastAsia="Calibri"/>
              </w:rPr>
              <w:t>стной 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9"/>
              <w:jc w:val="center"/>
            </w:pPr>
            <w:r w:rsidRPr="007F7432">
              <w:rPr>
                <w:rFonts w:eastAsia="Calibri"/>
              </w:rPr>
              <w:t>бюджет  города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ные ис</w:t>
            </w:r>
            <w:r w:rsidR="00A22D59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фед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рал</w:t>
            </w:r>
            <w:r w:rsidRPr="007F7432">
              <w:rPr>
                <w:rFonts w:eastAsia="Calibri"/>
              </w:rPr>
              <w:t>ь</w:t>
            </w:r>
            <w:r w:rsidRPr="007F7432">
              <w:rPr>
                <w:rFonts w:eastAsia="Calibri"/>
              </w:rPr>
              <w:t>ный бюд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об</w:t>
            </w:r>
            <w:r w:rsidR="00826A42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лас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ной 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rFonts w:eastAsia="Calibri"/>
              </w:rPr>
              <w:t>бю</w:t>
            </w:r>
            <w:r w:rsidRPr="007F7432">
              <w:rPr>
                <w:rFonts w:eastAsia="Calibri"/>
              </w:rPr>
              <w:t>д</w:t>
            </w:r>
            <w:r w:rsidRPr="007F7432">
              <w:rPr>
                <w:rFonts w:eastAsia="Calibri"/>
              </w:rPr>
              <w:t>жет  гор</w:t>
            </w:r>
            <w:r w:rsidRPr="007F7432">
              <w:rPr>
                <w:rFonts w:eastAsia="Calibri"/>
              </w:rPr>
              <w:t>о</w:t>
            </w:r>
            <w:r w:rsidRPr="007F7432">
              <w:rPr>
                <w:rFonts w:eastAsia="Calibri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18"/>
              <w:jc w:val="center"/>
            </w:pPr>
            <w:r w:rsidRPr="007F7432">
              <w:rPr>
                <w:rFonts w:eastAsia="Calibri"/>
              </w:rPr>
              <w:t>вн</w:t>
            </w:r>
            <w:r w:rsidRPr="007F7432">
              <w:rPr>
                <w:rFonts w:eastAsia="Calibri"/>
              </w:rPr>
              <w:t>е</w:t>
            </w:r>
            <w:r w:rsidRPr="007F7432">
              <w:rPr>
                <w:rFonts w:eastAsia="Calibri"/>
              </w:rPr>
              <w:t>бюд-же</w:t>
            </w:r>
            <w:r w:rsidRPr="007F7432">
              <w:rPr>
                <w:rFonts w:eastAsia="Calibri"/>
              </w:rPr>
              <w:t>т</w:t>
            </w:r>
            <w:r w:rsidRPr="007F7432">
              <w:rPr>
                <w:rFonts w:eastAsia="Calibri"/>
              </w:rPr>
              <w:t>ные ис</w:t>
            </w:r>
            <w:r w:rsidR="00A22D59">
              <w:rPr>
                <w:rFonts w:eastAsia="Calibri"/>
              </w:rPr>
              <w:t>-</w:t>
            </w:r>
            <w:r w:rsidRPr="007F7432">
              <w:rPr>
                <w:rFonts w:eastAsia="Calibri"/>
              </w:rPr>
              <w:t>то</w:t>
            </w:r>
            <w:r w:rsidRPr="007F7432">
              <w:rPr>
                <w:rFonts w:eastAsia="Calibri"/>
              </w:rPr>
              <w:t>ч</w:t>
            </w:r>
            <w:r w:rsidRPr="007F7432">
              <w:rPr>
                <w:rFonts w:eastAsia="Calibri"/>
              </w:rPr>
              <w:t>ники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2F0A6D" w:rsidRPr="007F7432" w:rsidRDefault="002F0A6D" w:rsidP="002F0A6D">
      <w:pPr>
        <w:jc w:val="center"/>
        <w:rPr>
          <w:sz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567"/>
        <w:gridCol w:w="1878"/>
        <w:gridCol w:w="816"/>
        <w:gridCol w:w="709"/>
        <w:gridCol w:w="850"/>
        <w:gridCol w:w="851"/>
        <w:gridCol w:w="709"/>
        <w:gridCol w:w="567"/>
        <w:gridCol w:w="567"/>
        <w:gridCol w:w="708"/>
        <w:gridCol w:w="568"/>
        <w:gridCol w:w="566"/>
        <w:gridCol w:w="709"/>
        <w:gridCol w:w="567"/>
        <w:gridCol w:w="567"/>
        <w:gridCol w:w="711"/>
        <w:gridCol w:w="565"/>
        <w:gridCol w:w="567"/>
        <w:gridCol w:w="567"/>
        <w:gridCol w:w="567"/>
        <w:gridCol w:w="567"/>
        <w:gridCol w:w="567"/>
        <w:gridCol w:w="992"/>
      </w:tblGrid>
      <w:tr w:rsidR="002F0A6D" w:rsidRPr="007F7432" w:rsidTr="00826A42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108"/>
              <w:jc w:val="center"/>
            </w:pPr>
            <w:r w:rsidRPr="007F7432">
              <w:rPr>
                <w:rFonts w:eastAsia="Calibri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57" w:right="-57"/>
              <w:jc w:val="center"/>
            </w:pPr>
            <w:r w:rsidRPr="007F7432">
              <w:rPr>
                <w:rFonts w:eastAsia="Calibri"/>
              </w:rPr>
              <w:t>23</w:t>
            </w:r>
          </w:p>
        </w:tc>
      </w:tr>
      <w:tr w:rsidR="002F0A6D" w:rsidRPr="007F7432" w:rsidTr="00826A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7F7432">
            <w:pPr>
              <w:ind w:right="-108"/>
              <w:jc w:val="center"/>
            </w:pPr>
            <w:r w:rsidRPr="007F7432">
              <w:t>1.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</w:pPr>
            <w:r w:rsidRPr="007F7432">
              <w:t>Муниципальная программа города Новошахтинска «Доступная среда для инвалидов и других малом</w:t>
            </w:r>
            <w:r w:rsidRPr="007F7432">
              <w:t>о</w:t>
            </w:r>
            <w:r w:rsidRPr="007F7432">
              <w:t>бильных групп гр</w:t>
            </w:r>
            <w:r w:rsidRPr="007F7432">
              <w:t>а</w:t>
            </w:r>
            <w:r w:rsidRPr="007F7432">
              <w:t>ждан, прожива</w:t>
            </w:r>
            <w:r w:rsidRPr="007F7432">
              <w:t>ю</w:t>
            </w:r>
            <w:r w:rsidRPr="007F7432">
              <w:t>щих в городе Н</w:t>
            </w:r>
            <w:r w:rsidRPr="007F7432">
              <w:t>о</w:t>
            </w:r>
            <w:r w:rsidRPr="007F7432">
              <w:t>вошахтинске»</w:t>
            </w:r>
          </w:p>
          <w:p w:rsidR="002F0A6D" w:rsidRPr="007F7432" w:rsidRDefault="002F0A6D" w:rsidP="002F0A6D">
            <w:pPr>
              <w:ind w:right="-108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826A42">
            <w:pPr>
              <w:jc w:val="center"/>
            </w:pPr>
            <w:r w:rsidRPr="007F7432">
              <w:rPr>
                <w:color w:val="000000"/>
              </w:rPr>
              <w:t>5 519,3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color w:val="000000"/>
              </w:rPr>
              <w:t>109,9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color w:val="000000"/>
              </w:rPr>
              <w:t>3005,7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rPr>
                <w:color w:val="000000"/>
              </w:rPr>
              <w:t>1813,7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rPr>
                <w:color w:val="000000"/>
              </w:rPr>
              <w:t>590,0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A42" w:rsidRDefault="002F0A6D" w:rsidP="00826A42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7F7432">
              <w:rPr>
                <w:rFonts w:eastAsia="Calibri"/>
                <w:color w:val="000000"/>
                <w:lang w:eastAsia="en-US"/>
              </w:rPr>
              <w:t>На портале заку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пок </w:t>
            </w:r>
            <w:r w:rsidRPr="007F7432">
              <w:rPr>
                <w:rFonts w:eastAsia="Calibri"/>
                <w:color w:val="000000"/>
                <w:lang w:eastAsia="en-US"/>
              </w:rPr>
              <w:t xml:space="preserve">малого объема РТС тендер 31.03.2023 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было </w:t>
            </w:r>
            <w:r w:rsidRPr="007F7432">
              <w:rPr>
                <w:rFonts w:eastAsia="Calibri"/>
                <w:color w:val="000000"/>
                <w:lang w:eastAsia="en-US"/>
              </w:rPr>
              <w:t>опуб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ликовано изве</w:t>
            </w:r>
            <w:r w:rsidR="00826A42">
              <w:rPr>
                <w:rFonts w:eastAsia="Calibri"/>
                <w:color w:val="000000"/>
                <w:lang w:eastAsia="en-US"/>
              </w:rPr>
              <w:t>щение №</w:t>
            </w:r>
            <w:r w:rsidRPr="007F7432">
              <w:rPr>
                <w:rFonts w:eastAsia="Calibri"/>
                <w:color w:val="000000"/>
                <w:lang w:eastAsia="en-US"/>
              </w:rPr>
              <w:t xml:space="preserve">5904494. На дату окончания подачи </w:t>
            </w:r>
            <w:r w:rsidRPr="007F7432">
              <w:rPr>
                <w:rFonts w:eastAsia="Calibri"/>
                <w:color w:val="000000"/>
                <w:lang w:eastAsia="en-US"/>
              </w:rPr>
              <w:lastRenderedPageBreak/>
              <w:t>предлож</w:t>
            </w:r>
            <w:r w:rsidRPr="007F7432">
              <w:rPr>
                <w:rFonts w:eastAsia="Calibri"/>
                <w:color w:val="000000"/>
                <w:lang w:eastAsia="en-US"/>
              </w:rPr>
              <w:t>е</w:t>
            </w:r>
            <w:r w:rsidRPr="007F7432">
              <w:rPr>
                <w:rFonts w:eastAsia="Calibri"/>
                <w:color w:val="000000"/>
                <w:lang w:eastAsia="en-US"/>
              </w:rPr>
              <w:t>ний</w:t>
            </w:r>
          </w:p>
          <w:p w:rsidR="002F0A6D" w:rsidRPr="00826A42" w:rsidRDefault="002F0A6D" w:rsidP="00826A42">
            <w:pPr>
              <w:ind w:left="-108" w:right="-108"/>
              <w:rPr>
                <w:rFonts w:eastAsia="Calibri"/>
                <w:color w:val="000000"/>
                <w:lang w:eastAsia="en-US"/>
              </w:rPr>
            </w:pPr>
            <w:r w:rsidRPr="007F7432">
              <w:rPr>
                <w:rFonts w:eastAsia="Calibri"/>
                <w:color w:val="000000"/>
                <w:lang w:eastAsia="en-US"/>
              </w:rPr>
              <w:t>04.04.2023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, не </w:t>
            </w:r>
            <w:r w:rsidRPr="007F7432">
              <w:rPr>
                <w:rFonts w:eastAsia="Calibri"/>
                <w:color w:val="000000"/>
                <w:lang w:eastAsia="en-US"/>
              </w:rPr>
              <w:t>бы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ло </w:t>
            </w:r>
            <w:r w:rsidRPr="007F7432">
              <w:rPr>
                <w:rFonts w:eastAsia="Calibri"/>
                <w:color w:val="000000"/>
                <w:lang w:eastAsia="en-US"/>
              </w:rPr>
              <w:t>пода</w:t>
            </w:r>
            <w:r w:rsidR="00826A42">
              <w:rPr>
                <w:rFonts w:eastAsia="Calibri"/>
                <w:color w:val="000000"/>
                <w:lang w:eastAsia="en-US"/>
              </w:rPr>
              <w:t xml:space="preserve">но </w:t>
            </w:r>
            <w:r w:rsidRPr="007F7432">
              <w:rPr>
                <w:rFonts w:eastAsia="Calibri"/>
                <w:color w:val="000000"/>
                <w:lang w:eastAsia="en-US"/>
              </w:rPr>
              <w:t>ни одной за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явки, та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ким обр</w:t>
            </w:r>
            <w:r w:rsidRPr="007F7432">
              <w:rPr>
                <w:rFonts w:eastAsia="Calibri"/>
                <w:color w:val="000000"/>
                <w:lang w:eastAsia="en-US"/>
              </w:rPr>
              <w:t>а</w:t>
            </w:r>
            <w:r w:rsidRPr="007F7432">
              <w:rPr>
                <w:rFonts w:eastAsia="Calibri"/>
                <w:color w:val="000000"/>
                <w:lang w:eastAsia="en-US"/>
              </w:rPr>
              <w:t>зом, данная закупка не состоялась.</w:t>
            </w:r>
          </w:p>
          <w:p w:rsidR="002F0A6D" w:rsidRPr="007F7432" w:rsidRDefault="002F0A6D" w:rsidP="007F7432">
            <w:pPr>
              <w:ind w:left="-108" w:right="-108"/>
            </w:pPr>
            <w:r w:rsidRPr="007F7432">
              <w:rPr>
                <w:rFonts w:eastAsia="Calibri"/>
                <w:color w:val="000000"/>
                <w:lang w:eastAsia="en-US"/>
              </w:rPr>
              <w:t>Повторно данную за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купку на портале за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купок ма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лого объ</w:t>
            </w:r>
            <w:r w:rsidRPr="007F7432">
              <w:rPr>
                <w:rFonts w:eastAsia="Calibri"/>
                <w:color w:val="000000"/>
                <w:lang w:eastAsia="en-US"/>
              </w:rPr>
              <w:t>е</w:t>
            </w:r>
            <w:r w:rsidRPr="007F7432">
              <w:rPr>
                <w:rFonts w:eastAsia="Calibri"/>
                <w:color w:val="000000"/>
                <w:lang w:eastAsia="en-US"/>
              </w:rPr>
              <w:t>ма не раз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мещали, в связи с удорож</w:t>
            </w:r>
            <w:r w:rsidRPr="007F7432">
              <w:rPr>
                <w:rFonts w:eastAsia="Calibri"/>
                <w:color w:val="000000"/>
                <w:lang w:eastAsia="en-US"/>
              </w:rPr>
              <w:t>а</w:t>
            </w:r>
            <w:r w:rsidRPr="007F7432">
              <w:rPr>
                <w:rFonts w:eastAsia="Calibri"/>
                <w:color w:val="000000"/>
                <w:lang w:eastAsia="en-US"/>
              </w:rPr>
              <w:t>нием про</w:t>
            </w:r>
            <w:r w:rsidR="00826A42">
              <w:rPr>
                <w:rFonts w:eastAsia="Calibri"/>
                <w:color w:val="000000"/>
                <w:lang w:eastAsia="en-US"/>
              </w:rPr>
              <w:t>-</w:t>
            </w:r>
            <w:r w:rsidRPr="007F7432">
              <w:rPr>
                <w:rFonts w:eastAsia="Calibri"/>
                <w:color w:val="000000"/>
                <w:lang w:eastAsia="en-US"/>
              </w:rPr>
              <w:t>дукции</w:t>
            </w:r>
          </w:p>
        </w:tc>
      </w:tr>
      <w:tr w:rsidR="002F0A6D" w:rsidRPr="007F7432" w:rsidTr="00826A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826A42">
            <w:pPr>
              <w:ind w:right="-108"/>
              <w:jc w:val="center"/>
            </w:pPr>
            <w:r w:rsidRPr="007F7432">
              <w:lastRenderedPageBreak/>
              <w:t>2.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</w:pPr>
            <w:r w:rsidRPr="007F7432">
              <w:t>Подпрограмма №</w:t>
            </w:r>
            <w:r w:rsidR="00826A42">
              <w:t xml:space="preserve"> </w:t>
            </w:r>
            <w:r w:rsidRPr="007F7432">
              <w:t>1 «Адаптация пр</w:t>
            </w:r>
            <w:r w:rsidRPr="007F7432">
              <w:t>и</w:t>
            </w:r>
            <w:r w:rsidRPr="007F7432">
              <w:t>оритетных объектов социальной, тран</w:t>
            </w:r>
            <w:r w:rsidRPr="007F7432">
              <w:t>с</w:t>
            </w:r>
            <w:r w:rsidRPr="007F7432">
              <w:t>портной и инжене</w:t>
            </w:r>
            <w:r w:rsidRPr="007F7432">
              <w:t>р</w:t>
            </w:r>
            <w:r w:rsidRPr="007F7432">
              <w:t>ной инфраструкт</w:t>
            </w:r>
            <w:r w:rsidRPr="007F7432">
              <w:t>у</w:t>
            </w:r>
            <w:r w:rsidRPr="007F7432">
              <w:t>ры для беспрепятс</w:t>
            </w:r>
            <w:r w:rsidRPr="007F7432">
              <w:t>т</w:t>
            </w:r>
            <w:r w:rsidRPr="007F7432">
              <w:t>венного доступа и получения услуг инвалидами и др</w:t>
            </w:r>
            <w:r w:rsidRPr="007F7432">
              <w:t>у</w:t>
            </w:r>
            <w:r w:rsidRPr="007F7432">
              <w:t>гими маломобил</w:t>
            </w:r>
            <w:r w:rsidRPr="007F7432">
              <w:t>ь</w:t>
            </w:r>
            <w:r w:rsidRPr="007F7432">
              <w:t>ными группами населения»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5 409,4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3 005,7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1 813,7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590,0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90,0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20,0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74,4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70,0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4,4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Х</w:t>
            </w:r>
          </w:p>
        </w:tc>
      </w:tr>
      <w:tr w:rsidR="002F0A6D" w:rsidRPr="007F7432" w:rsidTr="00826A4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826A42">
            <w:pPr>
              <w:ind w:right="-108"/>
              <w:jc w:val="center"/>
            </w:pPr>
            <w:r w:rsidRPr="007F7432">
              <w:t>3.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right="-108"/>
            </w:pPr>
            <w:r w:rsidRPr="007F7432">
              <w:t>Подпрограмма № 2 «Социальная инт</w:t>
            </w:r>
            <w:r w:rsidRPr="007F7432">
              <w:t>е</w:t>
            </w:r>
            <w:r w:rsidRPr="007F7432">
              <w:t xml:space="preserve">грация инвалидов и </w:t>
            </w:r>
            <w:r w:rsidRPr="007F7432">
              <w:lastRenderedPageBreak/>
              <w:t>других маломбил</w:t>
            </w:r>
            <w:r w:rsidRPr="007F7432">
              <w:t>ь</w:t>
            </w:r>
            <w:r w:rsidRPr="007F7432">
              <w:t>ных групп насел</w:t>
            </w:r>
            <w:r w:rsidRPr="007F7432">
              <w:t>е</w:t>
            </w:r>
            <w:r w:rsidRPr="007F7432">
              <w:t>ния в общество»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lastRenderedPageBreak/>
              <w:t>109,9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109,9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jc w:val="center"/>
            </w:pPr>
            <w:r w:rsidRPr="007F7432"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7F7432" w:rsidRDefault="002F0A6D" w:rsidP="002F0A6D">
            <w:pPr>
              <w:ind w:left="-108" w:right="-108"/>
              <w:jc w:val="center"/>
            </w:pPr>
            <w:r w:rsidRPr="007F7432">
              <w:t>-</w:t>
            </w:r>
          </w:p>
        </w:tc>
      </w:tr>
    </w:tbl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826A42">
      <w:pPr>
        <w:ind w:right="-596"/>
      </w:pPr>
      <w:r>
        <w:rPr>
          <w:sz w:val="28"/>
          <w:szCs w:val="28"/>
        </w:rPr>
        <w:t>Управляющий делами</w:t>
      </w:r>
    </w:p>
    <w:p w:rsidR="002F0A6D" w:rsidRDefault="002F0A6D" w:rsidP="00DD0E4E">
      <w:pPr>
        <w:ind w:right="-454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                             </w:t>
      </w:r>
      <w:r w:rsidR="00826A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Ю.А. Лубенцов</w:t>
      </w: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826A42" w:rsidRDefault="00826A42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DD0E4E" w:rsidRDefault="00DD0E4E" w:rsidP="002F0A6D">
      <w:pPr>
        <w:jc w:val="both"/>
        <w:rPr>
          <w:sz w:val="28"/>
          <w:szCs w:val="28"/>
        </w:rPr>
      </w:pPr>
    </w:p>
    <w:p w:rsidR="00DD0E4E" w:rsidRDefault="00DD0E4E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9B2D63" w:rsidRDefault="009B2D63" w:rsidP="002F0A6D">
      <w:pPr>
        <w:jc w:val="both"/>
        <w:rPr>
          <w:sz w:val="28"/>
          <w:szCs w:val="28"/>
        </w:rPr>
      </w:pPr>
    </w:p>
    <w:p w:rsidR="00826A42" w:rsidRDefault="00826A42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Приложение № 3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lastRenderedPageBreak/>
        <w:t>к отчету о реализации муниципальной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программы города Новошахтинска</w:t>
      </w:r>
    </w:p>
    <w:p w:rsidR="002F0A6D" w:rsidRDefault="002F0A6D" w:rsidP="002F0A6D">
      <w:pPr>
        <w:ind w:left="9356" w:right="-596"/>
        <w:jc w:val="center"/>
      </w:pPr>
      <w:r>
        <w:rPr>
          <w:sz w:val="28"/>
          <w:szCs w:val="28"/>
        </w:rPr>
        <w:t>«Доступная среда для инвалидов и других</w:t>
      </w:r>
    </w:p>
    <w:p w:rsidR="002F0A6D" w:rsidRDefault="002F0A6D" w:rsidP="002F0A6D">
      <w:pPr>
        <w:ind w:left="9356" w:right="-596"/>
        <w:jc w:val="center"/>
        <w:rPr>
          <w:sz w:val="28"/>
          <w:szCs w:val="28"/>
        </w:rPr>
      </w:pPr>
      <w:r>
        <w:rPr>
          <w:sz w:val="28"/>
          <w:szCs w:val="28"/>
        </w:rPr>
        <w:t>маломобильных групп граждан, проживающих в городе Новошахтинске» за 2023 год</w:t>
      </w:r>
    </w:p>
    <w:p w:rsidR="009B2D63" w:rsidRDefault="009B2D63" w:rsidP="002F0A6D">
      <w:pPr>
        <w:ind w:left="9356" w:right="-596"/>
        <w:jc w:val="center"/>
      </w:pPr>
    </w:p>
    <w:p w:rsidR="002F0A6D" w:rsidRDefault="002F0A6D" w:rsidP="002F0A6D">
      <w:pPr>
        <w:jc w:val="center"/>
      </w:pPr>
      <w:r>
        <w:rPr>
          <w:sz w:val="28"/>
          <w:szCs w:val="28"/>
        </w:rPr>
        <w:t>СВЕДЕНИЯ</w:t>
      </w:r>
    </w:p>
    <w:p w:rsidR="002F0A6D" w:rsidRDefault="002F0A6D" w:rsidP="002F0A6D">
      <w:pPr>
        <w:jc w:val="center"/>
      </w:pPr>
      <w:r>
        <w:rPr>
          <w:sz w:val="28"/>
          <w:szCs w:val="28"/>
        </w:rPr>
        <w:t>о достижении значений показателей</w:t>
      </w:r>
    </w:p>
    <w:p w:rsidR="002F0A6D" w:rsidRDefault="002F0A6D" w:rsidP="002F0A6D">
      <w:pPr>
        <w:widowControl w:val="0"/>
        <w:shd w:val="clear" w:color="auto" w:fill="FFFFFF"/>
        <w:autoSpaceDE w:val="0"/>
        <w:jc w:val="center"/>
        <w:rPr>
          <w:rFonts w:eastAsia="Calibri"/>
          <w:sz w:val="14"/>
          <w:szCs w:val="28"/>
        </w:rPr>
      </w:pPr>
    </w:p>
    <w:p w:rsidR="002F0A6D" w:rsidRDefault="002F0A6D" w:rsidP="002F0A6D">
      <w:pPr>
        <w:widowControl w:val="0"/>
        <w:shd w:val="clear" w:color="auto" w:fill="FFFFFF"/>
        <w:autoSpaceDE w:val="0"/>
        <w:jc w:val="both"/>
        <w:rPr>
          <w:rFonts w:eastAsia="Calibri"/>
          <w:sz w:val="2"/>
          <w:szCs w:val="28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134"/>
        <w:gridCol w:w="992"/>
        <w:gridCol w:w="1134"/>
        <w:gridCol w:w="1134"/>
        <w:gridCol w:w="6237"/>
      </w:tblGrid>
      <w:tr w:rsidR="002F0A6D" w:rsidTr="009B2D63">
        <w:trPr>
          <w:trHeight w:val="255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№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 xml:space="preserve">Показатель (индикатор)     </w:t>
            </w:r>
            <w:r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Единица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Значения 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>показателей (индикаторов)</w:t>
            </w:r>
          </w:p>
          <w:p w:rsidR="002F0A6D" w:rsidRDefault="002F0A6D" w:rsidP="002F0A6D">
            <w:pPr>
              <w:widowControl w:val="0"/>
              <w:shd w:val="clear" w:color="auto" w:fill="FFFFFF"/>
              <w:autoSpaceDE w:val="0"/>
              <w:ind w:left="-75" w:right="-75"/>
              <w:jc w:val="center"/>
            </w:pPr>
            <w:r>
              <w:rPr>
                <w:sz w:val="24"/>
                <w:szCs w:val="24"/>
              </w:rPr>
              <w:t xml:space="preserve">программы,     </w:t>
            </w:r>
            <w:r>
              <w:rPr>
                <w:sz w:val="24"/>
                <w:szCs w:val="24"/>
              </w:rPr>
              <w:br/>
              <w:t>подпрограммы программы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 xml:space="preserve">Обоснование отклонений  </w:t>
            </w:r>
            <w:r>
              <w:rPr>
                <w:sz w:val="24"/>
                <w:szCs w:val="24"/>
              </w:rPr>
              <w:br/>
              <w:t xml:space="preserve"> значений показателя (индикатора)   </w:t>
            </w:r>
            <w:r>
              <w:rPr>
                <w:sz w:val="24"/>
                <w:szCs w:val="24"/>
              </w:rPr>
              <w:br/>
              <w:t xml:space="preserve">на конец отчетного года       </w:t>
            </w:r>
            <w:r>
              <w:rPr>
                <w:sz w:val="24"/>
                <w:szCs w:val="24"/>
              </w:rPr>
              <w:br/>
              <w:t>(при наличии)</w:t>
            </w:r>
          </w:p>
        </w:tc>
      </w:tr>
      <w:tr w:rsidR="002F0A6D" w:rsidTr="009B2D6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2022 г.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2023 г.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F0A6D" w:rsidTr="009B2D63">
        <w:trPr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2F0A6D" w:rsidRDefault="002F0A6D" w:rsidP="002F0A6D">
      <w:pPr>
        <w:widowControl w:val="0"/>
        <w:shd w:val="clear" w:color="auto" w:fill="FFFFFF"/>
        <w:autoSpaceDE w:val="0"/>
        <w:jc w:val="both"/>
        <w:rPr>
          <w:rFonts w:eastAsia="Calibri"/>
          <w:sz w:val="2"/>
          <w:szCs w:val="2"/>
        </w:rPr>
      </w:pPr>
    </w:p>
    <w:tbl>
      <w:tblPr>
        <w:tblW w:w="0" w:type="auto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820"/>
        <w:gridCol w:w="1134"/>
        <w:gridCol w:w="992"/>
        <w:gridCol w:w="1134"/>
        <w:gridCol w:w="1134"/>
        <w:gridCol w:w="6237"/>
      </w:tblGrid>
      <w:tr w:rsidR="002F0A6D" w:rsidTr="002F0A6D">
        <w:trPr>
          <w:trHeight w:val="25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widowControl w:val="0"/>
              <w:shd w:val="clear" w:color="auto" w:fill="FFFFFF"/>
              <w:autoSpaceDE w:val="0"/>
              <w:jc w:val="center"/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2F0A6D" w:rsidTr="002F0A6D">
        <w:trPr>
          <w:trHeight w:val="118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 xml:space="preserve">Муниципальная программа города Новошахтинска «Доступная среда для инвалидов и других маломобильных групп граждан, </w:t>
            </w:r>
          </w:p>
          <w:p w:rsidR="002F0A6D" w:rsidRPr="009B2D63" w:rsidRDefault="002F0A6D" w:rsidP="009B2D63">
            <w:pPr>
              <w:jc w:val="center"/>
            </w:pPr>
            <w:r>
              <w:rPr>
                <w:sz w:val="24"/>
                <w:szCs w:val="24"/>
              </w:rPr>
              <w:t>проживающих в городе Новошахтинске»</w:t>
            </w:r>
          </w:p>
        </w:tc>
      </w:tr>
      <w:tr w:rsidR="002F0A6D" w:rsidTr="002F0A6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9B2D63">
            <w:pPr>
              <w:ind w:right="-75"/>
              <w:jc w:val="center"/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9B2D63">
            <w:pPr>
              <w:ind w:right="-75"/>
            </w:pPr>
            <w:r>
              <w:rPr>
                <w:color w:val="000000"/>
                <w:sz w:val="24"/>
                <w:szCs w:val="24"/>
              </w:rPr>
              <w:t>Доля инвалидов, положительно оценива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 отношение населения к проблемам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лидов, в общей численности опрошенных инвалидов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73,0</w:t>
            </w:r>
          </w:p>
          <w:p w:rsidR="002F0A6D" w:rsidRDefault="002F0A6D" w:rsidP="002F0A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r>
              <w:rPr>
                <w:color w:val="000000"/>
                <w:sz w:val="24"/>
                <w:szCs w:val="24"/>
              </w:rPr>
              <w:t>Изменение окружающей среды инвалидов в связи с увел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чением обеспечения техническими средствами реабилит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 приобретением специализированного оборудования</w:t>
            </w:r>
          </w:p>
        </w:tc>
      </w:tr>
      <w:tr w:rsidR="002F0A6D" w:rsidTr="002F0A6D">
        <w:trPr>
          <w:trHeight w:val="182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9B2D63">
            <w:pPr>
              <w:pStyle w:val="a8"/>
              <w:spacing w:before="0" w:after="0"/>
              <w:jc w:val="center"/>
            </w:pPr>
            <w:r>
              <w:rPr>
                <w:color w:val="000000"/>
              </w:rPr>
              <w:t>Подпрограмма № 1 «</w:t>
            </w:r>
            <w: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2F0A6D" w:rsidTr="002F0A6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9B2D63">
            <w:pPr>
              <w:ind w:right="-75"/>
              <w:jc w:val="center"/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2F0A6D">
            <w:r>
              <w:rPr>
                <w:color w:val="000000"/>
                <w:sz w:val="24"/>
                <w:szCs w:val="24"/>
              </w:rPr>
              <w:t>Доля доступных для инвалидов и других маломобильных групп граждан приорите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объектов социальной, транспортной, инженерной инфраструктуры в общем кол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честве приоритетных объектов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62,5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r>
              <w:rPr>
                <w:color w:val="000000"/>
                <w:sz w:val="24"/>
                <w:szCs w:val="24"/>
              </w:rPr>
              <w:t>Увеличение доли доступных объектов социальной инфр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структуры в общем количестве приоритетных объектов, адаптированных для инвалидов (в двух учреждениях уст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новлены пандусы)</w:t>
            </w:r>
          </w:p>
        </w:tc>
      </w:tr>
      <w:tr w:rsidR="002F0A6D" w:rsidTr="002F0A6D">
        <w:trPr>
          <w:trHeight w:val="182"/>
        </w:trPr>
        <w:tc>
          <w:tcPr>
            <w:tcW w:w="160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9B2D63">
            <w:pPr>
              <w:pStyle w:val="a8"/>
              <w:spacing w:before="0" w:after="0"/>
              <w:jc w:val="center"/>
            </w:pPr>
            <w:r>
              <w:rPr>
                <w:color w:val="000000"/>
              </w:rPr>
              <w:t>Подпрограмма № 2 «Социальная интеграция инвалидов и других маломобильных групп населения в общество»</w:t>
            </w:r>
          </w:p>
        </w:tc>
      </w:tr>
      <w:tr w:rsidR="002F0A6D" w:rsidTr="002F0A6D">
        <w:trPr>
          <w:trHeight w:val="18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9B2D63">
            <w:pPr>
              <w:ind w:right="-75"/>
              <w:jc w:val="center"/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Pr="009B2D63" w:rsidRDefault="002F0A6D" w:rsidP="002F0A6D">
            <w:r>
              <w:rPr>
                <w:color w:val="000000"/>
                <w:sz w:val="24"/>
                <w:szCs w:val="24"/>
              </w:rPr>
              <w:t>Доля инвалидов по зрению и с заболевани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ми опорно-двигательного аппарата,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ченных техническими средствами реабил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тации в соответствии с областным перечнем в рамках индивидуальной программы реаб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литации</w:t>
            </w:r>
            <w:r w:rsidR="009B2D6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от числа обратившихся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pPr>
              <w:jc w:val="center"/>
            </w:pPr>
            <w:r>
              <w:rPr>
                <w:sz w:val="24"/>
                <w:szCs w:val="24"/>
              </w:rPr>
              <w:t>52,0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A6D" w:rsidRDefault="002F0A6D" w:rsidP="002F0A6D">
            <w:r>
              <w:rPr>
                <w:color w:val="000000"/>
                <w:sz w:val="24"/>
                <w:szCs w:val="24"/>
              </w:rPr>
              <w:t>Распределение технических средств реабилитации по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lastRenderedPageBreak/>
              <w:t>риториям области производится министерством труда и социального развития Ростовской области</w:t>
            </w:r>
          </w:p>
        </w:tc>
      </w:tr>
    </w:tbl>
    <w:p w:rsidR="002F0A6D" w:rsidRDefault="002F0A6D" w:rsidP="002F0A6D">
      <w:pPr>
        <w:jc w:val="both"/>
        <w:rPr>
          <w:sz w:val="28"/>
          <w:szCs w:val="28"/>
        </w:rPr>
      </w:pPr>
    </w:p>
    <w:p w:rsidR="002F0A6D" w:rsidRDefault="002F0A6D" w:rsidP="002F0A6D">
      <w:pPr>
        <w:jc w:val="both"/>
        <w:rPr>
          <w:sz w:val="28"/>
          <w:szCs w:val="28"/>
        </w:rPr>
      </w:pPr>
    </w:p>
    <w:p w:rsidR="002F0A6D" w:rsidRPr="009B2D63" w:rsidRDefault="002F0A6D" w:rsidP="009B2D63">
      <w:pPr>
        <w:ind w:right="-454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2F0A6D" w:rsidRDefault="002F0A6D" w:rsidP="009B2D63">
      <w:pPr>
        <w:ind w:right="-454"/>
        <w:jc w:val="both"/>
      </w:pPr>
      <w:r>
        <w:rPr>
          <w:sz w:val="28"/>
          <w:szCs w:val="28"/>
        </w:rPr>
        <w:t xml:space="preserve">Администрации города                                                                                                             </w:t>
      </w:r>
      <w:r w:rsidR="009B2D6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Ю.А. Лубенцов</w:t>
      </w:r>
    </w:p>
    <w:p w:rsidR="002F0A6D" w:rsidRDefault="002F0A6D" w:rsidP="002F0A6D">
      <w:pPr>
        <w:rPr>
          <w:b/>
          <w:sz w:val="16"/>
          <w:u w:val="single"/>
        </w:rPr>
      </w:pPr>
    </w:p>
    <w:p w:rsidR="002F0A6D" w:rsidRPr="007E7AC2" w:rsidRDefault="002F0A6D" w:rsidP="002F0A6D">
      <w:pPr>
        <w:rPr>
          <w:b/>
          <w:sz w:val="16"/>
          <w:u w:val="single"/>
        </w:rPr>
      </w:pPr>
    </w:p>
    <w:sectPr w:rsidR="002F0A6D" w:rsidRPr="007E7AC2" w:rsidSect="002F0A6D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530" w:rsidRDefault="00C45530">
      <w:r>
        <w:separator/>
      </w:r>
    </w:p>
  </w:endnote>
  <w:endnote w:type="continuationSeparator" w:id="0">
    <w:p w:rsidR="00C45530" w:rsidRDefault="00C45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530" w:rsidRDefault="00C45530">
      <w:r>
        <w:separator/>
      </w:r>
    </w:p>
  </w:footnote>
  <w:footnote w:type="continuationSeparator" w:id="0">
    <w:p w:rsidR="00C45530" w:rsidRDefault="00C455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6D"/>
    <w:rsid w:val="000223E0"/>
    <w:rsid w:val="000920AC"/>
    <w:rsid w:val="001028E8"/>
    <w:rsid w:val="00125E8B"/>
    <w:rsid w:val="00172355"/>
    <w:rsid w:val="00227A7E"/>
    <w:rsid w:val="002478B3"/>
    <w:rsid w:val="00267B5E"/>
    <w:rsid w:val="00271882"/>
    <w:rsid w:val="002C7F0A"/>
    <w:rsid w:val="002F0A6D"/>
    <w:rsid w:val="00345513"/>
    <w:rsid w:val="00374C3F"/>
    <w:rsid w:val="003A2E14"/>
    <w:rsid w:val="004567B2"/>
    <w:rsid w:val="00473B67"/>
    <w:rsid w:val="00484504"/>
    <w:rsid w:val="004949FD"/>
    <w:rsid w:val="004E73EE"/>
    <w:rsid w:val="0060675B"/>
    <w:rsid w:val="00667C00"/>
    <w:rsid w:val="0075433F"/>
    <w:rsid w:val="007E208F"/>
    <w:rsid w:val="007E7AC2"/>
    <w:rsid w:val="007F7432"/>
    <w:rsid w:val="00826A42"/>
    <w:rsid w:val="00846F6C"/>
    <w:rsid w:val="00863677"/>
    <w:rsid w:val="00907BDF"/>
    <w:rsid w:val="009300A0"/>
    <w:rsid w:val="00937984"/>
    <w:rsid w:val="00990747"/>
    <w:rsid w:val="0099714A"/>
    <w:rsid w:val="009B2D63"/>
    <w:rsid w:val="009E324C"/>
    <w:rsid w:val="009F02EF"/>
    <w:rsid w:val="00A22D59"/>
    <w:rsid w:val="00A678E5"/>
    <w:rsid w:val="00A95C03"/>
    <w:rsid w:val="00B17F54"/>
    <w:rsid w:val="00B51091"/>
    <w:rsid w:val="00C331F6"/>
    <w:rsid w:val="00C37D3E"/>
    <w:rsid w:val="00C45530"/>
    <w:rsid w:val="00C658B0"/>
    <w:rsid w:val="00C94754"/>
    <w:rsid w:val="00D34589"/>
    <w:rsid w:val="00D52E9F"/>
    <w:rsid w:val="00D8158B"/>
    <w:rsid w:val="00DA03C2"/>
    <w:rsid w:val="00DD0E4E"/>
    <w:rsid w:val="00DD26EE"/>
    <w:rsid w:val="00DD3606"/>
    <w:rsid w:val="00DE1F53"/>
    <w:rsid w:val="00E1711A"/>
    <w:rsid w:val="00E70849"/>
    <w:rsid w:val="00EE2613"/>
    <w:rsid w:val="00F128F5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F0A6D"/>
    <w:pPr>
      <w:spacing w:before="100" w:after="119"/>
    </w:pPr>
    <w:rPr>
      <w:sz w:val="24"/>
      <w:szCs w:val="24"/>
      <w:lang w:eastAsia="zh-CN"/>
    </w:rPr>
  </w:style>
  <w:style w:type="paragraph" w:customStyle="1" w:styleId="ConsPlusCell">
    <w:name w:val="ConsPlusCell"/>
    <w:rsid w:val="002F0A6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Цветовое выделение для Текст"/>
    <w:qFormat/>
    <w:rsid w:val="002F0A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F0A6D"/>
    <w:pPr>
      <w:spacing w:before="100" w:after="119"/>
    </w:pPr>
    <w:rPr>
      <w:sz w:val="24"/>
      <w:szCs w:val="24"/>
      <w:lang w:eastAsia="zh-CN"/>
    </w:rPr>
  </w:style>
  <w:style w:type="paragraph" w:customStyle="1" w:styleId="ConsPlusCell">
    <w:name w:val="ConsPlusCell"/>
    <w:rsid w:val="002F0A6D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character" w:customStyle="1" w:styleId="a9">
    <w:name w:val="Цветовое выделение для Текст"/>
    <w:qFormat/>
    <w:rsid w:val="002F0A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15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20126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2024-03-07T09:20:00Z</cp:lastPrinted>
  <dcterms:created xsi:type="dcterms:W3CDTF">2024-03-11T11:16:00Z</dcterms:created>
  <dcterms:modified xsi:type="dcterms:W3CDTF">2024-03-11T11:16:00Z</dcterms:modified>
</cp:coreProperties>
</file>