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B" w:rsidRPr="008D539B" w:rsidRDefault="008D539B" w:rsidP="008D539B">
      <w:pPr>
        <w:ind w:left="7371"/>
        <w:jc w:val="both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Приложение</w:t>
      </w:r>
    </w:p>
    <w:p w:rsidR="008D539B" w:rsidRPr="008D539B" w:rsidRDefault="008D539B" w:rsidP="008D539B">
      <w:pPr>
        <w:ind w:left="7371"/>
        <w:jc w:val="both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к постановлению</w:t>
      </w:r>
    </w:p>
    <w:p w:rsidR="008D539B" w:rsidRPr="008D539B" w:rsidRDefault="008D539B" w:rsidP="008D539B">
      <w:pPr>
        <w:ind w:left="7371"/>
        <w:jc w:val="both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Администрации города</w:t>
      </w:r>
    </w:p>
    <w:p w:rsidR="008D539B" w:rsidRPr="008D539B" w:rsidRDefault="008D539B" w:rsidP="008D539B">
      <w:pPr>
        <w:ind w:left="7371"/>
        <w:jc w:val="both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 xml:space="preserve">от </w:t>
      </w:r>
      <w:r w:rsidR="003A5268">
        <w:rPr>
          <w:rFonts w:ascii="Arial" w:eastAsia="Arial CYR" w:hAnsi="Arial" w:cs="Arial"/>
          <w:sz w:val="24"/>
          <w:szCs w:val="24"/>
        </w:rPr>
        <w:t xml:space="preserve">25.03.2016 </w:t>
      </w:r>
      <w:r w:rsidRPr="008D539B">
        <w:rPr>
          <w:rFonts w:ascii="Arial" w:eastAsia="Arial CYR" w:hAnsi="Arial" w:cs="Arial"/>
          <w:sz w:val="24"/>
          <w:szCs w:val="24"/>
        </w:rPr>
        <w:t xml:space="preserve"> №</w:t>
      </w:r>
      <w:r w:rsidR="003A5268">
        <w:rPr>
          <w:rFonts w:ascii="Arial" w:eastAsia="Arial CYR" w:hAnsi="Arial" w:cs="Arial"/>
          <w:sz w:val="24"/>
          <w:szCs w:val="24"/>
        </w:rPr>
        <w:t xml:space="preserve"> 206</w:t>
      </w:r>
    </w:p>
    <w:p w:rsidR="008D539B" w:rsidRPr="009B48FC" w:rsidRDefault="008D539B" w:rsidP="008D539B">
      <w:pPr>
        <w:jc w:val="both"/>
        <w:rPr>
          <w:rFonts w:ascii="Arial" w:eastAsia="Arial CYR" w:hAnsi="Arial" w:cs="Arial"/>
          <w:sz w:val="16"/>
          <w:szCs w:val="16"/>
        </w:rPr>
      </w:pPr>
    </w:p>
    <w:p w:rsidR="008D539B" w:rsidRP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>Отчет о реализации</w:t>
      </w:r>
    </w:p>
    <w:p w:rsidR="008D539B" w:rsidRP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>муниципальной программы города Новошахтинска</w:t>
      </w:r>
    </w:p>
    <w:p w:rsidR="008D539B" w:rsidRP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>«Спартакиада длиною в жизнь» за 2015 год (далее – отчет)</w:t>
      </w:r>
    </w:p>
    <w:p w:rsidR="008D539B" w:rsidRPr="009B48FC" w:rsidRDefault="008D539B" w:rsidP="008D539B">
      <w:pPr>
        <w:jc w:val="both"/>
        <w:rPr>
          <w:rFonts w:ascii="Arial" w:hAnsi="Arial" w:cs="Arial"/>
          <w:sz w:val="16"/>
          <w:szCs w:val="16"/>
        </w:rPr>
      </w:pPr>
    </w:p>
    <w:p w:rsid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 xml:space="preserve">I. Конкретные результаты реализации муниципальной программы </w:t>
      </w:r>
    </w:p>
    <w:p w:rsid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>города Новошахтинска «Спа</w:t>
      </w:r>
      <w:r w:rsidRPr="008D539B">
        <w:rPr>
          <w:rFonts w:ascii="Arial" w:hAnsi="Arial" w:cs="Arial"/>
          <w:sz w:val="24"/>
          <w:szCs w:val="24"/>
        </w:rPr>
        <w:t>р</w:t>
      </w:r>
      <w:r w:rsidRPr="008D539B">
        <w:rPr>
          <w:rFonts w:ascii="Arial" w:hAnsi="Arial" w:cs="Arial"/>
          <w:sz w:val="24"/>
          <w:szCs w:val="24"/>
        </w:rPr>
        <w:t xml:space="preserve">такиада длиною в жизнь» (далее – программа), </w:t>
      </w:r>
    </w:p>
    <w:p w:rsid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 xml:space="preserve">в том числе основных мероприятий и мероприятий подпрограмм в разрезе </w:t>
      </w:r>
    </w:p>
    <w:p w:rsidR="008D539B" w:rsidRPr="008D539B" w:rsidRDefault="008D539B" w:rsidP="008D539B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>подпрограмм программы, достигнутые за 2015 год</w:t>
      </w:r>
    </w:p>
    <w:p w:rsidR="008D539B" w:rsidRPr="009B48FC" w:rsidRDefault="008D539B" w:rsidP="008D539B">
      <w:pPr>
        <w:jc w:val="both"/>
        <w:rPr>
          <w:rFonts w:ascii="Arial" w:hAnsi="Arial" w:cs="Arial"/>
          <w:sz w:val="16"/>
          <w:szCs w:val="16"/>
        </w:rPr>
      </w:pPr>
    </w:p>
    <w:p w:rsidR="008D539B" w:rsidRDefault="008D539B" w:rsidP="008D539B">
      <w:pPr>
        <w:jc w:val="both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ab/>
        <w:t>Подпрограмма № 1 «Развитие физическ</w:t>
      </w:r>
      <w:r w:rsidR="001F14DE">
        <w:rPr>
          <w:rFonts w:ascii="Arial" w:hAnsi="Arial" w:cs="Arial"/>
          <w:sz w:val="24"/>
          <w:szCs w:val="24"/>
        </w:rPr>
        <w:t>ой культуры и массового спорта»</w:t>
      </w:r>
    </w:p>
    <w:p w:rsidR="001F14DE" w:rsidRPr="009B48FC" w:rsidRDefault="001F14DE" w:rsidP="008D539B">
      <w:pPr>
        <w:jc w:val="both"/>
        <w:rPr>
          <w:rFonts w:ascii="Arial" w:hAnsi="Arial" w:cs="Arial"/>
          <w:sz w:val="16"/>
          <w:szCs w:val="16"/>
        </w:rPr>
      </w:pPr>
    </w:p>
    <w:p w:rsidR="001F14DE" w:rsidRDefault="008D539B" w:rsidP="001F14DE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 xml:space="preserve">По основному мероприятию «Физическое воспитание населения и обеспечение </w:t>
      </w:r>
    </w:p>
    <w:p w:rsidR="008D539B" w:rsidRDefault="008D539B" w:rsidP="001F14DE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>орган</w:t>
      </w:r>
      <w:r w:rsidRPr="008D539B">
        <w:rPr>
          <w:rFonts w:ascii="Arial" w:hAnsi="Arial" w:cs="Arial"/>
          <w:sz w:val="24"/>
          <w:szCs w:val="24"/>
        </w:rPr>
        <w:t>и</w:t>
      </w:r>
      <w:r w:rsidRPr="008D539B">
        <w:rPr>
          <w:rFonts w:ascii="Arial" w:hAnsi="Arial" w:cs="Arial"/>
          <w:sz w:val="24"/>
          <w:szCs w:val="24"/>
        </w:rPr>
        <w:t>зации и проведения физкультурных и м</w:t>
      </w:r>
      <w:r w:rsidR="001F14DE">
        <w:rPr>
          <w:rFonts w:ascii="Arial" w:hAnsi="Arial" w:cs="Arial"/>
          <w:sz w:val="24"/>
          <w:szCs w:val="24"/>
        </w:rPr>
        <w:t>ассовых спортивных мероприятий»</w:t>
      </w:r>
    </w:p>
    <w:p w:rsidR="001F14DE" w:rsidRPr="009B48FC" w:rsidRDefault="001F14DE" w:rsidP="008D539B">
      <w:pPr>
        <w:jc w:val="both"/>
        <w:rPr>
          <w:rFonts w:ascii="Arial" w:hAnsi="Arial" w:cs="Arial"/>
          <w:sz w:val="16"/>
          <w:szCs w:val="16"/>
        </w:rPr>
      </w:pPr>
    </w:p>
    <w:p w:rsidR="008D539B" w:rsidRPr="008D539B" w:rsidRDefault="008D539B" w:rsidP="008D539B">
      <w:pPr>
        <w:jc w:val="both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ab/>
        <w:t>В 2015 году было проведено более 260 областных, городских соревнований и фи</w:t>
      </w:r>
      <w:r w:rsidRPr="008D539B">
        <w:rPr>
          <w:rFonts w:ascii="Arial" w:hAnsi="Arial" w:cs="Arial"/>
          <w:sz w:val="24"/>
          <w:szCs w:val="24"/>
        </w:rPr>
        <w:t>з</w:t>
      </w:r>
      <w:r w:rsidRPr="008D539B">
        <w:rPr>
          <w:rFonts w:ascii="Arial" w:hAnsi="Arial" w:cs="Arial"/>
          <w:sz w:val="24"/>
          <w:szCs w:val="24"/>
        </w:rPr>
        <w:t>культурно-массовых мер</w:t>
      </w:r>
      <w:r w:rsidRPr="008D539B">
        <w:rPr>
          <w:rFonts w:ascii="Arial" w:hAnsi="Arial" w:cs="Arial"/>
          <w:sz w:val="24"/>
          <w:szCs w:val="24"/>
        </w:rPr>
        <w:t>о</w:t>
      </w:r>
      <w:r w:rsidRPr="008D539B">
        <w:rPr>
          <w:rFonts w:ascii="Arial" w:hAnsi="Arial" w:cs="Arial"/>
          <w:sz w:val="24"/>
          <w:szCs w:val="24"/>
        </w:rPr>
        <w:t>приятий по таким видам спорта как: легкая атлетика, футбол, мини-футбол, баскетбол, стритбол, волейбол, плавание, настольный теннис, художес</w:t>
      </w:r>
      <w:r w:rsidRPr="008D539B">
        <w:rPr>
          <w:rFonts w:ascii="Arial" w:hAnsi="Arial" w:cs="Arial"/>
          <w:sz w:val="24"/>
          <w:szCs w:val="24"/>
        </w:rPr>
        <w:t>т</w:t>
      </w:r>
      <w:r w:rsidRPr="008D539B">
        <w:rPr>
          <w:rFonts w:ascii="Arial" w:hAnsi="Arial" w:cs="Arial"/>
          <w:sz w:val="24"/>
          <w:szCs w:val="24"/>
        </w:rPr>
        <w:t>венная гимнастика, пауэрлифтинг, бокс, каратэ,  спортивное ориентирование, спорти</w:t>
      </w:r>
      <w:r w:rsidRPr="008D539B">
        <w:rPr>
          <w:rFonts w:ascii="Arial" w:hAnsi="Arial" w:cs="Arial"/>
          <w:sz w:val="24"/>
          <w:szCs w:val="24"/>
        </w:rPr>
        <w:t>в</w:t>
      </w:r>
      <w:r w:rsidRPr="008D539B">
        <w:rPr>
          <w:rFonts w:ascii="Arial" w:hAnsi="Arial" w:cs="Arial"/>
          <w:sz w:val="24"/>
          <w:szCs w:val="24"/>
        </w:rPr>
        <w:t xml:space="preserve">ные танцы, спортивный туризм, шахматы, шашки. </w:t>
      </w:r>
    </w:p>
    <w:p w:rsidR="008D539B" w:rsidRPr="008D539B" w:rsidRDefault="008D539B" w:rsidP="008D539B">
      <w:pPr>
        <w:jc w:val="both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ab/>
        <w:t xml:space="preserve">В 2015 году были проведены всероссийские массовые соревнования: «Оранжевый мяч» </w:t>
      </w:r>
      <w:r w:rsidR="00BB0531">
        <w:rPr>
          <w:rFonts w:ascii="Arial" w:hAnsi="Arial" w:cs="Arial"/>
          <w:sz w:val="24"/>
          <w:szCs w:val="24"/>
        </w:rPr>
        <w:t>–</w:t>
      </w:r>
      <w:r w:rsidR="001F14DE">
        <w:rPr>
          <w:rFonts w:ascii="Arial" w:hAnsi="Arial" w:cs="Arial"/>
          <w:sz w:val="24"/>
          <w:szCs w:val="24"/>
        </w:rPr>
        <w:t xml:space="preserve"> </w:t>
      </w:r>
      <w:r w:rsidRPr="008D539B">
        <w:rPr>
          <w:rFonts w:ascii="Arial" w:hAnsi="Arial" w:cs="Arial"/>
          <w:sz w:val="24"/>
          <w:szCs w:val="24"/>
        </w:rPr>
        <w:t>соревнования по уличному баскетболу (количество участников более 500 чел</w:t>
      </w:r>
      <w:r w:rsidRPr="008D539B">
        <w:rPr>
          <w:rFonts w:ascii="Arial" w:hAnsi="Arial" w:cs="Arial"/>
          <w:sz w:val="24"/>
          <w:szCs w:val="24"/>
        </w:rPr>
        <w:t>о</w:t>
      </w:r>
      <w:r w:rsidRPr="008D539B">
        <w:rPr>
          <w:rFonts w:ascii="Arial" w:hAnsi="Arial" w:cs="Arial"/>
          <w:sz w:val="24"/>
          <w:szCs w:val="24"/>
        </w:rPr>
        <w:t>век); Всероссийский день бега «Кросс Наций» (количество участников более 3 000 чел</w:t>
      </w:r>
      <w:r w:rsidRPr="008D539B">
        <w:rPr>
          <w:rFonts w:ascii="Arial" w:hAnsi="Arial" w:cs="Arial"/>
          <w:sz w:val="24"/>
          <w:szCs w:val="24"/>
        </w:rPr>
        <w:t>о</w:t>
      </w:r>
      <w:r w:rsidRPr="008D539B">
        <w:rPr>
          <w:rFonts w:ascii="Arial" w:hAnsi="Arial" w:cs="Arial"/>
          <w:sz w:val="24"/>
          <w:szCs w:val="24"/>
        </w:rPr>
        <w:t>век); Всероссийский турнир по вольной борьбе памяти Заслуженного тренера России С.С. Казарова (приняли участие 251 человек), областной турнир по футболу на Кубок В</w:t>
      </w:r>
      <w:r w:rsidRPr="008D539B">
        <w:rPr>
          <w:rFonts w:ascii="Arial" w:hAnsi="Arial" w:cs="Arial"/>
          <w:sz w:val="24"/>
          <w:szCs w:val="24"/>
        </w:rPr>
        <w:t>а</w:t>
      </w:r>
      <w:r w:rsidRPr="008D539B">
        <w:rPr>
          <w:rFonts w:ascii="Arial" w:hAnsi="Arial" w:cs="Arial"/>
          <w:sz w:val="24"/>
          <w:szCs w:val="24"/>
        </w:rPr>
        <w:t xml:space="preserve">гиза Хидиятуллина (приняли участие 210 человек), легкоатлетический пробег в честь </w:t>
      </w:r>
      <w:r w:rsidR="009B48FC">
        <w:rPr>
          <w:rFonts w:ascii="Arial" w:hAnsi="Arial" w:cs="Arial"/>
          <w:sz w:val="24"/>
          <w:szCs w:val="24"/>
        </w:rPr>
        <w:t xml:space="preserve">      </w:t>
      </w:r>
      <w:r w:rsidRPr="008D539B">
        <w:rPr>
          <w:rFonts w:ascii="Arial" w:hAnsi="Arial" w:cs="Arial"/>
          <w:sz w:val="24"/>
          <w:szCs w:val="24"/>
        </w:rPr>
        <w:t>3-кратной Чемпионки Паралимпийских игр Т.А. Паньковой (приняли участие 100 человек), о</w:t>
      </w:r>
      <w:r w:rsidRPr="008D539B">
        <w:rPr>
          <w:rFonts w:ascii="Arial" w:hAnsi="Arial" w:cs="Arial"/>
          <w:sz w:val="24"/>
          <w:szCs w:val="24"/>
        </w:rPr>
        <w:t>б</w:t>
      </w:r>
      <w:r w:rsidRPr="008D539B">
        <w:rPr>
          <w:rFonts w:ascii="Arial" w:hAnsi="Arial" w:cs="Arial"/>
          <w:sz w:val="24"/>
          <w:szCs w:val="24"/>
        </w:rPr>
        <w:t>ластные соревнования «Кожаный мяч» (приняли участие 250 человек), фестиваль ГТО (приняли участие 67 человек), областной этап Кубка Р</w:t>
      </w:r>
      <w:r w:rsidRPr="008D539B">
        <w:rPr>
          <w:rFonts w:ascii="Arial" w:hAnsi="Arial" w:cs="Arial"/>
          <w:sz w:val="24"/>
          <w:szCs w:val="24"/>
        </w:rPr>
        <w:t>о</w:t>
      </w:r>
      <w:r w:rsidRPr="008D539B">
        <w:rPr>
          <w:rFonts w:ascii="Arial" w:hAnsi="Arial" w:cs="Arial"/>
          <w:sz w:val="24"/>
          <w:szCs w:val="24"/>
        </w:rPr>
        <w:t>стовской области по мотокроссу (приняли участие 125 человек), Фестиваль шахтерских террит</w:t>
      </w:r>
      <w:r w:rsidRPr="008D539B">
        <w:rPr>
          <w:rFonts w:ascii="Arial" w:hAnsi="Arial" w:cs="Arial"/>
          <w:sz w:val="24"/>
          <w:szCs w:val="24"/>
        </w:rPr>
        <w:t>о</w:t>
      </w:r>
      <w:r w:rsidRPr="008D539B">
        <w:rPr>
          <w:rFonts w:ascii="Arial" w:hAnsi="Arial" w:cs="Arial"/>
          <w:sz w:val="24"/>
          <w:szCs w:val="24"/>
        </w:rPr>
        <w:t>рий Ростовской области (приняли участие 350 человек). Спортсмены города Новошахтинска пр</w:t>
      </w:r>
      <w:r w:rsidRPr="008D539B">
        <w:rPr>
          <w:rFonts w:ascii="Arial" w:hAnsi="Arial" w:cs="Arial"/>
          <w:sz w:val="24"/>
          <w:szCs w:val="24"/>
        </w:rPr>
        <w:t>и</w:t>
      </w:r>
      <w:r w:rsidRPr="008D539B">
        <w:rPr>
          <w:rFonts w:ascii="Arial" w:hAnsi="Arial" w:cs="Arial"/>
          <w:sz w:val="24"/>
          <w:szCs w:val="24"/>
        </w:rPr>
        <w:t>няли участие в Спартакиаде Дона 2015 года.</w:t>
      </w:r>
    </w:p>
    <w:p w:rsidR="008D539B" w:rsidRDefault="008D539B" w:rsidP="008D539B">
      <w:pPr>
        <w:jc w:val="both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ab/>
        <w:t>Общее количество занимающихся различными видами спорта в городе Новоша</w:t>
      </w:r>
      <w:r w:rsidRPr="008D539B">
        <w:rPr>
          <w:rFonts w:ascii="Arial" w:hAnsi="Arial" w:cs="Arial"/>
          <w:sz w:val="24"/>
          <w:szCs w:val="24"/>
        </w:rPr>
        <w:t>х</w:t>
      </w:r>
      <w:r w:rsidRPr="008D539B">
        <w:rPr>
          <w:rFonts w:ascii="Arial" w:hAnsi="Arial" w:cs="Arial"/>
          <w:sz w:val="24"/>
          <w:szCs w:val="24"/>
        </w:rPr>
        <w:t>тинске в 2015 году – 32 900 человек, что составляет 30,1% от общей численности прож</w:t>
      </w:r>
      <w:r w:rsidRPr="008D539B">
        <w:rPr>
          <w:rFonts w:ascii="Arial" w:hAnsi="Arial" w:cs="Arial"/>
          <w:sz w:val="24"/>
          <w:szCs w:val="24"/>
        </w:rPr>
        <w:t>и</w:t>
      </w:r>
      <w:r w:rsidRPr="008D539B">
        <w:rPr>
          <w:rFonts w:ascii="Arial" w:hAnsi="Arial" w:cs="Arial"/>
          <w:sz w:val="24"/>
          <w:szCs w:val="24"/>
        </w:rPr>
        <w:t xml:space="preserve">вающих в городе. </w:t>
      </w:r>
    </w:p>
    <w:p w:rsidR="00BB6E53" w:rsidRPr="009B48FC" w:rsidRDefault="00BB6E53" w:rsidP="008D539B">
      <w:pPr>
        <w:jc w:val="both"/>
        <w:rPr>
          <w:rFonts w:ascii="Arial" w:hAnsi="Arial" w:cs="Arial"/>
          <w:sz w:val="16"/>
          <w:szCs w:val="16"/>
        </w:rPr>
      </w:pPr>
    </w:p>
    <w:p w:rsidR="008D539B" w:rsidRDefault="008D539B" w:rsidP="00BB6E53">
      <w:pPr>
        <w:jc w:val="center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 xml:space="preserve">По основному мероприятию </w:t>
      </w:r>
      <w:r w:rsidR="00BB6E53">
        <w:rPr>
          <w:rFonts w:ascii="Arial" w:hAnsi="Arial" w:cs="Arial"/>
          <w:sz w:val="24"/>
          <w:szCs w:val="24"/>
        </w:rPr>
        <w:t>«Развитие студенческого спорта»</w:t>
      </w:r>
    </w:p>
    <w:p w:rsidR="00BB6E53" w:rsidRPr="009B48FC" w:rsidRDefault="00BB6E53" w:rsidP="00BB6E53">
      <w:pPr>
        <w:jc w:val="center"/>
        <w:rPr>
          <w:rFonts w:ascii="Arial" w:hAnsi="Arial" w:cs="Arial"/>
          <w:sz w:val="16"/>
          <w:szCs w:val="16"/>
        </w:rPr>
      </w:pPr>
    </w:p>
    <w:p w:rsidR="008D539B" w:rsidRPr="008D539B" w:rsidRDefault="008D539B" w:rsidP="008D539B">
      <w:pPr>
        <w:jc w:val="both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ab/>
        <w:t>В 2015 году была проведена Спартакиада «Моло</w:t>
      </w:r>
      <w:r w:rsidR="001F14DE">
        <w:rPr>
          <w:rFonts w:ascii="Arial" w:hAnsi="Arial" w:cs="Arial"/>
          <w:sz w:val="24"/>
          <w:szCs w:val="24"/>
        </w:rPr>
        <w:t>дежь Несветая» среди студентов Г</w:t>
      </w:r>
      <w:r w:rsidRPr="008D539B">
        <w:rPr>
          <w:rFonts w:ascii="Arial" w:hAnsi="Arial" w:cs="Arial"/>
          <w:sz w:val="24"/>
          <w:szCs w:val="24"/>
        </w:rPr>
        <w:t>осударственного бюджетного профессионального образовательного учреждения Ро</w:t>
      </w:r>
      <w:r w:rsidRPr="008D539B">
        <w:rPr>
          <w:rFonts w:ascii="Arial" w:hAnsi="Arial" w:cs="Arial"/>
          <w:sz w:val="24"/>
          <w:szCs w:val="24"/>
        </w:rPr>
        <w:t>с</w:t>
      </w:r>
      <w:r w:rsidRPr="008D539B">
        <w:rPr>
          <w:rFonts w:ascii="Arial" w:hAnsi="Arial" w:cs="Arial"/>
          <w:sz w:val="24"/>
          <w:szCs w:val="24"/>
        </w:rPr>
        <w:t>товской области «Новошахтинскоий автотранспортный техникум имени Героя Советск</w:t>
      </w:r>
      <w:r w:rsidRPr="008D539B">
        <w:rPr>
          <w:rFonts w:ascii="Arial" w:hAnsi="Arial" w:cs="Arial"/>
          <w:sz w:val="24"/>
          <w:szCs w:val="24"/>
        </w:rPr>
        <w:t>о</w:t>
      </w:r>
      <w:r w:rsidRPr="008D539B">
        <w:rPr>
          <w:rFonts w:ascii="Arial" w:hAnsi="Arial" w:cs="Arial"/>
          <w:sz w:val="24"/>
          <w:szCs w:val="24"/>
        </w:rPr>
        <w:t>го Союза Вернигоренко И.Г.», государственного бюджетного профессионального образов</w:t>
      </w:r>
      <w:r w:rsidRPr="008D539B">
        <w:rPr>
          <w:rFonts w:ascii="Arial" w:hAnsi="Arial" w:cs="Arial"/>
          <w:sz w:val="24"/>
          <w:szCs w:val="24"/>
        </w:rPr>
        <w:t>а</w:t>
      </w:r>
      <w:r w:rsidRPr="008D539B">
        <w:rPr>
          <w:rFonts w:ascii="Arial" w:hAnsi="Arial" w:cs="Arial"/>
          <w:sz w:val="24"/>
          <w:szCs w:val="24"/>
        </w:rPr>
        <w:t>тельного учреждения Ростовской области «Новошахтинский технологический техн</w:t>
      </w:r>
      <w:r w:rsidRPr="008D539B">
        <w:rPr>
          <w:rFonts w:ascii="Arial" w:hAnsi="Arial" w:cs="Arial"/>
          <w:sz w:val="24"/>
          <w:szCs w:val="24"/>
        </w:rPr>
        <w:t>и</w:t>
      </w:r>
      <w:r w:rsidRPr="008D539B">
        <w:rPr>
          <w:rFonts w:ascii="Arial" w:hAnsi="Arial" w:cs="Arial"/>
          <w:sz w:val="24"/>
          <w:szCs w:val="24"/>
        </w:rPr>
        <w:t>кум», государственного бюджетного профессионального образовательного учреждения Ро</w:t>
      </w:r>
      <w:r w:rsidRPr="008D539B">
        <w:rPr>
          <w:rFonts w:ascii="Arial" w:hAnsi="Arial" w:cs="Arial"/>
          <w:sz w:val="24"/>
          <w:szCs w:val="24"/>
        </w:rPr>
        <w:t>с</w:t>
      </w:r>
      <w:r w:rsidRPr="008D539B">
        <w:rPr>
          <w:rFonts w:ascii="Arial" w:hAnsi="Arial" w:cs="Arial"/>
          <w:sz w:val="24"/>
          <w:szCs w:val="24"/>
        </w:rPr>
        <w:t>товской области «Новошахтинский индустриально-технологический техникум», Новоша</w:t>
      </w:r>
      <w:r w:rsidRPr="008D539B">
        <w:rPr>
          <w:rFonts w:ascii="Arial" w:hAnsi="Arial" w:cs="Arial"/>
          <w:sz w:val="24"/>
          <w:szCs w:val="24"/>
        </w:rPr>
        <w:t>х</w:t>
      </w:r>
      <w:r w:rsidRPr="008D539B">
        <w:rPr>
          <w:rFonts w:ascii="Arial" w:hAnsi="Arial" w:cs="Arial"/>
          <w:sz w:val="24"/>
          <w:szCs w:val="24"/>
        </w:rPr>
        <w:t>тинского филиала государственного бюджетного образовательного учреждения  Росто</w:t>
      </w:r>
      <w:r w:rsidRPr="008D539B">
        <w:rPr>
          <w:rFonts w:ascii="Arial" w:hAnsi="Arial" w:cs="Arial"/>
          <w:sz w:val="24"/>
          <w:szCs w:val="24"/>
        </w:rPr>
        <w:t>в</w:t>
      </w:r>
      <w:r w:rsidRPr="008D539B">
        <w:rPr>
          <w:rFonts w:ascii="Arial" w:hAnsi="Arial" w:cs="Arial"/>
          <w:sz w:val="24"/>
          <w:szCs w:val="24"/>
        </w:rPr>
        <w:t xml:space="preserve">ской области «Шахтинский региональный колледж топлива и энергетики </w:t>
      </w:r>
      <w:r w:rsidR="00BB0531">
        <w:rPr>
          <w:rFonts w:ascii="Arial" w:hAnsi="Arial" w:cs="Arial"/>
          <w:sz w:val="24"/>
          <w:szCs w:val="24"/>
        </w:rPr>
        <w:t xml:space="preserve">              </w:t>
      </w:r>
      <w:r w:rsidRPr="008D539B">
        <w:rPr>
          <w:rFonts w:ascii="Arial" w:hAnsi="Arial" w:cs="Arial"/>
          <w:sz w:val="24"/>
          <w:szCs w:val="24"/>
        </w:rPr>
        <w:t>им. ак. Степанова П.И.», филиал</w:t>
      </w:r>
      <w:r w:rsidR="004A2E4D">
        <w:rPr>
          <w:rFonts w:ascii="Arial" w:hAnsi="Arial" w:cs="Arial"/>
          <w:sz w:val="24"/>
          <w:szCs w:val="24"/>
        </w:rPr>
        <w:t>а</w:t>
      </w:r>
      <w:r w:rsidRPr="008D539B">
        <w:rPr>
          <w:rFonts w:ascii="Arial" w:hAnsi="Arial" w:cs="Arial"/>
          <w:sz w:val="24"/>
          <w:szCs w:val="24"/>
        </w:rPr>
        <w:t xml:space="preserve"> федерального государственного автономного образовател</w:t>
      </w:r>
      <w:r w:rsidRPr="008D539B">
        <w:rPr>
          <w:rFonts w:ascii="Arial" w:hAnsi="Arial" w:cs="Arial"/>
          <w:sz w:val="24"/>
          <w:szCs w:val="24"/>
        </w:rPr>
        <w:t>ь</w:t>
      </w:r>
      <w:r w:rsidRPr="008D539B">
        <w:rPr>
          <w:rFonts w:ascii="Arial" w:hAnsi="Arial" w:cs="Arial"/>
          <w:sz w:val="24"/>
          <w:szCs w:val="24"/>
        </w:rPr>
        <w:t>ного учреждения высшего образования «Южный федеральный универс</w:t>
      </w:r>
      <w:r w:rsidRPr="008D539B">
        <w:rPr>
          <w:rFonts w:ascii="Arial" w:hAnsi="Arial" w:cs="Arial"/>
          <w:sz w:val="24"/>
          <w:szCs w:val="24"/>
        </w:rPr>
        <w:t>и</w:t>
      </w:r>
      <w:r w:rsidRPr="008D539B">
        <w:rPr>
          <w:rFonts w:ascii="Arial" w:hAnsi="Arial" w:cs="Arial"/>
          <w:sz w:val="24"/>
          <w:szCs w:val="24"/>
        </w:rPr>
        <w:t>тет».</w:t>
      </w:r>
    </w:p>
    <w:p w:rsidR="008D539B" w:rsidRPr="008D539B" w:rsidRDefault="008D539B" w:rsidP="008D539B">
      <w:pPr>
        <w:jc w:val="both"/>
        <w:rPr>
          <w:rFonts w:ascii="Arial" w:hAnsi="Arial" w:cs="Arial"/>
          <w:sz w:val="24"/>
          <w:szCs w:val="24"/>
        </w:rPr>
      </w:pPr>
      <w:r w:rsidRPr="008D539B">
        <w:rPr>
          <w:rFonts w:ascii="Arial" w:hAnsi="Arial" w:cs="Arial"/>
          <w:sz w:val="24"/>
          <w:szCs w:val="24"/>
        </w:rPr>
        <w:tab/>
        <w:t xml:space="preserve">Мероприятия проводились по 10 видам спорта: кросс, плавание, баскетбол, мини-футбол, волейбол (юноши), волейбол (девушки), шашки, шахматы, бадминтон, стрельба. </w:t>
      </w:r>
      <w:r w:rsidRPr="008D539B">
        <w:rPr>
          <w:rFonts w:ascii="Arial" w:hAnsi="Arial" w:cs="Arial"/>
          <w:sz w:val="24"/>
          <w:szCs w:val="24"/>
        </w:rPr>
        <w:lastRenderedPageBreak/>
        <w:t>Обучающиеся города приняли участие в общегородских мероприят</w:t>
      </w:r>
      <w:r w:rsidR="00BB6E53">
        <w:rPr>
          <w:rFonts w:ascii="Arial" w:hAnsi="Arial" w:cs="Arial"/>
          <w:sz w:val="24"/>
          <w:szCs w:val="24"/>
        </w:rPr>
        <w:t>иях: Р</w:t>
      </w:r>
      <w:r w:rsidR="004A2E4D">
        <w:rPr>
          <w:rFonts w:ascii="Arial" w:hAnsi="Arial" w:cs="Arial"/>
          <w:sz w:val="24"/>
          <w:szCs w:val="24"/>
        </w:rPr>
        <w:t>ождественские праздники, д</w:t>
      </w:r>
      <w:r w:rsidRPr="008D539B">
        <w:rPr>
          <w:rFonts w:ascii="Arial" w:hAnsi="Arial" w:cs="Arial"/>
          <w:sz w:val="24"/>
          <w:szCs w:val="24"/>
        </w:rPr>
        <w:t>ень освобождения города Новошахтинска от немецко-фашистских захватч</w:t>
      </w:r>
      <w:r w:rsidRPr="008D539B">
        <w:rPr>
          <w:rFonts w:ascii="Arial" w:hAnsi="Arial" w:cs="Arial"/>
          <w:sz w:val="24"/>
          <w:szCs w:val="24"/>
        </w:rPr>
        <w:t>и</w:t>
      </w:r>
      <w:r w:rsidR="00BB6E53">
        <w:rPr>
          <w:rFonts w:ascii="Arial" w:hAnsi="Arial" w:cs="Arial"/>
          <w:sz w:val="24"/>
          <w:szCs w:val="24"/>
        </w:rPr>
        <w:t>ков, День Победы, День независимости, День молодежи, Д</w:t>
      </w:r>
      <w:r w:rsidRPr="008D539B">
        <w:rPr>
          <w:rFonts w:ascii="Arial" w:hAnsi="Arial" w:cs="Arial"/>
          <w:sz w:val="24"/>
          <w:szCs w:val="24"/>
        </w:rPr>
        <w:t>ень физкультурник</w:t>
      </w:r>
      <w:r w:rsidR="00BB6E53">
        <w:rPr>
          <w:rFonts w:ascii="Arial" w:hAnsi="Arial" w:cs="Arial"/>
          <w:sz w:val="24"/>
          <w:szCs w:val="24"/>
        </w:rPr>
        <w:t>а, Д</w:t>
      </w:r>
      <w:r w:rsidRPr="008D539B">
        <w:rPr>
          <w:rFonts w:ascii="Arial" w:hAnsi="Arial" w:cs="Arial"/>
          <w:sz w:val="24"/>
          <w:szCs w:val="24"/>
        </w:rPr>
        <w:t>ень шах</w:t>
      </w:r>
      <w:r w:rsidR="004A2E4D">
        <w:rPr>
          <w:rFonts w:ascii="Arial" w:hAnsi="Arial" w:cs="Arial"/>
          <w:sz w:val="24"/>
          <w:szCs w:val="24"/>
        </w:rPr>
        <w:t xml:space="preserve">тера, </w:t>
      </w:r>
      <w:r w:rsidR="009566BD">
        <w:rPr>
          <w:rFonts w:ascii="Arial" w:hAnsi="Arial" w:cs="Arial"/>
          <w:sz w:val="24"/>
          <w:szCs w:val="24"/>
        </w:rPr>
        <w:t>Д</w:t>
      </w:r>
      <w:r w:rsidRPr="008D539B">
        <w:rPr>
          <w:rFonts w:ascii="Arial" w:hAnsi="Arial" w:cs="Arial"/>
          <w:sz w:val="24"/>
          <w:szCs w:val="24"/>
        </w:rPr>
        <w:t>ень народного единства; первенствах города</w:t>
      </w:r>
      <w:r w:rsidR="004A2E4D">
        <w:rPr>
          <w:rFonts w:ascii="Arial" w:hAnsi="Arial" w:cs="Arial"/>
          <w:sz w:val="24"/>
          <w:szCs w:val="24"/>
        </w:rPr>
        <w:t xml:space="preserve"> среди коллективов физкультуры по </w:t>
      </w:r>
      <w:r w:rsidRPr="008D539B">
        <w:rPr>
          <w:rFonts w:ascii="Arial" w:hAnsi="Arial" w:cs="Arial"/>
          <w:sz w:val="24"/>
          <w:szCs w:val="24"/>
        </w:rPr>
        <w:t>мини-футбол</w:t>
      </w:r>
      <w:r w:rsidR="004A2E4D">
        <w:rPr>
          <w:rFonts w:ascii="Arial" w:hAnsi="Arial" w:cs="Arial"/>
          <w:sz w:val="24"/>
          <w:szCs w:val="24"/>
        </w:rPr>
        <w:t>у</w:t>
      </w:r>
      <w:r w:rsidRPr="008D539B">
        <w:rPr>
          <w:rFonts w:ascii="Arial" w:hAnsi="Arial" w:cs="Arial"/>
          <w:sz w:val="24"/>
          <w:szCs w:val="24"/>
        </w:rPr>
        <w:t>, баскетбол</w:t>
      </w:r>
      <w:r w:rsidR="004A2E4D">
        <w:rPr>
          <w:rFonts w:ascii="Arial" w:hAnsi="Arial" w:cs="Arial"/>
          <w:sz w:val="24"/>
          <w:szCs w:val="24"/>
        </w:rPr>
        <w:t>у</w:t>
      </w:r>
      <w:r w:rsidRPr="008D539B">
        <w:rPr>
          <w:rFonts w:ascii="Arial" w:hAnsi="Arial" w:cs="Arial"/>
          <w:sz w:val="24"/>
          <w:szCs w:val="24"/>
        </w:rPr>
        <w:t>, волейбол</w:t>
      </w:r>
      <w:r w:rsidR="004A2E4D">
        <w:rPr>
          <w:rFonts w:ascii="Arial" w:hAnsi="Arial" w:cs="Arial"/>
          <w:sz w:val="24"/>
          <w:szCs w:val="24"/>
        </w:rPr>
        <w:t>у, стрельбе</w:t>
      </w:r>
      <w:r w:rsidRPr="008D539B">
        <w:rPr>
          <w:rFonts w:ascii="Arial" w:hAnsi="Arial" w:cs="Arial"/>
          <w:sz w:val="24"/>
          <w:szCs w:val="24"/>
        </w:rPr>
        <w:t>, пля</w:t>
      </w:r>
      <w:r w:rsidRPr="008D539B">
        <w:rPr>
          <w:rFonts w:ascii="Arial" w:hAnsi="Arial" w:cs="Arial"/>
          <w:sz w:val="24"/>
          <w:szCs w:val="24"/>
        </w:rPr>
        <w:t>ж</w:t>
      </w:r>
      <w:r w:rsidR="004A2E4D">
        <w:rPr>
          <w:rFonts w:ascii="Arial" w:hAnsi="Arial" w:cs="Arial"/>
          <w:sz w:val="24"/>
          <w:szCs w:val="24"/>
        </w:rPr>
        <w:t>ному</w:t>
      </w:r>
      <w:r w:rsidRPr="008D539B">
        <w:rPr>
          <w:rFonts w:ascii="Arial" w:hAnsi="Arial" w:cs="Arial"/>
          <w:sz w:val="24"/>
          <w:szCs w:val="24"/>
        </w:rPr>
        <w:t xml:space="preserve"> волейбол</w:t>
      </w:r>
      <w:r w:rsidR="004A2E4D">
        <w:rPr>
          <w:rFonts w:ascii="Arial" w:hAnsi="Arial" w:cs="Arial"/>
          <w:sz w:val="24"/>
          <w:szCs w:val="24"/>
        </w:rPr>
        <w:t>у, фестивале</w:t>
      </w:r>
      <w:r w:rsidRPr="008D539B">
        <w:rPr>
          <w:rFonts w:ascii="Arial" w:hAnsi="Arial" w:cs="Arial"/>
          <w:sz w:val="24"/>
          <w:szCs w:val="24"/>
        </w:rPr>
        <w:t xml:space="preserve"> ГТО.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По основному мероприятию «Развитие игровых видов спорта в городе»</w:t>
      </w:r>
    </w:p>
    <w:p w:rsidR="004A2E4D" w:rsidRPr="009B48FC" w:rsidRDefault="004A2E4D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Городские сборные команды участвовали в областных соревнованиях, первенс</w:t>
      </w:r>
      <w:r w:rsidR="008D539B" w:rsidRPr="008D539B">
        <w:rPr>
          <w:rFonts w:ascii="Arial" w:eastAsia="Arial" w:hAnsi="Arial" w:cs="Arial"/>
          <w:sz w:val="24"/>
          <w:szCs w:val="24"/>
        </w:rPr>
        <w:t>т</w:t>
      </w:r>
      <w:r w:rsidR="008D539B" w:rsidRPr="008D539B">
        <w:rPr>
          <w:rFonts w:ascii="Arial" w:eastAsia="Arial" w:hAnsi="Arial" w:cs="Arial"/>
          <w:sz w:val="24"/>
          <w:szCs w:val="24"/>
        </w:rPr>
        <w:t>ва</w:t>
      </w:r>
      <w:r w:rsidR="001C7E7B">
        <w:rPr>
          <w:rFonts w:ascii="Arial" w:eastAsia="Arial" w:hAnsi="Arial" w:cs="Arial"/>
          <w:sz w:val="24"/>
          <w:szCs w:val="24"/>
        </w:rPr>
        <w:t>х Ростовской области. Команда футбольного клуба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«Новошахтинск» </w:t>
      </w:r>
      <w:r>
        <w:rPr>
          <w:rFonts w:ascii="Arial" w:eastAsia="Arial" w:hAnsi="Arial" w:cs="Arial"/>
          <w:sz w:val="24"/>
          <w:szCs w:val="24"/>
        </w:rPr>
        <w:t>–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победитель Первенства Ростовской области среди команд 1 лиги, серебряный призер Кубка газеты «Молот», </w:t>
      </w:r>
      <w:r w:rsidR="001C7E7B">
        <w:rPr>
          <w:rFonts w:ascii="Arial" w:eastAsia="Arial" w:hAnsi="Arial" w:cs="Arial"/>
          <w:sz w:val="24"/>
          <w:szCs w:val="24"/>
        </w:rPr>
        <w:t xml:space="preserve">футбольная 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команда «Несветай» </w:t>
      </w:r>
      <w:r w:rsidR="001A5327">
        <w:rPr>
          <w:rFonts w:ascii="Arial" w:eastAsia="Arial" w:hAnsi="Arial" w:cs="Arial"/>
          <w:sz w:val="24"/>
          <w:szCs w:val="24"/>
        </w:rPr>
        <w:t xml:space="preserve">– </w:t>
      </w:r>
      <w:r w:rsidR="008D539B" w:rsidRPr="008D539B">
        <w:rPr>
          <w:rFonts w:ascii="Arial" w:eastAsia="Arial" w:hAnsi="Arial" w:cs="Arial"/>
          <w:sz w:val="24"/>
          <w:szCs w:val="24"/>
        </w:rPr>
        <w:t>победитель Первенства Ростовской обла</w:t>
      </w:r>
      <w:r w:rsidR="008D539B" w:rsidRPr="008D539B">
        <w:rPr>
          <w:rFonts w:ascii="Arial" w:eastAsia="Arial" w:hAnsi="Arial" w:cs="Arial"/>
          <w:sz w:val="24"/>
          <w:szCs w:val="24"/>
        </w:rPr>
        <w:t>с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ти </w:t>
      </w:r>
      <w:r w:rsidR="00BB0531">
        <w:rPr>
          <w:rFonts w:ascii="Arial" w:eastAsia="Arial" w:hAnsi="Arial" w:cs="Arial"/>
          <w:sz w:val="24"/>
          <w:szCs w:val="24"/>
        </w:rPr>
        <w:t xml:space="preserve">по футболу </w:t>
      </w:r>
      <w:r w:rsidR="001C7E7B">
        <w:rPr>
          <w:rFonts w:ascii="Arial" w:eastAsia="Arial" w:hAnsi="Arial" w:cs="Arial"/>
          <w:sz w:val="24"/>
          <w:szCs w:val="24"/>
        </w:rPr>
        <w:t>среди команд ветеранов категории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</w:t>
      </w:r>
      <w:r w:rsidR="001C7E7B">
        <w:rPr>
          <w:rFonts w:ascii="Arial" w:eastAsia="Arial" w:hAnsi="Arial" w:cs="Arial"/>
          <w:sz w:val="24"/>
          <w:szCs w:val="24"/>
        </w:rPr>
        <w:t>«</w:t>
      </w:r>
      <w:r w:rsidR="008D539B" w:rsidRPr="008D539B">
        <w:rPr>
          <w:rFonts w:ascii="Arial" w:eastAsia="Arial" w:hAnsi="Arial" w:cs="Arial"/>
          <w:sz w:val="24"/>
          <w:szCs w:val="24"/>
        </w:rPr>
        <w:t>35+</w:t>
      </w:r>
      <w:r w:rsidR="001C7E7B">
        <w:rPr>
          <w:rFonts w:ascii="Arial" w:eastAsia="Arial" w:hAnsi="Arial" w:cs="Arial"/>
          <w:sz w:val="24"/>
          <w:szCs w:val="24"/>
        </w:rPr>
        <w:t>»</w:t>
      </w:r>
      <w:r w:rsidR="008D539B" w:rsidRPr="008D539B">
        <w:rPr>
          <w:rFonts w:ascii="Arial" w:eastAsia="Arial" w:hAnsi="Arial" w:cs="Arial"/>
          <w:sz w:val="24"/>
          <w:szCs w:val="24"/>
        </w:rPr>
        <w:t>.</w:t>
      </w:r>
    </w:p>
    <w:p w:rsidR="0041207E" w:rsidRPr="009B48FC" w:rsidRDefault="0041207E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Default="0041207E" w:rsidP="008D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539B" w:rsidRPr="008D539B">
        <w:rPr>
          <w:rFonts w:ascii="Arial" w:hAnsi="Arial" w:cs="Arial"/>
          <w:sz w:val="24"/>
          <w:szCs w:val="24"/>
        </w:rPr>
        <w:t>Подпрограмма № 2 «Развитие спорта и системы подготовки спортивного резерва»</w:t>
      </w:r>
    </w:p>
    <w:p w:rsidR="001C7E7B" w:rsidRPr="009B48FC" w:rsidRDefault="001C7E7B" w:rsidP="008D539B">
      <w:pPr>
        <w:jc w:val="both"/>
        <w:rPr>
          <w:rFonts w:ascii="Arial" w:hAnsi="Arial" w:cs="Arial"/>
          <w:sz w:val="16"/>
          <w:szCs w:val="16"/>
        </w:rPr>
      </w:pPr>
    </w:p>
    <w:p w:rsidR="001C7E7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 xml:space="preserve">По основному мероприятию «Обеспечение предоставления услуг муниципальными </w:t>
      </w:r>
    </w:p>
    <w:p w:rsidR="008D539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бюджетными учреждениями, организациями спортивной направленн</w:t>
      </w:r>
      <w:r w:rsidRPr="008D539B">
        <w:rPr>
          <w:rFonts w:ascii="Arial" w:eastAsia="Arial CYR" w:hAnsi="Arial" w:cs="Arial"/>
          <w:sz w:val="24"/>
          <w:szCs w:val="24"/>
        </w:rPr>
        <w:t>о</w:t>
      </w:r>
      <w:r w:rsidRPr="008D539B">
        <w:rPr>
          <w:rFonts w:ascii="Arial" w:eastAsia="Arial CYR" w:hAnsi="Arial" w:cs="Arial"/>
          <w:sz w:val="24"/>
          <w:szCs w:val="24"/>
        </w:rPr>
        <w:t>сти»</w:t>
      </w:r>
    </w:p>
    <w:p w:rsidR="001C7E7B" w:rsidRPr="009B48FC" w:rsidRDefault="001C7E7B" w:rsidP="001C7E7B">
      <w:pPr>
        <w:jc w:val="center"/>
        <w:rPr>
          <w:rFonts w:ascii="Arial" w:eastAsia="Arial CYR" w:hAnsi="Arial" w:cs="Arial"/>
          <w:sz w:val="16"/>
          <w:szCs w:val="16"/>
        </w:rPr>
      </w:pPr>
    </w:p>
    <w:p w:rsidR="008D539B" w:rsidRPr="008D539B" w:rsidRDefault="0041207E" w:rsidP="008D539B">
      <w:pPr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ab/>
      </w:r>
      <w:r w:rsidR="008D539B" w:rsidRPr="008D539B">
        <w:rPr>
          <w:rFonts w:ascii="Arial" w:eastAsia="Arial CYR" w:hAnsi="Arial" w:cs="Arial"/>
          <w:sz w:val="24"/>
          <w:szCs w:val="24"/>
        </w:rPr>
        <w:t>Численность занимающихся физической культурой и спортом в организациях г</w:t>
      </w:r>
      <w:r w:rsidR="008D539B" w:rsidRPr="008D539B">
        <w:rPr>
          <w:rFonts w:ascii="Arial" w:eastAsia="Arial CYR" w:hAnsi="Arial" w:cs="Arial"/>
          <w:sz w:val="24"/>
          <w:szCs w:val="24"/>
        </w:rPr>
        <w:t>о</w:t>
      </w:r>
      <w:r w:rsidR="008D539B" w:rsidRPr="008D539B">
        <w:rPr>
          <w:rFonts w:ascii="Arial" w:eastAsia="Arial CYR" w:hAnsi="Arial" w:cs="Arial"/>
          <w:sz w:val="24"/>
          <w:szCs w:val="24"/>
        </w:rPr>
        <w:t>рода, ос</w:t>
      </w:r>
      <w:r w:rsidR="008D539B" w:rsidRPr="008D539B">
        <w:rPr>
          <w:rFonts w:ascii="Arial" w:eastAsia="Arial CYR" w:hAnsi="Arial" w:cs="Arial"/>
          <w:sz w:val="24"/>
          <w:szCs w:val="24"/>
        </w:rPr>
        <w:t>у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ществляющих подготовку спортивного резерва, в 2015 году составила </w:t>
      </w:r>
      <w:r w:rsidR="008D539B" w:rsidRPr="008D539B">
        <w:rPr>
          <w:rFonts w:ascii="Arial" w:hAnsi="Arial" w:cs="Arial"/>
          <w:sz w:val="24"/>
          <w:szCs w:val="24"/>
        </w:rPr>
        <w:t xml:space="preserve">– </w:t>
      </w:r>
      <w:r w:rsidR="001C7E7B">
        <w:rPr>
          <w:rFonts w:ascii="Arial" w:eastAsia="Arial CYR" w:hAnsi="Arial" w:cs="Arial"/>
          <w:sz w:val="24"/>
          <w:szCs w:val="24"/>
        </w:rPr>
        <w:t>3 668 человек</w:t>
      </w:r>
      <w:r w:rsidR="008D539B" w:rsidRPr="008D539B">
        <w:rPr>
          <w:rFonts w:ascii="Arial" w:eastAsia="Arial CYR" w:hAnsi="Arial" w:cs="Arial"/>
          <w:sz w:val="24"/>
          <w:szCs w:val="24"/>
        </w:rPr>
        <w:t>. Увеличение произошло в МБУДО ДЮСШ №3 на отделениях баскетбола, ле</w:t>
      </w:r>
      <w:r w:rsidR="008D539B" w:rsidRPr="008D539B">
        <w:rPr>
          <w:rFonts w:ascii="Arial" w:eastAsia="Arial CYR" w:hAnsi="Arial" w:cs="Arial"/>
          <w:sz w:val="24"/>
          <w:szCs w:val="24"/>
        </w:rPr>
        <w:t>г</w:t>
      </w:r>
      <w:r w:rsidR="008D539B" w:rsidRPr="008D539B">
        <w:rPr>
          <w:rFonts w:ascii="Arial" w:eastAsia="Arial CYR" w:hAnsi="Arial" w:cs="Arial"/>
          <w:sz w:val="24"/>
          <w:szCs w:val="24"/>
        </w:rPr>
        <w:t>кой атлетики, плав</w:t>
      </w:r>
      <w:r w:rsidR="008D539B" w:rsidRPr="008D539B">
        <w:rPr>
          <w:rFonts w:ascii="Arial" w:eastAsia="Arial CYR" w:hAnsi="Arial" w:cs="Arial"/>
          <w:sz w:val="24"/>
          <w:szCs w:val="24"/>
        </w:rPr>
        <w:t>а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ния, в МБУ ДО ДЮСШ №4 </w:t>
      </w:r>
      <w:r>
        <w:rPr>
          <w:rFonts w:ascii="Arial" w:eastAsia="Arial CYR" w:hAnsi="Arial" w:cs="Arial"/>
          <w:sz w:val="24"/>
          <w:szCs w:val="24"/>
        </w:rPr>
        <w:t>–</w:t>
      </w:r>
      <w:r w:rsidR="001C7E7B">
        <w:rPr>
          <w:rFonts w:ascii="Arial" w:eastAsia="Arial CYR" w:hAnsi="Arial" w:cs="Arial"/>
          <w:sz w:val="24"/>
          <w:szCs w:val="24"/>
        </w:rPr>
        <w:t xml:space="preserve"> отделении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 футбола.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В 2015 году присвоен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разряд «Кандидат в мастера спорта» – 5 спортсменам,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8D539B" w:rsidRPr="008D539B">
        <w:rPr>
          <w:rFonts w:ascii="Arial" w:eastAsia="Arial" w:hAnsi="Arial" w:cs="Arial"/>
          <w:sz w:val="24"/>
          <w:szCs w:val="24"/>
        </w:rPr>
        <w:t>1 р</w:t>
      </w:r>
      <w:r w:rsidR="001C7E7B">
        <w:rPr>
          <w:rFonts w:ascii="Arial" w:eastAsia="Arial" w:hAnsi="Arial" w:cs="Arial"/>
          <w:sz w:val="24"/>
          <w:szCs w:val="24"/>
        </w:rPr>
        <w:t>азряд – 12 спортсменам, массовые разряды – 701 спортсмену</w:t>
      </w:r>
      <w:r w:rsidR="008D539B" w:rsidRPr="008D539B">
        <w:rPr>
          <w:rFonts w:ascii="Arial" w:eastAsia="Arial" w:hAnsi="Arial" w:cs="Arial"/>
          <w:sz w:val="24"/>
          <w:szCs w:val="24"/>
        </w:rPr>
        <w:t>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МБУ «Стадион Западный» работает согласно муниципальному заданию. За отче</w:t>
      </w:r>
      <w:r w:rsidR="008D539B" w:rsidRPr="008D539B">
        <w:rPr>
          <w:rFonts w:ascii="Arial" w:eastAsia="Arial" w:hAnsi="Arial" w:cs="Arial"/>
          <w:sz w:val="24"/>
          <w:szCs w:val="24"/>
        </w:rPr>
        <w:t>т</w:t>
      </w:r>
      <w:r w:rsidR="008D539B" w:rsidRPr="008D539B">
        <w:rPr>
          <w:rFonts w:ascii="Arial" w:eastAsia="Arial" w:hAnsi="Arial" w:cs="Arial"/>
          <w:sz w:val="24"/>
          <w:szCs w:val="24"/>
        </w:rPr>
        <w:t>ный период 2015 года физкультурно-оздоровительной работой было охвачено 2 417 ч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ловек.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1C7E7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По основному мероприятию «Комплекс мер по развитию системы подготовки</w:t>
      </w:r>
    </w:p>
    <w:p w:rsidR="008D539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спортивного резерва, в том числе м</w:t>
      </w:r>
      <w:r w:rsidRPr="008D539B">
        <w:rPr>
          <w:rFonts w:ascii="Arial" w:eastAsia="Arial CYR" w:hAnsi="Arial" w:cs="Arial"/>
          <w:sz w:val="24"/>
          <w:szCs w:val="24"/>
        </w:rPr>
        <w:t>а</w:t>
      </w:r>
      <w:r w:rsidRPr="008D539B">
        <w:rPr>
          <w:rFonts w:ascii="Arial" w:eastAsia="Arial CYR" w:hAnsi="Arial" w:cs="Arial"/>
          <w:sz w:val="24"/>
          <w:szCs w:val="24"/>
        </w:rPr>
        <w:t>териально-техническое обеспечение»</w:t>
      </w:r>
    </w:p>
    <w:p w:rsidR="001C7E7B" w:rsidRPr="009B48FC" w:rsidRDefault="001C7E7B" w:rsidP="008D539B">
      <w:pPr>
        <w:jc w:val="both"/>
        <w:rPr>
          <w:rFonts w:ascii="Arial" w:eastAsia="Arial CYR" w:hAnsi="Arial" w:cs="Arial"/>
          <w:sz w:val="16"/>
          <w:szCs w:val="16"/>
        </w:rPr>
      </w:pPr>
    </w:p>
    <w:p w:rsidR="008D539B" w:rsidRPr="008D539B" w:rsidRDefault="0041207E" w:rsidP="008D539B">
      <w:pPr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ab/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В МБУ ДО ДЮСШ №4 зачислено </w:t>
      </w:r>
      <w:r w:rsidR="001C7E7B">
        <w:rPr>
          <w:rFonts w:ascii="Arial" w:eastAsia="Arial CYR" w:hAnsi="Arial" w:cs="Arial"/>
          <w:sz w:val="24"/>
          <w:szCs w:val="24"/>
        </w:rPr>
        <w:t>307 человек на отделения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 легкой атлетики, фу</w:t>
      </w:r>
      <w:r w:rsidR="008D539B" w:rsidRPr="008D539B">
        <w:rPr>
          <w:rFonts w:ascii="Arial" w:eastAsia="Arial CYR" w:hAnsi="Arial" w:cs="Arial"/>
          <w:sz w:val="24"/>
          <w:szCs w:val="24"/>
        </w:rPr>
        <w:t>т</w:t>
      </w:r>
      <w:r w:rsidR="008D539B" w:rsidRPr="008D539B">
        <w:rPr>
          <w:rFonts w:ascii="Arial" w:eastAsia="Arial CYR" w:hAnsi="Arial" w:cs="Arial"/>
          <w:sz w:val="24"/>
          <w:szCs w:val="24"/>
        </w:rPr>
        <w:t>бола, шахматы, каратэ. Приобретена музыкальная аппаратура, спортивная форма, ант</w:t>
      </w:r>
      <w:r w:rsidR="008D539B" w:rsidRPr="008D539B">
        <w:rPr>
          <w:rFonts w:ascii="Arial" w:eastAsia="Arial CYR" w:hAnsi="Arial" w:cs="Arial"/>
          <w:sz w:val="24"/>
          <w:szCs w:val="24"/>
        </w:rPr>
        <w:t>и</w:t>
      </w:r>
      <w:r w:rsidR="008D539B" w:rsidRPr="008D539B">
        <w:rPr>
          <w:rFonts w:ascii="Arial" w:eastAsia="Arial CYR" w:hAnsi="Arial" w:cs="Arial"/>
          <w:sz w:val="24"/>
          <w:szCs w:val="24"/>
        </w:rPr>
        <w:t>ва</w:t>
      </w:r>
      <w:r w:rsidR="008D539B" w:rsidRPr="008D539B">
        <w:rPr>
          <w:rFonts w:ascii="Arial" w:eastAsia="Arial CYR" w:hAnsi="Arial" w:cs="Arial"/>
          <w:sz w:val="24"/>
          <w:szCs w:val="24"/>
        </w:rPr>
        <w:t>н</w:t>
      </w:r>
      <w:r w:rsidR="008D539B" w:rsidRPr="008D539B">
        <w:rPr>
          <w:rFonts w:ascii="Arial" w:eastAsia="Arial CYR" w:hAnsi="Arial" w:cs="Arial"/>
          <w:sz w:val="24"/>
          <w:szCs w:val="24"/>
        </w:rPr>
        <w:t>дальные тренажеры, татами.</w:t>
      </w:r>
    </w:p>
    <w:p w:rsidR="008D539B" w:rsidRPr="009B48FC" w:rsidRDefault="008D539B" w:rsidP="008D539B">
      <w:pPr>
        <w:jc w:val="both"/>
        <w:rPr>
          <w:rFonts w:ascii="Arial" w:eastAsia="Arial CYR" w:hAnsi="Arial" w:cs="Arial"/>
          <w:sz w:val="16"/>
          <w:szCs w:val="16"/>
        </w:rPr>
      </w:pPr>
    </w:p>
    <w:p w:rsidR="008D539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Подпрограмма № 3 «Развитие инфраструктуры спорта»</w:t>
      </w:r>
    </w:p>
    <w:p w:rsidR="001C7E7B" w:rsidRPr="009B48FC" w:rsidRDefault="001C7E7B" w:rsidP="001C7E7B">
      <w:pPr>
        <w:jc w:val="center"/>
        <w:rPr>
          <w:rFonts w:ascii="Arial" w:eastAsia="Arial CYR" w:hAnsi="Arial" w:cs="Arial"/>
          <w:sz w:val="16"/>
          <w:szCs w:val="16"/>
        </w:rPr>
      </w:pPr>
    </w:p>
    <w:p w:rsidR="001C7E7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 xml:space="preserve">По мероприятию «Строительство, капитальный ремонт и реконструкция </w:t>
      </w:r>
    </w:p>
    <w:p w:rsidR="008D539B" w:rsidRDefault="008D539B" w:rsidP="001C7E7B">
      <w:pPr>
        <w:jc w:val="center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>спортивных объектов в городе Новоша</w:t>
      </w:r>
      <w:r w:rsidRPr="008D539B">
        <w:rPr>
          <w:rFonts w:ascii="Arial" w:eastAsia="Arial CYR" w:hAnsi="Arial" w:cs="Arial"/>
          <w:sz w:val="24"/>
          <w:szCs w:val="24"/>
        </w:rPr>
        <w:t>х</w:t>
      </w:r>
      <w:r w:rsidRPr="008D539B">
        <w:rPr>
          <w:rFonts w:ascii="Arial" w:eastAsia="Arial CYR" w:hAnsi="Arial" w:cs="Arial"/>
          <w:sz w:val="24"/>
          <w:szCs w:val="24"/>
        </w:rPr>
        <w:t>тинске»</w:t>
      </w:r>
    </w:p>
    <w:p w:rsidR="001C7E7B" w:rsidRPr="009B48FC" w:rsidRDefault="001C7E7B" w:rsidP="008D539B">
      <w:pPr>
        <w:jc w:val="both"/>
        <w:rPr>
          <w:rFonts w:ascii="Arial" w:eastAsia="Arial CYR" w:hAnsi="Arial" w:cs="Arial"/>
          <w:sz w:val="16"/>
          <w:szCs w:val="16"/>
        </w:rPr>
      </w:pPr>
    </w:p>
    <w:p w:rsidR="008D539B" w:rsidRPr="008D539B" w:rsidRDefault="0041207E" w:rsidP="008D539B">
      <w:pPr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ab/>
      </w:r>
      <w:r w:rsidR="008D539B" w:rsidRPr="008D539B">
        <w:rPr>
          <w:rFonts w:ascii="Arial" w:eastAsia="Arial CYR" w:hAnsi="Arial" w:cs="Arial"/>
          <w:sz w:val="24"/>
          <w:szCs w:val="24"/>
        </w:rPr>
        <w:t>В рамках соглашения</w:t>
      </w:r>
      <w:r w:rsidR="001C7E7B">
        <w:rPr>
          <w:rFonts w:ascii="Arial" w:eastAsia="Arial CYR" w:hAnsi="Arial" w:cs="Arial"/>
          <w:sz w:val="24"/>
          <w:szCs w:val="24"/>
        </w:rPr>
        <w:t>,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 </w:t>
      </w:r>
      <w:r w:rsidR="001C7E7B" w:rsidRPr="008D539B">
        <w:rPr>
          <w:rFonts w:ascii="Arial" w:eastAsia="Arial CYR" w:hAnsi="Arial" w:cs="Arial"/>
          <w:sz w:val="24"/>
          <w:szCs w:val="24"/>
        </w:rPr>
        <w:t xml:space="preserve">заключенного </w:t>
      </w:r>
      <w:r w:rsidR="001C7E7B">
        <w:rPr>
          <w:rFonts w:ascii="Arial" w:eastAsia="Arial CYR" w:hAnsi="Arial" w:cs="Arial"/>
          <w:sz w:val="24"/>
          <w:szCs w:val="24"/>
        </w:rPr>
        <w:t>Правительст</w:t>
      </w:r>
      <w:r w:rsidR="00BB6E53">
        <w:rPr>
          <w:rFonts w:ascii="Arial" w:eastAsia="Arial CYR" w:hAnsi="Arial" w:cs="Arial"/>
          <w:sz w:val="24"/>
          <w:szCs w:val="24"/>
        </w:rPr>
        <w:t>в</w:t>
      </w:r>
      <w:r w:rsidR="001C7E7B">
        <w:rPr>
          <w:rFonts w:ascii="Arial" w:eastAsia="Arial CYR" w:hAnsi="Arial" w:cs="Arial"/>
          <w:sz w:val="24"/>
          <w:szCs w:val="24"/>
        </w:rPr>
        <w:t>ом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 Ростовской области с </w:t>
      </w:r>
      <w:r w:rsidR="00BB6E53">
        <w:rPr>
          <w:rFonts w:ascii="Arial" w:eastAsia="Arial CYR" w:hAnsi="Arial" w:cs="Arial"/>
          <w:sz w:val="24"/>
          <w:szCs w:val="24"/>
        </w:rPr>
        <w:t xml:space="preserve">      </w:t>
      </w:r>
      <w:r w:rsidR="008D539B" w:rsidRPr="008D539B">
        <w:rPr>
          <w:rFonts w:ascii="Arial" w:eastAsia="Arial CYR" w:hAnsi="Arial" w:cs="Arial"/>
          <w:sz w:val="24"/>
          <w:szCs w:val="24"/>
        </w:rPr>
        <w:t>ООО «Газпром инвестгазификация»</w:t>
      </w:r>
      <w:r w:rsidR="001C7E7B">
        <w:rPr>
          <w:rFonts w:ascii="Arial" w:eastAsia="Arial CYR" w:hAnsi="Arial" w:cs="Arial"/>
          <w:sz w:val="24"/>
          <w:szCs w:val="24"/>
        </w:rPr>
        <w:t>,</w:t>
      </w:r>
      <w:r w:rsidR="008D539B" w:rsidRPr="008D539B">
        <w:rPr>
          <w:rFonts w:ascii="Arial" w:eastAsia="Arial CYR" w:hAnsi="Arial" w:cs="Arial"/>
          <w:sz w:val="24"/>
          <w:szCs w:val="24"/>
        </w:rPr>
        <w:t xml:space="preserve"> в городе Новошахтинске запланировано строител</w:t>
      </w:r>
      <w:r w:rsidR="008D539B" w:rsidRPr="008D539B">
        <w:rPr>
          <w:rFonts w:ascii="Arial" w:eastAsia="Arial CYR" w:hAnsi="Arial" w:cs="Arial"/>
          <w:sz w:val="24"/>
          <w:szCs w:val="24"/>
        </w:rPr>
        <w:t>ь</w:t>
      </w:r>
      <w:r w:rsidR="008D539B" w:rsidRPr="008D539B">
        <w:rPr>
          <w:rFonts w:ascii="Arial" w:eastAsia="Arial CYR" w:hAnsi="Arial" w:cs="Arial"/>
          <w:sz w:val="24"/>
          <w:szCs w:val="24"/>
        </w:rPr>
        <w:t>ство фи</w:t>
      </w:r>
      <w:r w:rsidR="008D539B" w:rsidRPr="008D539B">
        <w:rPr>
          <w:rFonts w:ascii="Arial" w:eastAsia="Arial CYR" w:hAnsi="Arial" w:cs="Arial"/>
          <w:sz w:val="24"/>
          <w:szCs w:val="24"/>
        </w:rPr>
        <w:t>з</w:t>
      </w:r>
      <w:r w:rsidR="008D539B" w:rsidRPr="008D539B">
        <w:rPr>
          <w:rFonts w:ascii="Arial" w:eastAsia="Arial CYR" w:hAnsi="Arial" w:cs="Arial"/>
          <w:sz w:val="24"/>
          <w:szCs w:val="24"/>
        </w:rPr>
        <w:t>культурно-оздоровительного комплекса с ледовым полем.</w:t>
      </w:r>
    </w:p>
    <w:p w:rsidR="008D539B" w:rsidRPr="008D539B" w:rsidRDefault="008D539B" w:rsidP="008D539B">
      <w:pPr>
        <w:jc w:val="both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 xml:space="preserve"> </w:t>
      </w:r>
      <w:r w:rsidR="0041207E">
        <w:rPr>
          <w:rFonts w:ascii="Arial" w:eastAsia="Arial CYR" w:hAnsi="Arial" w:cs="Arial"/>
          <w:sz w:val="24"/>
          <w:szCs w:val="24"/>
        </w:rPr>
        <w:tab/>
      </w:r>
      <w:r w:rsidRPr="008D539B">
        <w:rPr>
          <w:rFonts w:ascii="Arial" w:eastAsia="Arial CYR" w:hAnsi="Arial" w:cs="Arial"/>
          <w:sz w:val="24"/>
          <w:szCs w:val="24"/>
        </w:rPr>
        <w:t>ООО «Газпром инвестгазификация» подготовлена и прошла государственную эк</w:t>
      </w:r>
      <w:r w:rsidRPr="008D539B">
        <w:rPr>
          <w:rFonts w:ascii="Arial" w:eastAsia="Arial CYR" w:hAnsi="Arial" w:cs="Arial"/>
          <w:sz w:val="24"/>
          <w:szCs w:val="24"/>
        </w:rPr>
        <w:t>с</w:t>
      </w:r>
      <w:r w:rsidRPr="008D539B">
        <w:rPr>
          <w:rFonts w:ascii="Arial" w:eastAsia="Arial CYR" w:hAnsi="Arial" w:cs="Arial"/>
          <w:sz w:val="24"/>
          <w:szCs w:val="24"/>
        </w:rPr>
        <w:t>пертизу проектно-сметная док</w:t>
      </w:r>
      <w:r w:rsidRPr="008D539B">
        <w:rPr>
          <w:rFonts w:ascii="Arial" w:eastAsia="Arial CYR" w:hAnsi="Arial" w:cs="Arial"/>
          <w:sz w:val="24"/>
          <w:szCs w:val="24"/>
        </w:rPr>
        <w:t>у</w:t>
      </w:r>
      <w:r w:rsidRPr="008D539B">
        <w:rPr>
          <w:rFonts w:ascii="Arial" w:eastAsia="Arial CYR" w:hAnsi="Arial" w:cs="Arial"/>
          <w:sz w:val="24"/>
          <w:szCs w:val="24"/>
        </w:rPr>
        <w:t>ментация.</w:t>
      </w:r>
    </w:p>
    <w:p w:rsidR="008D539B" w:rsidRPr="008D539B" w:rsidRDefault="008D539B" w:rsidP="008D539B">
      <w:pPr>
        <w:jc w:val="both"/>
        <w:rPr>
          <w:rFonts w:ascii="Arial" w:eastAsia="Arial CYR" w:hAnsi="Arial" w:cs="Arial"/>
          <w:sz w:val="24"/>
          <w:szCs w:val="24"/>
        </w:rPr>
      </w:pPr>
      <w:r w:rsidRPr="008D539B">
        <w:rPr>
          <w:rFonts w:ascii="Arial" w:eastAsia="Arial CYR" w:hAnsi="Arial" w:cs="Arial"/>
          <w:sz w:val="24"/>
          <w:szCs w:val="24"/>
        </w:rPr>
        <w:t xml:space="preserve"> </w:t>
      </w:r>
      <w:r w:rsidR="0041207E">
        <w:rPr>
          <w:rFonts w:ascii="Arial" w:eastAsia="Arial CYR" w:hAnsi="Arial" w:cs="Arial"/>
          <w:sz w:val="24"/>
          <w:szCs w:val="24"/>
        </w:rPr>
        <w:tab/>
      </w:r>
      <w:r w:rsidRPr="008D539B">
        <w:rPr>
          <w:rFonts w:ascii="Arial" w:eastAsia="Arial CYR" w:hAnsi="Arial" w:cs="Arial"/>
          <w:sz w:val="24"/>
          <w:szCs w:val="24"/>
        </w:rPr>
        <w:t>Сведения о степени выполнения основных мероприятий подпрограмм программы, мероприятий подпрограмм прив</w:t>
      </w:r>
      <w:r w:rsidRPr="008D539B">
        <w:rPr>
          <w:rFonts w:ascii="Arial" w:eastAsia="Arial CYR" w:hAnsi="Arial" w:cs="Arial"/>
          <w:sz w:val="24"/>
          <w:szCs w:val="24"/>
        </w:rPr>
        <w:t>е</w:t>
      </w:r>
      <w:r w:rsidRPr="008D539B">
        <w:rPr>
          <w:rFonts w:ascii="Arial" w:eastAsia="Arial CYR" w:hAnsi="Arial" w:cs="Arial"/>
          <w:sz w:val="24"/>
          <w:szCs w:val="24"/>
        </w:rPr>
        <w:t>дены в приложении № 1 к настоящему отчету.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Эффективность реализации программы оценивается на основе целевых показат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лей,</w:t>
      </w:r>
      <w:r w:rsidR="001C7E7B">
        <w:rPr>
          <w:rFonts w:ascii="Arial" w:eastAsia="Arial" w:hAnsi="Arial" w:cs="Arial"/>
          <w:sz w:val="24"/>
          <w:szCs w:val="24"/>
        </w:rPr>
        <w:t xml:space="preserve"> предусмотренных приложением № 2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к настоящему отчету, исходя из соответствия фактических значений показателей (индикаторов) их целевым значениям, а также уро</w:t>
      </w:r>
      <w:r w:rsidR="008D539B" w:rsidRPr="008D539B">
        <w:rPr>
          <w:rFonts w:ascii="Arial" w:eastAsia="Arial" w:hAnsi="Arial" w:cs="Arial"/>
          <w:sz w:val="24"/>
          <w:szCs w:val="24"/>
        </w:rPr>
        <w:t>в</w:t>
      </w:r>
      <w:r w:rsidR="008D539B" w:rsidRPr="008D539B">
        <w:rPr>
          <w:rFonts w:ascii="Arial" w:eastAsia="Arial" w:hAnsi="Arial" w:cs="Arial"/>
          <w:sz w:val="24"/>
          <w:szCs w:val="24"/>
        </w:rPr>
        <w:t>ню использования бюджетных средств, предусмотренному в целях финансирования м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роприятий программы.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8D539B" w:rsidRPr="008D539B">
        <w:rPr>
          <w:rFonts w:ascii="Arial" w:eastAsia="Arial" w:hAnsi="Arial" w:cs="Arial"/>
          <w:sz w:val="24"/>
          <w:szCs w:val="24"/>
        </w:rPr>
        <w:t>Так как целевые показатели программы выполнены в объеме 80% от общего кол</w:t>
      </w:r>
      <w:r w:rsidR="008D539B" w:rsidRPr="008D539B">
        <w:rPr>
          <w:rFonts w:ascii="Arial" w:eastAsia="Arial" w:hAnsi="Arial" w:cs="Arial"/>
          <w:sz w:val="24"/>
          <w:szCs w:val="24"/>
        </w:rPr>
        <w:t>и</w:t>
      </w:r>
      <w:r w:rsidR="008D539B" w:rsidRPr="008D539B">
        <w:rPr>
          <w:rFonts w:ascii="Arial" w:eastAsia="Arial" w:hAnsi="Arial" w:cs="Arial"/>
          <w:sz w:val="24"/>
          <w:szCs w:val="24"/>
        </w:rPr>
        <w:t>чества показателей, с объемом средств 99,9%, предусмотренных программой – пр</w:t>
      </w:r>
      <w:r w:rsidR="008D539B" w:rsidRPr="008D539B">
        <w:rPr>
          <w:rFonts w:ascii="Arial" w:eastAsia="Arial" w:hAnsi="Arial" w:cs="Arial"/>
          <w:sz w:val="24"/>
          <w:szCs w:val="24"/>
        </w:rPr>
        <w:t>о</w:t>
      </w:r>
      <w:r w:rsidR="008D539B" w:rsidRPr="008D539B">
        <w:rPr>
          <w:rFonts w:ascii="Arial" w:eastAsia="Arial" w:hAnsi="Arial" w:cs="Arial"/>
          <w:sz w:val="24"/>
          <w:szCs w:val="24"/>
        </w:rPr>
        <w:t>грамма считается э</w:t>
      </w:r>
      <w:r w:rsidR="008D539B" w:rsidRPr="008D539B">
        <w:rPr>
          <w:rFonts w:ascii="Arial" w:eastAsia="Arial" w:hAnsi="Arial" w:cs="Arial"/>
          <w:sz w:val="24"/>
          <w:szCs w:val="24"/>
        </w:rPr>
        <w:t>ф</w:t>
      </w:r>
      <w:r w:rsidR="008D539B" w:rsidRPr="008D539B">
        <w:rPr>
          <w:rFonts w:ascii="Arial" w:eastAsia="Arial" w:hAnsi="Arial" w:cs="Arial"/>
          <w:sz w:val="24"/>
          <w:szCs w:val="24"/>
        </w:rPr>
        <w:t>фективной.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Факторы, повлиявшие на показатели реализации программы: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539B" w:rsidRPr="008D539B">
        <w:rPr>
          <w:rFonts w:ascii="Arial" w:eastAsia="Arial" w:hAnsi="Arial" w:cs="Arial"/>
          <w:sz w:val="24"/>
          <w:szCs w:val="24"/>
        </w:rPr>
        <w:t>Увеличение спектра дополнительных физкультурно-оздоровительных услуг на</w:t>
      </w:r>
      <w:r w:rsidR="00C53C4A">
        <w:rPr>
          <w:rFonts w:ascii="Arial" w:eastAsia="Arial" w:hAnsi="Arial" w:cs="Arial"/>
          <w:sz w:val="24"/>
          <w:szCs w:val="24"/>
        </w:rPr>
        <w:t>-</w:t>
      </w:r>
      <w:r w:rsidR="008D539B" w:rsidRPr="008D539B">
        <w:rPr>
          <w:rFonts w:ascii="Arial" w:eastAsia="Arial" w:hAnsi="Arial" w:cs="Arial"/>
          <w:sz w:val="24"/>
          <w:szCs w:val="24"/>
        </w:rPr>
        <w:t>селению.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Улучшение материально-технической базы спортивных сооружений. 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Информация </w:t>
      </w:r>
      <w:r w:rsidR="008D539B" w:rsidRPr="008D539B">
        <w:rPr>
          <w:rFonts w:ascii="Arial" w:hAnsi="Arial" w:cs="Arial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</w:t>
      </w:r>
      <w:r w:rsidR="008D539B" w:rsidRPr="008D539B">
        <w:rPr>
          <w:rFonts w:ascii="Arial" w:eastAsia="Arial" w:hAnsi="Arial" w:cs="Arial"/>
          <w:sz w:val="24"/>
          <w:szCs w:val="24"/>
        </w:rPr>
        <w:t>муниципальных бюджетных и автономных учре</w:t>
      </w:r>
      <w:r w:rsidR="008D539B" w:rsidRPr="008D539B">
        <w:rPr>
          <w:rFonts w:ascii="Arial" w:eastAsia="Arial" w:hAnsi="Arial" w:cs="Arial"/>
          <w:sz w:val="24"/>
          <w:szCs w:val="24"/>
        </w:rPr>
        <w:t>ж</w:t>
      </w:r>
      <w:r w:rsidR="008D539B" w:rsidRPr="008D539B">
        <w:rPr>
          <w:rFonts w:ascii="Arial" w:eastAsia="Arial" w:hAnsi="Arial" w:cs="Arial"/>
          <w:sz w:val="24"/>
          <w:szCs w:val="24"/>
        </w:rPr>
        <w:t>дений города Новошахтинска в отчетном году по прог</w:t>
      </w:r>
      <w:r w:rsidR="001C7E7B">
        <w:rPr>
          <w:rFonts w:ascii="Arial" w:eastAsia="Arial" w:hAnsi="Arial" w:cs="Arial"/>
          <w:sz w:val="24"/>
          <w:szCs w:val="24"/>
        </w:rPr>
        <w:t>рамме приведена в приложении    № 3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к настоящему отч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ту.</w:t>
      </w:r>
    </w:p>
    <w:p w:rsidR="008D539B" w:rsidRPr="008D539B" w:rsidRDefault="0041207E" w:rsidP="008D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Информация </w:t>
      </w:r>
      <w:r w:rsidR="008D539B" w:rsidRPr="008D539B">
        <w:rPr>
          <w:rFonts w:ascii="Arial" w:hAnsi="Arial" w:cs="Arial"/>
          <w:sz w:val="24"/>
          <w:szCs w:val="24"/>
        </w:rPr>
        <w:t>об исполнении муниципальных заданий,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8D539B" w:rsidRPr="008D539B">
        <w:rPr>
          <w:rFonts w:ascii="Arial" w:hAnsi="Arial" w:cs="Arial"/>
          <w:sz w:val="24"/>
          <w:szCs w:val="24"/>
        </w:rPr>
        <w:t>подведомс</w:t>
      </w:r>
      <w:r w:rsidR="008D539B" w:rsidRPr="008D539B">
        <w:rPr>
          <w:rFonts w:ascii="Arial" w:hAnsi="Arial" w:cs="Arial"/>
          <w:sz w:val="24"/>
          <w:szCs w:val="24"/>
        </w:rPr>
        <w:t>т</w:t>
      </w:r>
      <w:r w:rsidR="008D539B" w:rsidRPr="008D539B">
        <w:rPr>
          <w:rFonts w:ascii="Arial" w:hAnsi="Arial" w:cs="Arial"/>
          <w:sz w:val="24"/>
          <w:szCs w:val="24"/>
        </w:rPr>
        <w:t>венным учреждениям, в рамках реализации программы в отчетном году при</w:t>
      </w:r>
      <w:r w:rsidR="001C7E7B">
        <w:rPr>
          <w:rFonts w:ascii="Arial" w:hAnsi="Arial" w:cs="Arial"/>
          <w:sz w:val="24"/>
          <w:szCs w:val="24"/>
        </w:rPr>
        <w:t>ведена в приложении № 4</w:t>
      </w:r>
      <w:r w:rsidR="008D539B" w:rsidRPr="008D539B">
        <w:rPr>
          <w:rFonts w:ascii="Arial" w:hAnsi="Arial" w:cs="Arial"/>
          <w:sz w:val="24"/>
          <w:szCs w:val="24"/>
        </w:rPr>
        <w:t xml:space="preserve"> к настоящему отчету.</w:t>
      </w: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Информация о возникновении экономии бюджетных ассигнований на реализацию основного мероприятия муниципальной программы, в том числе и в результате пров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денных конкурсных процедур, при условии его испо</w:t>
      </w:r>
      <w:r w:rsidR="008D539B" w:rsidRPr="008D539B">
        <w:rPr>
          <w:rFonts w:ascii="Arial" w:eastAsia="Arial" w:hAnsi="Arial" w:cs="Arial"/>
          <w:sz w:val="24"/>
          <w:szCs w:val="24"/>
        </w:rPr>
        <w:t>л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нения в полном объеме </w:t>
      </w:r>
    </w:p>
    <w:p w:rsidR="008D539B" w:rsidRPr="008D539B" w:rsidRDefault="008D539B" w:rsidP="008D539B">
      <w:pPr>
        <w:jc w:val="both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>в отчетном</w:t>
      </w:r>
      <w:r w:rsidR="001C7E7B">
        <w:rPr>
          <w:rFonts w:ascii="Arial" w:eastAsia="Arial" w:hAnsi="Arial" w:cs="Arial"/>
          <w:sz w:val="24"/>
          <w:szCs w:val="24"/>
        </w:rPr>
        <w:t xml:space="preserve"> году приведена в приложении № 5</w:t>
      </w:r>
      <w:r w:rsidRPr="008D539B">
        <w:rPr>
          <w:rFonts w:ascii="Arial" w:eastAsia="Arial" w:hAnsi="Arial" w:cs="Arial"/>
          <w:sz w:val="24"/>
          <w:szCs w:val="24"/>
        </w:rPr>
        <w:t xml:space="preserve"> к настоящему отчету.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41207E" w:rsidRDefault="008D539B" w:rsidP="0041207E">
      <w:pPr>
        <w:jc w:val="center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>II. Результаты использования бюджетных ассигнований и внебюджетных средств</w:t>
      </w:r>
    </w:p>
    <w:p w:rsidR="008D539B" w:rsidRPr="008D539B" w:rsidRDefault="008D539B" w:rsidP="0041207E">
      <w:pPr>
        <w:jc w:val="center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 xml:space="preserve"> на ре</w:t>
      </w:r>
      <w:r w:rsidRPr="008D539B">
        <w:rPr>
          <w:rFonts w:ascii="Arial" w:eastAsia="Arial" w:hAnsi="Arial" w:cs="Arial"/>
          <w:sz w:val="24"/>
          <w:szCs w:val="24"/>
        </w:rPr>
        <w:t>а</w:t>
      </w:r>
      <w:r w:rsidRPr="008D539B">
        <w:rPr>
          <w:rFonts w:ascii="Arial" w:eastAsia="Arial" w:hAnsi="Arial" w:cs="Arial"/>
          <w:sz w:val="24"/>
          <w:szCs w:val="24"/>
        </w:rPr>
        <w:t>лизацию мероприятий программы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Сведения об использовании бюджета города, областного и федерального бюдж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тов, внебю</w:t>
      </w:r>
      <w:r w:rsidR="008D539B" w:rsidRPr="008D539B">
        <w:rPr>
          <w:rFonts w:ascii="Arial" w:eastAsia="Arial" w:hAnsi="Arial" w:cs="Arial"/>
          <w:sz w:val="24"/>
          <w:szCs w:val="24"/>
        </w:rPr>
        <w:t>д</w:t>
      </w:r>
      <w:r w:rsidR="008D539B" w:rsidRPr="008D539B">
        <w:rPr>
          <w:rFonts w:ascii="Arial" w:eastAsia="Arial" w:hAnsi="Arial" w:cs="Arial"/>
          <w:sz w:val="24"/>
          <w:szCs w:val="24"/>
        </w:rPr>
        <w:t>жетных источников на реализацию прог</w:t>
      </w:r>
      <w:r w:rsidR="001C7E7B">
        <w:rPr>
          <w:rFonts w:ascii="Arial" w:eastAsia="Arial" w:hAnsi="Arial" w:cs="Arial"/>
          <w:sz w:val="24"/>
          <w:szCs w:val="24"/>
        </w:rPr>
        <w:t>раммы приведены в приложении № 6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к настоящему отч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ту.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41207E" w:rsidRDefault="008D539B" w:rsidP="0041207E">
      <w:pPr>
        <w:jc w:val="center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 xml:space="preserve">III. Сведения о достижении значений показателей (индикаторов) программы, </w:t>
      </w:r>
    </w:p>
    <w:p w:rsidR="008D539B" w:rsidRPr="008D539B" w:rsidRDefault="008D539B" w:rsidP="0041207E">
      <w:pPr>
        <w:jc w:val="center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>подпр</w:t>
      </w:r>
      <w:r w:rsidRPr="008D539B">
        <w:rPr>
          <w:rFonts w:ascii="Arial" w:eastAsia="Arial" w:hAnsi="Arial" w:cs="Arial"/>
          <w:sz w:val="24"/>
          <w:szCs w:val="24"/>
        </w:rPr>
        <w:t>о</w:t>
      </w:r>
      <w:r w:rsidRPr="008D539B">
        <w:rPr>
          <w:rFonts w:ascii="Arial" w:eastAsia="Arial" w:hAnsi="Arial" w:cs="Arial"/>
          <w:sz w:val="24"/>
          <w:szCs w:val="24"/>
        </w:rPr>
        <w:t>грамм программы за 2015 год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Pr="008D539B" w:rsidRDefault="0041207E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Сведения о достижении значений показателей (индикаторов) приведены в прил</w:t>
      </w:r>
      <w:r w:rsidR="008D539B" w:rsidRPr="008D539B">
        <w:rPr>
          <w:rFonts w:ascii="Arial" w:eastAsia="Arial" w:hAnsi="Arial" w:cs="Arial"/>
          <w:sz w:val="24"/>
          <w:szCs w:val="24"/>
        </w:rPr>
        <w:t>о</w:t>
      </w:r>
      <w:r w:rsidR="00BB6E53">
        <w:rPr>
          <w:rFonts w:ascii="Arial" w:eastAsia="Arial" w:hAnsi="Arial" w:cs="Arial"/>
          <w:sz w:val="24"/>
          <w:szCs w:val="24"/>
        </w:rPr>
        <w:t>жении № 2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к настоящему отч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ту.</w:t>
      </w:r>
    </w:p>
    <w:p w:rsidR="008D539B" w:rsidRPr="008D539B" w:rsidRDefault="008D539B" w:rsidP="008D539B">
      <w:pPr>
        <w:jc w:val="both"/>
        <w:rPr>
          <w:rFonts w:ascii="Arial" w:eastAsia="Arial" w:hAnsi="Arial" w:cs="Arial"/>
          <w:sz w:val="24"/>
          <w:szCs w:val="24"/>
        </w:rPr>
      </w:pPr>
    </w:p>
    <w:p w:rsidR="00BB6E53" w:rsidRPr="008D539B" w:rsidRDefault="008D539B" w:rsidP="00BB6E53">
      <w:pPr>
        <w:jc w:val="center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 xml:space="preserve">IV. Информация о внесенных ответственным </w:t>
      </w:r>
      <w:r w:rsidR="00BB6E53" w:rsidRPr="008D539B">
        <w:rPr>
          <w:rFonts w:ascii="Arial" w:eastAsia="Arial" w:hAnsi="Arial" w:cs="Arial"/>
          <w:sz w:val="24"/>
          <w:szCs w:val="24"/>
        </w:rPr>
        <w:t>исполнителем изменениях в программу</w:t>
      </w:r>
    </w:p>
    <w:p w:rsidR="001A173C" w:rsidRPr="009B48FC" w:rsidRDefault="001A173C" w:rsidP="00BB6E53">
      <w:pPr>
        <w:rPr>
          <w:rFonts w:ascii="Arial" w:eastAsia="Arial" w:hAnsi="Arial" w:cs="Arial"/>
          <w:sz w:val="16"/>
          <w:szCs w:val="16"/>
        </w:rPr>
      </w:pPr>
    </w:p>
    <w:p w:rsidR="008D539B" w:rsidRPr="008D539B" w:rsidRDefault="001A173C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В связи с изменением объемов финансирования, а также в целях повышения э</w:t>
      </w:r>
      <w:r w:rsidR="008D539B" w:rsidRPr="008D539B">
        <w:rPr>
          <w:rFonts w:ascii="Arial" w:eastAsia="Arial" w:hAnsi="Arial" w:cs="Arial"/>
          <w:sz w:val="24"/>
          <w:szCs w:val="24"/>
        </w:rPr>
        <w:t>ф</w:t>
      </w:r>
      <w:r w:rsidR="008D539B" w:rsidRPr="008D539B">
        <w:rPr>
          <w:rFonts w:ascii="Arial" w:eastAsia="Arial" w:hAnsi="Arial" w:cs="Arial"/>
          <w:sz w:val="24"/>
          <w:szCs w:val="24"/>
        </w:rPr>
        <w:t>фективности реализации мероприятий программы в 2015 году, в программу были внес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ны изменения сл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дующими нормативными правовыми актами:</w:t>
      </w:r>
    </w:p>
    <w:p w:rsidR="008D539B" w:rsidRPr="008D539B" w:rsidRDefault="001A173C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постановление</w:t>
      </w:r>
      <w:r w:rsidR="00BB6E53">
        <w:rPr>
          <w:rFonts w:ascii="Arial" w:eastAsia="Arial" w:hAnsi="Arial" w:cs="Arial"/>
          <w:sz w:val="24"/>
          <w:szCs w:val="24"/>
        </w:rPr>
        <w:t>м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Администрации города от 25.06.2015 № 671 «О внесении измен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ний в п</w:t>
      </w:r>
      <w:r w:rsidR="008D539B" w:rsidRPr="008D539B">
        <w:rPr>
          <w:rFonts w:ascii="Arial" w:eastAsia="Arial" w:hAnsi="Arial" w:cs="Arial"/>
          <w:sz w:val="24"/>
          <w:szCs w:val="24"/>
        </w:rPr>
        <w:t>о</w:t>
      </w:r>
      <w:r w:rsidR="008D539B" w:rsidRPr="008D539B">
        <w:rPr>
          <w:rFonts w:ascii="Arial" w:eastAsia="Arial" w:hAnsi="Arial" w:cs="Arial"/>
          <w:sz w:val="24"/>
          <w:szCs w:val="24"/>
        </w:rPr>
        <w:t>становление Администрации города от 15.10.2013 № 1318»;</w:t>
      </w:r>
    </w:p>
    <w:p w:rsidR="008D539B" w:rsidRDefault="001A173C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постановление</w:t>
      </w:r>
      <w:r w:rsidR="00BB6E53">
        <w:rPr>
          <w:rFonts w:ascii="Arial" w:eastAsia="Arial" w:hAnsi="Arial" w:cs="Arial"/>
          <w:sz w:val="24"/>
          <w:szCs w:val="24"/>
        </w:rPr>
        <w:t>м</w:t>
      </w:r>
      <w:r w:rsidR="008D539B" w:rsidRPr="008D539B">
        <w:rPr>
          <w:rFonts w:ascii="Arial" w:eastAsia="Arial" w:hAnsi="Arial" w:cs="Arial"/>
          <w:sz w:val="24"/>
          <w:szCs w:val="24"/>
        </w:rPr>
        <w:t xml:space="preserve"> Администрации города </w:t>
      </w:r>
      <w:r>
        <w:rPr>
          <w:rFonts w:ascii="Arial" w:eastAsia="Arial" w:hAnsi="Arial" w:cs="Arial"/>
          <w:sz w:val="24"/>
          <w:szCs w:val="24"/>
        </w:rPr>
        <w:t xml:space="preserve">от 01.12.2015 № 1247 </w:t>
      </w:r>
      <w:r w:rsidR="008D539B" w:rsidRPr="008D539B">
        <w:rPr>
          <w:rFonts w:ascii="Arial" w:eastAsia="Arial" w:hAnsi="Arial" w:cs="Arial"/>
          <w:sz w:val="24"/>
          <w:szCs w:val="24"/>
        </w:rPr>
        <w:t>«О внесении изм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нений в п</w:t>
      </w:r>
      <w:r w:rsidR="008D539B" w:rsidRPr="008D539B">
        <w:rPr>
          <w:rFonts w:ascii="Arial" w:eastAsia="Arial" w:hAnsi="Arial" w:cs="Arial"/>
          <w:sz w:val="24"/>
          <w:szCs w:val="24"/>
        </w:rPr>
        <w:t>о</w:t>
      </w:r>
      <w:r w:rsidR="008D539B" w:rsidRPr="008D539B">
        <w:rPr>
          <w:rFonts w:ascii="Arial" w:eastAsia="Arial" w:hAnsi="Arial" w:cs="Arial"/>
          <w:sz w:val="24"/>
          <w:szCs w:val="24"/>
        </w:rPr>
        <w:t>становление Администрации города от 15.10.2013 № 1318».</w:t>
      </w:r>
    </w:p>
    <w:p w:rsidR="001A173C" w:rsidRPr="009B48FC" w:rsidRDefault="001A173C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Pr="008D539B" w:rsidRDefault="008D539B" w:rsidP="001A173C">
      <w:pPr>
        <w:jc w:val="center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>V. Предложения по дальнейшей реализации программы</w:t>
      </w:r>
    </w:p>
    <w:p w:rsidR="008D539B" w:rsidRPr="009B48FC" w:rsidRDefault="008D539B" w:rsidP="008D539B">
      <w:pPr>
        <w:jc w:val="both"/>
        <w:rPr>
          <w:rFonts w:ascii="Arial" w:eastAsia="Arial" w:hAnsi="Arial" w:cs="Arial"/>
          <w:sz w:val="16"/>
          <w:szCs w:val="16"/>
        </w:rPr>
      </w:pPr>
    </w:p>
    <w:p w:rsidR="008D539B" w:rsidRPr="008D539B" w:rsidRDefault="001A173C" w:rsidP="008D539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539B" w:rsidRPr="008D539B">
        <w:rPr>
          <w:rFonts w:ascii="Arial" w:eastAsia="Arial" w:hAnsi="Arial" w:cs="Arial"/>
          <w:sz w:val="24"/>
          <w:szCs w:val="24"/>
        </w:rPr>
        <w:t>Предложений по оптимизации бюджетных расходов на реализацию основных м</w:t>
      </w:r>
      <w:r w:rsidR="008D539B" w:rsidRPr="008D539B">
        <w:rPr>
          <w:rFonts w:ascii="Arial" w:eastAsia="Arial" w:hAnsi="Arial" w:cs="Arial"/>
          <w:sz w:val="24"/>
          <w:szCs w:val="24"/>
        </w:rPr>
        <w:t>е</w:t>
      </w:r>
      <w:r w:rsidR="008D539B" w:rsidRPr="008D539B">
        <w:rPr>
          <w:rFonts w:ascii="Arial" w:eastAsia="Arial" w:hAnsi="Arial" w:cs="Arial"/>
          <w:sz w:val="24"/>
          <w:szCs w:val="24"/>
        </w:rPr>
        <w:t>ропри</w:t>
      </w:r>
      <w:r w:rsidR="008D539B" w:rsidRPr="008D539B">
        <w:rPr>
          <w:rFonts w:ascii="Arial" w:eastAsia="Arial" w:hAnsi="Arial" w:cs="Arial"/>
          <w:sz w:val="24"/>
          <w:szCs w:val="24"/>
        </w:rPr>
        <w:t>я</w:t>
      </w:r>
      <w:r w:rsidR="008D539B" w:rsidRPr="008D539B">
        <w:rPr>
          <w:rFonts w:ascii="Arial" w:eastAsia="Arial" w:hAnsi="Arial" w:cs="Arial"/>
          <w:sz w:val="24"/>
          <w:szCs w:val="24"/>
        </w:rPr>
        <w:t>тий программы и корректировке целевых показателей реализации программы на текущий финансовый год и на период действия пр</w:t>
      </w:r>
      <w:r w:rsidR="008D539B" w:rsidRPr="008D539B">
        <w:rPr>
          <w:rFonts w:ascii="Arial" w:eastAsia="Arial" w:hAnsi="Arial" w:cs="Arial"/>
          <w:sz w:val="24"/>
          <w:szCs w:val="24"/>
        </w:rPr>
        <w:t>о</w:t>
      </w:r>
      <w:r w:rsidR="008D539B" w:rsidRPr="008D539B">
        <w:rPr>
          <w:rFonts w:ascii="Arial" w:eastAsia="Arial" w:hAnsi="Arial" w:cs="Arial"/>
          <w:sz w:val="24"/>
          <w:szCs w:val="24"/>
        </w:rPr>
        <w:t>граммы  нет.</w:t>
      </w:r>
    </w:p>
    <w:p w:rsidR="008D539B" w:rsidRDefault="008D539B" w:rsidP="008D539B">
      <w:pPr>
        <w:jc w:val="both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 xml:space="preserve">       </w:t>
      </w:r>
    </w:p>
    <w:p w:rsidR="009B48FC" w:rsidRDefault="009B48FC" w:rsidP="008D539B">
      <w:pPr>
        <w:jc w:val="both"/>
        <w:rPr>
          <w:rFonts w:ascii="Arial" w:eastAsia="Arial" w:hAnsi="Arial" w:cs="Arial"/>
          <w:sz w:val="24"/>
          <w:szCs w:val="24"/>
        </w:rPr>
      </w:pPr>
    </w:p>
    <w:p w:rsidR="009B48FC" w:rsidRPr="008D539B" w:rsidRDefault="009B48FC" w:rsidP="008D539B">
      <w:pPr>
        <w:jc w:val="both"/>
        <w:rPr>
          <w:rFonts w:ascii="Arial" w:eastAsia="Arial" w:hAnsi="Arial" w:cs="Arial"/>
          <w:sz w:val="24"/>
          <w:szCs w:val="24"/>
        </w:rPr>
      </w:pPr>
    </w:p>
    <w:p w:rsidR="008D539B" w:rsidRPr="008D539B" w:rsidRDefault="008D539B" w:rsidP="008D539B">
      <w:pPr>
        <w:jc w:val="both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>Управляющий делами</w:t>
      </w:r>
    </w:p>
    <w:p w:rsidR="00C74AFD" w:rsidRDefault="008D539B" w:rsidP="008D539B">
      <w:pPr>
        <w:jc w:val="both"/>
        <w:rPr>
          <w:rFonts w:ascii="Arial" w:eastAsia="Arial" w:hAnsi="Arial" w:cs="Arial"/>
          <w:sz w:val="24"/>
          <w:szCs w:val="24"/>
        </w:rPr>
      </w:pPr>
      <w:r w:rsidRPr="008D539B">
        <w:rPr>
          <w:rFonts w:ascii="Arial" w:eastAsia="Arial" w:hAnsi="Arial" w:cs="Arial"/>
          <w:sz w:val="24"/>
          <w:szCs w:val="24"/>
        </w:rPr>
        <w:t xml:space="preserve">Администрации города                                                                    </w:t>
      </w:r>
      <w:r w:rsidR="001A173C">
        <w:rPr>
          <w:rFonts w:ascii="Arial" w:eastAsia="Arial" w:hAnsi="Arial" w:cs="Arial"/>
          <w:sz w:val="24"/>
          <w:szCs w:val="24"/>
        </w:rPr>
        <w:t xml:space="preserve">            </w:t>
      </w:r>
      <w:r w:rsidRPr="008D539B">
        <w:rPr>
          <w:rFonts w:ascii="Arial" w:eastAsia="Arial" w:hAnsi="Arial" w:cs="Arial"/>
          <w:sz w:val="24"/>
          <w:szCs w:val="24"/>
        </w:rPr>
        <w:t xml:space="preserve">       Ю.А. Лубе</w:t>
      </w:r>
      <w:r w:rsidRPr="008D539B">
        <w:rPr>
          <w:rFonts w:ascii="Arial" w:eastAsia="Arial" w:hAnsi="Arial" w:cs="Arial"/>
          <w:sz w:val="24"/>
          <w:szCs w:val="24"/>
        </w:rPr>
        <w:t>н</w:t>
      </w:r>
      <w:r w:rsidRPr="008D539B">
        <w:rPr>
          <w:rFonts w:ascii="Arial" w:eastAsia="Arial" w:hAnsi="Arial" w:cs="Arial"/>
          <w:sz w:val="24"/>
          <w:szCs w:val="24"/>
        </w:rPr>
        <w:t>цов</w:t>
      </w:r>
    </w:p>
    <w:p w:rsidR="00C74AFD" w:rsidRDefault="00C74AFD" w:rsidP="008D539B">
      <w:pPr>
        <w:jc w:val="both"/>
        <w:rPr>
          <w:rFonts w:ascii="Arial" w:eastAsia="Arial" w:hAnsi="Arial" w:cs="Arial"/>
          <w:sz w:val="24"/>
          <w:szCs w:val="24"/>
        </w:rPr>
      </w:pPr>
    </w:p>
    <w:p w:rsidR="009B48FC" w:rsidRDefault="009B48FC" w:rsidP="008D539B">
      <w:pPr>
        <w:jc w:val="both"/>
        <w:rPr>
          <w:rFonts w:ascii="Arial" w:eastAsia="Arial" w:hAnsi="Arial" w:cs="Arial"/>
          <w:sz w:val="24"/>
          <w:szCs w:val="24"/>
        </w:rPr>
        <w:sectPr w:rsidR="009B48FC" w:rsidSect="009B48FC">
          <w:pgSz w:w="11907" w:h="16840"/>
          <w:pgMar w:top="1134" w:right="624" w:bottom="1134" w:left="1134" w:header="720" w:footer="720" w:gutter="0"/>
          <w:cols w:space="720"/>
        </w:sectPr>
      </w:pPr>
    </w:p>
    <w:p w:rsidR="00C74AFD" w:rsidRDefault="00C74AFD" w:rsidP="00C53C4A">
      <w:pPr>
        <w:ind w:left="9498" w:right="-1021"/>
        <w:rPr>
          <w:rStyle w:val="1"/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lastRenderedPageBreak/>
        <w:t>Приложение № 1</w:t>
      </w:r>
    </w:p>
    <w:p w:rsidR="00C74AFD" w:rsidRDefault="00C74AFD" w:rsidP="00C53C4A">
      <w:pPr>
        <w:pStyle w:val="a5"/>
        <w:spacing w:after="0"/>
        <w:ind w:left="9498" w:right="-1021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к отчету о реализации муниципальной программы</w:t>
      </w:r>
    </w:p>
    <w:p w:rsidR="00C53C4A" w:rsidRDefault="00C74AFD" w:rsidP="00C53C4A">
      <w:pPr>
        <w:pStyle w:val="a5"/>
        <w:spacing w:after="0"/>
        <w:ind w:left="9498" w:right="-1021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города Новошахтинска «Спартакиада</w:t>
      </w:r>
    </w:p>
    <w:p w:rsidR="00C74AFD" w:rsidRDefault="00C74AFD" w:rsidP="00C53C4A">
      <w:pPr>
        <w:pStyle w:val="a5"/>
        <w:spacing w:after="0"/>
        <w:ind w:left="9498" w:right="-1021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длиною в жизнь» за 2015 год</w:t>
      </w:r>
    </w:p>
    <w:p w:rsidR="00C74AFD" w:rsidRDefault="00C74AFD" w:rsidP="00C53C4A">
      <w:pPr>
        <w:pStyle w:val="ConsPlusDocList0"/>
        <w:rPr>
          <w:sz w:val="22"/>
          <w:szCs w:val="22"/>
          <w:lang w:val="ru-RU"/>
        </w:rPr>
      </w:pPr>
    </w:p>
    <w:p w:rsidR="00C74AFD" w:rsidRPr="00C53C4A" w:rsidRDefault="00C74AFD" w:rsidP="00C74AFD">
      <w:pPr>
        <w:pStyle w:val="ConsPlusDocList0"/>
        <w:jc w:val="center"/>
        <w:rPr>
          <w:sz w:val="22"/>
          <w:szCs w:val="22"/>
          <w:lang w:val="ru-RU"/>
        </w:rPr>
      </w:pPr>
      <w:bookmarkStart w:id="0" w:name="Par2055"/>
      <w:r w:rsidRPr="00C53C4A">
        <w:rPr>
          <w:sz w:val="22"/>
          <w:szCs w:val="22"/>
          <w:lang w:val="ru-RU"/>
        </w:rPr>
        <w:t>Сведения</w:t>
      </w:r>
      <w:bookmarkEnd w:id="0"/>
    </w:p>
    <w:p w:rsidR="00C74AFD" w:rsidRPr="00C53C4A" w:rsidRDefault="00C74AFD" w:rsidP="00C74AFD">
      <w:pPr>
        <w:pStyle w:val="ConsPlusDocList0"/>
        <w:jc w:val="center"/>
        <w:rPr>
          <w:sz w:val="22"/>
          <w:szCs w:val="22"/>
          <w:lang w:val="ru-RU"/>
        </w:rPr>
      </w:pPr>
      <w:r w:rsidRPr="00C53C4A">
        <w:rPr>
          <w:sz w:val="22"/>
          <w:szCs w:val="22"/>
          <w:lang w:val="ru-RU"/>
        </w:rPr>
        <w:t>о степени выполнения основных мероприятий подпрограмм</w:t>
      </w:r>
    </w:p>
    <w:p w:rsidR="00C74AFD" w:rsidRPr="00C53C4A" w:rsidRDefault="00C74AFD" w:rsidP="00C74AFD">
      <w:pPr>
        <w:pStyle w:val="ConsPlusDocList0"/>
        <w:jc w:val="center"/>
        <w:rPr>
          <w:rStyle w:val="1"/>
          <w:sz w:val="22"/>
          <w:szCs w:val="22"/>
          <w:lang w:val="ru-RU"/>
        </w:rPr>
      </w:pPr>
      <w:r w:rsidRPr="00C53C4A">
        <w:rPr>
          <w:rStyle w:val="1"/>
          <w:sz w:val="22"/>
          <w:szCs w:val="22"/>
          <w:lang w:val="ru-RU"/>
        </w:rPr>
        <w:t>муниципальной программы</w:t>
      </w:r>
      <w:r w:rsidRPr="00C53C4A">
        <w:rPr>
          <w:rStyle w:val="1"/>
          <w:sz w:val="22"/>
          <w:szCs w:val="22"/>
        </w:rPr>
        <w:t xml:space="preserve">, </w:t>
      </w:r>
      <w:r w:rsidRPr="00C53C4A">
        <w:rPr>
          <w:rStyle w:val="1"/>
          <w:sz w:val="22"/>
          <w:szCs w:val="22"/>
          <w:lang w:val="ru-RU"/>
        </w:rPr>
        <w:t>мероприятий подпрограмм</w:t>
      </w:r>
    </w:p>
    <w:p w:rsidR="00C74AFD" w:rsidRDefault="00C74AFD" w:rsidP="00C74AFD"/>
    <w:tbl>
      <w:tblPr>
        <w:tblW w:w="16018" w:type="dxa"/>
        <w:tblInd w:w="-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2268"/>
        <w:gridCol w:w="1134"/>
        <w:gridCol w:w="1276"/>
        <w:gridCol w:w="1276"/>
        <w:gridCol w:w="1417"/>
        <w:gridCol w:w="1985"/>
        <w:gridCol w:w="2976"/>
        <w:gridCol w:w="1276"/>
      </w:tblGrid>
      <w:tr w:rsidR="00C53C4A" w:rsidTr="004A7BB3">
        <w:trPr>
          <w:trHeight w:val="630"/>
        </w:trPr>
        <w:tc>
          <w:tcPr>
            <w:tcW w:w="709" w:type="dxa"/>
            <w:vMerge w:val="restart"/>
            <w:shd w:val="clear" w:color="auto" w:fill="auto"/>
          </w:tcPr>
          <w:p w:rsidR="00C53C4A" w:rsidRPr="004F594C" w:rsidRDefault="00C53C4A" w:rsidP="00D2423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53C4A" w:rsidRDefault="00C53C4A" w:rsidP="00D2423F">
            <w:pPr>
              <w:pStyle w:val="ConsPlusDocList0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основного мероприятия подпрограммы, мероприятия подпрограммы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(руководитель/</w:t>
            </w:r>
          </w:p>
          <w:p w:rsidR="00C53C4A" w:rsidRDefault="00C53C4A" w:rsidP="00D2423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Ф.И.О.)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</w:pPr>
            <w:r>
              <w:t>Фактический срок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</w:pPr>
            <w:r>
              <w:t>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3C4A" w:rsidRDefault="00C53C4A" w:rsidP="00A2474A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Проблемы,</w:t>
            </w:r>
          </w:p>
          <w:p w:rsidR="00C53C4A" w:rsidRDefault="00C53C4A" w:rsidP="00A2474A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возникшие</w:t>
            </w:r>
          </w:p>
          <w:p w:rsidR="00C53C4A" w:rsidRDefault="00C53C4A" w:rsidP="00A2474A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в ходе реализации мероприятия</w:t>
            </w:r>
          </w:p>
        </w:tc>
      </w:tr>
      <w:tr w:rsidR="002B386F" w:rsidTr="004A7BB3">
        <w:trPr>
          <w:trHeight w:val="1440"/>
        </w:trPr>
        <w:tc>
          <w:tcPr>
            <w:tcW w:w="709" w:type="dxa"/>
            <w:vMerge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C2638" w:rsidRDefault="00C53C4A" w:rsidP="00A2474A">
            <w:pPr>
              <w:pStyle w:val="ConsPlusDocList0"/>
              <w:ind w:left="-56" w:right="-62"/>
              <w:jc w:val="center"/>
              <w:rPr>
                <w:lang w:val="ru-RU"/>
              </w:rPr>
            </w:pPr>
            <w:r>
              <w:t xml:space="preserve">начала </w:t>
            </w:r>
          </w:p>
          <w:p w:rsidR="00C53C4A" w:rsidRDefault="00C53C4A" w:rsidP="00A2474A">
            <w:pPr>
              <w:pStyle w:val="ConsPlusDocList0"/>
              <w:ind w:left="-56" w:right="-62"/>
              <w:jc w:val="center"/>
            </w:pPr>
            <w:r>
              <w:t>реализа</w:t>
            </w:r>
            <w:r w:rsidR="00A2474A">
              <w:rPr>
                <w:lang w:val="ru-RU"/>
              </w:rPr>
              <w:t>-</w:t>
            </w:r>
            <w:r>
              <w:t>ции</w:t>
            </w:r>
          </w:p>
        </w:tc>
        <w:tc>
          <w:tcPr>
            <w:tcW w:w="1276" w:type="dxa"/>
            <w:shd w:val="clear" w:color="auto" w:fill="auto"/>
          </w:tcPr>
          <w:p w:rsidR="00C53C4A" w:rsidRDefault="00C53C4A" w:rsidP="00D2423F">
            <w:pPr>
              <w:pStyle w:val="ConsPlusDocList0"/>
              <w:jc w:val="center"/>
            </w:pPr>
            <w:r>
              <w:t>окончания реализации</w:t>
            </w:r>
          </w:p>
        </w:tc>
        <w:tc>
          <w:tcPr>
            <w:tcW w:w="1276" w:type="dxa"/>
            <w:shd w:val="clear" w:color="auto" w:fill="auto"/>
          </w:tcPr>
          <w:p w:rsidR="00C53C4A" w:rsidRDefault="00C53C4A" w:rsidP="002C2638">
            <w:pPr>
              <w:pStyle w:val="ConsPlusDocList0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2C2638" w:rsidRDefault="00C53C4A" w:rsidP="00D2423F">
            <w:pPr>
              <w:pStyle w:val="ConsPlusDocList0"/>
              <w:jc w:val="center"/>
              <w:rPr>
                <w:lang w:val="ru-RU"/>
              </w:rPr>
            </w:pPr>
            <w:r>
              <w:t xml:space="preserve">окончания </w:t>
            </w:r>
          </w:p>
          <w:p w:rsidR="00C53C4A" w:rsidRDefault="00C53C4A" w:rsidP="002C2638">
            <w:pPr>
              <w:pStyle w:val="ConsPlusDocList0"/>
              <w:jc w:val="center"/>
            </w:pPr>
            <w:r>
              <w:t>реализации</w:t>
            </w:r>
          </w:p>
        </w:tc>
        <w:tc>
          <w:tcPr>
            <w:tcW w:w="1985" w:type="dxa"/>
            <w:shd w:val="clear" w:color="auto" w:fill="auto"/>
          </w:tcPr>
          <w:p w:rsidR="00C53C4A" w:rsidRDefault="00C53C4A" w:rsidP="002C2638">
            <w:pPr>
              <w:pStyle w:val="ConsPlusDocList0"/>
              <w:jc w:val="center"/>
            </w:pPr>
            <w:r>
              <w:t>запланированные</w:t>
            </w:r>
          </w:p>
        </w:tc>
        <w:tc>
          <w:tcPr>
            <w:tcW w:w="2976" w:type="dxa"/>
            <w:shd w:val="clear" w:color="auto" w:fill="auto"/>
          </w:tcPr>
          <w:p w:rsidR="00C53C4A" w:rsidRDefault="00C53C4A" w:rsidP="002C2638">
            <w:pPr>
              <w:pStyle w:val="ConsPlusDocList0"/>
              <w:ind w:right="-62"/>
              <w:jc w:val="center"/>
            </w:pPr>
            <w:r>
              <w:t>достигнутые</w:t>
            </w:r>
          </w:p>
        </w:tc>
        <w:tc>
          <w:tcPr>
            <w:tcW w:w="1276" w:type="dxa"/>
            <w:vMerge/>
            <w:shd w:val="clear" w:color="auto" w:fill="auto"/>
          </w:tcPr>
          <w:p w:rsidR="00C53C4A" w:rsidRDefault="00C53C4A" w:rsidP="00D2423F">
            <w:pPr>
              <w:pStyle w:val="ConsPlusDocList0"/>
              <w:ind w:left="163" w:right="1173"/>
              <w:rPr>
                <w:lang w:val="ru-RU"/>
              </w:rPr>
            </w:pPr>
          </w:p>
        </w:tc>
      </w:tr>
    </w:tbl>
    <w:p w:rsidR="00C74AFD" w:rsidRPr="00C53C4A" w:rsidRDefault="00C74AFD" w:rsidP="00C74AFD">
      <w:pPr>
        <w:jc w:val="center"/>
        <w:rPr>
          <w:sz w:val="2"/>
          <w:szCs w:val="2"/>
        </w:rPr>
      </w:pPr>
    </w:p>
    <w:tbl>
      <w:tblPr>
        <w:tblW w:w="16018" w:type="dxa"/>
        <w:tblInd w:w="-539" w:type="dxa"/>
        <w:tblLayout w:type="fixed"/>
        <w:tblCellMar>
          <w:left w:w="28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2268"/>
        <w:gridCol w:w="1134"/>
        <w:gridCol w:w="1276"/>
        <w:gridCol w:w="1276"/>
        <w:gridCol w:w="1417"/>
        <w:gridCol w:w="1985"/>
        <w:gridCol w:w="2976"/>
        <w:gridCol w:w="74"/>
        <w:gridCol w:w="1202"/>
      </w:tblGrid>
      <w:tr w:rsidR="00C74AFD" w:rsidTr="002B386F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10</w:t>
            </w:r>
          </w:p>
        </w:tc>
      </w:tr>
      <w:tr w:rsidR="00C74AFD" w:rsidRPr="00346EA6" w:rsidTr="002B386F">
        <w:tc>
          <w:tcPr>
            <w:tcW w:w="1601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rStyle w:val="1"/>
                <w:lang w:val="ru-RU"/>
              </w:rPr>
            </w:pPr>
            <w:r>
              <w:rPr>
                <w:rStyle w:val="1"/>
                <w:lang w:val="ru-RU"/>
              </w:rPr>
              <w:t xml:space="preserve">1. Подпрограмма № 1 </w:t>
            </w:r>
            <w:r>
              <w:rPr>
                <w:rStyle w:val="1"/>
                <w:color w:val="auto"/>
                <w:kern w:val="0"/>
                <w:lang w:val="ru-RU"/>
              </w:rPr>
              <w:t>«</w:t>
            </w:r>
            <w:r>
              <w:rPr>
                <w:rStyle w:val="1"/>
                <w:lang w:val="ru-RU"/>
              </w:rPr>
              <w:t>Развитие физической культуры и массового спорта»</w:t>
            </w:r>
          </w:p>
        </w:tc>
      </w:tr>
      <w:tr w:rsidR="00C74AFD" w:rsidTr="002B386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Основное мероприятие.</w:t>
            </w:r>
          </w:p>
          <w:p w:rsidR="00C74AFD" w:rsidRDefault="00C74AFD" w:rsidP="002C2638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38757A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Совершенствова</w:t>
            </w:r>
            <w:r w:rsidR="00111C6D">
              <w:rPr>
                <w:lang w:val="ru-RU"/>
              </w:rPr>
              <w:t>-</w:t>
            </w:r>
            <w:r>
              <w:rPr>
                <w:lang w:val="ru-RU"/>
              </w:rPr>
              <w:t>ние сис</w:t>
            </w:r>
            <w:r w:rsidR="00C74AFD">
              <w:rPr>
                <w:lang w:val="ru-RU"/>
              </w:rPr>
              <w:t>темы физического воспитания, рост числа занимающихся адаптивной физической культурой и спортом; рост количества участников массовых спортивных физкультурных мероприятий</w:t>
            </w:r>
          </w:p>
          <w:p w:rsidR="00C74AFD" w:rsidRDefault="00C74AFD" w:rsidP="002B2D4F"/>
          <w:p w:rsidR="00C74AFD" w:rsidRDefault="00C74AFD" w:rsidP="002B2D4F"/>
          <w:p w:rsidR="00C74AFD" w:rsidRDefault="00C74AFD" w:rsidP="002B2D4F"/>
          <w:p w:rsidR="00C74AFD" w:rsidRDefault="00C74AFD" w:rsidP="002B2D4F"/>
          <w:p w:rsidR="00C74AFD" w:rsidRDefault="00C74AFD" w:rsidP="002B2D4F"/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На территории города проведено более 260 областных, городских соревнований, физкультурно-массовых мероприятий по таким видам спорта как: легкая атлетика, футбол, баскетбол, волейбол,</w:t>
            </w:r>
          </w:p>
          <w:p w:rsidR="002C2638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настольный теннис, художественная гимнастика, бокс, вольная борьба, каратэ. Общее количество занимающихся различными видами спорта</w:t>
            </w:r>
            <w:r w:rsidR="0038757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составило 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32 900 человек, что со</w:t>
            </w:r>
            <w:r w:rsidR="0038757A">
              <w:rPr>
                <w:lang w:val="ru-RU"/>
              </w:rPr>
              <w:t>с</w:t>
            </w:r>
            <w:r>
              <w:rPr>
                <w:lang w:val="ru-RU"/>
              </w:rPr>
              <w:t>тавляет 30,1% от общей численности проживающих в городе.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Численность занимающихся адаптивной физической </w:t>
            </w:r>
            <w:r>
              <w:rPr>
                <w:lang w:val="ru-RU"/>
              </w:rPr>
              <w:lastRenderedPageBreak/>
              <w:t>культурой и спортом составила 516 человек, что со</w:t>
            </w:r>
            <w:r w:rsidR="0038757A">
              <w:rPr>
                <w:lang w:val="ru-RU"/>
              </w:rPr>
              <w:t>с</w:t>
            </w:r>
            <w:r>
              <w:rPr>
                <w:lang w:val="ru-RU"/>
              </w:rPr>
              <w:t>тавляет 5,5% от общего числа инвалидов. Спортсмены-инвалиды приняли участие в об</w:t>
            </w:r>
            <w:r w:rsidR="0038757A">
              <w:rPr>
                <w:lang w:val="ru-RU"/>
              </w:rPr>
              <w:t xml:space="preserve">ластной Спартакиаде РОО ВОС по </w:t>
            </w:r>
            <w:r>
              <w:rPr>
                <w:lang w:val="ru-RU"/>
              </w:rPr>
              <w:t>армспорту, легкой атлетике, туризму, шахматам,</w:t>
            </w:r>
          </w:p>
          <w:p w:rsidR="0038757A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шашкам.</w:t>
            </w:r>
          </w:p>
          <w:p w:rsidR="00C74AFD" w:rsidRDefault="00C74AFD" w:rsidP="002B386F">
            <w:pPr>
              <w:pStyle w:val="ConsPlusDocList0"/>
            </w:pPr>
            <w:r>
              <w:rPr>
                <w:lang w:val="ru-RU"/>
              </w:rPr>
              <w:t>Проведены на территории города соревнования по шах</w:t>
            </w:r>
            <w:r w:rsidR="0038757A">
              <w:rPr>
                <w:lang w:val="ru-RU"/>
              </w:rPr>
              <w:t>матам, шашкам, домино в рамках д</w:t>
            </w:r>
            <w:r>
              <w:rPr>
                <w:lang w:val="ru-RU"/>
              </w:rPr>
              <w:t xml:space="preserve">екады инвалидов. Приняло участие 35 </w:t>
            </w:r>
            <w:r w:rsidR="0038757A">
              <w:rPr>
                <w:lang w:val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Pr="0038757A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blPrEx>
          <w:tblCellMar>
            <w:bottom w:w="62" w:type="dxa"/>
          </w:tblCellMar>
        </w:tblPrEx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Исполнение кале</w:t>
            </w:r>
            <w:r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дарного плана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физкультурно-оздоровител</w:t>
            </w:r>
            <w:r>
              <w:rPr>
                <w:rFonts w:ascii="Arial" w:hAnsi="Arial"/>
              </w:rPr>
              <w:t>ь</w:t>
            </w:r>
            <w:r>
              <w:rPr>
                <w:rFonts w:ascii="Arial" w:hAnsi="Arial"/>
              </w:rPr>
              <w:t>ных и спортивно-массовых мер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при</w:t>
            </w:r>
            <w:r>
              <w:rPr>
                <w:rFonts w:ascii="Arial" w:hAnsi="Arial"/>
              </w:rPr>
              <w:t>я</w:t>
            </w:r>
            <w:r>
              <w:rPr>
                <w:rFonts w:ascii="Arial" w:hAnsi="Arial"/>
              </w:rPr>
              <w:t>тий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</w:t>
            </w:r>
            <w:r w:rsidR="002B38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Совершенствова-ние сиситемы физического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воспитания, рост числа занимаю-щихся адаптивной физической куль-турой и спортом; рост количества участников мас-совых спортивных физкультурных мероприятий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Проведены на территории города соревнования</w:t>
            </w:r>
          </w:p>
          <w:p w:rsidR="002B386F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всеро</w:t>
            </w:r>
            <w:r w:rsidR="00E44905">
              <w:rPr>
                <w:lang w:val="ru-RU"/>
              </w:rPr>
              <w:t>с</w:t>
            </w:r>
            <w:r>
              <w:rPr>
                <w:lang w:val="ru-RU"/>
              </w:rPr>
              <w:t>сийского и областн</w:t>
            </w:r>
            <w:r w:rsidR="00E44905">
              <w:rPr>
                <w:lang w:val="ru-RU"/>
              </w:rPr>
              <w:t>ого масштаба: Всероссийские ма</w:t>
            </w:r>
            <w:r>
              <w:rPr>
                <w:lang w:val="ru-RU"/>
              </w:rPr>
              <w:t xml:space="preserve">ссовые соревнования по уличному баскетболу «Оранжевый мяч», Всероссийский день бега «Кросс наций», Всероссийский турнир по вольной борьбе памяти </w:t>
            </w:r>
          </w:p>
          <w:p w:rsidR="002B386F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С.С. Казарова, легкоатлетический пробег в честь 3-х кратной Чемпионки Паралимпийских игр </w:t>
            </w:r>
          </w:p>
          <w:p w:rsidR="00C74AFD" w:rsidRPr="002B386F" w:rsidRDefault="00C74AFD" w:rsidP="002B386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Т.А. Паньковой, областные соревнования по футболу «Кожаный мяч»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Основное 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Развитие ст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денческого спорта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</w:t>
            </w:r>
            <w:r w:rsidR="002B386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Рост количества участников массовых спортивных</w:t>
            </w:r>
            <w:r w:rsidR="002B386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физкультурных мероприятий; увеличение доли </w:t>
            </w:r>
            <w:r w:rsidR="003048C5">
              <w:rPr>
                <w:lang w:val="ru-RU"/>
              </w:rPr>
              <w:t>обу</w:t>
            </w:r>
            <w:r>
              <w:rPr>
                <w:lang w:val="ru-RU"/>
              </w:rPr>
              <w:t>ча</w:t>
            </w:r>
            <w:r w:rsidR="003048C5">
              <w:rPr>
                <w:lang w:val="ru-RU"/>
              </w:rPr>
              <w:t>ю</w:t>
            </w:r>
            <w:r>
              <w:rPr>
                <w:lang w:val="ru-RU"/>
              </w:rPr>
              <w:t xml:space="preserve">щихся и </w:t>
            </w:r>
            <w:r>
              <w:rPr>
                <w:lang w:val="ru-RU"/>
              </w:rPr>
              <w:lastRenderedPageBreak/>
              <w:t xml:space="preserve">студентов, занимающихся физической культурой и спортом; увеличение доли физкультурно-спортивных мероприятий среди </w:t>
            </w:r>
            <w:r w:rsidR="003048C5">
              <w:rPr>
                <w:lang w:val="ru-RU"/>
              </w:rPr>
              <w:t>обу</w:t>
            </w:r>
            <w:r>
              <w:rPr>
                <w:lang w:val="ru-RU"/>
              </w:rPr>
              <w:t>ча</w:t>
            </w:r>
            <w:r w:rsidR="003048C5">
              <w:rPr>
                <w:lang w:val="ru-RU"/>
              </w:rPr>
              <w:t>ю</w:t>
            </w:r>
            <w:r>
              <w:rPr>
                <w:lang w:val="ru-RU"/>
              </w:rPr>
              <w:t>щихся и</w:t>
            </w:r>
          </w:p>
          <w:p w:rsidR="00C74AFD" w:rsidRDefault="00C74AFD" w:rsidP="002B386F">
            <w:pPr>
              <w:pStyle w:val="ConsPlusDocList0"/>
            </w:pPr>
            <w:r>
              <w:rPr>
                <w:lang w:val="ru-RU"/>
              </w:rPr>
              <w:t>студентов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Pr="002B386F" w:rsidRDefault="00C74AFD" w:rsidP="002B386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Проведена Спартакиада «Молодежь</w:t>
            </w:r>
            <w:r w:rsidR="002B38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Несветая» по 10 видам спорта: кросс, плавание, баскетбол, мини-футбол, волейбол (юноши), волейбол (девушки), шашки, шахматы, бадминтон, стрельба</w:t>
            </w:r>
            <w:r w:rsidR="003048C5">
              <w:rPr>
                <w:lang w:val="ru-RU"/>
              </w:rPr>
              <w:t>.</w:t>
            </w:r>
            <w:r w:rsidR="002B386F">
              <w:rPr>
                <w:lang w:val="ru-RU"/>
              </w:rPr>
              <w:t xml:space="preserve"> </w:t>
            </w:r>
            <w:r w:rsidRPr="002B386F">
              <w:rPr>
                <w:lang w:val="ru-RU"/>
              </w:rPr>
              <w:t>В</w:t>
            </w:r>
            <w:r w:rsidR="003048C5">
              <w:rPr>
                <w:lang w:val="ru-RU"/>
              </w:rPr>
              <w:t xml:space="preserve"> с</w:t>
            </w:r>
            <w:r w:rsidRPr="002B386F">
              <w:rPr>
                <w:lang w:val="ru-RU"/>
              </w:rPr>
              <w:t xml:space="preserve">партакиаде  </w:t>
            </w:r>
            <w:r w:rsidRPr="002B386F">
              <w:rPr>
                <w:lang w:val="ru-RU"/>
              </w:rPr>
              <w:lastRenderedPageBreak/>
              <w:t>сре</w:t>
            </w:r>
            <w:r w:rsidR="0038757A" w:rsidRPr="002B386F">
              <w:rPr>
                <w:lang w:val="ru-RU"/>
              </w:rPr>
              <w:t>ди образовательных организаций</w:t>
            </w:r>
            <w:r w:rsidRPr="002B386F">
              <w:rPr>
                <w:lang w:val="ru-RU"/>
              </w:rPr>
              <w:t xml:space="preserve"> пр</w:t>
            </w:r>
            <w:r w:rsidRPr="002B386F">
              <w:rPr>
                <w:lang w:val="ru-RU"/>
              </w:rPr>
              <w:t>и</w:t>
            </w:r>
            <w:r w:rsidRPr="002B386F">
              <w:rPr>
                <w:lang w:val="ru-RU"/>
              </w:rPr>
              <w:t>няло</w:t>
            </w:r>
          </w:p>
          <w:p w:rsidR="00C74AFD" w:rsidRDefault="0038757A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участие 5 команд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1.2.1.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Мероприятие.</w:t>
            </w:r>
          </w:p>
          <w:p w:rsidR="002B386F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Создание 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студенч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ских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клубов в </w:t>
            </w:r>
            <w:r w:rsidR="0038757A">
              <w:rPr>
                <w:rFonts w:ascii="Arial" w:hAnsi="Arial"/>
              </w:rPr>
              <w:t>обр</w:t>
            </w:r>
            <w:r w:rsidR="0038757A">
              <w:rPr>
                <w:rFonts w:ascii="Arial" w:hAnsi="Arial"/>
              </w:rPr>
              <w:t>а</w:t>
            </w:r>
            <w:r w:rsidR="0038757A">
              <w:rPr>
                <w:rFonts w:ascii="Arial" w:hAnsi="Arial"/>
              </w:rPr>
              <w:t>зов</w:t>
            </w:r>
            <w:r w:rsidR="0038757A">
              <w:rPr>
                <w:rFonts w:ascii="Arial" w:hAnsi="Arial"/>
              </w:rPr>
              <w:t>а</w:t>
            </w:r>
            <w:r w:rsidR="0038757A">
              <w:rPr>
                <w:rFonts w:ascii="Arial" w:hAnsi="Arial"/>
              </w:rPr>
              <w:t>тельных организац</w:t>
            </w:r>
            <w:r w:rsidR="0038757A">
              <w:rPr>
                <w:rFonts w:ascii="Arial" w:hAnsi="Arial"/>
              </w:rPr>
              <w:t>и</w:t>
            </w:r>
            <w:r w:rsidR="0038757A">
              <w:rPr>
                <w:rFonts w:ascii="Arial" w:hAnsi="Arial"/>
              </w:rPr>
              <w:t>ях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Увеличение доли </w:t>
            </w:r>
            <w:r w:rsidR="008815D6">
              <w:rPr>
                <w:lang w:val="ru-RU"/>
              </w:rPr>
              <w:t>об</w:t>
            </w:r>
            <w:r>
              <w:rPr>
                <w:lang w:val="ru-RU"/>
              </w:rPr>
              <w:t>уча</w:t>
            </w:r>
            <w:r w:rsidR="008815D6">
              <w:rPr>
                <w:lang w:val="ru-RU"/>
              </w:rPr>
              <w:t>ю</w:t>
            </w:r>
            <w:r>
              <w:rPr>
                <w:lang w:val="ru-RU"/>
              </w:rPr>
              <w:t>щихся и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студентов, занимающихся физической культурой и спортом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В поселковых клубах города</w:t>
            </w:r>
          </w:p>
          <w:p w:rsidR="00C74AFD" w:rsidRDefault="00C74AFD" w:rsidP="007A730B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студенты занимаются различными видами спорта, принимают участие в соревнованиях о</w:t>
            </w:r>
            <w:r w:rsidR="008815D6">
              <w:rPr>
                <w:lang w:val="ru-RU"/>
              </w:rPr>
              <w:t xml:space="preserve">бластного ранга, </w:t>
            </w:r>
            <w:r>
              <w:rPr>
                <w:lang w:val="ru-RU"/>
              </w:rPr>
              <w:t xml:space="preserve"> являются неоднократными победителями и призерами. Численность </w:t>
            </w:r>
            <w:r w:rsidR="008815D6">
              <w:rPr>
                <w:lang w:val="ru-RU"/>
              </w:rPr>
              <w:t>обу</w:t>
            </w:r>
            <w:r>
              <w:rPr>
                <w:lang w:val="ru-RU"/>
              </w:rPr>
              <w:t>ча</w:t>
            </w:r>
            <w:r w:rsidR="008815D6">
              <w:rPr>
                <w:lang w:val="ru-RU"/>
              </w:rPr>
              <w:t>ю</w:t>
            </w:r>
            <w:r>
              <w:rPr>
                <w:lang w:val="ru-RU"/>
              </w:rPr>
              <w:t>щихся и студентов, занимающихся физической культуро</w:t>
            </w:r>
            <w:r w:rsidR="008815D6">
              <w:rPr>
                <w:lang w:val="ru-RU"/>
              </w:rPr>
              <w:t>й и спортом  в 2015 году увеличи</w:t>
            </w:r>
            <w:r>
              <w:rPr>
                <w:lang w:val="ru-RU"/>
              </w:rPr>
              <w:t>лась  на 157 человек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Основное 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Развитие игр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вых видов спо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та в гор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де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386F">
            <w:pPr>
              <w:pStyle w:val="ConsPlusDocList0"/>
              <w:ind w:right="-62"/>
              <w:rPr>
                <w:lang w:val="ru-RU"/>
              </w:rPr>
            </w:pPr>
            <w:r>
              <w:rPr>
                <w:lang w:val="ru-RU"/>
              </w:rPr>
              <w:t>Улучшение качества организации учебно-тренировочного процесса и эффективности деятельности детских спортивных школ</w:t>
            </w:r>
            <w:r w:rsidR="002B38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подготовке спортсменов в игровых видах спорта. Обеспечение адресности, последователь</w:t>
            </w:r>
            <w:r w:rsidR="002B386F">
              <w:rPr>
                <w:lang w:val="ru-RU"/>
              </w:rPr>
              <w:t>-</w:t>
            </w:r>
            <w:r>
              <w:rPr>
                <w:lang w:val="ru-RU"/>
              </w:rPr>
              <w:t>ности</w:t>
            </w:r>
            <w:r w:rsidR="002B386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преемствен</w:t>
            </w:r>
            <w:r w:rsidR="00D438C4">
              <w:rPr>
                <w:lang w:val="ru-RU"/>
              </w:rPr>
              <w:t>-</w:t>
            </w:r>
            <w:r>
              <w:rPr>
                <w:lang w:val="ru-RU"/>
              </w:rPr>
              <w:t>ности и контроля</w:t>
            </w:r>
          </w:p>
          <w:p w:rsidR="00C74AFD" w:rsidRDefault="00C74AFD" w:rsidP="002B386F">
            <w:pPr>
              <w:pStyle w:val="ConsPlusDocList0"/>
              <w:ind w:right="-62"/>
              <w:rPr>
                <w:lang w:val="ru-RU"/>
              </w:rPr>
            </w:pPr>
            <w:r>
              <w:rPr>
                <w:lang w:val="ru-RU"/>
              </w:rPr>
              <w:t>за финансовой</w:t>
            </w:r>
          </w:p>
          <w:p w:rsidR="00C74AFD" w:rsidRDefault="00C74AFD" w:rsidP="002B386F">
            <w:pPr>
              <w:pStyle w:val="ConsPlusDocList0"/>
              <w:ind w:right="-62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поддержкой игровых команд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Увеличение числа  занимающихся в  МБУДО ДЮСШ №3, МБУ ДО ДЮСШ №4.</w:t>
            </w:r>
          </w:p>
          <w:p w:rsidR="00C74AFD" w:rsidRDefault="008815D6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Команда футбольного клуба </w:t>
            </w:r>
            <w:r w:rsidR="00C74AFD">
              <w:rPr>
                <w:lang w:val="ru-RU"/>
              </w:rPr>
              <w:t xml:space="preserve">«Новошахтинск» - победитель Первенства Ростовской области среди команд 1 лиги, победитель Кубка газеты «Молот»; </w:t>
            </w:r>
            <w:r>
              <w:rPr>
                <w:lang w:val="ru-RU"/>
              </w:rPr>
              <w:t xml:space="preserve">футбольная </w:t>
            </w:r>
            <w:r w:rsidR="00C74AFD">
              <w:rPr>
                <w:lang w:val="ru-RU"/>
              </w:rPr>
              <w:t>команда «Несветай» -</w:t>
            </w:r>
          </w:p>
          <w:p w:rsidR="00C74AFD" w:rsidRDefault="00C74AFD" w:rsidP="008815D6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победитель областных соревнований </w:t>
            </w:r>
            <w:r w:rsidR="008815D6">
              <w:rPr>
                <w:lang w:val="ru-RU"/>
              </w:rPr>
              <w:t>по футболу среди ветеранов «</w:t>
            </w:r>
            <w:r>
              <w:rPr>
                <w:lang w:val="ru-RU"/>
              </w:rPr>
              <w:t>35+</w:t>
            </w:r>
            <w:r w:rsidR="008815D6">
              <w:rPr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Pr="008815D6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1.3.1.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Привлечение жит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лей города к занятиям игр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выми видами спорта (футбол, волейбол, ба</w:t>
            </w:r>
            <w:r>
              <w:rPr>
                <w:rFonts w:ascii="Arial" w:hAnsi="Arial"/>
              </w:rPr>
              <w:t>с</w:t>
            </w:r>
            <w:r w:rsidR="008815D6">
              <w:rPr>
                <w:rFonts w:ascii="Arial" w:hAnsi="Arial"/>
              </w:rPr>
              <w:t>кетбол) в учре</w:t>
            </w:r>
            <w:r w:rsidR="008815D6">
              <w:rPr>
                <w:rFonts w:ascii="Arial" w:hAnsi="Arial"/>
              </w:rPr>
              <w:t>ж</w:t>
            </w:r>
            <w:r w:rsidR="008815D6">
              <w:rPr>
                <w:rFonts w:ascii="Arial" w:hAnsi="Arial"/>
              </w:rPr>
              <w:t>дениях спорти</w:t>
            </w:r>
            <w:r w:rsidR="008815D6"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>ной направле</w:t>
            </w:r>
            <w:r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ности, плоскос</w:t>
            </w:r>
            <w:r>
              <w:rPr>
                <w:rFonts w:ascii="Arial" w:hAnsi="Arial"/>
              </w:rPr>
              <w:t>т</w:t>
            </w:r>
            <w:r>
              <w:rPr>
                <w:rFonts w:ascii="Arial" w:hAnsi="Arial"/>
              </w:rPr>
              <w:t>ных со</w:t>
            </w:r>
            <w:r w:rsidR="008815D6">
              <w:rPr>
                <w:rFonts w:ascii="Arial" w:hAnsi="Arial"/>
              </w:rPr>
              <w:t>ору</w:t>
            </w:r>
            <w:r>
              <w:rPr>
                <w:rFonts w:ascii="Arial" w:hAnsi="Arial"/>
              </w:rPr>
              <w:t>жен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ях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Подготовка спортсменов в игровых видах спорта, формирование городских сборных команд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Городские сборные  команды участвовали в областных соревнованиях, первенствах Ростовской области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1.3.2.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Развитие детско-юношеского футбола в гор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де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Обеспечение постоянного притока спортивного резерва в составы спортивных сборных команд города по футболу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Провели муниципальные,  зональные и финальные областные соревнования по футболу «Кожаный мяч», зачислены </w:t>
            </w:r>
            <w:r w:rsidR="008815D6">
              <w:rPr>
                <w:lang w:val="ru-RU"/>
              </w:rPr>
              <w:t>об</w:t>
            </w:r>
            <w:r>
              <w:rPr>
                <w:lang w:val="ru-RU"/>
              </w:rPr>
              <w:t>уча</w:t>
            </w:r>
            <w:r w:rsidR="008815D6">
              <w:rPr>
                <w:lang w:val="ru-RU"/>
              </w:rPr>
              <w:t>ю</w:t>
            </w:r>
            <w:r>
              <w:rPr>
                <w:lang w:val="ru-RU"/>
              </w:rPr>
              <w:t>щиеся на отделение футбола в количестве 169 человек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1601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386F">
            <w:pPr>
              <w:pStyle w:val="ConsPlusDocList0"/>
              <w:jc w:val="center"/>
            </w:pPr>
            <w:r>
              <w:rPr>
                <w:lang w:val="ru-RU"/>
              </w:rPr>
              <w:t>2. Подпрограмма №  2 «Развитие спорта и системы подготовки спортивного резерва»</w:t>
            </w:r>
          </w:p>
        </w:tc>
      </w:tr>
      <w:tr w:rsidR="00C74AFD" w:rsidTr="002B386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Основное 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пред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ставления муниц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пальных услуг муниц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 xml:space="preserve">пальными  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учреждениями, орг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низациями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спортивной н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пра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>ленности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Обеспечение постоянного притока спортивного резерва в составы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спортивных сборных команд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города, Ростовской области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Муниципальные бюджетные учреждения предоставляют услуги в полном</w:t>
            </w:r>
            <w:r w:rsidR="002B38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объеме, в МБУ ДО ДЮСШ №4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зачислено 307 человек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</w:p>
        </w:tc>
      </w:tr>
      <w:tr w:rsidR="00C74AFD" w:rsidTr="002B386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Мероприятие.</w:t>
            </w:r>
          </w:p>
          <w:p w:rsidR="00C74AFD" w:rsidRDefault="00C74AFD" w:rsidP="00D438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Предоставление  дополнительн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го образо</w:t>
            </w:r>
            <w:r w:rsidR="00E44905">
              <w:rPr>
                <w:rFonts w:ascii="Arial" w:hAnsi="Arial"/>
              </w:rPr>
              <w:t xml:space="preserve">вания, </w:t>
            </w:r>
            <w:r w:rsidR="00E44905">
              <w:rPr>
                <w:rFonts w:ascii="Arial" w:hAnsi="Arial"/>
              </w:rPr>
              <w:lastRenderedPageBreak/>
              <w:t>орган</w:t>
            </w:r>
            <w:r w:rsidR="00E44905"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зация и проведение спортивно-массовых мер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приятий, фи</w:t>
            </w:r>
            <w:r>
              <w:rPr>
                <w:rFonts w:ascii="Arial" w:hAnsi="Arial"/>
              </w:rPr>
              <w:t>з</w:t>
            </w:r>
            <w:r>
              <w:rPr>
                <w:rFonts w:ascii="Arial" w:hAnsi="Arial"/>
              </w:rPr>
              <w:t>культурно-оздоровител</w:t>
            </w:r>
            <w:r>
              <w:rPr>
                <w:rFonts w:ascii="Arial" w:hAnsi="Arial"/>
              </w:rPr>
              <w:t>ь</w:t>
            </w:r>
            <w:r>
              <w:rPr>
                <w:rFonts w:ascii="Arial" w:hAnsi="Arial"/>
              </w:rPr>
              <w:t>ных услуг в сф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ре физ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ческой культуры и спо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та, 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ганизация и проведение спо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тивно-массовых мер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приятий, фи</w:t>
            </w:r>
            <w:r>
              <w:rPr>
                <w:rFonts w:ascii="Arial" w:hAnsi="Arial"/>
              </w:rPr>
              <w:t>з</w:t>
            </w:r>
            <w:r>
              <w:rPr>
                <w:rFonts w:ascii="Arial" w:hAnsi="Arial"/>
              </w:rPr>
              <w:t>культурно-оздоровител</w:t>
            </w:r>
            <w:r>
              <w:rPr>
                <w:rFonts w:ascii="Arial" w:hAnsi="Arial"/>
              </w:rPr>
              <w:t>ь</w:t>
            </w:r>
            <w:r>
              <w:rPr>
                <w:rFonts w:ascii="Arial" w:hAnsi="Arial"/>
              </w:rPr>
              <w:t>ных услуг в сф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ре физ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ческой культуры и спо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та МБУ ДО ДЮСШ №4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Стрелков В.Ю.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lastRenderedPageBreak/>
              <w:t>01.01.2015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Обеспечение постоянного притока спортивного </w:t>
            </w:r>
            <w:r>
              <w:rPr>
                <w:lang w:val="ru-RU"/>
              </w:rPr>
              <w:lastRenderedPageBreak/>
              <w:t>резерва в составы спортивных сборных команд города, Ростовской области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Зачислено  307 человек</w:t>
            </w:r>
            <w:r w:rsidR="008815D6">
              <w:rPr>
                <w:lang w:val="ru-RU"/>
              </w:rPr>
              <w:t xml:space="preserve"> в МБУ ДО ДЮСШ №4 на отделения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легкой атлетики, футбола, шахматы, каратэ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Основное 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Комплекс мер по развитию сист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мы подготовки спорти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>ного резерва, в том числе мате</w:t>
            </w:r>
            <w:r w:rsidR="008815D6">
              <w:rPr>
                <w:rFonts w:ascii="Arial" w:hAnsi="Arial"/>
              </w:rPr>
              <w:t>р</w:t>
            </w:r>
            <w:r w:rsidR="008815D6">
              <w:rPr>
                <w:rFonts w:ascii="Arial" w:hAnsi="Arial"/>
              </w:rPr>
              <w:t>и</w:t>
            </w:r>
            <w:r w:rsidR="008815D6">
              <w:rPr>
                <w:rFonts w:ascii="Arial" w:hAnsi="Arial"/>
              </w:rPr>
              <w:t>ально-техничес</w:t>
            </w:r>
            <w:r>
              <w:rPr>
                <w:rFonts w:ascii="Arial" w:hAnsi="Arial"/>
              </w:rPr>
              <w:t>кое обесп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чение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Стрелков В.Ю.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Обеспечение постоянного притока спортив-ного резерва в составы спортив-ных сборных команд города, Ростовской области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Приобретено  спортивное оборудование, спортивная фор</w:t>
            </w:r>
            <w:r w:rsidR="008815D6">
              <w:rPr>
                <w:lang w:val="ru-RU"/>
              </w:rPr>
              <w:t>ма, антивандальные уличные трен</w:t>
            </w:r>
            <w:r w:rsidR="00E44905">
              <w:rPr>
                <w:lang w:val="ru-RU"/>
              </w:rPr>
              <w:t>а</w:t>
            </w:r>
            <w:r>
              <w:rPr>
                <w:lang w:val="ru-RU"/>
              </w:rPr>
              <w:t>жеры, музыкальное оборудование, оплачены проезд и питание спортсменам</w:t>
            </w:r>
          </w:p>
          <w:p w:rsidR="00E44905" w:rsidRDefault="00E44905" w:rsidP="00E44905">
            <w:pPr>
              <w:rPr>
                <w:lang w:eastAsia="en-US" w:bidi="en-US"/>
              </w:rPr>
            </w:pPr>
          </w:p>
          <w:p w:rsidR="00E44905" w:rsidRDefault="00E44905" w:rsidP="00E44905">
            <w:pPr>
              <w:rPr>
                <w:lang w:eastAsia="en-US" w:bidi="en-US"/>
              </w:rPr>
            </w:pPr>
          </w:p>
          <w:p w:rsidR="00E44905" w:rsidRDefault="00E44905" w:rsidP="00E44905">
            <w:pPr>
              <w:rPr>
                <w:lang w:eastAsia="en-US" w:bidi="en-US"/>
              </w:rPr>
            </w:pPr>
          </w:p>
          <w:p w:rsidR="00E44905" w:rsidRPr="00E44905" w:rsidRDefault="00E44905" w:rsidP="00E44905">
            <w:pPr>
              <w:rPr>
                <w:lang w:eastAsia="en-US" w:bidi="en-US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Приобретение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спортивного оборудов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 xml:space="preserve">ния и инвентаря в </w:t>
            </w:r>
            <w:r>
              <w:rPr>
                <w:rFonts w:ascii="Arial" w:hAnsi="Arial"/>
              </w:rPr>
              <w:lastRenderedPageBreak/>
              <w:t>учреждения спортивной н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правленн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5D6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Директор </w:t>
            </w:r>
          </w:p>
          <w:p w:rsidR="00C74AFD" w:rsidRDefault="008815D6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МБУ ДО ДЮСШ </w:t>
            </w:r>
            <w:r w:rsidR="00C74AFD">
              <w:rPr>
                <w:lang w:val="ru-RU"/>
              </w:rPr>
              <w:t xml:space="preserve">№4 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Осинов М.С.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Приобретение  спортивного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оборудования, спортивной формы  оплата проезда и </w:t>
            </w:r>
            <w:r>
              <w:rPr>
                <w:lang w:val="ru-RU"/>
              </w:rPr>
              <w:lastRenderedPageBreak/>
              <w:t>питания спортсменам</w:t>
            </w:r>
          </w:p>
          <w:p w:rsidR="00C74AFD" w:rsidRDefault="00C74AFD" w:rsidP="002B2D4F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Приобретено  спортивное оборудование, спортивная форма,</w:t>
            </w:r>
            <w:r w:rsidR="008815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антивандальные уличные тренажеры,</w:t>
            </w:r>
          </w:p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музыкальное оборудование, </w:t>
            </w:r>
            <w:r>
              <w:rPr>
                <w:lang w:val="ru-RU"/>
              </w:rPr>
              <w:lastRenderedPageBreak/>
              <w:t>оплачены проезд и питание спортсменам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2B386F">
        <w:tc>
          <w:tcPr>
            <w:tcW w:w="1601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 Подпрограмма № 3 «Развитие инфраструктуры спорта»</w:t>
            </w:r>
          </w:p>
        </w:tc>
      </w:tr>
      <w:tr w:rsidR="00C74AFD" w:rsidTr="002B386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Основное мероприятие.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Строительство, кап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тальный ремонт и реко</w:t>
            </w:r>
            <w:r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струкция спо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тивных объектов в городе Нов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шахти</w:t>
            </w:r>
            <w:r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ске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Стрелков В.Ю.;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ООО «Газпром инвес</w:t>
            </w:r>
            <w:r>
              <w:rPr>
                <w:rFonts w:ascii="Arial" w:hAnsi="Arial"/>
              </w:rPr>
              <w:t>т</w:t>
            </w:r>
            <w:r>
              <w:rPr>
                <w:rFonts w:ascii="Arial" w:hAnsi="Arial"/>
              </w:rPr>
              <w:t>газиф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кация»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01.01.2015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01.01.2015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31.12.2015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>Создание сети спортивных сооружений, обеспечивающих возможность жителям города заниматься физической культурой и спортом</w:t>
            </w:r>
          </w:p>
        </w:tc>
        <w:tc>
          <w:tcPr>
            <w:tcW w:w="30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rPr>
                <w:lang w:val="ru-RU"/>
              </w:rPr>
            </w:pPr>
            <w:r>
              <w:rPr>
                <w:lang w:val="ru-RU"/>
              </w:rPr>
              <w:t xml:space="preserve">В рамках </w:t>
            </w:r>
            <w:r w:rsidR="008815D6">
              <w:rPr>
                <w:lang w:val="ru-RU"/>
              </w:rPr>
              <w:t xml:space="preserve">соглашения, </w:t>
            </w:r>
            <w:r>
              <w:rPr>
                <w:lang w:val="ru-RU"/>
              </w:rPr>
              <w:t>заключенного между Правит</w:t>
            </w:r>
            <w:r w:rsidR="008815D6">
              <w:rPr>
                <w:lang w:val="ru-RU"/>
              </w:rPr>
              <w:t>е</w:t>
            </w:r>
            <w:r>
              <w:rPr>
                <w:lang w:val="ru-RU"/>
              </w:rPr>
              <w:t xml:space="preserve">льством Ростовской области </w:t>
            </w:r>
            <w:r w:rsidR="008815D6">
              <w:rPr>
                <w:lang w:val="ru-RU"/>
              </w:rPr>
              <w:t>и ООО «Газпром инвестгазификация</w:t>
            </w:r>
            <w:r>
              <w:rPr>
                <w:lang w:val="ru-RU"/>
              </w:rPr>
              <w:t>»</w:t>
            </w:r>
            <w:r w:rsidR="008815D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городе Новошахтинске запланировано строительство физкультурно-оздоровительного комплекса  с ледовым полем.</w:t>
            </w:r>
          </w:p>
          <w:p w:rsidR="00C74AFD" w:rsidRDefault="00C74AFD" w:rsidP="002B2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ООО «Газпром инвестгазиф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кация подговлена и пр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шла экспертизу проектно-сметная документ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ция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</w:p>
        </w:tc>
      </w:tr>
    </w:tbl>
    <w:p w:rsidR="00C74AFD" w:rsidRDefault="00C74AFD" w:rsidP="00C74AFD">
      <w:pPr>
        <w:rPr>
          <w:rFonts w:ascii="Arial" w:hAnsi="Arial"/>
          <w:sz w:val="22"/>
          <w:szCs w:val="22"/>
        </w:rPr>
      </w:pPr>
    </w:p>
    <w:p w:rsidR="00C74AFD" w:rsidRDefault="00C74AFD" w:rsidP="00C74AFD">
      <w:pPr>
        <w:rPr>
          <w:rFonts w:ascii="Arial" w:hAnsi="Arial"/>
          <w:sz w:val="22"/>
          <w:szCs w:val="22"/>
        </w:rPr>
      </w:pPr>
    </w:p>
    <w:p w:rsidR="00D438C4" w:rsidRDefault="00C74AFD" w:rsidP="00C74A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Управляющий делами </w:t>
      </w:r>
    </w:p>
    <w:p w:rsidR="00C74AFD" w:rsidRDefault="00C74AFD" w:rsidP="00C74A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Администрации города                                                                                       </w:t>
      </w:r>
      <w:r w:rsidR="00D438C4">
        <w:rPr>
          <w:rFonts w:ascii="Arial" w:hAnsi="Arial"/>
          <w:sz w:val="22"/>
          <w:szCs w:val="22"/>
        </w:rPr>
        <w:t xml:space="preserve">                                              </w:t>
      </w:r>
      <w:r>
        <w:rPr>
          <w:rFonts w:ascii="Arial" w:hAnsi="Arial"/>
          <w:sz w:val="22"/>
          <w:szCs w:val="22"/>
        </w:rPr>
        <w:t xml:space="preserve">    Ю.А. Лубенцов</w:t>
      </w: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D438C4" w:rsidRDefault="00D438C4" w:rsidP="00C74AFD">
      <w:pPr>
        <w:rPr>
          <w:rFonts w:ascii="Arial" w:hAnsi="Arial"/>
          <w:sz w:val="22"/>
          <w:szCs w:val="22"/>
        </w:rPr>
      </w:pPr>
    </w:p>
    <w:p w:rsidR="009B323F" w:rsidRDefault="00C74AFD" w:rsidP="009B323F">
      <w:pPr>
        <w:rPr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t xml:space="preserve">                                                                             </w:t>
      </w:r>
      <w:r w:rsidR="009B323F">
        <w:rPr>
          <w:rFonts w:ascii="Arial" w:hAnsi="Arial"/>
          <w:sz w:val="22"/>
          <w:szCs w:val="22"/>
        </w:rPr>
        <w:t xml:space="preserve">                                                                                            </w:t>
      </w:r>
    </w:p>
    <w:p w:rsidR="009B323F" w:rsidRDefault="009B323F" w:rsidP="00075E37">
      <w:pPr>
        <w:ind w:left="9923" w:right="-596"/>
        <w:rPr>
          <w:rStyle w:val="1"/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t>Приложение № 2</w:t>
      </w:r>
    </w:p>
    <w:p w:rsidR="009B323F" w:rsidRDefault="009B323F" w:rsidP="00075E37">
      <w:pPr>
        <w:pStyle w:val="a5"/>
        <w:spacing w:after="0"/>
        <w:ind w:left="9923" w:right="-596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к отчету о реализации муниципальной программы</w:t>
      </w:r>
    </w:p>
    <w:p w:rsidR="00075E37" w:rsidRDefault="009B323F" w:rsidP="00075E37">
      <w:pPr>
        <w:pStyle w:val="a5"/>
        <w:spacing w:after="0"/>
        <w:ind w:left="9923" w:right="-596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города Новошахтинска «Спартакиада</w:t>
      </w:r>
      <w:r>
        <w:rPr>
          <w:rFonts w:ascii="Arial" w:hAnsi="Arial"/>
          <w:sz w:val="22"/>
          <w:szCs w:val="22"/>
          <w:lang w:val="ru-RU"/>
        </w:rPr>
        <w:tab/>
        <w:t xml:space="preserve"> </w:t>
      </w:r>
    </w:p>
    <w:p w:rsidR="009B323F" w:rsidRDefault="009B323F" w:rsidP="00075E37">
      <w:pPr>
        <w:pStyle w:val="a5"/>
        <w:spacing w:after="0"/>
        <w:ind w:left="9923" w:right="-596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длиною в жизнь» за 2015 год</w:t>
      </w:r>
    </w:p>
    <w:p w:rsidR="009B323F" w:rsidRPr="00075E37" w:rsidRDefault="009B323F" w:rsidP="009B323F">
      <w:pPr>
        <w:pStyle w:val="a5"/>
        <w:spacing w:after="0"/>
        <w:jc w:val="center"/>
        <w:rPr>
          <w:rFonts w:ascii="Arial" w:hAnsi="Arial"/>
          <w:sz w:val="22"/>
          <w:szCs w:val="22"/>
          <w:lang w:val="ru-RU"/>
        </w:rPr>
      </w:pPr>
    </w:p>
    <w:p w:rsidR="009B323F" w:rsidRPr="00075E37" w:rsidRDefault="009B323F" w:rsidP="009B323F">
      <w:pPr>
        <w:pStyle w:val="ConsPlusDocList0"/>
        <w:jc w:val="center"/>
        <w:rPr>
          <w:sz w:val="22"/>
          <w:szCs w:val="22"/>
          <w:lang w:val="ru-RU"/>
        </w:rPr>
      </w:pPr>
      <w:r w:rsidRPr="00075E37">
        <w:rPr>
          <w:sz w:val="22"/>
          <w:szCs w:val="22"/>
          <w:lang w:val="ru-RU"/>
        </w:rPr>
        <w:t>Сведения</w:t>
      </w:r>
    </w:p>
    <w:p w:rsidR="009B323F" w:rsidRPr="00075E37" w:rsidRDefault="009B323F" w:rsidP="009B323F">
      <w:pPr>
        <w:jc w:val="center"/>
        <w:rPr>
          <w:rFonts w:ascii="Arial" w:hAnsi="Arial"/>
          <w:sz w:val="22"/>
          <w:szCs w:val="22"/>
        </w:rPr>
      </w:pPr>
      <w:r w:rsidRPr="00075E37">
        <w:rPr>
          <w:rFonts w:ascii="Arial" w:hAnsi="Arial"/>
          <w:sz w:val="22"/>
          <w:szCs w:val="22"/>
        </w:rPr>
        <w:lastRenderedPageBreak/>
        <w:t>о достижении значений показателей (индикаторов) программы, подпрограмм программы</w:t>
      </w:r>
    </w:p>
    <w:p w:rsidR="009B323F" w:rsidRDefault="009B323F" w:rsidP="009B323F">
      <w:pPr>
        <w:jc w:val="center"/>
        <w:rPr>
          <w:rFonts w:ascii="Arial" w:hAnsi="Arial"/>
        </w:rPr>
      </w:pPr>
    </w:p>
    <w:tbl>
      <w:tblPr>
        <w:tblW w:w="15088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592"/>
        <w:gridCol w:w="6639"/>
        <w:gridCol w:w="1096"/>
        <w:gridCol w:w="1029"/>
        <w:gridCol w:w="850"/>
        <w:gridCol w:w="857"/>
        <w:gridCol w:w="4025"/>
      </w:tblGrid>
      <w:tr w:rsidR="00075E37" w:rsidTr="00D2423F">
        <w:trPr>
          <w:trHeight w:val="1215"/>
        </w:trPr>
        <w:tc>
          <w:tcPr>
            <w:tcW w:w="5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№</w:t>
            </w:r>
          </w:p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 xml:space="preserve"> п/п</w:t>
            </w:r>
          </w:p>
        </w:tc>
        <w:tc>
          <w:tcPr>
            <w:tcW w:w="663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Показатель (индикатор) (наименование)</w:t>
            </w:r>
          </w:p>
        </w:tc>
        <w:tc>
          <w:tcPr>
            <w:tcW w:w="10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Единица измере-ния</w:t>
            </w:r>
          </w:p>
        </w:tc>
        <w:tc>
          <w:tcPr>
            <w:tcW w:w="273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5E37" w:rsidRPr="00075E37" w:rsidRDefault="00075E37" w:rsidP="00D2423F">
            <w:pPr>
              <w:pStyle w:val="ConsPlusDocList0"/>
              <w:autoSpaceDE w:val="0"/>
              <w:jc w:val="center"/>
            </w:pPr>
            <w:r>
              <w:rPr>
                <w:color w:val="auto"/>
                <w:kern w:val="0"/>
                <w:lang w:val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02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75E37" w:rsidTr="00073822">
        <w:trPr>
          <w:trHeight w:val="229"/>
        </w:trPr>
        <w:tc>
          <w:tcPr>
            <w:tcW w:w="59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663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109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2014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 xml:space="preserve"> 2015 год</w:t>
            </w:r>
          </w:p>
        </w:tc>
        <w:tc>
          <w:tcPr>
            <w:tcW w:w="40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/>
        </w:tc>
      </w:tr>
      <w:tr w:rsidR="00075E37" w:rsidTr="00D2423F">
        <w:trPr>
          <w:trHeight w:val="137"/>
        </w:trPr>
        <w:tc>
          <w:tcPr>
            <w:tcW w:w="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66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10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102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5E37" w:rsidRDefault="00075E37" w:rsidP="00075E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план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факт</w:t>
            </w:r>
          </w:p>
        </w:tc>
        <w:tc>
          <w:tcPr>
            <w:tcW w:w="40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E37" w:rsidRDefault="00075E37" w:rsidP="00D2423F"/>
        </w:tc>
      </w:tr>
    </w:tbl>
    <w:p w:rsidR="00075E37" w:rsidRPr="00075E37" w:rsidRDefault="00075E37" w:rsidP="009B323F">
      <w:pPr>
        <w:jc w:val="center"/>
        <w:rPr>
          <w:rFonts w:ascii="Arial" w:hAnsi="Arial"/>
          <w:sz w:val="2"/>
          <w:szCs w:val="2"/>
        </w:rPr>
      </w:pPr>
    </w:p>
    <w:tbl>
      <w:tblPr>
        <w:tblW w:w="15088" w:type="dxa"/>
        <w:tblInd w:w="102" w:type="dxa"/>
        <w:tblLayout w:type="fixed"/>
        <w:tblCellMar>
          <w:left w:w="102" w:type="dxa"/>
          <w:right w:w="62" w:type="dxa"/>
        </w:tblCellMar>
        <w:tblLook w:val="0000"/>
      </w:tblPr>
      <w:tblGrid>
        <w:gridCol w:w="592"/>
        <w:gridCol w:w="6639"/>
        <w:gridCol w:w="1096"/>
        <w:gridCol w:w="1095"/>
        <w:gridCol w:w="829"/>
        <w:gridCol w:w="812"/>
        <w:gridCol w:w="4025"/>
      </w:tblGrid>
      <w:tr w:rsidR="009B323F" w:rsidTr="00075E37">
        <w:trPr>
          <w:tblHeader/>
        </w:trPr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</w:t>
            </w:r>
          </w:p>
        </w:tc>
        <w:tc>
          <w:tcPr>
            <w:tcW w:w="6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4</w:t>
            </w: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5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6</w:t>
            </w:r>
          </w:p>
        </w:tc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7</w:t>
            </w:r>
          </w:p>
        </w:tc>
      </w:tr>
      <w:tr w:rsidR="009B323F" w:rsidTr="00075E37">
        <w:tc>
          <w:tcPr>
            <w:tcW w:w="1508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 xml:space="preserve"> Муниципальная программа города Новошахтинска «Спартакиада длиною в жизнь»</w:t>
            </w:r>
          </w:p>
        </w:tc>
      </w:tr>
      <w:tr w:rsidR="009B323F" w:rsidTr="00075E37"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1.</w:t>
            </w:r>
          </w:p>
        </w:tc>
        <w:tc>
          <w:tcPr>
            <w:tcW w:w="6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Доля граждан, занимающихся физической культурой и спортом, в общей численности населения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процент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29,1</w:t>
            </w: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30,0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30,1</w:t>
            </w:r>
          </w:p>
        </w:tc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Pr="00073822" w:rsidRDefault="009B323F" w:rsidP="00073822">
            <w:pPr>
              <w:pStyle w:val="ConsPlusDocList0"/>
              <w:autoSpaceDE w:val="0"/>
              <w:textAlignment w:val="auto"/>
              <w:rPr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За счет увеличения числа занимающихся в МБУДО ДЮСШ №3,  МБУ ДО ДЮСШ №4</w:t>
            </w:r>
          </w:p>
        </w:tc>
      </w:tr>
      <w:tr w:rsidR="009B323F" w:rsidTr="00075E37">
        <w:tc>
          <w:tcPr>
            <w:tcW w:w="150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I. Подпрограмма № 1 «Развитие физической культуры и массового спорта»</w:t>
            </w: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Доля граждан, занимающихся физической культурой и спортом по месту работы, от общей численности населения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процент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18,4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19,8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20,0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Pr="00073822" w:rsidRDefault="009B323F" w:rsidP="00075E37">
            <w:pPr>
              <w:pStyle w:val="ConsPlusDocList0"/>
              <w:autoSpaceDE w:val="0"/>
              <w:textAlignment w:val="auto"/>
              <w:rPr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Увеличение доли занимающихся произошло за счет увеличения физкультурно-оздоровительных услуг населению</w:t>
            </w:r>
            <w:r w:rsidR="00073822">
              <w:rPr>
                <w:color w:val="auto"/>
                <w:kern w:val="0"/>
                <w:lang w:val="ru-RU"/>
              </w:rPr>
              <w:t>, числа занимающихся в МБУДО ДЮСШ №3, МБУ ДО ДЮСШ №4</w:t>
            </w: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075E37">
            <w:pPr>
              <w:pStyle w:val="ConsPlusDocList0"/>
              <w:autoSpaceDE w:val="0"/>
              <w:textAlignment w:val="auto"/>
            </w:pPr>
            <w:r>
              <w:rPr>
                <w:color w:val="auto"/>
                <w:kern w:val="0"/>
                <w:lang w:val="ru-RU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процент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5,0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3,5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5,5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Pr="00073822" w:rsidRDefault="009B323F" w:rsidP="00073822">
            <w:pPr>
              <w:pStyle w:val="ConsPlusDocList0"/>
              <w:autoSpaceDE w:val="0"/>
              <w:textAlignment w:val="auto"/>
              <w:rPr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Увеличение доли занимающихся произошло  за счет открытия групп в МБУ ДО «ЦРТДиЮ», МБУДО ДЮСШ №3</w:t>
            </w:r>
          </w:p>
        </w:tc>
      </w:tr>
      <w:tr w:rsidR="009B323F" w:rsidTr="00075E37">
        <w:tc>
          <w:tcPr>
            <w:tcW w:w="1508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II. Подпрограмма № 2 «Развитие спорта и системы подготовки спортивного резерва»</w:t>
            </w:r>
          </w:p>
        </w:tc>
      </w:tr>
      <w:tr w:rsidR="009B323F" w:rsidTr="00075E37"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4.</w:t>
            </w:r>
          </w:p>
        </w:tc>
        <w:tc>
          <w:tcPr>
            <w:tcW w:w="6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Численность занимающихся физической культурой и спортом в организациях города, осуществляющих подготовку спортивного резерва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человек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3 354</w:t>
            </w: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2 250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3 668</w:t>
            </w:r>
          </w:p>
        </w:tc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Увеличение численности  занимающихся в МБУДО ДЮСШ №3, МБУ ДО ДЮСШ №4</w:t>
            </w: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5.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Число спортсменов в возрасте от 6 до 15 лет, осуществляющих подготовку в спортивных организациях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человек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3 057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1 900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3 312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Увеличение числа   спортсменов   в связи с открытием дополнительных групп в МБУДО ДЮСШ №3</w:t>
            </w:r>
          </w:p>
        </w:tc>
      </w:tr>
      <w:tr w:rsidR="009B323F" w:rsidTr="00075E37"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6.</w:t>
            </w:r>
          </w:p>
        </w:tc>
        <w:tc>
          <w:tcPr>
            <w:tcW w:w="6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Число спортсменов, выполнивших нормативы спортивных разрядов по видам спорта, в том числе: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человек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6.1.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первый спортивный разряд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человек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24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27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27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6.2.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кандидат в мастера спорта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человек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16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7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7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7.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Число спортсменов города Новошахтинска, зачисленных кандидатами в составы спортивных сборных команд Ростовской области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человек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18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15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15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</w:p>
        </w:tc>
      </w:tr>
      <w:tr w:rsidR="009B323F" w:rsidTr="00075E37">
        <w:tc>
          <w:tcPr>
            <w:tcW w:w="1508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rStyle w:val="1"/>
                <w:color w:val="auto"/>
                <w:kern w:val="0"/>
                <w:lang w:val="ru-RU"/>
              </w:rPr>
            </w:pPr>
            <w:r>
              <w:rPr>
                <w:rStyle w:val="1"/>
                <w:color w:val="auto"/>
                <w:kern w:val="0"/>
              </w:rPr>
              <w:t>III</w:t>
            </w:r>
            <w:r>
              <w:rPr>
                <w:rStyle w:val="1"/>
                <w:color w:val="auto"/>
                <w:kern w:val="0"/>
                <w:lang w:val="ru-RU"/>
              </w:rPr>
              <w:t>. Подпрограмма № 3  «Развитие инфраструктуры спорта»</w:t>
            </w: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8.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Количество стадионов, соответствующих требованиям Российского Футбольного Союза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объект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-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-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9.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 xml:space="preserve">Количество игровых тренировочных площадок, соответствующих </w:t>
            </w:r>
            <w:r>
              <w:rPr>
                <w:color w:val="auto"/>
                <w:kern w:val="0"/>
                <w:lang w:val="ru-RU"/>
              </w:rPr>
              <w:lastRenderedPageBreak/>
              <w:t>требованиям правил проведения соревнований, введенных в строй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lastRenderedPageBreak/>
              <w:t>объект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-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 xml:space="preserve">В связи с невключением в областную </w:t>
            </w:r>
            <w:r>
              <w:rPr>
                <w:color w:val="auto"/>
                <w:kern w:val="0"/>
                <w:lang w:val="ru-RU"/>
              </w:rPr>
              <w:lastRenderedPageBreak/>
              <w:t>программу</w:t>
            </w:r>
          </w:p>
        </w:tc>
      </w:tr>
      <w:tr w:rsidR="009B323F" w:rsidTr="00075E37"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lastRenderedPageBreak/>
              <w:t>10.</w:t>
            </w:r>
          </w:p>
        </w:tc>
        <w:tc>
          <w:tcPr>
            <w:tcW w:w="6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Количество спортивных  объектов, введенных в действие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объект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-</w:t>
            </w:r>
          </w:p>
        </w:tc>
        <w:tc>
          <w:tcPr>
            <w:tcW w:w="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1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jc w:val="center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-</w:t>
            </w:r>
          </w:p>
        </w:tc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3F" w:rsidRDefault="009B323F" w:rsidP="00751D57">
            <w:pPr>
              <w:pStyle w:val="ConsPlusDocList0"/>
              <w:autoSpaceDE w:val="0"/>
              <w:textAlignment w:val="auto"/>
              <w:rPr>
                <w:color w:val="auto"/>
                <w:kern w:val="0"/>
                <w:lang w:val="ru-RU"/>
              </w:rPr>
            </w:pPr>
            <w:r>
              <w:rPr>
                <w:color w:val="auto"/>
                <w:kern w:val="0"/>
                <w:lang w:val="ru-RU"/>
              </w:rPr>
              <w:t>В связи с невключением в областную программу</w:t>
            </w:r>
          </w:p>
        </w:tc>
      </w:tr>
    </w:tbl>
    <w:p w:rsidR="009B323F" w:rsidRDefault="009B323F" w:rsidP="009B323F">
      <w:pPr>
        <w:rPr>
          <w:rFonts w:ascii="Arial" w:hAnsi="Arial"/>
          <w:sz w:val="22"/>
          <w:szCs w:val="22"/>
        </w:rPr>
      </w:pPr>
    </w:p>
    <w:p w:rsidR="009B323F" w:rsidRDefault="009B323F" w:rsidP="009B323F">
      <w:pPr>
        <w:rPr>
          <w:rFonts w:ascii="Arial" w:hAnsi="Arial"/>
          <w:sz w:val="22"/>
          <w:szCs w:val="22"/>
        </w:rPr>
      </w:pPr>
    </w:p>
    <w:p w:rsidR="009B323F" w:rsidRDefault="009B323F" w:rsidP="009B323F">
      <w:pPr>
        <w:rPr>
          <w:rFonts w:ascii="Arial" w:hAnsi="Arial"/>
          <w:sz w:val="22"/>
          <w:szCs w:val="22"/>
        </w:rPr>
      </w:pPr>
    </w:p>
    <w:p w:rsidR="009B323F" w:rsidRDefault="009B323F" w:rsidP="009B323F">
      <w:pPr>
        <w:rPr>
          <w:rFonts w:ascii="Arial" w:hAnsi="Arial"/>
          <w:sz w:val="22"/>
          <w:szCs w:val="22"/>
        </w:rPr>
      </w:pPr>
    </w:p>
    <w:p w:rsidR="006944BB" w:rsidRDefault="009B323F" w:rsidP="009B32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Управляющий делами </w:t>
      </w:r>
    </w:p>
    <w:p w:rsidR="009B323F" w:rsidRDefault="009B323F" w:rsidP="009B32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Администрации города                                                                                         </w:t>
      </w:r>
      <w:r w:rsidR="006944BB">
        <w:rPr>
          <w:rFonts w:ascii="Arial" w:hAnsi="Arial"/>
          <w:sz w:val="22"/>
          <w:szCs w:val="22"/>
        </w:rPr>
        <w:t xml:space="preserve">                                   </w:t>
      </w:r>
      <w:r>
        <w:rPr>
          <w:rFonts w:ascii="Arial" w:hAnsi="Arial"/>
          <w:sz w:val="22"/>
          <w:szCs w:val="22"/>
        </w:rPr>
        <w:t xml:space="preserve">         Ю.А. Лубенцов</w:t>
      </w:r>
    </w:p>
    <w:p w:rsidR="009B323F" w:rsidRDefault="009B323F" w:rsidP="009B323F">
      <w:pPr>
        <w:rPr>
          <w:rFonts w:ascii="Arial" w:hAnsi="Arial"/>
          <w:sz w:val="22"/>
          <w:szCs w:val="22"/>
        </w:rPr>
      </w:pPr>
    </w:p>
    <w:p w:rsidR="001A5327" w:rsidRDefault="001A5327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1A5327" w:rsidRDefault="001A5327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6944BB" w:rsidRDefault="006944BB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1A5327" w:rsidRDefault="001A5327" w:rsidP="009B323F">
      <w:pPr>
        <w:jc w:val="both"/>
        <w:rPr>
          <w:rStyle w:val="1"/>
          <w:rFonts w:ascii="Arial" w:hAnsi="Arial"/>
          <w:sz w:val="22"/>
          <w:szCs w:val="22"/>
        </w:rPr>
      </w:pPr>
    </w:p>
    <w:p w:rsidR="009B323F" w:rsidRPr="008D539B" w:rsidRDefault="009B323F" w:rsidP="009B323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1"/>
          <w:rFonts w:ascii="Arial" w:hAnsi="Arial"/>
          <w:sz w:val="22"/>
          <w:szCs w:val="22"/>
        </w:rPr>
        <w:t xml:space="preserve">                                        </w:t>
      </w:r>
    </w:p>
    <w:p w:rsidR="00C74AFD" w:rsidRDefault="004F594C" w:rsidP="00435662">
      <w:pPr>
        <w:ind w:left="9923" w:right="-737"/>
        <w:rPr>
          <w:rStyle w:val="1"/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t>Приложение № 3</w:t>
      </w:r>
    </w:p>
    <w:p w:rsidR="00C74AFD" w:rsidRDefault="00C74AFD" w:rsidP="00435662">
      <w:pPr>
        <w:pStyle w:val="a5"/>
        <w:spacing w:after="0"/>
        <w:ind w:left="9923" w:right="-737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к отчету о реализации муниципальной программы</w:t>
      </w:r>
    </w:p>
    <w:p w:rsidR="00435662" w:rsidRDefault="00C74AFD" w:rsidP="00435662">
      <w:pPr>
        <w:pStyle w:val="a5"/>
        <w:spacing w:after="0"/>
        <w:ind w:left="9923" w:right="-737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города Новошахтинска «Спартакиада</w:t>
      </w:r>
      <w:r>
        <w:rPr>
          <w:rFonts w:ascii="Arial" w:hAnsi="Arial"/>
          <w:sz w:val="22"/>
          <w:szCs w:val="22"/>
          <w:lang w:val="ru-RU"/>
        </w:rPr>
        <w:tab/>
        <w:t xml:space="preserve"> </w:t>
      </w:r>
    </w:p>
    <w:p w:rsidR="00C74AFD" w:rsidRDefault="00C74AFD" w:rsidP="00435662">
      <w:pPr>
        <w:pStyle w:val="a5"/>
        <w:spacing w:after="0"/>
        <w:ind w:left="9923" w:right="-737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длиною в жизнь» за 2015 год</w:t>
      </w:r>
    </w:p>
    <w:p w:rsidR="00C74AFD" w:rsidRDefault="00C74AFD" w:rsidP="00C74AFD">
      <w:pPr>
        <w:jc w:val="right"/>
        <w:rPr>
          <w:rFonts w:ascii="Arial" w:eastAsia="Calibri" w:hAnsi="Arial" w:cs="Arial"/>
          <w:sz w:val="23"/>
          <w:szCs w:val="23"/>
        </w:rPr>
      </w:pPr>
    </w:p>
    <w:p w:rsidR="00C74AFD" w:rsidRPr="00435662" w:rsidRDefault="00C74AFD" w:rsidP="00C74AFD">
      <w:pPr>
        <w:jc w:val="center"/>
        <w:rPr>
          <w:rFonts w:ascii="Arial" w:hAnsi="Arial" w:cs="Arial"/>
          <w:bCs/>
          <w:sz w:val="22"/>
          <w:szCs w:val="22"/>
        </w:rPr>
      </w:pPr>
      <w:r w:rsidRPr="00435662">
        <w:rPr>
          <w:rFonts w:ascii="Arial" w:hAnsi="Arial" w:cs="Arial"/>
          <w:bCs/>
          <w:sz w:val="22"/>
          <w:szCs w:val="22"/>
        </w:rPr>
        <w:t>Информация</w:t>
      </w:r>
    </w:p>
    <w:p w:rsidR="00C74AFD" w:rsidRPr="00435662" w:rsidRDefault="00C74AFD" w:rsidP="00C74AFD">
      <w:pPr>
        <w:jc w:val="center"/>
        <w:rPr>
          <w:rFonts w:ascii="Arial" w:hAnsi="Arial" w:cs="Arial"/>
          <w:bCs/>
          <w:sz w:val="22"/>
          <w:szCs w:val="22"/>
        </w:rPr>
      </w:pPr>
      <w:r w:rsidRPr="00435662">
        <w:rPr>
          <w:rFonts w:ascii="Arial" w:hAnsi="Arial" w:cs="Arial"/>
          <w:bCs/>
          <w:sz w:val="22"/>
          <w:szCs w:val="22"/>
        </w:rPr>
        <w:t>о расходах за счет средств, полученных от предпринимательской и иной приносящей доход деятельности,</w:t>
      </w:r>
    </w:p>
    <w:p w:rsidR="00C74AFD" w:rsidRPr="00435662" w:rsidRDefault="00C74AFD" w:rsidP="00C74AFD">
      <w:pPr>
        <w:jc w:val="center"/>
        <w:rPr>
          <w:rStyle w:val="1"/>
          <w:rFonts w:ascii="Arial" w:hAnsi="Arial" w:cs="Arial"/>
          <w:bCs/>
          <w:iCs/>
          <w:sz w:val="22"/>
          <w:szCs w:val="22"/>
        </w:rPr>
      </w:pPr>
      <w:r w:rsidRPr="00435662">
        <w:rPr>
          <w:rStyle w:val="1"/>
          <w:rFonts w:ascii="Arial" w:hAnsi="Arial" w:cs="Arial"/>
          <w:bCs/>
          <w:sz w:val="22"/>
          <w:szCs w:val="22"/>
        </w:rPr>
        <w:t xml:space="preserve">муниципальных бюджетных и автономных  учреждений города Новошахтинска </w:t>
      </w:r>
      <w:r w:rsidRPr="00435662">
        <w:rPr>
          <w:rStyle w:val="1"/>
          <w:rFonts w:ascii="Arial" w:hAnsi="Arial" w:cs="Arial"/>
          <w:bCs/>
          <w:iCs/>
          <w:sz w:val="22"/>
          <w:szCs w:val="22"/>
        </w:rPr>
        <w:t>в отчетном году</w:t>
      </w:r>
      <w:r w:rsidRPr="00435662">
        <w:rPr>
          <w:rStyle w:val="1"/>
          <w:rFonts w:ascii="Arial" w:hAnsi="Arial" w:cs="Arial"/>
          <w:bCs/>
          <w:iCs/>
          <w:sz w:val="22"/>
          <w:szCs w:val="22"/>
        </w:rPr>
        <w:br/>
        <w:t>по  программе</w:t>
      </w:r>
    </w:p>
    <w:p w:rsidR="00C74AFD" w:rsidRDefault="00C74AFD" w:rsidP="00C74AF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(тыс. руб.)</w:t>
      </w:r>
    </w:p>
    <w:tbl>
      <w:tblPr>
        <w:tblW w:w="28629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1975"/>
        <w:gridCol w:w="1275"/>
        <w:gridCol w:w="142"/>
        <w:gridCol w:w="709"/>
        <w:gridCol w:w="850"/>
        <w:gridCol w:w="1134"/>
        <w:gridCol w:w="941"/>
        <w:gridCol w:w="193"/>
        <w:gridCol w:w="1134"/>
        <w:gridCol w:w="653"/>
        <w:gridCol w:w="198"/>
        <w:gridCol w:w="850"/>
        <w:gridCol w:w="832"/>
        <w:gridCol w:w="161"/>
        <w:gridCol w:w="992"/>
        <w:gridCol w:w="992"/>
        <w:gridCol w:w="95"/>
        <w:gridCol w:w="756"/>
        <w:gridCol w:w="1285"/>
        <w:gridCol w:w="159"/>
        <w:gridCol w:w="1452"/>
        <w:gridCol w:w="2020"/>
        <w:gridCol w:w="1860"/>
        <w:gridCol w:w="1600"/>
        <w:gridCol w:w="1780"/>
        <w:gridCol w:w="2100"/>
        <w:gridCol w:w="2055"/>
      </w:tblGrid>
      <w:tr w:rsidR="00C74AFD" w:rsidTr="004F594C">
        <w:trPr>
          <w:trHeight w:val="103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F594C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662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  <w:p w:rsidR="00435662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муниципального </w:t>
            </w: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учрежд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Остаток средств на 01.01.2015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Средства, направленные на реализацию основных мероприятий муниципальной  программы города 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вошахтинска за счет доходов, полученных от предпр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нимательской и иной приносящей доход деятельности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Остаток на 01.01.2016</w:t>
            </w:r>
          </w:p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C74AFD" w:rsidTr="004F594C">
        <w:trPr>
          <w:trHeight w:val="375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4AFD" w:rsidRDefault="00C74AFD" w:rsidP="002B2D4F"/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C74AFD" w:rsidTr="00073822">
        <w:trPr>
          <w:trHeight w:val="12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74AFD" w:rsidRDefault="00C74AFD" w:rsidP="002B2D4F"/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оказание платных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662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доброволь-ные </w:t>
            </w: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пожер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вова-ния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целевые взносы ф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зических и (или) юрид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средства, полученные от принос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>
              <w:rPr>
                <w:rFonts w:ascii="Arial" w:hAnsi="Arial" w:cs="Arial"/>
                <w:bCs/>
                <w:sz w:val="18"/>
                <w:szCs w:val="18"/>
              </w:rPr>
              <w:t>щей доход деятельнос-ти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иные доходы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оплата труда с начисл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ниями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капитал</w:t>
            </w:r>
            <w:r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ные вл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матер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альные запасы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/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4AFD" w:rsidTr="00073822">
        <w:trPr>
          <w:trHeight w:val="315"/>
        </w:trPr>
        <w:tc>
          <w:tcPr>
            <w:tcW w:w="4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4AFD" w:rsidTr="004F594C">
        <w:trPr>
          <w:trHeight w:val="3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 Муниципальные бюджетные учреждения</w:t>
            </w:r>
          </w:p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C74AFD" w:rsidTr="004F594C">
        <w:trPr>
          <w:trHeight w:val="238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4F59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МБУ ДО ДЮСШ   №4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3 459,4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3 459,4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3 081,2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4AFD" w:rsidTr="004F594C">
        <w:trPr>
          <w:trHeight w:val="228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94C" w:rsidRDefault="00C74AFD" w:rsidP="002B2D4F">
            <w:pPr>
              <w:snapToGrid w:val="0"/>
              <w:rPr>
                <w:rStyle w:val="1"/>
                <w:rFonts w:ascii="Arial" w:hAnsi="Arial" w:cs="Arial"/>
                <w:sz w:val="18"/>
                <w:szCs w:val="18"/>
              </w:rPr>
            </w:pPr>
            <w:r>
              <w:rPr>
                <w:rStyle w:val="1"/>
                <w:rFonts w:ascii="Arial" w:hAnsi="Arial" w:cs="Arial"/>
                <w:sz w:val="18"/>
                <w:szCs w:val="18"/>
              </w:rPr>
              <w:t xml:space="preserve"> МБУ «Стадион </w:t>
            </w:r>
          </w:p>
          <w:p w:rsidR="00C74AFD" w:rsidRDefault="00C74AFD" w:rsidP="002B2D4F">
            <w:pPr>
              <w:snapToGrid w:val="0"/>
              <w:rPr>
                <w:rStyle w:val="1"/>
                <w:rFonts w:ascii="Arial" w:hAnsi="Arial" w:cs="Arial"/>
                <w:sz w:val="18"/>
                <w:szCs w:val="18"/>
              </w:rPr>
            </w:pPr>
            <w:r>
              <w:rPr>
                <w:rStyle w:val="1"/>
                <w:rFonts w:ascii="Arial" w:hAnsi="Arial" w:cs="Arial"/>
                <w:sz w:val="18"/>
                <w:szCs w:val="18"/>
              </w:rPr>
              <w:t>Запа</w:t>
            </w:r>
            <w:r>
              <w:rPr>
                <w:rStyle w:val="1"/>
                <w:rFonts w:ascii="Arial" w:hAnsi="Arial" w:cs="Arial"/>
                <w:sz w:val="18"/>
                <w:szCs w:val="18"/>
              </w:rPr>
              <w:t>д</w:t>
            </w:r>
            <w:r>
              <w:rPr>
                <w:rStyle w:val="1"/>
                <w:rFonts w:ascii="Arial" w:hAnsi="Arial" w:cs="Arial"/>
                <w:sz w:val="18"/>
                <w:szCs w:val="18"/>
              </w:rPr>
              <w:t>ный»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4AFD" w:rsidTr="004F594C">
        <w:trPr>
          <w:trHeight w:val="283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Итого по бюдже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ным учреждениям</w:t>
            </w:r>
          </w:p>
          <w:p w:rsidR="00C74AFD" w:rsidRDefault="00C74AFD" w:rsidP="002B2D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3 459,4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3 459,4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3 081,2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2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4AFD" w:rsidTr="004F594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462" w:type="dxa"/>
            <w:gridSpan w:val="8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AFD" w:rsidTr="004F594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214" w:type="dxa"/>
            <w:gridSpan w:val="22"/>
            <w:shd w:val="clear" w:color="auto" w:fill="auto"/>
          </w:tcPr>
          <w:p w:rsidR="00C74AFD" w:rsidRDefault="00C74AFD" w:rsidP="002B2D4F">
            <w:pPr>
              <w:rPr>
                <w:rFonts w:ascii="Arial" w:hAnsi="Arial"/>
                <w:sz w:val="22"/>
                <w:szCs w:val="22"/>
              </w:rPr>
            </w:pPr>
          </w:p>
          <w:p w:rsidR="00435662" w:rsidRDefault="00C74AFD" w:rsidP="002B2D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Управляющий делами </w:t>
            </w:r>
          </w:p>
          <w:p w:rsidR="00C74AFD" w:rsidRDefault="00C74AFD" w:rsidP="002B2D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Администрации города                                                                         </w:t>
            </w:r>
            <w:r w:rsidR="00435662">
              <w:rPr>
                <w:rFonts w:ascii="Arial" w:hAnsi="Arial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Ю.А. Лубенцов</w:t>
            </w:r>
          </w:p>
          <w:p w:rsidR="00C74AFD" w:rsidRDefault="00C74AFD" w:rsidP="002B2D4F">
            <w:pPr>
              <w:rPr>
                <w:rFonts w:ascii="Arial" w:hAnsi="Arial"/>
                <w:sz w:val="22"/>
                <w:szCs w:val="22"/>
              </w:rPr>
            </w:pPr>
          </w:p>
          <w:p w:rsidR="00C74AFD" w:rsidRDefault="00C74AFD" w:rsidP="001A53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4AFD" w:rsidRDefault="00C74AFD" w:rsidP="00C74AFD">
      <w:pPr>
        <w:jc w:val="center"/>
        <w:rPr>
          <w:rFonts w:ascii="Arial" w:hAnsi="Arial"/>
          <w:sz w:val="22"/>
          <w:szCs w:val="22"/>
        </w:rPr>
      </w:pPr>
    </w:p>
    <w:p w:rsidR="001A5327" w:rsidRDefault="001A5327" w:rsidP="00C74AFD">
      <w:pPr>
        <w:jc w:val="center"/>
        <w:rPr>
          <w:rFonts w:ascii="Arial" w:hAnsi="Arial"/>
          <w:sz w:val="22"/>
          <w:szCs w:val="22"/>
        </w:rPr>
      </w:pPr>
    </w:p>
    <w:p w:rsidR="00C74AFD" w:rsidRDefault="00C74AFD" w:rsidP="00C74AFD">
      <w:pPr>
        <w:jc w:val="right"/>
        <w:rPr>
          <w:rFonts w:ascii="Arial" w:hAnsi="Arial"/>
          <w:sz w:val="22"/>
          <w:szCs w:val="22"/>
        </w:rPr>
      </w:pPr>
    </w:p>
    <w:p w:rsidR="00C74AFD" w:rsidRDefault="00C74AFD" w:rsidP="00C74AF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</w:p>
    <w:p w:rsidR="00C74AFD" w:rsidRDefault="004F594C" w:rsidP="00334728">
      <w:pPr>
        <w:ind w:left="9356"/>
        <w:rPr>
          <w:rStyle w:val="1"/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t>Приложение № 4</w:t>
      </w:r>
    </w:p>
    <w:p w:rsidR="00C74AFD" w:rsidRDefault="00C74AFD" w:rsidP="00334728">
      <w:pPr>
        <w:pStyle w:val="a5"/>
        <w:spacing w:after="0"/>
        <w:ind w:left="9356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к отчету о реализации муниципальной программы</w:t>
      </w:r>
    </w:p>
    <w:p w:rsidR="00334728" w:rsidRDefault="00C74AFD" w:rsidP="00334728">
      <w:pPr>
        <w:pStyle w:val="a5"/>
        <w:spacing w:after="0"/>
        <w:ind w:left="9356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города Новошахтинска «Спартакиада</w:t>
      </w:r>
    </w:p>
    <w:p w:rsidR="00C74AFD" w:rsidRDefault="00C74AFD" w:rsidP="00334728">
      <w:pPr>
        <w:pStyle w:val="a5"/>
        <w:spacing w:after="0"/>
        <w:ind w:left="9356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длиною в жизнь» за 2015 год</w:t>
      </w:r>
    </w:p>
    <w:p w:rsidR="00C74AFD" w:rsidRDefault="00C74AFD" w:rsidP="00334728">
      <w:pPr>
        <w:pStyle w:val="a5"/>
        <w:spacing w:after="0"/>
        <w:rPr>
          <w:rFonts w:ascii="Arial" w:hAnsi="Arial"/>
          <w:sz w:val="22"/>
          <w:szCs w:val="22"/>
          <w:lang w:val="ru-RU"/>
        </w:rPr>
      </w:pPr>
    </w:p>
    <w:p w:rsidR="00C74AFD" w:rsidRDefault="00C74AFD" w:rsidP="00C74AFD">
      <w:pPr>
        <w:pStyle w:val="a5"/>
        <w:spacing w:after="0"/>
        <w:jc w:val="center"/>
        <w:rPr>
          <w:rFonts w:ascii="Arial" w:hAnsi="Arial"/>
          <w:sz w:val="22"/>
          <w:szCs w:val="22"/>
          <w:lang w:val="ru-RU"/>
        </w:rPr>
      </w:pPr>
    </w:p>
    <w:p w:rsidR="00C74AFD" w:rsidRPr="00334728" w:rsidRDefault="00C74AFD" w:rsidP="00C74AFD">
      <w:pPr>
        <w:pStyle w:val="ConsPlusDocList0"/>
        <w:jc w:val="center"/>
        <w:rPr>
          <w:sz w:val="22"/>
          <w:szCs w:val="22"/>
          <w:lang w:val="ru-RU"/>
        </w:rPr>
      </w:pPr>
      <w:bookmarkStart w:id="1" w:name="Par2854"/>
      <w:r w:rsidRPr="00334728">
        <w:rPr>
          <w:sz w:val="22"/>
          <w:szCs w:val="22"/>
          <w:lang w:val="ru-RU"/>
        </w:rPr>
        <w:t>Информация</w:t>
      </w:r>
      <w:bookmarkEnd w:id="1"/>
      <w:r w:rsidR="00334728">
        <w:rPr>
          <w:sz w:val="22"/>
          <w:szCs w:val="22"/>
          <w:lang w:val="ru-RU"/>
        </w:rPr>
        <w:t xml:space="preserve"> </w:t>
      </w:r>
    </w:p>
    <w:p w:rsidR="00C74AFD" w:rsidRPr="00334728" w:rsidRDefault="00C74AFD" w:rsidP="00C74AFD">
      <w:pPr>
        <w:pStyle w:val="ConsPlusDocList0"/>
        <w:jc w:val="center"/>
        <w:rPr>
          <w:sz w:val="22"/>
          <w:szCs w:val="22"/>
          <w:lang w:val="ru-RU"/>
        </w:rPr>
      </w:pPr>
      <w:r w:rsidRPr="00334728">
        <w:rPr>
          <w:sz w:val="22"/>
          <w:szCs w:val="22"/>
          <w:lang w:val="ru-RU"/>
        </w:rPr>
        <w:t>об исполнении муниципальных заданий, установленных</w:t>
      </w:r>
      <w:r w:rsidR="00334728">
        <w:rPr>
          <w:sz w:val="22"/>
          <w:szCs w:val="22"/>
          <w:lang w:val="ru-RU"/>
        </w:rPr>
        <w:t xml:space="preserve"> </w:t>
      </w:r>
      <w:r w:rsidRPr="00334728">
        <w:rPr>
          <w:sz w:val="22"/>
          <w:szCs w:val="22"/>
          <w:lang w:val="ru-RU"/>
        </w:rPr>
        <w:t>подведомственным учреждениям,</w:t>
      </w:r>
    </w:p>
    <w:p w:rsidR="00C74AFD" w:rsidRPr="00334728" w:rsidRDefault="00C74AFD" w:rsidP="00C74AFD">
      <w:pPr>
        <w:pStyle w:val="ConsPlusDocList0"/>
        <w:jc w:val="center"/>
        <w:rPr>
          <w:sz w:val="22"/>
          <w:szCs w:val="22"/>
          <w:lang w:val="ru-RU"/>
        </w:rPr>
      </w:pPr>
      <w:r w:rsidRPr="00334728">
        <w:rPr>
          <w:sz w:val="22"/>
          <w:szCs w:val="22"/>
          <w:lang w:val="ru-RU"/>
        </w:rPr>
        <w:t>в рамках реализации программы в отчетном году</w:t>
      </w:r>
    </w:p>
    <w:p w:rsidR="00C74AFD" w:rsidRDefault="00C74AFD" w:rsidP="00C74AFD">
      <w:pPr>
        <w:pStyle w:val="ConsPlusDocList0"/>
        <w:jc w:val="center"/>
        <w:rPr>
          <w:lang w:val="ru-RU"/>
        </w:rPr>
      </w:pPr>
    </w:p>
    <w:p w:rsidR="00C74AFD" w:rsidRDefault="00C74AFD" w:rsidP="00C74AFD">
      <w:pPr>
        <w:jc w:val="center"/>
      </w:pPr>
    </w:p>
    <w:tbl>
      <w:tblPr>
        <w:tblW w:w="16009" w:type="dxa"/>
        <w:tblInd w:w="-465" w:type="dxa"/>
        <w:tblLayout w:type="fixed"/>
        <w:tblCellMar>
          <w:left w:w="102" w:type="dxa"/>
          <w:bottom w:w="28" w:type="dxa"/>
          <w:right w:w="62" w:type="dxa"/>
        </w:tblCellMar>
        <w:tblLook w:val="0000"/>
      </w:tblPr>
      <w:tblGrid>
        <w:gridCol w:w="3253"/>
        <w:gridCol w:w="1324"/>
        <w:gridCol w:w="989"/>
        <w:gridCol w:w="1753"/>
        <w:gridCol w:w="999"/>
        <w:gridCol w:w="1341"/>
        <w:gridCol w:w="2435"/>
        <w:gridCol w:w="1077"/>
        <w:gridCol w:w="1535"/>
        <w:gridCol w:w="1303"/>
      </w:tblGrid>
      <w:tr w:rsidR="00C74AFD" w:rsidTr="003F4E66"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3F4E66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муниципальных услуг по типам учреждений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rStyle w:val="1"/>
                <w:lang w:val="ru-RU"/>
              </w:rPr>
            </w:pPr>
            <w:r>
              <w:t>Остаток средств на 01.01.20</w:t>
            </w:r>
            <w:r>
              <w:rPr>
                <w:rStyle w:val="1"/>
                <w:lang w:val="ru-RU"/>
              </w:rPr>
              <w:t>15</w:t>
            </w:r>
          </w:p>
        </w:tc>
        <w:tc>
          <w:tcPr>
            <w:tcW w:w="27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rStyle w:val="1"/>
                <w:lang w:val="ru-RU"/>
              </w:rPr>
            </w:pPr>
            <w:r>
              <w:t>Первоначально</w:t>
            </w:r>
            <w:r w:rsidR="004F594C">
              <w:rPr>
                <w:lang w:val="ru-RU"/>
              </w:rPr>
              <w:t>е</w:t>
            </w:r>
            <w:r>
              <w:t xml:space="preserve"> </w:t>
            </w:r>
            <w:r>
              <w:rPr>
                <w:rStyle w:val="1"/>
                <w:lang w:val="ru-RU"/>
              </w:rPr>
              <w:t>муниципальное</w:t>
            </w:r>
            <w:r>
              <w:t xml:space="preserve"> задани</w:t>
            </w:r>
            <w:r>
              <w:rPr>
                <w:rStyle w:val="1"/>
                <w:lang w:val="ru-RU"/>
              </w:rPr>
              <w:t>е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Муниципальные задания с учетом корректировки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Причины</w:t>
            </w:r>
          </w:p>
          <w:p w:rsidR="00C74AFD" w:rsidRDefault="00C74AFD" w:rsidP="002B2D4F">
            <w:pPr>
              <w:pStyle w:val="ConsPlusDocList0"/>
              <w:jc w:val="center"/>
            </w:pPr>
            <w:r>
              <w:t>корректировок</w:t>
            </w:r>
          </w:p>
        </w:tc>
        <w:tc>
          <w:tcPr>
            <w:tcW w:w="26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Фактическое исполнение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  <w:rPr>
                <w:rStyle w:val="1"/>
                <w:lang w:val="ru-RU"/>
              </w:rPr>
            </w:pPr>
            <w:r>
              <w:t>Остаток средств на 01.01.20</w:t>
            </w:r>
            <w:r>
              <w:rPr>
                <w:rStyle w:val="1"/>
                <w:lang w:val="ru-RU"/>
              </w:rPr>
              <w:t>16</w:t>
            </w:r>
          </w:p>
        </w:tc>
      </w:tr>
      <w:tr w:rsidR="00C74AFD" w:rsidRPr="00346EA6" w:rsidTr="003F4E66"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</w:pPr>
            <w:r>
              <w:t>объем услуг (количество)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финансовое обеспечение услуг (тыс. руб.)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</w:pPr>
            <w:r>
              <w:t>объем услуг (количество)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финансовое обеспечение услуг (тыс. руб.)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  <w:rPr>
                <w:lang w:val="ru-RU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</w:pPr>
            <w:r>
              <w:t>объем услуг (количество)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финансовое обеспечение услуг (тыс. руб.)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pStyle w:val="ConsPlusDocList0"/>
              <w:jc w:val="center"/>
              <w:rPr>
                <w:lang w:val="ru-RU"/>
              </w:rPr>
            </w:pPr>
          </w:p>
        </w:tc>
      </w:tr>
      <w:tr w:rsidR="00C74AFD" w:rsidTr="003F4E66"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3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6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pStyle w:val="ConsPlusDocList0"/>
              <w:jc w:val="center"/>
            </w:pPr>
            <w:r>
              <w:t>10</w:t>
            </w:r>
          </w:p>
        </w:tc>
      </w:tr>
      <w:tr w:rsidR="00C74AFD" w:rsidTr="003F4E66">
        <w:tc>
          <w:tcPr>
            <w:tcW w:w="1600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4F594C">
            <w:pPr>
              <w:pStyle w:val="ConsPlusDocList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</w:tr>
      <w:tr w:rsidR="00C74AFD" w:rsidTr="003F4E66"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619FD" w:rsidP="002B2D4F">
            <w:pPr>
              <w:snapToGrid w:val="0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1. 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Предоставление дополн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и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тельного образования в сф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е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ре физ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и</w:t>
            </w:r>
            <w:r w:rsidR="00C74AFD">
              <w:rPr>
                <w:rStyle w:val="1"/>
                <w:rFonts w:ascii="Arial" w:hAnsi="Arial" w:cs="Arial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307</w:t>
            </w:r>
          </w:p>
        </w:tc>
        <w:tc>
          <w:tcPr>
            <w:tcW w:w="1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F59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802,0</w:t>
            </w:r>
          </w:p>
          <w:p w:rsidR="00C74AFD" w:rsidRDefault="00C74AFD" w:rsidP="002B2D4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307</w:t>
            </w:r>
          </w:p>
        </w:tc>
        <w:tc>
          <w:tcPr>
            <w:tcW w:w="1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11 455,4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15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11 455,3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74AFD" w:rsidTr="003F4E66">
        <w:tc>
          <w:tcPr>
            <w:tcW w:w="3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619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C74AFD">
              <w:rPr>
                <w:rFonts w:ascii="Arial" w:hAnsi="Arial" w:cs="Arial"/>
                <w:sz w:val="22"/>
                <w:szCs w:val="22"/>
              </w:rPr>
              <w:t>Предоставление физкул</w:t>
            </w:r>
            <w:r w:rsidR="00C74AFD">
              <w:rPr>
                <w:rFonts w:ascii="Arial" w:hAnsi="Arial" w:cs="Arial"/>
                <w:sz w:val="22"/>
                <w:szCs w:val="22"/>
              </w:rPr>
              <w:t>ь</w:t>
            </w:r>
            <w:r w:rsidR="00C74AFD">
              <w:rPr>
                <w:rFonts w:ascii="Arial" w:hAnsi="Arial" w:cs="Arial"/>
                <w:sz w:val="22"/>
                <w:szCs w:val="22"/>
              </w:rPr>
              <w:t>турно-оздоровительных услуг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3 288</w:t>
            </w: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/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3 288</w:t>
            </w:r>
          </w:p>
        </w:tc>
        <w:tc>
          <w:tcPr>
            <w:tcW w:w="13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/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3 228</w:t>
            </w:r>
          </w:p>
        </w:tc>
        <w:tc>
          <w:tcPr>
            <w:tcW w:w="15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jc w:val="center"/>
            </w:pP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74AFD" w:rsidTr="006A77C5">
        <w:trPr>
          <w:trHeight w:val="160"/>
        </w:trPr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 3 595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F59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802,0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4F594C">
            <w:pPr>
              <w:snapToGrid w:val="0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 3 595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11 455,4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3 595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11 455,3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74AFD" w:rsidTr="003F4E66">
        <w:tc>
          <w:tcPr>
            <w:tcW w:w="1600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МБУ «Стадион Западный»</w:t>
            </w:r>
          </w:p>
        </w:tc>
      </w:tr>
      <w:tr w:rsidR="00C74AFD" w:rsidTr="003F4E66">
        <w:tc>
          <w:tcPr>
            <w:tcW w:w="3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619FD" w:rsidP="002B2D4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Организация спорти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но-оздоровительного процесса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2 240</w:t>
            </w:r>
          </w:p>
        </w:tc>
        <w:tc>
          <w:tcPr>
            <w:tcW w:w="17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F59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422,8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2 240</w:t>
            </w:r>
          </w:p>
        </w:tc>
        <w:tc>
          <w:tcPr>
            <w:tcW w:w="13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3 417,8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2 772</w:t>
            </w:r>
          </w:p>
        </w:tc>
        <w:tc>
          <w:tcPr>
            <w:tcW w:w="15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3 409,2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74AFD" w:rsidTr="003F4E66">
        <w:tc>
          <w:tcPr>
            <w:tcW w:w="3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619FD" w:rsidP="002B2D4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Проведение спорти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но-массовых меропр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C74AFD">
              <w:rPr>
                <w:rFonts w:ascii="Arial" w:hAnsi="Arial" w:cs="Arial"/>
                <w:bCs/>
                <w:sz w:val="22"/>
                <w:szCs w:val="22"/>
              </w:rPr>
              <w:t>ятий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3 440</w:t>
            </w:r>
          </w:p>
        </w:tc>
        <w:tc>
          <w:tcPr>
            <w:tcW w:w="17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jc w:val="center"/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3 440</w:t>
            </w:r>
          </w:p>
        </w:tc>
        <w:tc>
          <w:tcPr>
            <w:tcW w:w="13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jc w:val="center"/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8 452</w:t>
            </w:r>
          </w:p>
        </w:tc>
        <w:tc>
          <w:tcPr>
            <w:tcW w:w="15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jc w:val="center"/>
            </w:pP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</w:tr>
      <w:tr w:rsidR="00C74AFD" w:rsidTr="003F4E66">
        <w:tc>
          <w:tcPr>
            <w:tcW w:w="3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5 680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F59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422,8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5 680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3 417,8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11 224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3 409,2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</w:tr>
      <w:tr w:rsidR="00C74AFD" w:rsidTr="003F4E66">
        <w:tc>
          <w:tcPr>
            <w:tcW w:w="3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Итого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9 275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F59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224,8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9 275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14 873,2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9 275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14 864,5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AFD" w:rsidRDefault="00C74AFD" w:rsidP="006A77C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</w:tr>
    </w:tbl>
    <w:p w:rsidR="00C74AFD" w:rsidRDefault="00C74AFD" w:rsidP="00C74AFD">
      <w:pPr>
        <w:pStyle w:val="ConsPlusDocList0"/>
        <w:jc w:val="center"/>
      </w:pPr>
    </w:p>
    <w:p w:rsidR="006A77C5" w:rsidRDefault="00C74AFD" w:rsidP="00C74A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Управляющий делами </w:t>
      </w:r>
    </w:p>
    <w:p w:rsidR="00C74AFD" w:rsidRDefault="00C74AFD" w:rsidP="00C74A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Администрации города                                                                                   </w:t>
      </w:r>
      <w:r w:rsidR="006A77C5">
        <w:rPr>
          <w:rFonts w:ascii="Arial" w:hAnsi="Arial"/>
          <w:sz w:val="22"/>
          <w:szCs w:val="22"/>
        </w:rPr>
        <w:t xml:space="preserve">                                            </w:t>
      </w:r>
      <w:r>
        <w:rPr>
          <w:rFonts w:ascii="Arial" w:hAnsi="Arial"/>
          <w:sz w:val="22"/>
          <w:szCs w:val="22"/>
        </w:rPr>
        <w:t xml:space="preserve">        Ю.А. Лубенцов</w:t>
      </w:r>
    </w:p>
    <w:p w:rsidR="00C74AFD" w:rsidRDefault="00C74AFD" w:rsidP="00C74AFD">
      <w:pPr>
        <w:rPr>
          <w:rFonts w:ascii="Arial" w:hAnsi="Arial"/>
          <w:sz w:val="22"/>
          <w:szCs w:val="22"/>
        </w:rPr>
      </w:pPr>
    </w:p>
    <w:p w:rsidR="00992EE5" w:rsidRDefault="00992EE5" w:rsidP="006A77C5">
      <w:pPr>
        <w:ind w:left="9923" w:right="-879"/>
        <w:rPr>
          <w:rStyle w:val="1"/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t>Приложение № 5</w:t>
      </w:r>
    </w:p>
    <w:p w:rsidR="00992EE5" w:rsidRDefault="00992EE5" w:rsidP="006A77C5">
      <w:pPr>
        <w:pStyle w:val="a5"/>
        <w:spacing w:after="0"/>
        <w:ind w:left="9923" w:right="-879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к отчету о реализации муниципальной программы</w:t>
      </w:r>
    </w:p>
    <w:p w:rsidR="006A77C5" w:rsidRDefault="00992EE5" w:rsidP="006A77C5">
      <w:pPr>
        <w:pStyle w:val="a5"/>
        <w:spacing w:after="0"/>
        <w:ind w:left="9923" w:right="-879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города Новошахтинска «Спартакиада</w:t>
      </w:r>
    </w:p>
    <w:p w:rsidR="00992EE5" w:rsidRDefault="00992EE5" w:rsidP="006A77C5">
      <w:pPr>
        <w:pStyle w:val="a5"/>
        <w:spacing w:after="0"/>
        <w:ind w:left="9923" w:right="-879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длиною в жизнь» за 2015 год</w:t>
      </w:r>
    </w:p>
    <w:p w:rsidR="00C74AFD" w:rsidRPr="00641121" w:rsidRDefault="00C74AFD" w:rsidP="00C74AFD">
      <w:pPr>
        <w:ind w:firstLine="5954"/>
        <w:rPr>
          <w:rFonts w:ascii="Arial" w:hAnsi="Arial" w:cs="Arial"/>
        </w:rPr>
      </w:pPr>
    </w:p>
    <w:p w:rsidR="00C74AFD" w:rsidRPr="006A77C5" w:rsidRDefault="00C74AFD" w:rsidP="00C74AFD">
      <w:pPr>
        <w:jc w:val="center"/>
        <w:rPr>
          <w:rFonts w:ascii="Arial" w:hAnsi="Arial" w:cs="Arial"/>
          <w:sz w:val="22"/>
          <w:szCs w:val="22"/>
        </w:rPr>
      </w:pPr>
      <w:r w:rsidRPr="006A77C5">
        <w:rPr>
          <w:rFonts w:ascii="Arial" w:hAnsi="Arial" w:cs="Arial"/>
          <w:sz w:val="22"/>
          <w:szCs w:val="22"/>
        </w:rPr>
        <w:t>Информация</w:t>
      </w:r>
    </w:p>
    <w:p w:rsidR="006A77C5" w:rsidRDefault="00C74AFD" w:rsidP="00C74AFD">
      <w:pPr>
        <w:jc w:val="center"/>
        <w:rPr>
          <w:rFonts w:ascii="Arial" w:hAnsi="Arial" w:cs="Arial"/>
          <w:sz w:val="22"/>
          <w:szCs w:val="22"/>
        </w:rPr>
      </w:pPr>
      <w:r w:rsidRPr="006A77C5">
        <w:rPr>
          <w:rFonts w:ascii="Arial" w:hAnsi="Arial" w:cs="Arial"/>
          <w:sz w:val="22"/>
          <w:szCs w:val="22"/>
        </w:rPr>
        <w:t xml:space="preserve">о возникновении экономии бюджетных ассигнований на реализацию основного мероприятия муниципальной программы, </w:t>
      </w:r>
    </w:p>
    <w:p w:rsidR="00C74AFD" w:rsidRPr="006A77C5" w:rsidRDefault="00C74AFD" w:rsidP="00C74AFD">
      <w:pPr>
        <w:jc w:val="center"/>
        <w:rPr>
          <w:rFonts w:ascii="Arial" w:hAnsi="Arial" w:cs="Arial"/>
          <w:sz w:val="22"/>
          <w:szCs w:val="22"/>
        </w:rPr>
      </w:pPr>
      <w:r w:rsidRPr="006A77C5">
        <w:rPr>
          <w:rFonts w:ascii="Arial" w:hAnsi="Arial" w:cs="Arial"/>
          <w:sz w:val="22"/>
          <w:szCs w:val="22"/>
        </w:rPr>
        <w:t>в том числе и в результате пр</w:t>
      </w:r>
      <w:r w:rsidRPr="006A77C5">
        <w:rPr>
          <w:rFonts w:ascii="Arial" w:hAnsi="Arial" w:cs="Arial"/>
          <w:sz w:val="22"/>
          <w:szCs w:val="22"/>
        </w:rPr>
        <w:t>о</w:t>
      </w:r>
      <w:r w:rsidRPr="006A77C5">
        <w:rPr>
          <w:rFonts w:ascii="Arial" w:hAnsi="Arial" w:cs="Arial"/>
          <w:sz w:val="22"/>
          <w:szCs w:val="22"/>
        </w:rPr>
        <w:t xml:space="preserve">веденных конкурсных процедур, при условии его исполнения в полном объеме </w:t>
      </w:r>
    </w:p>
    <w:p w:rsidR="00C74AFD" w:rsidRPr="006A77C5" w:rsidRDefault="00C74AFD" w:rsidP="00C74AFD">
      <w:pPr>
        <w:jc w:val="center"/>
        <w:rPr>
          <w:rFonts w:ascii="Arial" w:hAnsi="Arial" w:cs="Arial"/>
          <w:sz w:val="22"/>
          <w:szCs w:val="22"/>
        </w:rPr>
      </w:pPr>
      <w:r w:rsidRPr="006A77C5">
        <w:rPr>
          <w:rFonts w:ascii="Arial" w:hAnsi="Arial" w:cs="Arial"/>
          <w:sz w:val="22"/>
          <w:szCs w:val="22"/>
        </w:rPr>
        <w:t>в отчетном году</w:t>
      </w:r>
    </w:p>
    <w:p w:rsidR="00992EE5" w:rsidRPr="00992EE5" w:rsidRDefault="00992EE5" w:rsidP="00C74AF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3897"/>
        <w:gridCol w:w="1985"/>
        <w:gridCol w:w="2693"/>
        <w:gridCol w:w="2126"/>
        <w:gridCol w:w="3261"/>
      </w:tblGrid>
      <w:tr w:rsidR="00C74AFD" w:rsidRPr="00992EE5" w:rsidTr="00992EE5">
        <w:tc>
          <w:tcPr>
            <w:tcW w:w="747" w:type="dxa"/>
            <w:vMerge w:val="restart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97" w:type="dxa"/>
            <w:vMerge w:val="restart"/>
            <w:shd w:val="clear" w:color="auto" w:fill="auto"/>
          </w:tcPr>
          <w:p w:rsidR="00B962E9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основного </w:t>
            </w:r>
          </w:p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>мер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Pr="00992EE5">
              <w:rPr>
                <w:rFonts w:ascii="Arial" w:hAnsi="Arial" w:cs="Arial"/>
                <w:sz w:val="24"/>
                <w:szCs w:val="24"/>
              </w:rPr>
              <w:t>приятия, муниципальной пр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Pr="00992EE5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(по инвестиционным расх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="00992EE5">
              <w:rPr>
                <w:rFonts w:ascii="Arial" w:hAnsi="Arial" w:cs="Arial"/>
                <w:sz w:val="24"/>
                <w:szCs w:val="24"/>
              </w:rPr>
              <w:t>дам -</w:t>
            </w:r>
            <w:r w:rsidRPr="00992EE5">
              <w:rPr>
                <w:rFonts w:ascii="Arial" w:hAnsi="Arial" w:cs="Arial"/>
                <w:sz w:val="24"/>
                <w:szCs w:val="24"/>
              </w:rPr>
              <w:t xml:space="preserve"> в разрезе объектов)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962E9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>непосредс</w:t>
            </w:r>
            <w:r w:rsidRPr="00992EE5">
              <w:rPr>
                <w:rFonts w:ascii="Arial" w:hAnsi="Arial" w:cs="Arial"/>
                <w:sz w:val="24"/>
                <w:szCs w:val="24"/>
              </w:rPr>
              <w:t>т</w:t>
            </w:r>
            <w:r w:rsidRPr="00992EE5">
              <w:rPr>
                <w:rFonts w:ascii="Arial" w:hAnsi="Arial" w:cs="Arial"/>
                <w:sz w:val="24"/>
                <w:szCs w:val="24"/>
              </w:rPr>
              <w:t xml:space="preserve">вен-ный </w:t>
            </w:r>
          </w:p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р</w:t>
            </w:r>
            <w:r w:rsidRPr="00992EE5">
              <w:rPr>
                <w:rFonts w:ascii="Arial" w:hAnsi="Arial" w:cs="Arial"/>
                <w:sz w:val="24"/>
                <w:szCs w:val="24"/>
              </w:rPr>
              <w:t>е</w:t>
            </w:r>
            <w:r w:rsidRPr="00992EE5">
              <w:rPr>
                <w:rFonts w:ascii="Arial" w:hAnsi="Arial" w:cs="Arial"/>
                <w:sz w:val="24"/>
                <w:szCs w:val="24"/>
              </w:rPr>
              <w:t>зультат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962E9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Фактически </w:t>
            </w:r>
          </w:p>
          <w:p w:rsidR="00B962E9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сложившийся </w:t>
            </w:r>
          </w:p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резул</w:t>
            </w:r>
            <w:r w:rsidRPr="00992EE5">
              <w:rPr>
                <w:rFonts w:ascii="Arial" w:hAnsi="Arial" w:cs="Arial"/>
                <w:sz w:val="24"/>
                <w:szCs w:val="24"/>
              </w:rPr>
              <w:t>ь</w:t>
            </w:r>
            <w:r w:rsidRPr="00992EE5">
              <w:rPr>
                <w:rFonts w:ascii="Arial" w:hAnsi="Arial" w:cs="Arial"/>
                <w:sz w:val="24"/>
                <w:szCs w:val="24"/>
              </w:rPr>
              <w:t>тат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>Сумма экономии</w:t>
            </w:r>
          </w:p>
        </w:tc>
      </w:tr>
      <w:tr w:rsidR="00C74AFD" w:rsidRPr="00992EE5" w:rsidTr="00992EE5">
        <w:tc>
          <w:tcPr>
            <w:tcW w:w="747" w:type="dxa"/>
            <w:vMerge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В том числе в результате пр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Pr="00992EE5">
              <w:rPr>
                <w:rFonts w:ascii="Arial" w:hAnsi="Arial" w:cs="Arial"/>
                <w:sz w:val="24"/>
                <w:szCs w:val="24"/>
              </w:rPr>
              <w:t>веденных конкурсных проц</w:t>
            </w:r>
            <w:r w:rsidRPr="00992EE5">
              <w:rPr>
                <w:rFonts w:ascii="Arial" w:hAnsi="Arial" w:cs="Arial"/>
                <w:sz w:val="24"/>
                <w:szCs w:val="24"/>
              </w:rPr>
              <w:t>е</w:t>
            </w:r>
            <w:r w:rsidRPr="00992EE5">
              <w:rPr>
                <w:rFonts w:ascii="Arial" w:hAnsi="Arial" w:cs="Arial"/>
                <w:sz w:val="24"/>
                <w:szCs w:val="24"/>
              </w:rPr>
              <w:t>дур</w:t>
            </w:r>
          </w:p>
        </w:tc>
      </w:tr>
      <w:tr w:rsidR="00C74AFD" w:rsidRPr="00992EE5" w:rsidTr="00992EE5">
        <w:tc>
          <w:tcPr>
            <w:tcW w:w="747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7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74AFD" w:rsidRPr="00992EE5" w:rsidTr="00992EE5">
        <w:tc>
          <w:tcPr>
            <w:tcW w:w="747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:rsidR="00C74AFD" w:rsidRPr="00992EE5" w:rsidRDefault="00C74AFD" w:rsidP="002B2D4F">
            <w:pPr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Физическое воспитание насел</w:t>
            </w:r>
            <w:r w:rsidRPr="00992EE5">
              <w:rPr>
                <w:rFonts w:ascii="Arial" w:hAnsi="Arial" w:cs="Arial"/>
                <w:sz w:val="24"/>
                <w:szCs w:val="24"/>
              </w:rPr>
              <w:t>е</w:t>
            </w:r>
            <w:r w:rsidRPr="00992EE5">
              <w:rPr>
                <w:rFonts w:ascii="Arial" w:hAnsi="Arial" w:cs="Arial"/>
                <w:sz w:val="24"/>
                <w:szCs w:val="24"/>
              </w:rPr>
              <w:t>ния и обеспечение орган</w:t>
            </w:r>
            <w:r w:rsidRPr="00992EE5">
              <w:rPr>
                <w:rFonts w:ascii="Arial" w:hAnsi="Arial" w:cs="Arial"/>
                <w:sz w:val="24"/>
                <w:szCs w:val="24"/>
              </w:rPr>
              <w:t>и</w:t>
            </w:r>
            <w:r w:rsidRPr="00992EE5">
              <w:rPr>
                <w:rFonts w:ascii="Arial" w:hAnsi="Arial" w:cs="Arial"/>
                <w:sz w:val="24"/>
                <w:szCs w:val="24"/>
              </w:rPr>
              <w:t>зации и проведения физкул</w:t>
            </w:r>
            <w:r w:rsidRPr="00992EE5">
              <w:rPr>
                <w:rFonts w:ascii="Arial" w:hAnsi="Arial" w:cs="Arial"/>
                <w:sz w:val="24"/>
                <w:szCs w:val="24"/>
              </w:rPr>
              <w:t>ь</w:t>
            </w:r>
            <w:r w:rsidRPr="00992EE5">
              <w:rPr>
                <w:rFonts w:ascii="Arial" w:hAnsi="Arial" w:cs="Arial"/>
                <w:sz w:val="24"/>
                <w:szCs w:val="24"/>
              </w:rPr>
              <w:t>турных и массовых спортивных мер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Pr="00992EE5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1985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Проведение м</w:t>
            </w:r>
            <w:r w:rsidRPr="00992EE5">
              <w:rPr>
                <w:rFonts w:ascii="Arial" w:hAnsi="Arial" w:cs="Arial"/>
                <w:sz w:val="24"/>
                <w:szCs w:val="24"/>
              </w:rPr>
              <w:t>е</w:t>
            </w:r>
            <w:r w:rsidRPr="00992EE5">
              <w:rPr>
                <w:rFonts w:ascii="Arial" w:hAnsi="Arial" w:cs="Arial"/>
                <w:sz w:val="24"/>
                <w:szCs w:val="24"/>
              </w:rPr>
              <w:t>роприятий</w:t>
            </w:r>
          </w:p>
        </w:tc>
        <w:tc>
          <w:tcPr>
            <w:tcW w:w="2693" w:type="dxa"/>
            <w:shd w:val="clear" w:color="auto" w:fill="auto"/>
          </w:tcPr>
          <w:p w:rsidR="00C74AFD" w:rsidRPr="00992EE5" w:rsidRDefault="00C74AFD" w:rsidP="002B2D4F">
            <w:pPr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Проведено 45 мер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Pr="00992EE5">
              <w:rPr>
                <w:rFonts w:ascii="Arial" w:hAnsi="Arial" w:cs="Arial"/>
                <w:sz w:val="24"/>
                <w:szCs w:val="24"/>
              </w:rPr>
              <w:t>приятий, приняло участие более 3</w:t>
            </w:r>
            <w:r w:rsidR="00992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EE5">
              <w:rPr>
                <w:rFonts w:ascii="Arial" w:hAnsi="Arial" w:cs="Arial"/>
                <w:sz w:val="24"/>
                <w:szCs w:val="24"/>
              </w:rPr>
              <w:t>500 чел</w:t>
            </w:r>
            <w:r w:rsidRPr="00992EE5">
              <w:rPr>
                <w:rFonts w:ascii="Arial" w:hAnsi="Arial" w:cs="Arial"/>
                <w:sz w:val="24"/>
                <w:szCs w:val="24"/>
              </w:rPr>
              <w:t>о</w:t>
            </w:r>
            <w:r w:rsidRPr="00992EE5">
              <w:rPr>
                <w:rFonts w:ascii="Arial" w:hAnsi="Arial" w:cs="Arial"/>
                <w:sz w:val="24"/>
                <w:szCs w:val="24"/>
              </w:rPr>
              <w:t>век</w:t>
            </w:r>
          </w:p>
        </w:tc>
        <w:tc>
          <w:tcPr>
            <w:tcW w:w="2126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3261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C74AFD" w:rsidRPr="00992EE5" w:rsidTr="00992EE5">
        <w:tc>
          <w:tcPr>
            <w:tcW w:w="747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C74AFD" w:rsidRPr="00992EE5" w:rsidRDefault="00C74AFD" w:rsidP="002B2D4F">
            <w:pPr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3261" w:type="dxa"/>
            <w:shd w:val="clear" w:color="auto" w:fill="auto"/>
          </w:tcPr>
          <w:p w:rsidR="00C74AFD" w:rsidRPr="00992EE5" w:rsidRDefault="00C74AFD" w:rsidP="002B2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E5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</w:tbl>
    <w:p w:rsidR="00C74AFD" w:rsidRDefault="00C74AFD" w:rsidP="00C74AFD">
      <w:pPr>
        <w:jc w:val="both"/>
        <w:rPr>
          <w:rFonts w:ascii="Arial" w:hAnsi="Arial" w:cs="Arial"/>
          <w:sz w:val="24"/>
          <w:szCs w:val="24"/>
        </w:rPr>
      </w:pPr>
    </w:p>
    <w:p w:rsidR="00992EE5" w:rsidRPr="00992EE5" w:rsidRDefault="00992EE5" w:rsidP="00C74AFD">
      <w:pPr>
        <w:jc w:val="both"/>
        <w:rPr>
          <w:rFonts w:ascii="Arial" w:hAnsi="Arial" w:cs="Arial"/>
          <w:sz w:val="24"/>
          <w:szCs w:val="24"/>
        </w:rPr>
      </w:pPr>
    </w:p>
    <w:p w:rsidR="006A77C5" w:rsidRDefault="00C74AFD" w:rsidP="00C74AFD">
      <w:pPr>
        <w:jc w:val="both"/>
        <w:rPr>
          <w:rFonts w:ascii="Arial" w:hAnsi="Arial" w:cs="Arial"/>
          <w:sz w:val="24"/>
          <w:szCs w:val="24"/>
        </w:rPr>
      </w:pPr>
      <w:r w:rsidRPr="00992EE5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C74AFD" w:rsidRPr="00992EE5" w:rsidRDefault="00C74AFD" w:rsidP="00C74AFD">
      <w:pPr>
        <w:jc w:val="both"/>
        <w:rPr>
          <w:rFonts w:ascii="Arial" w:hAnsi="Arial" w:cs="Arial"/>
          <w:sz w:val="24"/>
          <w:szCs w:val="24"/>
        </w:rPr>
      </w:pPr>
      <w:r w:rsidRPr="00992EE5">
        <w:rPr>
          <w:rFonts w:ascii="Arial" w:hAnsi="Arial" w:cs="Arial"/>
          <w:sz w:val="24"/>
          <w:szCs w:val="24"/>
        </w:rPr>
        <w:t>Администрации города</w:t>
      </w:r>
      <w:r w:rsidRPr="00992EE5">
        <w:rPr>
          <w:rFonts w:ascii="Arial" w:hAnsi="Arial" w:cs="Arial"/>
          <w:sz w:val="24"/>
          <w:szCs w:val="24"/>
        </w:rPr>
        <w:tab/>
      </w:r>
      <w:r w:rsidRPr="00992EE5">
        <w:rPr>
          <w:rFonts w:ascii="Arial" w:hAnsi="Arial" w:cs="Arial"/>
          <w:sz w:val="24"/>
          <w:szCs w:val="24"/>
        </w:rPr>
        <w:tab/>
      </w:r>
      <w:r w:rsidRPr="00992EE5">
        <w:rPr>
          <w:rFonts w:ascii="Arial" w:hAnsi="Arial" w:cs="Arial"/>
          <w:sz w:val="24"/>
          <w:szCs w:val="24"/>
        </w:rPr>
        <w:tab/>
      </w:r>
      <w:r w:rsidRPr="00992EE5">
        <w:rPr>
          <w:rFonts w:ascii="Arial" w:hAnsi="Arial" w:cs="Arial"/>
          <w:sz w:val="24"/>
          <w:szCs w:val="24"/>
        </w:rPr>
        <w:tab/>
      </w:r>
      <w:r w:rsidRPr="00992EE5">
        <w:rPr>
          <w:rFonts w:ascii="Arial" w:hAnsi="Arial" w:cs="Arial"/>
          <w:sz w:val="24"/>
          <w:szCs w:val="24"/>
        </w:rPr>
        <w:tab/>
      </w:r>
      <w:r w:rsidRPr="00992EE5">
        <w:rPr>
          <w:rFonts w:ascii="Arial" w:hAnsi="Arial" w:cs="Arial"/>
          <w:sz w:val="24"/>
          <w:szCs w:val="24"/>
        </w:rPr>
        <w:tab/>
      </w:r>
      <w:r w:rsidR="006A77C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992EE5">
        <w:rPr>
          <w:rFonts w:ascii="Arial" w:hAnsi="Arial" w:cs="Arial"/>
          <w:sz w:val="24"/>
          <w:szCs w:val="24"/>
        </w:rPr>
        <w:t>Ю.А. Лубенцов</w:t>
      </w:r>
    </w:p>
    <w:p w:rsidR="00C74AFD" w:rsidRPr="00992EE5" w:rsidRDefault="00C74AFD" w:rsidP="00C74AFD">
      <w:pPr>
        <w:rPr>
          <w:rFonts w:ascii="Arial" w:eastAsia="Arial" w:hAnsi="Arial" w:cs="Arial"/>
          <w:sz w:val="24"/>
          <w:szCs w:val="24"/>
        </w:rPr>
      </w:pPr>
    </w:p>
    <w:p w:rsidR="00C74AFD" w:rsidRDefault="00C74AFD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992EE5" w:rsidRDefault="00992EE5" w:rsidP="00C74AFD">
      <w:pPr>
        <w:rPr>
          <w:rFonts w:ascii="Arial" w:eastAsia="Arial" w:hAnsi="Arial" w:cs="Arial"/>
          <w:sz w:val="24"/>
          <w:szCs w:val="24"/>
        </w:rPr>
      </w:pPr>
    </w:p>
    <w:p w:rsidR="00C74AFD" w:rsidRPr="00641121" w:rsidRDefault="001A5327" w:rsidP="002315B2">
      <w:pPr>
        <w:ind w:left="9639" w:right="-5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№ 6</w:t>
      </w:r>
      <w:r w:rsidR="00C74AFD" w:rsidRPr="00641121">
        <w:rPr>
          <w:rFonts w:ascii="Arial" w:hAnsi="Arial"/>
          <w:sz w:val="22"/>
          <w:szCs w:val="22"/>
        </w:rPr>
        <w:t xml:space="preserve"> </w:t>
      </w:r>
    </w:p>
    <w:p w:rsidR="00C74AFD" w:rsidRPr="00641121" w:rsidRDefault="00C74AFD" w:rsidP="002315B2">
      <w:pPr>
        <w:pStyle w:val="a5"/>
        <w:spacing w:after="0"/>
        <w:ind w:left="9639" w:right="-596"/>
        <w:rPr>
          <w:rFonts w:ascii="Arial" w:hAnsi="Arial"/>
          <w:sz w:val="22"/>
          <w:szCs w:val="22"/>
          <w:lang w:val="ru-RU"/>
        </w:rPr>
      </w:pPr>
      <w:r w:rsidRPr="00641121">
        <w:rPr>
          <w:rFonts w:ascii="Arial" w:hAnsi="Arial"/>
          <w:sz w:val="22"/>
          <w:szCs w:val="22"/>
          <w:lang w:val="ru-RU"/>
        </w:rPr>
        <w:t xml:space="preserve">к отчету о реализации муниципальной программы </w:t>
      </w:r>
    </w:p>
    <w:p w:rsidR="002315B2" w:rsidRDefault="00C74AFD" w:rsidP="002315B2">
      <w:pPr>
        <w:pStyle w:val="a5"/>
        <w:spacing w:after="0"/>
        <w:ind w:left="9639" w:right="-596"/>
        <w:rPr>
          <w:rFonts w:ascii="Arial" w:hAnsi="Arial"/>
          <w:sz w:val="22"/>
          <w:szCs w:val="22"/>
          <w:lang w:val="ru-RU"/>
        </w:rPr>
      </w:pPr>
      <w:r w:rsidRPr="00992EE5">
        <w:rPr>
          <w:rFonts w:ascii="Arial" w:hAnsi="Arial"/>
          <w:sz w:val="22"/>
          <w:szCs w:val="22"/>
          <w:lang w:val="ru-RU"/>
        </w:rPr>
        <w:t>города Новошахтинска «Спартакиада</w:t>
      </w:r>
    </w:p>
    <w:p w:rsidR="00C74AFD" w:rsidRDefault="00C74AFD" w:rsidP="002315B2">
      <w:pPr>
        <w:pStyle w:val="a5"/>
        <w:spacing w:after="0"/>
        <w:ind w:left="9639" w:right="-596"/>
        <w:rPr>
          <w:rFonts w:ascii="Arial" w:hAnsi="Arial"/>
          <w:sz w:val="22"/>
          <w:szCs w:val="22"/>
          <w:lang w:val="ru-RU"/>
        </w:rPr>
      </w:pPr>
      <w:r w:rsidRPr="00992EE5">
        <w:rPr>
          <w:rFonts w:ascii="Arial" w:hAnsi="Arial"/>
          <w:sz w:val="22"/>
          <w:szCs w:val="22"/>
          <w:lang w:val="ru-RU"/>
        </w:rPr>
        <w:t xml:space="preserve">длиною в жизнь» за 2015 год </w:t>
      </w:r>
    </w:p>
    <w:p w:rsidR="002315B2" w:rsidRDefault="002315B2" w:rsidP="002315B2">
      <w:pPr>
        <w:snapToGrid w:val="0"/>
        <w:jc w:val="center"/>
        <w:rPr>
          <w:rFonts w:ascii="Arial" w:hAnsi="Arial" w:cs="Arial"/>
          <w:sz w:val="22"/>
          <w:szCs w:val="22"/>
        </w:rPr>
      </w:pPr>
      <w:r w:rsidRPr="00641121">
        <w:rPr>
          <w:rFonts w:ascii="Arial" w:hAnsi="Arial" w:cs="Arial"/>
          <w:sz w:val="22"/>
          <w:szCs w:val="22"/>
        </w:rPr>
        <w:t>Сведения</w:t>
      </w:r>
    </w:p>
    <w:p w:rsidR="0071770A" w:rsidRDefault="0071770A" w:rsidP="002315B2">
      <w:pPr>
        <w:snapToGrid w:val="0"/>
        <w:jc w:val="center"/>
        <w:rPr>
          <w:rFonts w:ascii="Arial" w:hAnsi="Arial" w:cs="Arial"/>
          <w:sz w:val="22"/>
          <w:szCs w:val="22"/>
        </w:rPr>
      </w:pPr>
      <w:r w:rsidRPr="00641121">
        <w:rPr>
          <w:rFonts w:ascii="Arial" w:hAnsi="Arial" w:cs="Arial"/>
          <w:sz w:val="22"/>
          <w:szCs w:val="22"/>
        </w:rPr>
        <w:t>об использовании бюджета города, областного и федерального бюджетов,</w:t>
      </w:r>
    </w:p>
    <w:p w:rsidR="002315B2" w:rsidRDefault="0071770A" w:rsidP="0071770A">
      <w:pPr>
        <w:snapToGrid w:val="0"/>
        <w:jc w:val="center"/>
        <w:rPr>
          <w:rFonts w:ascii="Arial" w:hAnsi="Arial"/>
          <w:sz w:val="22"/>
          <w:szCs w:val="22"/>
        </w:rPr>
      </w:pPr>
      <w:r w:rsidRPr="00641121">
        <w:rPr>
          <w:rFonts w:ascii="Arial" w:hAnsi="Arial" w:cs="Arial"/>
          <w:sz w:val="22"/>
          <w:szCs w:val="22"/>
        </w:rPr>
        <w:t>внебюджетных источников на реализацию  программы</w:t>
      </w:r>
    </w:p>
    <w:p w:rsidR="002315B2" w:rsidRPr="00992EE5" w:rsidRDefault="0071770A" w:rsidP="0071770A">
      <w:pPr>
        <w:pStyle w:val="a5"/>
        <w:spacing w:after="0"/>
        <w:jc w:val="right"/>
        <w:rPr>
          <w:rFonts w:ascii="Arial" w:hAnsi="Arial"/>
          <w:sz w:val="22"/>
          <w:szCs w:val="22"/>
          <w:lang w:val="ru-RU"/>
        </w:rPr>
      </w:pPr>
      <w:r w:rsidRPr="0071770A">
        <w:rPr>
          <w:rFonts w:ascii="Arial" w:hAnsi="Arial" w:cs="Arial"/>
          <w:sz w:val="22"/>
          <w:szCs w:val="22"/>
          <w:lang w:val="ru-RU"/>
        </w:rPr>
        <w:t>(тыс. руб.)</w:t>
      </w:r>
    </w:p>
    <w:tbl>
      <w:tblPr>
        <w:tblW w:w="16160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702"/>
        <w:gridCol w:w="709"/>
        <w:gridCol w:w="709"/>
        <w:gridCol w:w="708"/>
        <w:gridCol w:w="567"/>
        <w:gridCol w:w="851"/>
        <w:gridCol w:w="709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850"/>
      </w:tblGrid>
      <w:tr w:rsidR="00C74AFD" w:rsidRPr="00641121" w:rsidTr="006334AC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меропр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ятия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Pr="00641121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21">
              <w:rPr>
                <w:rFonts w:ascii="Arial" w:hAnsi="Arial" w:cs="Arial"/>
                <w:sz w:val="16"/>
                <w:szCs w:val="16"/>
              </w:rPr>
              <w:t>Предусмотрено  программой на весь пер</w:t>
            </w:r>
            <w:r w:rsidRPr="00641121">
              <w:rPr>
                <w:rFonts w:ascii="Arial" w:hAnsi="Arial" w:cs="Arial"/>
                <w:sz w:val="16"/>
                <w:szCs w:val="16"/>
              </w:rPr>
              <w:t>и</w:t>
            </w:r>
            <w:r w:rsidRPr="00641121">
              <w:rPr>
                <w:rFonts w:ascii="Arial" w:hAnsi="Arial" w:cs="Arial"/>
                <w:sz w:val="16"/>
                <w:szCs w:val="16"/>
              </w:rPr>
              <w:t>од 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Предусмотрено  программой на 2015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Pr="00641121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21">
              <w:rPr>
                <w:rFonts w:ascii="Arial" w:hAnsi="Arial" w:cs="Arial"/>
                <w:sz w:val="16"/>
                <w:szCs w:val="16"/>
              </w:rPr>
              <w:t>Уточненный план ассигнований на 2015 год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FD" w:rsidRPr="00641121" w:rsidRDefault="00C74A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1121">
              <w:rPr>
                <w:rFonts w:ascii="Arial" w:hAnsi="Arial" w:cs="Arial"/>
                <w:sz w:val="14"/>
                <w:szCs w:val="14"/>
              </w:rPr>
              <w:t>Объемы неосвое</w:t>
            </w:r>
            <w:r w:rsidRPr="00641121">
              <w:rPr>
                <w:rFonts w:ascii="Arial" w:hAnsi="Arial" w:cs="Arial"/>
                <w:sz w:val="14"/>
                <w:szCs w:val="14"/>
              </w:rPr>
              <w:t>н</w:t>
            </w:r>
            <w:r w:rsidRPr="00641121">
              <w:rPr>
                <w:rFonts w:ascii="Arial" w:hAnsi="Arial" w:cs="Arial"/>
                <w:sz w:val="14"/>
                <w:szCs w:val="14"/>
              </w:rPr>
              <w:t xml:space="preserve">ных средств   причины их </w:t>
            </w:r>
            <w:r w:rsidRPr="00641121">
              <w:rPr>
                <w:rFonts w:ascii="Arial" w:hAnsi="Arial" w:cs="Arial"/>
                <w:sz w:val="14"/>
                <w:szCs w:val="14"/>
              </w:rPr>
              <w:lastRenderedPageBreak/>
              <w:t>неосв</w:t>
            </w:r>
            <w:r w:rsidRPr="00641121">
              <w:rPr>
                <w:rFonts w:ascii="Arial" w:hAnsi="Arial" w:cs="Arial"/>
                <w:sz w:val="14"/>
                <w:szCs w:val="14"/>
              </w:rPr>
              <w:t>о</w:t>
            </w:r>
            <w:r w:rsidRPr="00641121">
              <w:rPr>
                <w:rFonts w:ascii="Arial" w:hAnsi="Arial" w:cs="Arial"/>
                <w:sz w:val="14"/>
                <w:szCs w:val="14"/>
              </w:rPr>
              <w:t xml:space="preserve">ения </w:t>
            </w:r>
          </w:p>
        </w:tc>
      </w:tr>
      <w:tr w:rsidR="00C74AFD" w:rsidTr="006334AC">
        <w:trPr>
          <w:trHeight w:val="24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Pr="00641121" w:rsidRDefault="00C74AFD" w:rsidP="002B2D4F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Pr="00641121" w:rsidRDefault="00C74AFD" w:rsidP="002B2D4F"/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FD" w:rsidRDefault="00C74AFD" w:rsidP="002B2D4F"/>
        </w:tc>
      </w:tr>
      <w:tr w:rsidR="000C3358" w:rsidTr="006334AC">
        <w:trPr>
          <w:trHeight w:val="14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992EE5" w:rsidP="0023397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</w:t>
            </w:r>
            <w:r w:rsidR="00C74AFD">
              <w:rPr>
                <w:rFonts w:ascii="Arial" w:hAnsi="Arial" w:cs="Arial"/>
                <w:sz w:val="16"/>
                <w:szCs w:val="16"/>
              </w:rPr>
              <w:t>еде-ральный бюджет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област-ной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 гор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внебюд-жетные источники</w:t>
            </w: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рал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>
              <w:rPr>
                <w:rFonts w:ascii="Arial" w:hAnsi="Arial" w:cs="Arial"/>
                <w:sz w:val="16"/>
                <w:szCs w:val="16"/>
              </w:rPr>
              <w:t>ный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 города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</w:t>
            </w:r>
          </w:p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жетные источ-ники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BE52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 гор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ные исто</w:t>
            </w: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ники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рал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>
              <w:rPr>
                <w:rFonts w:ascii="Arial" w:hAnsi="Arial" w:cs="Arial"/>
                <w:sz w:val="16"/>
                <w:szCs w:val="16"/>
              </w:rPr>
              <w:t>ный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3E3C06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ст</w:t>
            </w:r>
            <w:r w:rsidR="00C74AFD">
              <w:rPr>
                <w:rFonts w:ascii="Arial" w:hAnsi="Arial" w:cs="Arial"/>
                <w:sz w:val="16"/>
                <w:szCs w:val="16"/>
              </w:rPr>
              <w:t>ной бю</w:t>
            </w:r>
            <w:r w:rsidR="00C74AFD">
              <w:rPr>
                <w:rFonts w:ascii="Arial" w:hAnsi="Arial" w:cs="Arial"/>
                <w:sz w:val="16"/>
                <w:szCs w:val="16"/>
              </w:rPr>
              <w:t>д</w:t>
            </w:r>
            <w:r w:rsidR="00C74AFD">
              <w:rPr>
                <w:rFonts w:ascii="Arial" w:hAnsi="Arial" w:cs="Arial"/>
                <w:sz w:val="16"/>
                <w:szCs w:val="16"/>
              </w:rPr>
              <w:t>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жетные источн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FD" w:rsidRDefault="00C74AFD" w:rsidP="002B2D4F"/>
        </w:tc>
      </w:tr>
      <w:tr w:rsidR="000C3358" w:rsidTr="006334AC">
        <w:trPr>
          <w:trHeight w:val="12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ind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ind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FD" w:rsidRDefault="00C74AFD" w:rsidP="002B2D4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C619FD" w:rsidTr="006334AC">
        <w:trPr>
          <w:trHeight w:val="56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C96F4E" w:rsidRDefault="00C619FD" w:rsidP="00C619FD">
            <w:pPr>
              <w:snapToGrid w:val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641121" w:rsidRDefault="00C619FD" w:rsidP="002B2D4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641121">
              <w:rPr>
                <w:rFonts w:ascii="Arial" w:hAnsi="Arial" w:cs="Arial"/>
                <w:sz w:val="14"/>
                <w:szCs w:val="14"/>
              </w:rPr>
              <w:t>Муниципальная программа «Спарт</w:t>
            </w:r>
            <w:r w:rsidRPr="00641121">
              <w:rPr>
                <w:rFonts w:ascii="Arial" w:hAnsi="Arial" w:cs="Arial"/>
                <w:sz w:val="14"/>
                <w:szCs w:val="14"/>
              </w:rPr>
              <w:t>а</w:t>
            </w:r>
            <w:r w:rsidRPr="00641121">
              <w:rPr>
                <w:rFonts w:ascii="Arial" w:hAnsi="Arial" w:cs="Arial"/>
                <w:sz w:val="14"/>
                <w:szCs w:val="14"/>
              </w:rPr>
              <w:t>киада длиною в жизнь»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619FD" w:rsidRPr="00641121" w:rsidRDefault="00C619FD" w:rsidP="00233974">
            <w:pPr>
              <w:snapToGrid w:val="0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33974">
            <w:pPr>
              <w:snapToGrid w:val="0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48 541,4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43 860,7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4 680,7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15 073,2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11 613,8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15 073,2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11 613,8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15 052,2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11 592,8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19FD" w:rsidTr="006334AC">
        <w:trPr>
          <w:trHeight w:val="66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C96F4E" w:rsidRDefault="00C619FD" w:rsidP="00C619FD">
            <w:pPr>
              <w:snapToGrid w:val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1.1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19FD" w:rsidRPr="00641121" w:rsidRDefault="00C619FD" w:rsidP="002B2D4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641121">
              <w:rPr>
                <w:rFonts w:ascii="Arial" w:hAnsi="Arial" w:cs="Arial"/>
                <w:sz w:val="14"/>
                <w:szCs w:val="14"/>
              </w:rPr>
              <w:t>Подпрограмм №1 Разв</w:t>
            </w:r>
            <w:r w:rsidRPr="00641121">
              <w:rPr>
                <w:rFonts w:ascii="Arial" w:hAnsi="Arial" w:cs="Arial"/>
                <w:sz w:val="14"/>
                <w:szCs w:val="14"/>
              </w:rPr>
              <w:t>и</w:t>
            </w:r>
            <w:r w:rsidRPr="00641121">
              <w:rPr>
                <w:rFonts w:ascii="Arial" w:hAnsi="Arial" w:cs="Arial"/>
                <w:sz w:val="14"/>
                <w:szCs w:val="14"/>
              </w:rPr>
              <w:t>тие физической культуры и массового спорта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619FD" w:rsidRPr="00C96F4E" w:rsidRDefault="00C619FD" w:rsidP="00233974">
            <w:pPr>
              <w:snapToGrid w:val="0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2 399,1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2 399,1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187,7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187,7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821" w:right="172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19FD" w:rsidTr="006334AC">
        <w:trPr>
          <w:trHeight w:val="109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C96F4E" w:rsidRDefault="00C619FD" w:rsidP="00C619FD">
            <w:pPr>
              <w:snapToGrid w:val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</w:t>
            </w:r>
            <w:r w:rsidRPr="00C96F4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619FD" w:rsidRPr="00641121" w:rsidRDefault="00C619FD" w:rsidP="002B2D4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641121">
              <w:rPr>
                <w:rFonts w:ascii="Arial" w:hAnsi="Arial" w:cs="Arial"/>
                <w:sz w:val="14"/>
                <w:szCs w:val="14"/>
              </w:rPr>
              <w:t>Физическое воспи-тание населения и обеспечение органи-зации проведения физкультурных и масс</w:t>
            </w:r>
            <w:r w:rsidRPr="00641121">
              <w:rPr>
                <w:rFonts w:ascii="Arial" w:hAnsi="Arial" w:cs="Arial"/>
                <w:sz w:val="14"/>
                <w:szCs w:val="14"/>
              </w:rPr>
              <w:t>о</w:t>
            </w:r>
            <w:r w:rsidRPr="00641121">
              <w:rPr>
                <w:rFonts w:ascii="Arial" w:hAnsi="Arial" w:cs="Arial"/>
                <w:sz w:val="14"/>
                <w:szCs w:val="14"/>
              </w:rPr>
              <w:t>вых спортивных меропр</w:t>
            </w:r>
            <w:r w:rsidRPr="00641121">
              <w:rPr>
                <w:rFonts w:ascii="Arial" w:hAnsi="Arial" w:cs="Arial"/>
                <w:sz w:val="14"/>
                <w:szCs w:val="14"/>
              </w:rPr>
              <w:t>и</w:t>
            </w:r>
            <w:r w:rsidRPr="00641121">
              <w:rPr>
                <w:rFonts w:ascii="Arial" w:hAnsi="Arial" w:cs="Arial"/>
                <w:sz w:val="14"/>
                <w:szCs w:val="14"/>
              </w:rPr>
              <w:t>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619FD" w:rsidRPr="00C96F4E" w:rsidRDefault="00C619FD" w:rsidP="00233974">
            <w:pPr>
              <w:snapToGrid w:val="0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2 399,1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2 399,1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187,7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187,7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19FD" w:rsidTr="006334AC">
        <w:trPr>
          <w:trHeight w:val="65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C96F4E" w:rsidRDefault="00C619FD" w:rsidP="00C619FD">
            <w:pPr>
              <w:snapToGrid w:val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619FD" w:rsidRPr="00641121" w:rsidRDefault="00C619FD" w:rsidP="002B2D4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641121">
              <w:rPr>
                <w:rFonts w:ascii="Arial" w:hAnsi="Arial" w:cs="Arial"/>
                <w:sz w:val="14"/>
                <w:szCs w:val="14"/>
              </w:rPr>
              <w:t>Подпрограмма № 2 Разв</w:t>
            </w:r>
            <w:r w:rsidRPr="00641121">
              <w:rPr>
                <w:rFonts w:ascii="Arial" w:hAnsi="Arial" w:cs="Arial"/>
                <w:sz w:val="14"/>
                <w:szCs w:val="14"/>
              </w:rPr>
              <w:t>и</w:t>
            </w:r>
            <w:r w:rsidRPr="00641121">
              <w:rPr>
                <w:rFonts w:ascii="Arial" w:hAnsi="Arial" w:cs="Arial"/>
                <w:sz w:val="14"/>
                <w:szCs w:val="14"/>
              </w:rPr>
              <w:t>тие спорта и системы подг</w:t>
            </w:r>
            <w:r w:rsidRPr="00641121">
              <w:rPr>
                <w:rFonts w:ascii="Arial" w:hAnsi="Arial" w:cs="Arial"/>
                <w:sz w:val="14"/>
                <w:szCs w:val="14"/>
              </w:rPr>
              <w:t>о</w:t>
            </w:r>
            <w:r w:rsidRPr="00641121">
              <w:rPr>
                <w:rFonts w:ascii="Arial" w:hAnsi="Arial" w:cs="Arial"/>
                <w:sz w:val="14"/>
                <w:szCs w:val="14"/>
              </w:rPr>
              <w:t>товки спортивного резерва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619FD" w:rsidRPr="00C96F4E" w:rsidRDefault="00C619FD" w:rsidP="00233974">
            <w:pPr>
              <w:snapToGrid w:val="0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46 142,3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41461,6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4680,7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14 873,2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14 873,2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11 413,8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14 864,5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11 405,1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19FD" w:rsidTr="006334AC">
        <w:trPr>
          <w:trHeight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C96F4E" w:rsidRDefault="00C619FD" w:rsidP="00C619FD">
            <w:pPr>
              <w:snapToGrid w:val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619FD" w:rsidRPr="00641121" w:rsidRDefault="00C619FD" w:rsidP="002B2D4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641121">
              <w:rPr>
                <w:rFonts w:ascii="Arial" w:hAnsi="Arial" w:cs="Arial"/>
                <w:sz w:val="14"/>
                <w:szCs w:val="14"/>
              </w:rPr>
              <w:t>Основное меропри</w:t>
            </w:r>
            <w:r w:rsidRPr="00641121">
              <w:rPr>
                <w:rFonts w:ascii="Arial" w:hAnsi="Arial" w:cs="Arial"/>
                <w:sz w:val="14"/>
                <w:szCs w:val="14"/>
              </w:rPr>
              <w:t>я</w:t>
            </w:r>
            <w:r w:rsidRPr="00641121">
              <w:rPr>
                <w:rFonts w:ascii="Arial" w:hAnsi="Arial" w:cs="Arial"/>
                <w:sz w:val="14"/>
                <w:szCs w:val="14"/>
              </w:rPr>
              <w:t>тие Обеспечение предоставл</w:t>
            </w:r>
            <w:r w:rsidRPr="00641121">
              <w:rPr>
                <w:rFonts w:ascii="Arial" w:hAnsi="Arial" w:cs="Arial"/>
                <w:sz w:val="14"/>
                <w:szCs w:val="14"/>
              </w:rPr>
              <w:t>е</w:t>
            </w:r>
            <w:r w:rsidRPr="00641121">
              <w:rPr>
                <w:rFonts w:ascii="Arial" w:hAnsi="Arial" w:cs="Arial"/>
                <w:sz w:val="14"/>
                <w:szCs w:val="14"/>
              </w:rPr>
              <w:t>ния муниципальных услуг учреждениями, орг</w:t>
            </w:r>
            <w:r w:rsidRPr="00641121">
              <w:rPr>
                <w:rFonts w:ascii="Arial" w:hAnsi="Arial" w:cs="Arial"/>
                <w:sz w:val="14"/>
                <w:szCs w:val="14"/>
              </w:rPr>
              <w:t>а</w:t>
            </w:r>
            <w:r w:rsidRPr="00641121">
              <w:rPr>
                <w:rFonts w:ascii="Arial" w:hAnsi="Arial" w:cs="Arial"/>
                <w:sz w:val="14"/>
                <w:szCs w:val="14"/>
              </w:rPr>
              <w:t>низациями спорти</w:t>
            </w:r>
            <w:r w:rsidRPr="00641121">
              <w:rPr>
                <w:rFonts w:ascii="Arial" w:hAnsi="Arial" w:cs="Arial"/>
                <w:sz w:val="14"/>
                <w:szCs w:val="14"/>
              </w:rPr>
              <w:t>в</w:t>
            </w:r>
            <w:r w:rsidRPr="00641121">
              <w:rPr>
                <w:rFonts w:ascii="Arial" w:hAnsi="Arial" w:cs="Arial"/>
                <w:sz w:val="14"/>
                <w:szCs w:val="14"/>
              </w:rPr>
              <w:t>ной направле</w:t>
            </w:r>
            <w:r w:rsidRPr="00641121">
              <w:rPr>
                <w:rFonts w:ascii="Arial" w:hAnsi="Arial" w:cs="Arial"/>
                <w:sz w:val="14"/>
                <w:szCs w:val="14"/>
              </w:rPr>
              <w:t>н</w:t>
            </w:r>
            <w:r w:rsidRPr="00641121">
              <w:rPr>
                <w:rFonts w:ascii="Arial" w:hAnsi="Arial" w:cs="Arial"/>
                <w:sz w:val="14"/>
                <w:szCs w:val="1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619FD" w:rsidRPr="00C96F4E" w:rsidRDefault="00C619FD" w:rsidP="00233974">
            <w:pPr>
              <w:snapToGrid w:val="0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46 142,3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41461,6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4680,7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14 873,2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14873,2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11 413,8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ind w:right="-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14 864,5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ind w:left="-108" w:right="-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11 405,1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6F4E">
              <w:rPr>
                <w:rFonts w:ascii="Arial" w:hAnsi="Arial" w:cs="Arial"/>
                <w:sz w:val="14"/>
                <w:szCs w:val="14"/>
              </w:rPr>
              <w:t>3 459,4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FD" w:rsidRPr="00C96F4E" w:rsidRDefault="00C619FD" w:rsidP="002B2D4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74AFD" w:rsidRDefault="00C74AFD" w:rsidP="00C74AFD"/>
    <w:p w:rsidR="006334AC" w:rsidRDefault="006334AC" w:rsidP="00C74AFD">
      <w:pPr>
        <w:rPr>
          <w:rFonts w:ascii="Arial" w:hAnsi="Arial" w:cs="Arial"/>
          <w:sz w:val="22"/>
          <w:szCs w:val="22"/>
        </w:rPr>
      </w:pPr>
      <w:r w:rsidRPr="00641121">
        <w:rPr>
          <w:rFonts w:ascii="Arial" w:hAnsi="Arial" w:cs="Arial"/>
          <w:sz w:val="22"/>
          <w:szCs w:val="22"/>
        </w:rPr>
        <w:t xml:space="preserve">Управляющий делами </w:t>
      </w:r>
    </w:p>
    <w:p w:rsidR="006334AC" w:rsidRDefault="006334AC" w:rsidP="00C74AFD">
      <w:pPr>
        <w:rPr>
          <w:rFonts w:ascii="Arial" w:hAnsi="Arial" w:cs="Arial"/>
          <w:sz w:val="22"/>
          <w:szCs w:val="22"/>
        </w:rPr>
      </w:pPr>
      <w:r w:rsidRPr="00641121">
        <w:rPr>
          <w:rFonts w:ascii="Arial" w:hAnsi="Arial" w:cs="Arial"/>
          <w:sz w:val="22"/>
          <w:szCs w:val="22"/>
        </w:rPr>
        <w:t>Администрации города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641121">
        <w:rPr>
          <w:rFonts w:ascii="Arial" w:hAnsi="Arial" w:cs="Arial"/>
          <w:sz w:val="22"/>
          <w:szCs w:val="22"/>
        </w:rPr>
        <w:t>Ю.А. Лубенцов</w:t>
      </w:r>
    </w:p>
    <w:sectPr w:rsidR="006334AC" w:rsidSect="00C74AFD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B4" w:rsidRDefault="000B65B4">
      <w:r>
        <w:separator/>
      </w:r>
    </w:p>
  </w:endnote>
  <w:endnote w:type="continuationSeparator" w:id="0">
    <w:p w:rsidR="000B65B4" w:rsidRDefault="000B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B4" w:rsidRDefault="000B65B4">
      <w:r>
        <w:separator/>
      </w:r>
    </w:p>
  </w:footnote>
  <w:footnote w:type="continuationSeparator" w:id="0">
    <w:p w:rsidR="000B65B4" w:rsidRDefault="000B6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0C55"/>
    <w:rsid w:val="00047BFA"/>
    <w:rsid w:val="00061123"/>
    <w:rsid w:val="00073822"/>
    <w:rsid w:val="00075E37"/>
    <w:rsid w:val="000A13FC"/>
    <w:rsid w:val="000A1472"/>
    <w:rsid w:val="000B65B4"/>
    <w:rsid w:val="000C3358"/>
    <w:rsid w:val="00111C6D"/>
    <w:rsid w:val="001A173C"/>
    <w:rsid w:val="001A5327"/>
    <w:rsid w:val="001B0A63"/>
    <w:rsid w:val="001B4216"/>
    <w:rsid w:val="001C7E7B"/>
    <w:rsid w:val="001F14DE"/>
    <w:rsid w:val="002315B2"/>
    <w:rsid w:val="00233974"/>
    <w:rsid w:val="002B2D4F"/>
    <w:rsid w:val="002B386F"/>
    <w:rsid w:val="002C2638"/>
    <w:rsid w:val="00301A3F"/>
    <w:rsid w:val="003048C5"/>
    <w:rsid w:val="00323152"/>
    <w:rsid w:val="00334728"/>
    <w:rsid w:val="00345513"/>
    <w:rsid w:val="00353C1E"/>
    <w:rsid w:val="0036475A"/>
    <w:rsid w:val="00370B68"/>
    <w:rsid w:val="00372C31"/>
    <w:rsid w:val="0038757A"/>
    <w:rsid w:val="00395BB2"/>
    <w:rsid w:val="003A5268"/>
    <w:rsid w:val="003D2602"/>
    <w:rsid w:val="003E3C06"/>
    <w:rsid w:val="003F4E66"/>
    <w:rsid w:val="00411732"/>
    <w:rsid w:val="0041207E"/>
    <w:rsid w:val="004175A4"/>
    <w:rsid w:val="00435662"/>
    <w:rsid w:val="00497371"/>
    <w:rsid w:val="004A2E4D"/>
    <w:rsid w:val="004A7396"/>
    <w:rsid w:val="004A7BB3"/>
    <w:rsid w:val="004B0852"/>
    <w:rsid w:val="004F594C"/>
    <w:rsid w:val="00552979"/>
    <w:rsid w:val="00556C6F"/>
    <w:rsid w:val="0056125B"/>
    <w:rsid w:val="005E77CC"/>
    <w:rsid w:val="006334AC"/>
    <w:rsid w:val="00664C41"/>
    <w:rsid w:val="006944BB"/>
    <w:rsid w:val="006A77C5"/>
    <w:rsid w:val="00701558"/>
    <w:rsid w:val="00711876"/>
    <w:rsid w:val="0071770A"/>
    <w:rsid w:val="00751D57"/>
    <w:rsid w:val="00761056"/>
    <w:rsid w:val="00775781"/>
    <w:rsid w:val="00777DC1"/>
    <w:rsid w:val="007A104F"/>
    <w:rsid w:val="007A730B"/>
    <w:rsid w:val="007C4D06"/>
    <w:rsid w:val="007C4EE3"/>
    <w:rsid w:val="007D5F4C"/>
    <w:rsid w:val="00846F6C"/>
    <w:rsid w:val="008815D6"/>
    <w:rsid w:val="008B45EA"/>
    <w:rsid w:val="008D539B"/>
    <w:rsid w:val="008E2673"/>
    <w:rsid w:val="00924778"/>
    <w:rsid w:val="00937ACC"/>
    <w:rsid w:val="009548F1"/>
    <w:rsid w:val="009566BD"/>
    <w:rsid w:val="00960D49"/>
    <w:rsid w:val="00992631"/>
    <w:rsid w:val="00992EE5"/>
    <w:rsid w:val="0099392A"/>
    <w:rsid w:val="009A6B75"/>
    <w:rsid w:val="009B323F"/>
    <w:rsid w:val="009B48FC"/>
    <w:rsid w:val="009D1869"/>
    <w:rsid w:val="009E5104"/>
    <w:rsid w:val="009F6FFC"/>
    <w:rsid w:val="00A2474A"/>
    <w:rsid w:val="00A537B3"/>
    <w:rsid w:val="00A5527B"/>
    <w:rsid w:val="00A75461"/>
    <w:rsid w:val="00A92983"/>
    <w:rsid w:val="00AA6DF5"/>
    <w:rsid w:val="00AF06E9"/>
    <w:rsid w:val="00B17E06"/>
    <w:rsid w:val="00B35092"/>
    <w:rsid w:val="00B70ED6"/>
    <w:rsid w:val="00B74C01"/>
    <w:rsid w:val="00B962E9"/>
    <w:rsid w:val="00BB0531"/>
    <w:rsid w:val="00BB6E53"/>
    <w:rsid w:val="00BE0157"/>
    <w:rsid w:val="00BE3B38"/>
    <w:rsid w:val="00BE52D0"/>
    <w:rsid w:val="00BF01E1"/>
    <w:rsid w:val="00C07A5E"/>
    <w:rsid w:val="00C1677C"/>
    <w:rsid w:val="00C53C4A"/>
    <w:rsid w:val="00C614FE"/>
    <w:rsid w:val="00C619FD"/>
    <w:rsid w:val="00C74AFD"/>
    <w:rsid w:val="00C917FC"/>
    <w:rsid w:val="00D2423F"/>
    <w:rsid w:val="00D438C4"/>
    <w:rsid w:val="00D50CAF"/>
    <w:rsid w:val="00DC692F"/>
    <w:rsid w:val="00DD26EE"/>
    <w:rsid w:val="00E44905"/>
    <w:rsid w:val="00E715E8"/>
    <w:rsid w:val="00EA3025"/>
    <w:rsid w:val="00EB1351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DocList">
    <w:name w:val="  ConsPlusDocList"/>
    <w:next w:val="a"/>
    <w:rsid w:val="008D539B"/>
    <w:pPr>
      <w:widowControl w:val="0"/>
      <w:suppressAutoHyphens/>
    </w:pPr>
    <w:rPr>
      <w:rFonts w:ascii="Arial" w:eastAsia="Arial" w:hAnsi="Arial" w:cs="Arial"/>
      <w:color w:val="000000"/>
      <w:lang w:val="en-US" w:eastAsia="en-US" w:bidi="en-US"/>
    </w:rPr>
  </w:style>
  <w:style w:type="character" w:customStyle="1" w:styleId="1">
    <w:name w:val="Основной шрифт абзаца1"/>
    <w:rsid w:val="00C74AFD"/>
  </w:style>
  <w:style w:type="paragraph" w:customStyle="1" w:styleId="ConsPlusDocList0">
    <w:name w:val="ConsPlusDocList"/>
    <w:next w:val="a"/>
    <w:rsid w:val="00C74AFD"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1"/>
      <w:lang w:val="en-US" w:eastAsia="en-US" w:bidi="en-US"/>
    </w:rPr>
  </w:style>
  <w:style w:type="paragraph" w:styleId="a5">
    <w:name w:val="Body Text"/>
    <w:basedOn w:val="a"/>
    <w:link w:val="a6"/>
    <w:rsid w:val="00C74AFD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link w:val="a5"/>
    <w:rsid w:val="00C74AFD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B4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B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5F0E-52E9-42DC-8F5B-772E09D8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2016-03-25T09:24:00Z</cp:lastPrinted>
  <dcterms:created xsi:type="dcterms:W3CDTF">2016-04-17T16:59:00Z</dcterms:created>
  <dcterms:modified xsi:type="dcterms:W3CDTF">2016-04-17T16:59:00Z</dcterms:modified>
</cp:coreProperties>
</file>