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54" w:rsidRPr="00316A54" w:rsidRDefault="00316A54" w:rsidP="00316A5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bookmarkStart w:id="0" w:name="_GoBack"/>
      <w:bookmarkEnd w:id="0"/>
      <w:r w:rsidRPr="00316A54">
        <w:rPr>
          <w:rFonts w:ascii="Arial" w:eastAsia="Times New Roman" w:hAnsi="Arial" w:cs="Arial"/>
          <w:sz w:val="24"/>
          <w:szCs w:val="24"/>
          <w:lang w:eastAsia="ru-RU"/>
        </w:rPr>
        <w:t xml:space="preserve">Приложение № 1 </w:t>
      </w:r>
    </w:p>
    <w:p w:rsidR="00316A54" w:rsidRPr="00316A54" w:rsidRDefault="00316A54" w:rsidP="00316A54">
      <w:pPr>
        <w:spacing w:after="0" w:line="240" w:lineRule="auto"/>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                  </w:t>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t xml:space="preserve">       </w:t>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t>к постановлению</w:t>
      </w:r>
    </w:p>
    <w:p w:rsidR="00316A54" w:rsidRPr="00316A54" w:rsidRDefault="00316A54" w:rsidP="00316A54">
      <w:pPr>
        <w:spacing w:after="0" w:line="240" w:lineRule="auto"/>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                                                                                 </w:t>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t xml:space="preserve">Администрации города   </w:t>
      </w:r>
    </w:p>
    <w:p w:rsidR="00316A54" w:rsidRPr="00316A54" w:rsidRDefault="00316A54" w:rsidP="00316A54">
      <w:pPr>
        <w:spacing w:after="0" w:line="240" w:lineRule="auto"/>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                                                                                 </w:t>
      </w:r>
      <w:r w:rsidRPr="00316A54">
        <w:rPr>
          <w:rFonts w:ascii="Arial" w:eastAsia="Times New Roman" w:hAnsi="Arial" w:cs="Arial"/>
          <w:sz w:val="24"/>
          <w:szCs w:val="24"/>
          <w:lang w:eastAsia="ru-RU"/>
        </w:rPr>
        <w:tab/>
      </w:r>
      <w:r w:rsidRPr="00316A54">
        <w:rPr>
          <w:rFonts w:ascii="Arial" w:eastAsia="Times New Roman" w:hAnsi="Arial" w:cs="Arial"/>
          <w:sz w:val="24"/>
          <w:szCs w:val="24"/>
          <w:lang w:eastAsia="ru-RU"/>
        </w:rPr>
        <w:tab/>
        <w:t>от 19.12.2014  № 1571</w:t>
      </w:r>
    </w:p>
    <w:p w:rsidR="00316A54" w:rsidRPr="00316A54" w:rsidRDefault="00316A54" w:rsidP="00316A54">
      <w:pPr>
        <w:spacing w:after="0" w:line="240" w:lineRule="auto"/>
        <w:jc w:val="center"/>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                                                            </w:t>
      </w:r>
    </w:p>
    <w:p w:rsidR="00316A54" w:rsidRPr="00316A54" w:rsidRDefault="00316A54" w:rsidP="00316A54">
      <w:pPr>
        <w:spacing w:after="0" w:line="240" w:lineRule="auto"/>
        <w:ind w:firstLine="720"/>
        <w:jc w:val="center"/>
        <w:rPr>
          <w:rFonts w:ascii="Arial" w:eastAsia="Times New Roman" w:hAnsi="Arial" w:cs="Arial"/>
          <w:bCs/>
          <w:sz w:val="24"/>
          <w:szCs w:val="24"/>
          <w:lang w:eastAsia="ru-RU"/>
        </w:rPr>
      </w:pPr>
      <w:r w:rsidRPr="00316A54">
        <w:rPr>
          <w:rFonts w:ascii="Arial" w:eastAsia="Times New Roman" w:hAnsi="Arial" w:cs="Arial"/>
          <w:bCs/>
          <w:sz w:val="24"/>
          <w:szCs w:val="24"/>
          <w:lang w:eastAsia="ru-RU"/>
        </w:rPr>
        <w:t xml:space="preserve">Порядок формирования, утверждения и ведения планов закупок товаров, работ, услуг для обеспечения </w:t>
      </w:r>
      <w:r w:rsidRPr="00316A54">
        <w:rPr>
          <w:rFonts w:ascii="Arial" w:eastAsia="Times New Roman" w:hAnsi="Arial" w:cs="Arial"/>
          <w:sz w:val="24"/>
          <w:szCs w:val="24"/>
          <w:lang w:eastAsia="ru-RU"/>
        </w:rPr>
        <w:t xml:space="preserve">нужд муниципального образования  «Город Новошахтинск» </w:t>
      </w:r>
    </w:p>
    <w:p w:rsidR="00316A54" w:rsidRPr="00316A54" w:rsidRDefault="00316A54" w:rsidP="00316A54">
      <w:pPr>
        <w:spacing w:after="0" w:line="240" w:lineRule="auto"/>
        <w:ind w:firstLine="720"/>
        <w:jc w:val="center"/>
        <w:rPr>
          <w:rFonts w:ascii="Arial" w:eastAsia="Times New Roman" w:hAnsi="Arial" w:cs="Arial"/>
          <w:b/>
          <w:bCs/>
          <w:sz w:val="24"/>
          <w:szCs w:val="24"/>
          <w:lang w:eastAsia="ru-RU"/>
        </w:rPr>
      </w:pPr>
    </w:p>
    <w:p w:rsidR="00316A54" w:rsidRPr="00316A54" w:rsidRDefault="00316A54" w:rsidP="00316A54">
      <w:pPr>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1.</w:t>
      </w:r>
      <w:r w:rsidRPr="00316A54">
        <w:rPr>
          <w:rFonts w:ascii="Times New Roman" w:eastAsia="Times New Roman" w:hAnsi="Times New Roman" w:cs="Times New Roman"/>
          <w:sz w:val="28"/>
          <w:szCs w:val="28"/>
          <w:lang w:eastAsia="ru-RU"/>
        </w:rPr>
        <w:t xml:space="preserve"> </w:t>
      </w:r>
      <w:proofErr w:type="gramStart"/>
      <w:r w:rsidRPr="00316A54">
        <w:rPr>
          <w:rFonts w:ascii="Arial" w:eastAsia="Times New Roman" w:hAnsi="Arial" w:cs="Arial"/>
          <w:sz w:val="24"/>
          <w:szCs w:val="24"/>
          <w:lang w:eastAsia="ru-RU"/>
        </w:rPr>
        <w:t xml:space="preserve">Настоящий  </w:t>
      </w:r>
      <w:r w:rsidRPr="00316A54">
        <w:rPr>
          <w:rFonts w:ascii="Arial" w:eastAsia="Times New Roman" w:hAnsi="Arial" w:cs="Arial"/>
          <w:bCs/>
          <w:sz w:val="24"/>
          <w:szCs w:val="24"/>
          <w:lang w:eastAsia="ru-RU"/>
        </w:rPr>
        <w:t xml:space="preserve">порядок формирования, утверждения и ведения планов закупок товаров, работ, услуг для обеспечения </w:t>
      </w:r>
      <w:r w:rsidRPr="00316A54">
        <w:rPr>
          <w:rFonts w:ascii="Arial" w:eastAsia="Times New Roman" w:hAnsi="Arial" w:cs="Arial"/>
          <w:sz w:val="24"/>
          <w:szCs w:val="24"/>
          <w:lang w:eastAsia="ru-RU"/>
        </w:rPr>
        <w:t>нужд муниципального образования  «Город Новошахтинск» (далее - Порядок)   устанавливает</w:t>
      </w:r>
      <w:r w:rsidRPr="00316A54">
        <w:rPr>
          <w:rFonts w:ascii="Times New Roman" w:eastAsia="Times New Roman" w:hAnsi="Times New Roman" w:cs="Times New Roman"/>
          <w:sz w:val="28"/>
          <w:szCs w:val="28"/>
          <w:lang w:eastAsia="ru-RU"/>
        </w:rPr>
        <w:t xml:space="preserve"> </w:t>
      </w:r>
      <w:r w:rsidRPr="00316A54">
        <w:rPr>
          <w:rFonts w:ascii="Arial" w:eastAsia="Times New Roman" w:hAnsi="Arial" w:cs="Arial"/>
          <w:sz w:val="24"/>
          <w:szCs w:val="24"/>
          <w:lang w:eastAsia="ru-RU"/>
        </w:rPr>
        <w:t>требования к формированию, утверждению и ведению планов закупок товаров, работ, услуг для обеспечения  нужд муниципального образования «Город  Новошахтинск»  (далее – план закупок)  в соответствии с Федеральным законом от 05.04.2013 № 44-ФЗ  «О контрактной системе в сфере закупок товаров, работ, услуг для</w:t>
      </w:r>
      <w:proofErr w:type="gramEnd"/>
      <w:r w:rsidRPr="00316A54">
        <w:rPr>
          <w:rFonts w:ascii="Arial" w:eastAsia="Times New Roman" w:hAnsi="Arial" w:cs="Arial"/>
          <w:sz w:val="24"/>
          <w:szCs w:val="24"/>
          <w:lang w:eastAsia="ru-RU"/>
        </w:rPr>
        <w:t xml:space="preserve"> обеспечения государственных и муниципальных нужд» (далее – Федеральный закон).</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2. Планы  закупок утверждаются в течение 10 рабочих дней:</w:t>
      </w:r>
    </w:p>
    <w:p w:rsidR="00316A54" w:rsidRPr="00316A54" w:rsidRDefault="00316A54" w:rsidP="00316A54">
      <w:pPr>
        <w:tabs>
          <w:tab w:val="left" w:pos="993"/>
        </w:tabs>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2.1. Заказчиками, действующими от имени муниципального образования «Город  Новошахтинск»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решением Новошахтинской городской Думы о бюджете города.</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Par4"/>
      <w:bookmarkEnd w:id="1"/>
      <w:r w:rsidRPr="00316A54">
        <w:rPr>
          <w:rFonts w:ascii="Arial" w:eastAsia="Times New Roman" w:hAnsi="Arial" w:cs="Arial"/>
          <w:sz w:val="24"/>
          <w:szCs w:val="24"/>
          <w:lang w:eastAsia="ru-RU"/>
        </w:rPr>
        <w:t xml:space="preserve">2.2. Муниципальными бюджетными учреждениями, за исключением закупок, осуществляемых в соответствии с </w:t>
      </w:r>
      <w:hyperlink r:id="rId5" w:history="1">
        <w:r w:rsidRPr="00316A54">
          <w:rPr>
            <w:rFonts w:ascii="Arial" w:eastAsia="Times New Roman" w:hAnsi="Arial" w:cs="Arial"/>
            <w:sz w:val="24"/>
            <w:szCs w:val="24"/>
            <w:lang w:eastAsia="ru-RU"/>
          </w:rPr>
          <w:t>частями 2</w:t>
        </w:r>
      </w:hyperlink>
      <w:r w:rsidRPr="00316A54">
        <w:rPr>
          <w:rFonts w:ascii="Arial" w:eastAsia="Times New Roman" w:hAnsi="Arial" w:cs="Arial"/>
          <w:sz w:val="24"/>
          <w:szCs w:val="24"/>
          <w:lang w:eastAsia="ru-RU"/>
        </w:rPr>
        <w:t xml:space="preserve"> и </w:t>
      </w:r>
      <w:hyperlink r:id="rId6" w:history="1">
        <w:r w:rsidRPr="00316A54">
          <w:rPr>
            <w:rFonts w:ascii="Arial" w:eastAsia="Times New Roman" w:hAnsi="Arial" w:cs="Arial"/>
            <w:sz w:val="24"/>
            <w:szCs w:val="24"/>
            <w:lang w:eastAsia="ru-RU"/>
          </w:rPr>
          <w:t>6 статьи 15</w:t>
        </w:r>
      </w:hyperlink>
      <w:r w:rsidRPr="00316A54">
        <w:rPr>
          <w:rFonts w:ascii="Arial" w:eastAsia="Times New Roman" w:hAnsi="Arial" w:cs="Arial"/>
          <w:sz w:val="24"/>
          <w:szCs w:val="24"/>
          <w:lang w:eastAsia="ru-RU"/>
        </w:rPr>
        <w:t xml:space="preserve"> Федерального закона, со дня утверждения плана финансово-хозяйственной деятельности.</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Par5"/>
      <w:bookmarkEnd w:id="2"/>
      <w:r w:rsidRPr="00316A54">
        <w:rPr>
          <w:rFonts w:ascii="Arial" w:eastAsia="Times New Roman" w:hAnsi="Arial" w:cs="Arial"/>
          <w:sz w:val="24"/>
          <w:szCs w:val="24"/>
          <w:lang w:eastAsia="ru-RU"/>
        </w:rPr>
        <w:t xml:space="preserve">2.3. Муниципальными автономными учреждениями, муниципальными унитарными предприятиями в случае, предусмотренном </w:t>
      </w:r>
      <w:hyperlink r:id="rId7" w:history="1">
        <w:r w:rsidRPr="00316A54">
          <w:rPr>
            <w:rFonts w:ascii="Arial" w:eastAsia="Times New Roman" w:hAnsi="Arial" w:cs="Arial"/>
            <w:sz w:val="24"/>
            <w:szCs w:val="24"/>
            <w:lang w:eastAsia="ru-RU"/>
          </w:rPr>
          <w:t>частью 4 статьи 15</w:t>
        </w:r>
      </w:hyperlink>
      <w:r w:rsidRPr="00316A54">
        <w:rPr>
          <w:rFonts w:ascii="Arial" w:eastAsia="Times New Roman" w:hAnsi="Arial" w:cs="Arial"/>
          <w:sz w:val="24"/>
          <w:szCs w:val="24"/>
          <w:lang w:eastAsia="ru-RU"/>
        </w:rPr>
        <w:t xml:space="preserve"> Федерального закона,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16A54" w:rsidRPr="00316A54" w:rsidRDefault="00316A54" w:rsidP="00316A54">
      <w:pPr>
        <w:autoSpaceDE w:val="0"/>
        <w:autoSpaceDN w:val="0"/>
        <w:adjustRightInd w:val="0"/>
        <w:spacing w:after="0" w:line="240" w:lineRule="auto"/>
        <w:ind w:firstLine="720"/>
        <w:rPr>
          <w:rFonts w:ascii="Arial" w:eastAsia="Times New Roman" w:hAnsi="Arial" w:cs="Arial"/>
          <w:sz w:val="24"/>
          <w:szCs w:val="24"/>
          <w:lang w:eastAsia="ru-RU"/>
        </w:rPr>
      </w:pPr>
      <w:bookmarkStart w:id="3" w:name="Par6"/>
      <w:bookmarkEnd w:id="3"/>
      <w:r w:rsidRPr="00316A54">
        <w:rPr>
          <w:rFonts w:ascii="Arial" w:eastAsia="Times New Roman" w:hAnsi="Arial" w:cs="Arial"/>
          <w:sz w:val="24"/>
          <w:szCs w:val="24"/>
          <w:lang w:eastAsia="ru-RU"/>
        </w:rPr>
        <w:t xml:space="preserve">2.4. </w:t>
      </w:r>
      <w:proofErr w:type="gramStart"/>
      <w:r w:rsidRPr="00316A54">
        <w:rPr>
          <w:rFonts w:ascii="Arial" w:eastAsia="Times New Roman" w:hAnsi="Arial" w:cs="Arial"/>
          <w:sz w:val="24"/>
          <w:szCs w:val="24"/>
          <w:lang w:eastAsia="ru-RU"/>
        </w:rPr>
        <w:t>Муниципальными бюджетными,  автономными учреждениями, муниципальными унитарными предприятиями, осуществляющими закупки в рамках переданных им Администрацией города и  (или) отраслевыми (функциональными) органами Администрации города  полномочий муниципального заказчика по заключению и исполнению от имени муниципального образования «Город Новошахтинск»  муниципальных контрактов, в случаях, предусмотренных  частью 6 статьи 15 Федерального закона, со дня доведения на  соответствующий  лицевой счет по переданным полномочиям  объема прав в денежном</w:t>
      </w:r>
      <w:proofErr w:type="gramEnd"/>
      <w:r w:rsidRPr="00316A54">
        <w:rPr>
          <w:rFonts w:ascii="Arial" w:eastAsia="Times New Roman" w:hAnsi="Arial" w:cs="Arial"/>
          <w:sz w:val="24"/>
          <w:szCs w:val="24"/>
          <w:lang w:eastAsia="ru-RU"/>
        </w:rPr>
        <w:t xml:space="preserve"> </w:t>
      </w:r>
      <w:proofErr w:type="gramStart"/>
      <w:r w:rsidRPr="00316A54">
        <w:rPr>
          <w:rFonts w:ascii="Arial" w:eastAsia="Times New Roman" w:hAnsi="Arial" w:cs="Arial"/>
          <w:sz w:val="24"/>
          <w:szCs w:val="24"/>
          <w:lang w:eastAsia="ru-RU"/>
        </w:rPr>
        <w:t>выражении</w:t>
      </w:r>
      <w:proofErr w:type="gramEnd"/>
      <w:r w:rsidRPr="00316A54">
        <w:rPr>
          <w:rFonts w:ascii="Arial" w:eastAsia="Times New Roman" w:hAnsi="Arial" w:cs="Arial"/>
          <w:sz w:val="24"/>
          <w:szCs w:val="24"/>
          <w:lang w:eastAsia="ru-RU"/>
        </w:rPr>
        <w:t xml:space="preserve">  на принятие и (или) исполнение обязательств в  соответствии с решением Новошахтинской городской Думы о бюджете города.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3. Планы закупок для обеспечения муниципальных нужд формируются лицами, указанными в </w:t>
      </w:r>
      <w:hyperlink w:anchor="Par2" w:history="1">
        <w:r w:rsidRPr="00316A54">
          <w:rPr>
            <w:rFonts w:ascii="Arial" w:eastAsia="Times New Roman" w:hAnsi="Arial" w:cs="Arial"/>
            <w:sz w:val="24"/>
            <w:szCs w:val="24"/>
            <w:lang w:eastAsia="ru-RU"/>
          </w:rPr>
          <w:t>пункте</w:t>
        </w:r>
      </w:hyperlink>
      <w:r w:rsidRPr="00316A54">
        <w:rPr>
          <w:rFonts w:ascii="Arial" w:eastAsia="Times New Roman" w:hAnsi="Arial" w:cs="Arial"/>
          <w:sz w:val="24"/>
          <w:szCs w:val="24"/>
          <w:lang w:eastAsia="ru-RU"/>
        </w:rPr>
        <w:t xml:space="preserve"> 2 настоящего Порядка  на очередной финансовый год и плановый период  с учетом следующих положений:</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3.1. Муниципальные заказчики в установленные настоящим Порядком сроки, (если правовыми актами главного распорядителя бюджетных средств не установлено иное):</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а) формируют планы закупок, исходя из целей осуществления закупок, определённых с учетом положений статьи 13 Федерального закона и представляют их не позднее 1 августа  текущего года главному распорядителю бюджетных сре</w:t>
      </w:r>
      <w:proofErr w:type="gramStart"/>
      <w:r w:rsidRPr="00316A54">
        <w:rPr>
          <w:rFonts w:ascii="Arial" w:eastAsia="Times New Roman" w:hAnsi="Arial" w:cs="Arial"/>
          <w:sz w:val="24"/>
          <w:szCs w:val="24"/>
          <w:lang w:eastAsia="ru-RU"/>
        </w:rPr>
        <w:t>дств  дл</w:t>
      </w:r>
      <w:proofErr w:type="gramEnd"/>
      <w:r w:rsidRPr="00316A54">
        <w:rPr>
          <w:rFonts w:ascii="Arial" w:eastAsia="Times New Roman" w:hAnsi="Arial" w:cs="Arial"/>
          <w:sz w:val="24"/>
          <w:szCs w:val="24"/>
          <w:lang w:eastAsia="ru-RU"/>
        </w:rPr>
        <w:t>я формирования на их основании обоснований бюджетных ассигнований на осуществление закупок;</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lastRenderedPageBreak/>
        <w:t xml:space="preserve">б) корректируют при необходимости, по согласованию с главным распорядителям бюджетных средств, планы закупок в процессе составления проектов бюджетных смет и представления  главным распорядителем бюджетных средств при составлении </w:t>
      </w:r>
      <w:proofErr w:type="gramStart"/>
      <w:r w:rsidRPr="00316A54">
        <w:rPr>
          <w:rFonts w:ascii="Arial" w:eastAsia="Times New Roman" w:hAnsi="Arial" w:cs="Arial"/>
          <w:sz w:val="24"/>
          <w:szCs w:val="24"/>
          <w:lang w:eastAsia="ru-RU"/>
        </w:rPr>
        <w:t>бюджета города Новошахтинска обоснований бюджетных ассигнований</w:t>
      </w:r>
      <w:proofErr w:type="gramEnd"/>
      <w:r w:rsidRPr="00316A54">
        <w:rPr>
          <w:rFonts w:ascii="Arial" w:eastAsia="Times New Roman" w:hAnsi="Arial" w:cs="Arial"/>
          <w:sz w:val="24"/>
          <w:szCs w:val="24"/>
          <w:lang w:eastAsia="ru-RU"/>
        </w:rPr>
        <w:t xml:space="preserve"> на осуществление закупок;</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утверждают в сроки, установленные пунктом 2 настоящего Порядка, сформированные планы закупок и уведомляют об этом главного распорядителя средств бюджета города.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3.2. </w:t>
      </w:r>
      <w:proofErr w:type="gramStart"/>
      <w:r w:rsidRPr="00316A54">
        <w:rPr>
          <w:rFonts w:ascii="Arial" w:eastAsia="Times New Roman" w:hAnsi="Arial" w:cs="Arial"/>
          <w:sz w:val="24"/>
          <w:szCs w:val="24"/>
          <w:lang w:eastAsia="ru-RU"/>
        </w:rPr>
        <w:t>Муниципальные бюджетные учреждения, в установленные настоящим Порядком сроки (если иное не  установлено правовыми актами отраслевого  (функционального) органа Администрации города, осуществляющего функции и полномочия их учредителя:</w:t>
      </w:r>
      <w:proofErr w:type="gramEnd"/>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 а</w:t>
      </w:r>
      <w:r w:rsidRPr="00316A54">
        <w:rPr>
          <w:rFonts w:ascii="Arial" w:eastAsia="Times New Roman" w:hAnsi="Arial" w:cs="Arial"/>
          <w:i/>
          <w:sz w:val="24"/>
          <w:szCs w:val="24"/>
          <w:lang w:eastAsia="ru-RU"/>
        </w:rPr>
        <w:t xml:space="preserve">) </w:t>
      </w:r>
      <w:r w:rsidRPr="00316A54">
        <w:rPr>
          <w:rFonts w:ascii="Arial" w:eastAsia="Times New Roman" w:hAnsi="Arial" w:cs="Arial"/>
          <w:sz w:val="24"/>
          <w:szCs w:val="24"/>
          <w:lang w:eastAsia="ru-RU"/>
        </w:rPr>
        <w:t xml:space="preserve">формируют планы закупок, при планировании их финансово-хозяйственной деятельности, и представляют их  не позднее 01 августа текущего года в отраслевой  (функциональный) орган Администрации города, осуществляющий функции и полномочия учредителя, для учета при формировании обоснований бюджетных ассигнований;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б) корректируют при необходимости по согласованию с отраслевым (функциональным) органом Администрации города, осуществляющим функции и полномочия учредителя, планы  закупок  в процессе составления проектов (планов их финансово-хозяйственной деятельности) и представления обоснований бюджетных ассигнований;</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в)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отраслевой (функциональный) орган Администрации города, осуществляющий функции и полномочия учредителя.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3.3. Муниципальные автономные учреждения, муниципальные унитарные предприятия, указанные в подпункте 2.3 пункта 2 настоящего Порядка:</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а) формируют планы закупок в установленные настоящим Порядком сроки, (если правовыми актами главного распорядителя бюджетных средств не установлено  иное), после принятия решений (согласования проектов решений) о предоставлении субсидий на осуществление капитальных вложений;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б) уточняют при необходимости планы закупок, после их уточнения и заключения соглашений о предоставлении субсидий утверждают планы закупок в сроки, установленные  пунктом 2 настоящего Порядка.</w:t>
      </w:r>
    </w:p>
    <w:p w:rsidR="00316A54" w:rsidRPr="00316A54" w:rsidRDefault="00316A54" w:rsidP="00316A54">
      <w:pPr>
        <w:tabs>
          <w:tab w:val="left" w:pos="1276"/>
          <w:tab w:val="left" w:pos="1418"/>
        </w:tabs>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3.4. Муниципальные бюджетные, автономные учреждения, муниципальные унитарные предприятия, указанные в подпункте 2.4 пункта 2 настоящего Порядка:</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а) формируют планы закупок в установленные настоящим Порядком сроки, (если правовыми актами  главного распорядителя бюджетных средств  не установлено  иное),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утверждают планы закупок в сроки, установленные пунктом 2 настоящего Порядка.</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5. Планы  закупок формируются на срок, на который составляется бюджет города.</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lastRenderedPageBreak/>
        <w:t xml:space="preserve">6. В планы закупок муниципальных заказчиков, а также в планы закупок юридических лиц, указанных в подпунктах  2.2 и  2.3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 </w:t>
      </w:r>
    </w:p>
    <w:p w:rsidR="00316A54" w:rsidRPr="00316A54" w:rsidRDefault="00316A54" w:rsidP="00316A54">
      <w:pPr>
        <w:autoSpaceDE w:val="0"/>
        <w:autoSpaceDN w:val="0"/>
        <w:adjustRightInd w:val="0"/>
        <w:spacing w:after="0" w:line="240" w:lineRule="auto"/>
        <w:ind w:firstLine="720"/>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7. Лица, указанные в пункте 2 настоящего Порядка, ведут планы закупок в соответствии с положениями настоящего Порядка. Основаниями для внесения изменений в утвержденные планы закупок, в случае необходимости, являются:</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4" w:name="sub_2015"/>
      <w:r w:rsidRPr="00316A54">
        <w:rPr>
          <w:rFonts w:ascii="Arial" w:eastAsia="Times New Roman" w:hAnsi="Arial" w:cs="Arial"/>
          <w:color w:val="000000"/>
          <w:sz w:val="24"/>
          <w:szCs w:val="24"/>
          <w:lang w:eastAsia="ru-RU"/>
        </w:rPr>
        <w:t xml:space="preserve">7.1. </w:t>
      </w:r>
      <w:proofErr w:type="gramStart"/>
      <w:r w:rsidRPr="00316A54">
        <w:rPr>
          <w:rFonts w:ascii="Arial" w:eastAsia="Times New Roman" w:hAnsi="Arial" w:cs="Arial"/>
          <w:color w:val="000000"/>
          <w:sz w:val="24"/>
          <w:szCs w:val="24"/>
          <w:lang w:eastAsia="ru-RU"/>
        </w:rPr>
        <w:t xml:space="preserve">Приведение планов закупок в соответствие с утвержденными изменениями целей осуществления закупок, определенных с учетом положений </w:t>
      </w:r>
      <w:hyperlink r:id="rId8" w:history="1">
        <w:r w:rsidRPr="00316A54">
          <w:rPr>
            <w:rFonts w:ascii="Arial" w:eastAsia="Times New Roman" w:hAnsi="Arial" w:cs="Arial"/>
            <w:color w:val="000000"/>
            <w:sz w:val="24"/>
            <w:szCs w:val="24"/>
            <w:lang w:eastAsia="ru-RU"/>
          </w:rPr>
          <w:t>статьи 13</w:t>
        </w:r>
      </w:hyperlink>
      <w:r w:rsidRPr="00316A54">
        <w:rPr>
          <w:rFonts w:ascii="Arial" w:eastAsia="Times New Roman" w:hAnsi="Arial" w:cs="Arial"/>
          <w:color w:val="000000"/>
          <w:sz w:val="24"/>
          <w:szCs w:val="24"/>
          <w:lang w:eastAsia="ru-RU"/>
        </w:rPr>
        <w:t xml:space="preserve"> Федерального закона и установленных в соответствии со </w:t>
      </w:r>
      <w:hyperlink r:id="rId9" w:history="1">
        <w:r w:rsidRPr="00316A54">
          <w:rPr>
            <w:rFonts w:ascii="Arial" w:eastAsia="Times New Roman" w:hAnsi="Arial" w:cs="Arial"/>
            <w:color w:val="000000"/>
            <w:sz w:val="24"/>
            <w:szCs w:val="24"/>
            <w:lang w:eastAsia="ru-RU"/>
          </w:rPr>
          <w:t>статьей 19</w:t>
        </w:r>
      </w:hyperlink>
      <w:r w:rsidRPr="00316A54">
        <w:rPr>
          <w:rFonts w:ascii="Arial" w:eastAsia="Times New Roman" w:hAnsi="Arial" w:cs="Arial"/>
          <w:color w:val="000000"/>
          <w:sz w:val="24"/>
          <w:szCs w:val="24"/>
          <w:lang w:eastAsia="ru-RU"/>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5" w:name="sub_2016"/>
      <w:bookmarkEnd w:id="4"/>
      <w:r w:rsidRPr="00316A54">
        <w:rPr>
          <w:rFonts w:ascii="Arial" w:eastAsia="Times New Roman" w:hAnsi="Arial" w:cs="Arial"/>
          <w:color w:val="000000"/>
          <w:sz w:val="24"/>
          <w:szCs w:val="24"/>
          <w:lang w:eastAsia="ru-RU"/>
        </w:rPr>
        <w:t>7.2. Приведение планов закупок в соответствие с решением Новошахтинской городской Думы о внесении изменений в бюджет города на текущий финансовый год (текущий финансовый год и плановый период).</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6" w:name="sub_2017"/>
      <w:bookmarkEnd w:id="5"/>
      <w:r w:rsidRPr="00316A54">
        <w:rPr>
          <w:rFonts w:ascii="Arial" w:eastAsia="Times New Roman" w:hAnsi="Arial" w:cs="Arial"/>
          <w:color w:val="000000"/>
          <w:sz w:val="24"/>
          <w:szCs w:val="24"/>
          <w:lang w:eastAsia="ru-RU"/>
        </w:rPr>
        <w:t>7.3. Реализация федеральных законов, решений, поручений, указаний Президента Российской Федерации, решений, поручений Правительства Российской Федерации, решений Законодательного собрания Ростовской области, решений, поручений Правительства Ростовской области, постановлений Администрации города, которые приняты после утверждения планов закупок и не приводят к изменению объема бюджетных ассигнований, утвержденных решением Новошахтинской городской Думы о бюджете города.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7" w:name="sub_2018"/>
      <w:bookmarkEnd w:id="6"/>
      <w:r w:rsidRPr="00316A54">
        <w:rPr>
          <w:rFonts w:ascii="Arial" w:eastAsia="Times New Roman" w:hAnsi="Arial" w:cs="Arial"/>
          <w:color w:val="000000"/>
          <w:sz w:val="24"/>
          <w:szCs w:val="24"/>
          <w:lang w:eastAsia="ru-RU"/>
        </w:rPr>
        <w:t>7.4. Реализация решения, принятого муниципальным заказчиком или юридическим лицом по итогам обязательного общественного обсуждения закупок.</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8" w:name="sub_2019"/>
      <w:bookmarkEnd w:id="7"/>
      <w:r w:rsidRPr="00316A54">
        <w:rPr>
          <w:rFonts w:ascii="Arial" w:eastAsia="Times New Roman" w:hAnsi="Arial" w:cs="Arial"/>
          <w:color w:val="000000"/>
          <w:sz w:val="24"/>
          <w:szCs w:val="24"/>
          <w:lang w:eastAsia="ru-RU"/>
        </w:rPr>
        <w:t>7.5. Использование экономии, полученной при осуществлении закупок.</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9" w:name="sub_2020"/>
      <w:bookmarkEnd w:id="8"/>
      <w:r w:rsidRPr="00316A54">
        <w:rPr>
          <w:rFonts w:ascii="Arial" w:eastAsia="Times New Roman" w:hAnsi="Arial" w:cs="Arial"/>
          <w:color w:val="000000"/>
          <w:sz w:val="24"/>
          <w:szCs w:val="24"/>
          <w:lang w:eastAsia="ru-RU"/>
        </w:rPr>
        <w:t xml:space="preserve">7.6. Выдача предписания органами контроля, определенными </w:t>
      </w:r>
      <w:hyperlink r:id="rId10" w:history="1">
        <w:r w:rsidRPr="00316A54">
          <w:rPr>
            <w:rFonts w:ascii="Arial" w:eastAsia="Times New Roman" w:hAnsi="Arial" w:cs="Arial"/>
            <w:color w:val="000000"/>
            <w:sz w:val="24"/>
            <w:szCs w:val="24"/>
            <w:lang w:eastAsia="ru-RU"/>
          </w:rPr>
          <w:t>статьей 99</w:t>
        </w:r>
      </w:hyperlink>
      <w:r w:rsidRPr="00316A54">
        <w:rPr>
          <w:rFonts w:ascii="Arial" w:eastAsia="Times New Roman" w:hAnsi="Arial" w:cs="Arial"/>
          <w:color w:val="000000"/>
          <w:sz w:val="24"/>
          <w:szCs w:val="24"/>
          <w:lang w:eastAsia="ru-RU"/>
        </w:rPr>
        <w:t xml:space="preserve"> Федерального закона, в том числе об аннулировании процедуры определения поставщиков (подрядчиков, исполнителей).</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0" w:name="sub_1087"/>
      <w:bookmarkEnd w:id="9"/>
      <w:r w:rsidRPr="00316A54">
        <w:rPr>
          <w:rFonts w:ascii="Arial" w:eastAsia="Times New Roman" w:hAnsi="Arial" w:cs="Arial"/>
          <w:color w:val="000000"/>
          <w:sz w:val="24"/>
          <w:szCs w:val="24"/>
          <w:lang w:eastAsia="ru-RU"/>
        </w:rPr>
        <w:t>7.7. Иные случаи, установленные  Администрацией города  в настоящем Порядке.</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1" w:name="sub_1009"/>
      <w:bookmarkEnd w:id="10"/>
      <w:r w:rsidRPr="00316A54">
        <w:rPr>
          <w:rFonts w:ascii="Arial" w:eastAsia="Times New Roman" w:hAnsi="Arial" w:cs="Arial"/>
          <w:color w:val="000000"/>
          <w:sz w:val="24"/>
          <w:szCs w:val="24"/>
          <w:lang w:eastAsia="ru-RU"/>
        </w:rPr>
        <w:t xml:space="preserve">8. </w:t>
      </w:r>
      <w:proofErr w:type="gramStart"/>
      <w:r w:rsidRPr="00316A54">
        <w:rPr>
          <w:rFonts w:ascii="Arial" w:eastAsia="Times New Roman" w:hAnsi="Arial" w:cs="Arial"/>
          <w:color w:val="000000"/>
          <w:sz w:val="24"/>
          <w:szCs w:val="24"/>
          <w:lang w:eastAsia="ru-RU"/>
        </w:rPr>
        <w:t xml:space="preserve">В план закупок включается информация о закупках, </w:t>
      </w:r>
      <w:r w:rsidRPr="00316A54">
        <w:rPr>
          <w:rFonts w:ascii="Arial" w:eastAsia="Times New Roman" w:hAnsi="Arial" w:cs="Arial"/>
          <w:sz w:val="24"/>
          <w:szCs w:val="24"/>
          <w:lang w:eastAsia="ru-RU"/>
        </w:rPr>
        <w:t>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w:t>
      </w:r>
      <w:r w:rsidRPr="00316A54">
        <w:rPr>
          <w:rFonts w:ascii="Arial" w:eastAsia="Times New Roman" w:hAnsi="Arial" w:cs="Arial"/>
          <w:color w:val="000000"/>
          <w:sz w:val="24"/>
          <w:szCs w:val="24"/>
          <w:lang w:eastAsia="ru-RU"/>
        </w:rPr>
        <w:t xml:space="preserve"> </w:t>
      </w:r>
      <w:hyperlink r:id="rId11" w:history="1">
        <w:r w:rsidRPr="00316A54">
          <w:rPr>
            <w:rFonts w:ascii="Arial" w:eastAsia="Times New Roman" w:hAnsi="Arial" w:cs="Arial"/>
            <w:color w:val="000000"/>
            <w:sz w:val="24"/>
            <w:szCs w:val="24"/>
            <w:lang w:eastAsia="ru-RU"/>
          </w:rPr>
          <w:t>Федеральным законом</w:t>
        </w:r>
      </w:hyperlink>
      <w:r w:rsidRPr="00316A54">
        <w:rPr>
          <w:rFonts w:ascii="Arial" w:eastAsia="Times New Roman" w:hAnsi="Arial" w:cs="Arial"/>
          <w:color w:val="000000"/>
          <w:sz w:val="24"/>
          <w:szCs w:val="24"/>
          <w:lang w:eastAsia="ru-RU"/>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2" w:name="sub_1010"/>
      <w:bookmarkEnd w:id="11"/>
      <w:r w:rsidRPr="00316A54">
        <w:rPr>
          <w:rFonts w:ascii="Arial" w:eastAsia="Times New Roman" w:hAnsi="Arial" w:cs="Arial"/>
          <w:color w:val="000000"/>
          <w:sz w:val="24"/>
          <w:szCs w:val="24"/>
          <w:lang w:eastAsia="ru-RU"/>
        </w:rPr>
        <w:t xml:space="preserve">9. Формирование, утверждение и ведение планов закупок юридическими лицами, указанными в </w:t>
      </w:r>
      <w:hyperlink w:anchor="sub_2010" w:history="1">
        <w:r w:rsidRPr="00316A54">
          <w:rPr>
            <w:rFonts w:ascii="Arial" w:eastAsia="Times New Roman" w:hAnsi="Arial" w:cs="Arial"/>
            <w:color w:val="000000"/>
            <w:sz w:val="24"/>
            <w:szCs w:val="24"/>
            <w:lang w:eastAsia="ru-RU"/>
          </w:rPr>
          <w:t>подпункте 2.4 пункта 2</w:t>
        </w:r>
      </w:hyperlink>
      <w:r w:rsidRPr="00316A54">
        <w:rPr>
          <w:rFonts w:ascii="Arial" w:eastAsia="Times New Roman" w:hAnsi="Arial" w:cs="Arial"/>
          <w:color w:val="000000"/>
          <w:sz w:val="24"/>
          <w:szCs w:val="24"/>
          <w:lang w:eastAsia="ru-RU"/>
        </w:rPr>
        <w:t xml:space="preserve"> настоящего Порядка, осуществляются от лица </w:t>
      </w:r>
      <w:r w:rsidRPr="00316A54">
        <w:rPr>
          <w:rFonts w:ascii="Arial" w:eastAsia="Times New Roman" w:hAnsi="Arial" w:cs="Arial"/>
          <w:sz w:val="24"/>
          <w:szCs w:val="24"/>
          <w:lang w:eastAsia="ru-RU"/>
        </w:rPr>
        <w:t xml:space="preserve">Администрации города и  (или) отраслевого (функционального) органа Администрации города,  </w:t>
      </w:r>
      <w:r w:rsidRPr="00316A54">
        <w:rPr>
          <w:rFonts w:ascii="Arial" w:eastAsia="Times New Roman" w:hAnsi="Arial" w:cs="Arial"/>
          <w:color w:val="000000"/>
          <w:sz w:val="24"/>
          <w:szCs w:val="24"/>
          <w:lang w:eastAsia="ru-RU"/>
        </w:rPr>
        <w:t>передавшего этим лицам полномочия  муниципального заказчика.</w:t>
      </w:r>
    </w:p>
    <w:bookmarkEnd w:id="12"/>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10. </w:t>
      </w:r>
      <w:bookmarkStart w:id="13" w:name="sub_2001"/>
      <w:r w:rsidRPr="00316A54">
        <w:rPr>
          <w:rFonts w:ascii="Arial" w:eastAsia="Times New Roman" w:hAnsi="Arial" w:cs="Arial"/>
          <w:color w:val="000000"/>
          <w:sz w:val="24"/>
          <w:szCs w:val="24"/>
          <w:lang w:eastAsia="ru-RU"/>
        </w:rPr>
        <w:t>План закупок представляет собой единый документ, форма которого включает следующее:</w:t>
      </w:r>
    </w:p>
    <w:p w:rsidR="00316A54" w:rsidRPr="00316A54" w:rsidRDefault="00316A54" w:rsidP="00316A54">
      <w:pPr>
        <w:spacing w:after="0" w:line="240" w:lineRule="auto"/>
        <w:ind w:firstLine="720"/>
        <w:rPr>
          <w:rFonts w:ascii="Arial" w:eastAsia="Times New Roman" w:hAnsi="Arial" w:cs="Arial"/>
          <w:color w:val="000000"/>
          <w:sz w:val="24"/>
          <w:szCs w:val="24"/>
          <w:lang w:eastAsia="ru-RU"/>
        </w:rPr>
      </w:pPr>
      <w:bookmarkStart w:id="14" w:name="sub_2021"/>
      <w:bookmarkEnd w:id="13"/>
      <w:r w:rsidRPr="00316A54">
        <w:rPr>
          <w:rFonts w:ascii="Arial" w:eastAsia="Times New Roman" w:hAnsi="Arial" w:cs="Arial"/>
          <w:color w:val="000000"/>
          <w:sz w:val="24"/>
          <w:szCs w:val="24"/>
          <w:lang w:eastAsia="ru-RU"/>
        </w:rPr>
        <w:t>10.1.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5" w:name="sub_2022"/>
      <w:bookmarkEnd w:id="14"/>
      <w:r w:rsidRPr="00316A54">
        <w:rPr>
          <w:rFonts w:ascii="Arial" w:eastAsia="Times New Roman" w:hAnsi="Arial" w:cs="Arial"/>
          <w:color w:val="000000"/>
          <w:sz w:val="24"/>
          <w:szCs w:val="24"/>
          <w:lang w:eastAsia="ru-RU"/>
        </w:rPr>
        <w:t>10.2. Идентификационный номер налогоплательщика.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6" w:name="sub_2023"/>
      <w:bookmarkEnd w:id="15"/>
      <w:r w:rsidRPr="00316A54">
        <w:rPr>
          <w:rFonts w:ascii="Arial" w:eastAsia="Times New Roman" w:hAnsi="Arial" w:cs="Arial"/>
          <w:color w:val="000000"/>
          <w:sz w:val="24"/>
          <w:szCs w:val="24"/>
          <w:lang w:eastAsia="ru-RU"/>
        </w:rPr>
        <w:t>10.3.  Код причины постановки на учет.</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7" w:name="sub_2024"/>
      <w:bookmarkEnd w:id="16"/>
      <w:r w:rsidRPr="00316A54">
        <w:rPr>
          <w:rFonts w:ascii="Arial" w:eastAsia="Times New Roman" w:hAnsi="Arial" w:cs="Arial"/>
          <w:color w:val="000000"/>
          <w:sz w:val="24"/>
          <w:szCs w:val="24"/>
          <w:lang w:eastAsia="ru-RU"/>
        </w:rPr>
        <w:t xml:space="preserve">10.4. Код по </w:t>
      </w:r>
      <w:hyperlink r:id="rId12" w:history="1">
        <w:r w:rsidRPr="00316A54">
          <w:rPr>
            <w:rFonts w:ascii="Arial" w:eastAsia="Times New Roman" w:hAnsi="Arial" w:cs="Arial"/>
            <w:color w:val="000000"/>
            <w:sz w:val="24"/>
            <w:szCs w:val="24"/>
            <w:lang w:eastAsia="ru-RU"/>
          </w:rPr>
          <w:t>Общероссийскому классификатору</w:t>
        </w:r>
      </w:hyperlink>
      <w:r w:rsidRPr="00316A54">
        <w:rPr>
          <w:rFonts w:ascii="Arial" w:eastAsia="Times New Roman" w:hAnsi="Arial" w:cs="Arial"/>
          <w:color w:val="000000"/>
          <w:sz w:val="24"/>
          <w:szCs w:val="24"/>
          <w:lang w:eastAsia="ru-RU"/>
        </w:rPr>
        <w:t xml:space="preserve"> территорий муниципальных образований, идентифицирующий </w:t>
      </w:r>
      <w:bookmarkEnd w:id="17"/>
      <w:r w:rsidRPr="00316A54">
        <w:rPr>
          <w:rFonts w:ascii="Arial" w:eastAsia="Times New Roman" w:hAnsi="Arial" w:cs="Arial"/>
          <w:color w:val="000000"/>
          <w:sz w:val="24"/>
          <w:szCs w:val="24"/>
          <w:lang w:eastAsia="ru-RU"/>
        </w:rPr>
        <w:t>муниципальное образование «Город Новошахтинск».</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8" w:name="sub_2025"/>
      <w:r w:rsidRPr="00316A54">
        <w:rPr>
          <w:rFonts w:ascii="Arial" w:eastAsia="Times New Roman" w:hAnsi="Arial" w:cs="Arial"/>
          <w:color w:val="000000"/>
          <w:sz w:val="24"/>
          <w:szCs w:val="24"/>
          <w:lang w:eastAsia="ru-RU"/>
        </w:rPr>
        <w:t>10.5. Код по Общероссийскому классификатору предприятий и организаций.</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19" w:name="sub_2026"/>
      <w:bookmarkEnd w:id="18"/>
      <w:r w:rsidRPr="00316A54">
        <w:rPr>
          <w:rFonts w:ascii="Arial" w:eastAsia="Times New Roman" w:hAnsi="Arial" w:cs="Arial"/>
          <w:color w:val="000000"/>
          <w:sz w:val="24"/>
          <w:szCs w:val="24"/>
          <w:lang w:eastAsia="ru-RU"/>
        </w:rPr>
        <w:t xml:space="preserve">10.6. Код по </w:t>
      </w:r>
      <w:hyperlink r:id="rId13" w:history="1">
        <w:r w:rsidRPr="00316A54">
          <w:rPr>
            <w:rFonts w:ascii="Arial" w:eastAsia="Times New Roman" w:hAnsi="Arial" w:cs="Arial"/>
            <w:color w:val="000000"/>
            <w:sz w:val="24"/>
            <w:szCs w:val="24"/>
            <w:lang w:eastAsia="ru-RU"/>
          </w:rPr>
          <w:t>Общероссийскому классификатору</w:t>
        </w:r>
      </w:hyperlink>
      <w:r w:rsidRPr="00316A54">
        <w:rPr>
          <w:rFonts w:ascii="Arial" w:eastAsia="Times New Roman" w:hAnsi="Arial" w:cs="Arial"/>
          <w:color w:val="000000"/>
          <w:sz w:val="24"/>
          <w:szCs w:val="24"/>
          <w:lang w:eastAsia="ru-RU"/>
        </w:rPr>
        <w:t xml:space="preserve"> организационно-правовых форм.</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0" w:name="sub_2027"/>
      <w:bookmarkEnd w:id="19"/>
      <w:r w:rsidRPr="00316A54">
        <w:rPr>
          <w:rFonts w:ascii="Arial" w:eastAsia="Times New Roman" w:hAnsi="Arial" w:cs="Arial"/>
          <w:color w:val="000000"/>
          <w:sz w:val="24"/>
          <w:szCs w:val="24"/>
          <w:lang w:eastAsia="ru-RU"/>
        </w:rPr>
        <w:lastRenderedPageBreak/>
        <w:t xml:space="preserve">10.7. </w:t>
      </w:r>
      <w:proofErr w:type="gramStart"/>
      <w:r w:rsidRPr="00316A54">
        <w:rPr>
          <w:rFonts w:ascii="Arial" w:eastAsia="Times New Roman" w:hAnsi="Arial" w:cs="Arial"/>
          <w:color w:val="000000"/>
          <w:sz w:val="24"/>
          <w:szCs w:val="24"/>
          <w:lang w:eastAsia="ru-RU"/>
        </w:rPr>
        <w:t xml:space="preserve">В отношении плана закупок, содержащего информацию о закупках, осуществляемых в рамках переданных бюджетному, автономному учреждению, муниципальному унитарному предприятию </w:t>
      </w:r>
      <w:r w:rsidRPr="00316A54">
        <w:rPr>
          <w:rFonts w:ascii="Arial" w:eastAsia="Times New Roman" w:hAnsi="Arial" w:cs="Arial"/>
          <w:sz w:val="24"/>
          <w:szCs w:val="24"/>
          <w:lang w:eastAsia="ru-RU"/>
        </w:rPr>
        <w:t xml:space="preserve"> Администрацией  города или  отраслевым (функциональным) органом Администрации города,</w:t>
      </w:r>
      <w:r w:rsidRPr="00316A54">
        <w:rPr>
          <w:rFonts w:ascii="Arial" w:eastAsia="Times New Roman" w:hAnsi="Arial" w:cs="Arial"/>
          <w:color w:val="000000"/>
          <w:sz w:val="24"/>
          <w:szCs w:val="24"/>
          <w:lang w:eastAsia="ru-RU"/>
        </w:rPr>
        <w:t xml:space="preserve"> являющимся муниципальным заказчиком, своих полномочий муниципального заказчика по заключению и исполнению муниципальных  контрактов - полное наименование, местонахождение, телефон и адрес электронной почты такого учреждения, предприятия с указанием кода по </w:t>
      </w:r>
      <w:hyperlink r:id="rId14" w:history="1">
        <w:r w:rsidRPr="00316A54">
          <w:rPr>
            <w:rFonts w:ascii="Arial" w:eastAsia="Times New Roman" w:hAnsi="Arial" w:cs="Arial"/>
            <w:color w:val="000000"/>
            <w:sz w:val="24"/>
            <w:szCs w:val="24"/>
            <w:lang w:eastAsia="ru-RU"/>
          </w:rPr>
          <w:t>Общероссийскому классификатору</w:t>
        </w:r>
      </w:hyperlink>
      <w:r w:rsidRPr="00316A54">
        <w:rPr>
          <w:rFonts w:ascii="Arial" w:eastAsia="Times New Roman" w:hAnsi="Arial" w:cs="Arial"/>
          <w:color w:val="000000"/>
          <w:sz w:val="24"/>
          <w:szCs w:val="24"/>
          <w:lang w:eastAsia="ru-RU"/>
        </w:rPr>
        <w:t xml:space="preserve"> территорий муниципальных образований, идентифицирующего</w:t>
      </w:r>
      <w:proofErr w:type="gramEnd"/>
      <w:r w:rsidRPr="00316A54">
        <w:rPr>
          <w:rFonts w:ascii="Arial" w:eastAsia="Times New Roman" w:hAnsi="Arial" w:cs="Arial"/>
          <w:color w:val="000000"/>
          <w:sz w:val="24"/>
          <w:szCs w:val="24"/>
          <w:lang w:eastAsia="ru-RU"/>
        </w:rPr>
        <w:t xml:space="preserve"> </w:t>
      </w:r>
      <w:bookmarkEnd w:id="20"/>
      <w:r w:rsidRPr="00316A54">
        <w:rPr>
          <w:rFonts w:ascii="Arial" w:eastAsia="Times New Roman" w:hAnsi="Arial" w:cs="Arial"/>
          <w:color w:val="000000"/>
          <w:sz w:val="24"/>
          <w:szCs w:val="24"/>
          <w:lang w:eastAsia="ru-RU"/>
        </w:rPr>
        <w:t xml:space="preserve">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316A54" w:rsidRPr="00316A54" w:rsidRDefault="00316A54" w:rsidP="00316A54">
      <w:pPr>
        <w:spacing w:after="0" w:line="240" w:lineRule="auto"/>
        <w:ind w:firstLine="720"/>
        <w:rPr>
          <w:rFonts w:ascii="Arial" w:eastAsia="Times New Roman" w:hAnsi="Arial" w:cs="Arial"/>
          <w:color w:val="000000"/>
          <w:sz w:val="24"/>
          <w:szCs w:val="24"/>
          <w:lang w:eastAsia="ru-RU"/>
        </w:rPr>
      </w:pPr>
      <w:bookmarkStart w:id="21" w:name="sub_20018"/>
      <w:r w:rsidRPr="00316A54">
        <w:rPr>
          <w:rFonts w:ascii="Arial" w:eastAsia="Times New Roman" w:hAnsi="Arial" w:cs="Arial"/>
          <w:color w:val="000000"/>
          <w:sz w:val="24"/>
          <w:szCs w:val="24"/>
          <w:lang w:eastAsia="ru-RU"/>
        </w:rPr>
        <w:t xml:space="preserve"> 10.8. Таблицу, включающую  следующую информацию с учетом особенностей, предусмотренных </w:t>
      </w:r>
      <w:hyperlink w:anchor="sub_2002" w:history="1">
        <w:r w:rsidRPr="00316A54">
          <w:rPr>
            <w:rFonts w:ascii="Arial" w:eastAsia="Times New Roman" w:hAnsi="Arial" w:cs="Arial"/>
            <w:color w:val="000000"/>
            <w:sz w:val="24"/>
            <w:szCs w:val="24"/>
            <w:lang w:eastAsia="ru-RU"/>
          </w:rPr>
          <w:t>пунктом 11</w:t>
        </w:r>
      </w:hyperlink>
      <w:r w:rsidRPr="00316A54">
        <w:rPr>
          <w:rFonts w:ascii="Arial" w:eastAsia="Times New Roman" w:hAnsi="Arial" w:cs="Arial"/>
          <w:color w:val="000000"/>
          <w:sz w:val="24"/>
          <w:szCs w:val="24"/>
          <w:lang w:eastAsia="ru-RU"/>
        </w:rPr>
        <w:t xml:space="preserve"> настоящего Порядка:</w:t>
      </w:r>
    </w:p>
    <w:bookmarkEnd w:id="21"/>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а) идентификационный код закупки, сформированный в соответствии со </w:t>
      </w:r>
      <w:hyperlink r:id="rId15" w:history="1">
        <w:r w:rsidRPr="00316A54">
          <w:rPr>
            <w:rFonts w:ascii="Arial" w:eastAsia="Times New Roman" w:hAnsi="Arial" w:cs="Arial"/>
            <w:color w:val="000000"/>
            <w:sz w:val="24"/>
            <w:szCs w:val="24"/>
            <w:lang w:eastAsia="ru-RU"/>
          </w:rPr>
          <w:t>статьей 23</w:t>
        </w:r>
      </w:hyperlink>
      <w:r w:rsidRPr="00316A54">
        <w:rPr>
          <w:rFonts w:ascii="Arial" w:eastAsia="Times New Roman" w:hAnsi="Arial" w:cs="Arial"/>
          <w:color w:val="000000"/>
          <w:sz w:val="24"/>
          <w:szCs w:val="24"/>
          <w:lang w:eastAsia="ru-RU"/>
        </w:rPr>
        <w:t xml:space="preserve"> Федерального закона;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б) цель осуществления закупок в соответствии со </w:t>
      </w:r>
      <w:hyperlink r:id="rId16" w:history="1">
        <w:r w:rsidRPr="00316A54">
          <w:rPr>
            <w:rFonts w:ascii="Arial" w:eastAsia="Times New Roman" w:hAnsi="Arial" w:cs="Arial"/>
            <w:color w:val="000000"/>
            <w:sz w:val="24"/>
            <w:szCs w:val="24"/>
            <w:lang w:eastAsia="ru-RU"/>
          </w:rPr>
          <w:t>статьей 13</w:t>
        </w:r>
      </w:hyperlink>
      <w:r w:rsidRPr="00316A54">
        <w:rPr>
          <w:rFonts w:ascii="Arial" w:eastAsia="Times New Roman" w:hAnsi="Arial" w:cs="Arial"/>
          <w:color w:val="000000"/>
          <w:sz w:val="24"/>
          <w:szCs w:val="24"/>
          <w:lang w:eastAsia="ru-RU"/>
        </w:rPr>
        <w:t xml:space="preserve"> Федерального закона.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 либо наименование функции (полномочия) государственного органа Ростовской области, переданные муниципальным органам, не предусмотренные указанными программами;</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в) наименование объекта и (или) объектов закупок;</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г)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д) объем финансового обеспечения (планируемые платежи) для осуществления закупок на соответствующий финансовый год;</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е) сроки (периодичность) осуществления планируемых закупок. </w:t>
      </w:r>
      <w:proofErr w:type="gramStart"/>
      <w:r w:rsidRPr="00316A54">
        <w:rPr>
          <w:rFonts w:ascii="Arial" w:eastAsia="Times New Roman" w:hAnsi="Arial" w:cs="Arial"/>
          <w:color w:val="000000"/>
          <w:sz w:val="24"/>
          <w:szCs w:val="24"/>
          <w:lang w:eastAsia="ru-RU"/>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w:t>
      </w:r>
      <w:proofErr w:type="gramStart"/>
      <w:r w:rsidRPr="00316A54">
        <w:rPr>
          <w:rFonts w:ascii="Arial" w:eastAsia="Times New Roman" w:hAnsi="Arial" w:cs="Arial"/>
          <w:color w:val="000000"/>
          <w:sz w:val="24"/>
          <w:szCs w:val="24"/>
          <w:lang w:eastAsia="ru-RU"/>
        </w:rPr>
        <w:t>ж)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з) сведения об обязательном общественном обсуждении закупок (да или нет) в соответствии со </w:t>
      </w:r>
      <w:hyperlink r:id="rId17" w:history="1">
        <w:r w:rsidRPr="00316A54">
          <w:rPr>
            <w:rFonts w:ascii="Arial" w:eastAsia="Times New Roman" w:hAnsi="Arial" w:cs="Arial"/>
            <w:color w:val="000000"/>
            <w:sz w:val="24"/>
            <w:szCs w:val="24"/>
            <w:lang w:eastAsia="ru-RU"/>
          </w:rPr>
          <w:t>статьей 20</w:t>
        </w:r>
      </w:hyperlink>
      <w:r w:rsidRPr="00316A54">
        <w:rPr>
          <w:rFonts w:ascii="Arial" w:eastAsia="Times New Roman" w:hAnsi="Arial" w:cs="Arial"/>
          <w:color w:val="000000"/>
          <w:sz w:val="24"/>
          <w:szCs w:val="24"/>
          <w:lang w:eastAsia="ru-RU"/>
        </w:rPr>
        <w:t xml:space="preserve"> Федерального закона;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и) дата, содержание и обоснование вносимых в план закупок изменений.</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2" w:name="sub_20019"/>
      <w:r w:rsidRPr="00316A54">
        <w:rPr>
          <w:rFonts w:ascii="Arial" w:eastAsia="Times New Roman" w:hAnsi="Arial" w:cs="Arial"/>
          <w:color w:val="000000"/>
          <w:sz w:val="24"/>
          <w:szCs w:val="24"/>
          <w:lang w:eastAsia="ru-RU"/>
        </w:rPr>
        <w:t xml:space="preserve"> 10.9. </w:t>
      </w:r>
      <w:proofErr w:type="gramStart"/>
      <w:r w:rsidRPr="00316A54">
        <w:rPr>
          <w:rFonts w:ascii="Arial" w:eastAsia="Times New Roman" w:hAnsi="Arial" w:cs="Arial"/>
          <w:color w:val="000000"/>
          <w:sz w:val="24"/>
          <w:szCs w:val="24"/>
          <w:lang w:eastAsia="ru-RU"/>
        </w:rPr>
        <w:t>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3" w:name="sub_20020"/>
      <w:bookmarkEnd w:id="22"/>
      <w:r w:rsidRPr="00316A54">
        <w:rPr>
          <w:rFonts w:ascii="Arial" w:eastAsia="Times New Roman" w:hAnsi="Arial" w:cs="Arial"/>
          <w:color w:val="000000"/>
          <w:sz w:val="24"/>
          <w:szCs w:val="24"/>
          <w:lang w:eastAsia="ru-RU"/>
        </w:rPr>
        <w:t xml:space="preserve"> 10.10.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18" w:history="1">
        <w:r w:rsidRPr="00316A54">
          <w:rPr>
            <w:rFonts w:ascii="Arial" w:eastAsia="Times New Roman" w:hAnsi="Arial" w:cs="Arial"/>
            <w:color w:val="000000"/>
            <w:sz w:val="24"/>
            <w:szCs w:val="24"/>
            <w:lang w:eastAsia="ru-RU"/>
          </w:rPr>
          <w:t>частью 7 статьи 18</w:t>
        </w:r>
      </w:hyperlink>
      <w:r w:rsidRPr="00316A54">
        <w:rPr>
          <w:rFonts w:ascii="Arial" w:eastAsia="Times New Roman" w:hAnsi="Arial" w:cs="Arial"/>
          <w:color w:val="000000"/>
          <w:sz w:val="24"/>
          <w:szCs w:val="24"/>
          <w:lang w:eastAsia="ru-RU"/>
        </w:rPr>
        <w:t xml:space="preserve"> Федерального закона.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4" w:name="sub_2002"/>
      <w:bookmarkEnd w:id="23"/>
      <w:r w:rsidRPr="00316A54">
        <w:rPr>
          <w:rFonts w:ascii="Arial" w:eastAsia="Times New Roman" w:hAnsi="Arial" w:cs="Arial"/>
          <w:color w:val="000000"/>
          <w:sz w:val="24"/>
          <w:szCs w:val="24"/>
          <w:lang w:eastAsia="ru-RU"/>
        </w:rPr>
        <w:t xml:space="preserve"> 11. </w:t>
      </w:r>
      <w:proofErr w:type="gramStart"/>
      <w:r w:rsidRPr="00316A54">
        <w:rPr>
          <w:rFonts w:ascii="Arial" w:eastAsia="Times New Roman" w:hAnsi="Arial" w:cs="Arial"/>
          <w:color w:val="000000"/>
          <w:sz w:val="24"/>
          <w:szCs w:val="24"/>
          <w:lang w:eastAsia="ru-RU"/>
        </w:rPr>
        <w:t xml:space="preserve">Информация о закупках, которые планируется осуществлять в соответствии с </w:t>
      </w:r>
      <w:hyperlink r:id="rId19" w:history="1">
        <w:r w:rsidRPr="00316A54">
          <w:rPr>
            <w:rFonts w:ascii="Arial" w:eastAsia="Times New Roman" w:hAnsi="Arial" w:cs="Arial"/>
            <w:color w:val="000000"/>
            <w:sz w:val="24"/>
            <w:szCs w:val="24"/>
            <w:lang w:eastAsia="ru-RU"/>
          </w:rPr>
          <w:t>пунктом 7 части 2 статьи 83</w:t>
        </w:r>
      </w:hyperlink>
      <w:r w:rsidRPr="00316A54">
        <w:rPr>
          <w:rFonts w:ascii="Arial" w:eastAsia="Times New Roman" w:hAnsi="Arial" w:cs="Arial"/>
          <w:color w:val="000000"/>
          <w:sz w:val="24"/>
          <w:szCs w:val="24"/>
          <w:lang w:eastAsia="ru-RU"/>
        </w:rPr>
        <w:t xml:space="preserve"> и </w:t>
      </w:r>
      <w:hyperlink r:id="rId20" w:history="1">
        <w:r w:rsidRPr="00316A54">
          <w:rPr>
            <w:rFonts w:ascii="Arial" w:eastAsia="Times New Roman" w:hAnsi="Arial" w:cs="Arial"/>
            <w:color w:val="000000"/>
            <w:sz w:val="24"/>
            <w:szCs w:val="24"/>
            <w:lang w:eastAsia="ru-RU"/>
          </w:rPr>
          <w:t>пунктами 4</w:t>
        </w:r>
      </w:hyperlink>
      <w:r w:rsidRPr="00316A54">
        <w:rPr>
          <w:rFonts w:ascii="Arial" w:eastAsia="Times New Roman" w:hAnsi="Arial" w:cs="Arial"/>
          <w:color w:val="000000"/>
          <w:sz w:val="24"/>
          <w:szCs w:val="24"/>
          <w:lang w:eastAsia="ru-RU"/>
        </w:rPr>
        <w:t xml:space="preserve">, </w:t>
      </w:r>
      <w:hyperlink r:id="rId21" w:history="1">
        <w:r w:rsidRPr="00316A54">
          <w:rPr>
            <w:rFonts w:ascii="Arial" w:eastAsia="Times New Roman" w:hAnsi="Arial" w:cs="Arial"/>
            <w:color w:val="000000"/>
            <w:sz w:val="24"/>
            <w:szCs w:val="24"/>
            <w:lang w:eastAsia="ru-RU"/>
          </w:rPr>
          <w:t>5</w:t>
        </w:r>
      </w:hyperlink>
      <w:r w:rsidRPr="00316A54">
        <w:rPr>
          <w:rFonts w:ascii="Arial" w:eastAsia="Times New Roman" w:hAnsi="Arial" w:cs="Arial"/>
          <w:color w:val="000000"/>
          <w:sz w:val="24"/>
          <w:szCs w:val="24"/>
          <w:lang w:eastAsia="ru-RU"/>
        </w:rPr>
        <w:t xml:space="preserve">, </w:t>
      </w:r>
      <w:hyperlink r:id="rId22" w:history="1">
        <w:r w:rsidRPr="00316A54">
          <w:rPr>
            <w:rFonts w:ascii="Arial" w:eastAsia="Times New Roman" w:hAnsi="Arial" w:cs="Arial"/>
            <w:color w:val="000000"/>
            <w:sz w:val="24"/>
            <w:szCs w:val="24"/>
            <w:lang w:eastAsia="ru-RU"/>
          </w:rPr>
          <w:t>26</w:t>
        </w:r>
      </w:hyperlink>
      <w:r w:rsidRPr="00316A54">
        <w:rPr>
          <w:rFonts w:ascii="Arial" w:eastAsia="Times New Roman" w:hAnsi="Arial" w:cs="Arial"/>
          <w:color w:val="000000"/>
          <w:sz w:val="24"/>
          <w:szCs w:val="24"/>
          <w:lang w:eastAsia="ru-RU"/>
        </w:rPr>
        <w:t xml:space="preserve">, </w:t>
      </w:r>
      <w:hyperlink r:id="rId23" w:history="1">
        <w:r w:rsidRPr="00316A54">
          <w:rPr>
            <w:rFonts w:ascii="Arial" w:eastAsia="Times New Roman" w:hAnsi="Arial" w:cs="Arial"/>
            <w:color w:val="000000"/>
            <w:sz w:val="24"/>
            <w:szCs w:val="24"/>
            <w:lang w:eastAsia="ru-RU"/>
          </w:rPr>
          <w:t>33 части 1 статьи 93</w:t>
        </w:r>
      </w:hyperlink>
      <w:r w:rsidRPr="00316A54">
        <w:rPr>
          <w:rFonts w:ascii="Arial" w:eastAsia="Times New Roman" w:hAnsi="Arial" w:cs="Arial"/>
          <w:color w:val="000000"/>
          <w:sz w:val="24"/>
          <w:szCs w:val="24"/>
          <w:lang w:eastAsia="ru-RU"/>
        </w:rPr>
        <w:t xml:space="preserve"> Федерального закона, указывается в плане закупок одной строкой по каждому включенному в состав идентификационного кода закупки коду </w:t>
      </w:r>
      <w:hyperlink r:id="rId24" w:history="1">
        <w:r w:rsidRPr="00316A54">
          <w:rPr>
            <w:rFonts w:ascii="Arial" w:eastAsia="Times New Roman" w:hAnsi="Arial" w:cs="Arial"/>
            <w:color w:val="000000"/>
            <w:sz w:val="24"/>
            <w:szCs w:val="24"/>
            <w:lang w:eastAsia="ru-RU"/>
          </w:rPr>
          <w:t>бюджетной классификации</w:t>
        </w:r>
      </w:hyperlink>
      <w:r w:rsidRPr="00316A54">
        <w:rPr>
          <w:rFonts w:ascii="Arial" w:eastAsia="Times New Roman" w:hAnsi="Arial" w:cs="Arial"/>
          <w:color w:val="000000"/>
          <w:sz w:val="24"/>
          <w:szCs w:val="24"/>
          <w:lang w:eastAsia="ru-RU"/>
        </w:rPr>
        <w:t xml:space="preserve"> Российской Федерации в размере годового объема финансового обеспечения в отношении каждого из следующих объектов закупок:</w:t>
      </w:r>
      <w:proofErr w:type="gramEnd"/>
    </w:p>
    <w:p w:rsidR="00316A54" w:rsidRPr="00316A54" w:rsidRDefault="00316A54" w:rsidP="00316A54">
      <w:pPr>
        <w:spacing w:after="0" w:line="240" w:lineRule="auto"/>
        <w:ind w:firstLine="720"/>
        <w:rPr>
          <w:rFonts w:ascii="Arial" w:eastAsia="Times New Roman" w:hAnsi="Arial" w:cs="Arial"/>
          <w:color w:val="000000"/>
          <w:sz w:val="24"/>
          <w:szCs w:val="24"/>
          <w:lang w:eastAsia="ru-RU"/>
        </w:rPr>
      </w:pPr>
      <w:bookmarkStart w:id="25" w:name="sub_20201"/>
      <w:bookmarkEnd w:id="24"/>
      <w:r w:rsidRPr="00316A54">
        <w:rPr>
          <w:rFonts w:ascii="Arial" w:eastAsia="Times New Roman" w:hAnsi="Arial" w:cs="Arial"/>
          <w:color w:val="000000"/>
          <w:sz w:val="24"/>
          <w:szCs w:val="24"/>
          <w:lang w:eastAsia="ru-RU"/>
        </w:rPr>
        <w:t xml:space="preserve"> 11.1. Лекарственные препараты.</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6" w:name="sub_20202"/>
      <w:bookmarkEnd w:id="25"/>
      <w:r w:rsidRPr="00316A54">
        <w:rPr>
          <w:rFonts w:ascii="Arial" w:eastAsia="Times New Roman" w:hAnsi="Arial" w:cs="Arial"/>
          <w:color w:val="000000"/>
          <w:sz w:val="24"/>
          <w:szCs w:val="24"/>
          <w:lang w:eastAsia="ru-RU"/>
        </w:rPr>
        <w:lastRenderedPageBreak/>
        <w:t xml:space="preserve"> 11.2. Товары, работы или услуги на сумму, не превышающую 100 тыс. рублей (в случае заключения заказчиком контракта в соответствии с </w:t>
      </w:r>
      <w:hyperlink r:id="rId25" w:history="1">
        <w:r w:rsidRPr="00316A54">
          <w:rPr>
            <w:rFonts w:ascii="Arial" w:eastAsia="Times New Roman" w:hAnsi="Arial" w:cs="Arial"/>
            <w:color w:val="000000"/>
            <w:sz w:val="24"/>
            <w:szCs w:val="24"/>
            <w:lang w:eastAsia="ru-RU"/>
          </w:rPr>
          <w:t>пунктом 4 части 1 статьи 93</w:t>
        </w:r>
      </w:hyperlink>
      <w:r w:rsidRPr="00316A54">
        <w:rPr>
          <w:rFonts w:ascii="Arial" w:eastAsia="Times New Roman" w:hAnsi="Arial" w:cs="Arial"/>
          <w:color w:val="000000"/>
          <w:sz w:val="24"/>
          <w:szCs w:val="24"/>
          <w:lang w:eastAsia="ru-RU"/>
        </w:rPr>
        <w:t xml:space="preserve"> Федерального закона).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7" w:name="sub_20203"/>
      <w:bookmarkEnd w:id="26"/>
      <w:r w:rsidRPr="00316A54">
        <w:rPr>
          <w:rFonts w:ascii="Arial" w:eastAsia="Times New Roman" w:hAnsi="Arial" w:cs="Arial"/>
          <w:color w:val="000000"/>
          <w:sz w:val="24"/>
          <w:szCs w:val="24"/>
          <w:lang w:eastAsia="ru-RU"/>
        </w:rPr>
        <w:t xml:space="preserve"> 11.3. Товары, работы или услуги на сумму, не превышающую 400 тыс. рублей (в случае заключения заказчиком контракта в соответствии с </w:t>
      </w:r>
      <w:hyperlink r:id="rId26" w:history="1">
        <w:r w:rsidRPr="00316A54">
          <w:rPr>
            <w:rFonts w:ascii="Arial" w:eastAsia="Times New Roman" w:hAnsi="Arial" w:cs="Arial"/>
            <w:color w:val="000000"/>
            <w:sz w:val="24"/>
            <w:szCs w:val="24"/>
            <w:lang w:eastAsia="ru-RU"/>
          </w:rPr>
          <w:t>пунктом 5 части 1 статьи 93</w:t>
        </w:r>
      </w:hyperlink>
      <w:r w:rsidRPr="00316A54">
        <w:rPr>
          <w:rFonts w:ascii="Arial" w:eastAsia="Times New Roman" w:hAnsi="Arial" w:cs="Arial"/>
          <w:color w:val="000000"/>
          <w:sz w:val="24"/>
          <w:szCs w:val="24"/>
          <w:lang w:eastAsia="ru-RU"/>
        </w:rPr>
        <w:t xml:space="preserve"> Федерального закона).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8" w:name="sub_20204"/>
      <w:bookmarkEnd w:id="27"/>
      <w:r w:rsidRPr="00316A54">
        <w:rPr>
          <w:rFonts w:ascii="Arial" w:eastAsia="Times New Roman" w:hAnsi="Arial" w:cs="Arial"/>
          <w:color w:val="000000"/>
          <w:sz w:val="24"/>
          <w:szCs w:val="24"/>
          <w:lang w:eastAsia="ru-RU"/>
        </w:rPr>
        <w:t xml:space="preserve">11.4.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27" w:history="1">
        <w:r w:rsidRPr="00316A54">
          <w:rPr>
            <w:rFonts w:ascii="Arial" w:eastAsia="Times New Roman" w:hAnsi="Arial" w:cs="Arial"/>
            <w:color w:val="000000"/>
            <w:sz w:val="24"/>
            <w:szCs w:val="24"/>
            <w:lang w:eastAsia="ru-RU"/>
          </w:rPr>
          <w:t>пунктом 26 части 1 статьи 93</w:t>
        </w:r>
      </w:hyperlink>
      <w:r w:rsidRPr="00316A54">
        <w:rPr>
          <w:rFonts w:ascii="Arial" w:eastAsia="Times New Roman" w:hAnsi="Arial" w:cs="Arial"/>
          <w:color w:val="000000"/>
          <w:sz w:val="24"/>
          <w:szCs w:val="24"/>
          <w:lang w:eastAsia="ru-RU"/>
        </w:rPr>
        <w:t xml:space="preserve"> Федерального закона).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29" w:name="sub_20205"/>
      <w:bookmarkEnd w:id="28"/>
      <w:r w:rsidRPr="00316A54">
        <w:rPr>
          <w:rFonts w:ascii="Arial" w:eastAsia="Times New Roman" w:hAnsi="Arial" w:cs="Arial"/>
          <w:color w:val="000000"/>
          <w:sz w:val="24"/>
          <w:szCs w:val="24"/>
          <w:lang w:eastAsia="ru-RU"/>
        </w:rPr>
        <w:t>11.5. Преподавательские услуги, оказываемые физическими лицами.</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30" w:name="sub_20206"/>
      <w:bookmarkEnd w:id="29"/>
      <w:r w:rsidRPr="00316A54">
        <w:rPr>
          <w:rFonts w:ascii="Arial" w:eastAsia="Times New Roman" w:hAnsi="Arial" w:cs="Arial"/>
          <w:color w:val="000000"/>
          <w:sz w:val="24"/>
          <w:szCs w:val="24"/>
          <w:lang w:eastAsia="ru-RU"/>
        </w:rPr>
        <w:t>11.6. Услуги экскурсовода (гида), оказываемые физическими лицами.</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31" w:name="sub_2003"/>
      <w:bookmarkEnd w:id="30"/>
      <w:r w:rsidRPr="00316A54">
        <w:rPr>
          <w:rFonts w:ascii="Arial" w:eastAsia="Times New Roman" w:hAnsi="Arial" w:cs="Arial"/>
          <w:color w:val="000000"/>
          <w:sz w:val="24"/>
          <w:szCs w:val="24"/>
          <w:lang w:eastAsia="ru-RU"/>
        </w:rPr>
        <w:t>12.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bookmarkStart w:id="32" w:name="sub_2004"/>
      <w:bookmarkEnd w:id="31"/>
      <w:r w:rsidRPr="00316A54">
        <w:rPr>
          <w:rFonts w:ascii="Arial" w:eastAsia="Times New Roman" w:hAnsi="Arial" w:cs="Arial"/>
          <w:color w:val="000000"/>
          <w:sz w:val="24"/>
          <w:szCs w:val="24"/>
          <w:lang w:eastAsia="ru-RU"/>
        </w:rPr>
        <w:t xml:space="preserve">13. Включение дополнительных сведений в планы закупок не </w:t>
      </w:r>
      <w:bookmarkEnd w:id="32"/>
      <w:r w:rsidRPr="00316A54">
        <w:rPr>
          <w:rFonts w:ascii="Arial" w:eastAsia="Times New Roman" w:hAnsi="Arial" w:cs="Arial"/>
          <w:color w:val="000000"/>
          <w:sz w:val="24"/>
          <w:szCs w:val="24"/>
          <w:lang w:eastAsia="ru-RU"/>
        </w:rPr>
        <w:t xml:space="preserve">предусматривается. </w:t>
      </w:r>
    </w:p>
    <w:p w:rsidR="00316A54" w:rsidRPr="00316A54" w:rsidRDefault="00316A54" w:rsidP="00316A54">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   14. </w:t>
      </w:r>
      <w:proofErr w:type="gramStart"/>
      <w:r w:rsidRPr="00316A54">
        <w:rPr>
          <w:rFonts w:ascii="Arial" w:eastAsia="Times New Roman" w:hAnsi="Arial" w:cs="Arial"/>
          <w:color w:val="000000"/>
          <w:sz w:val="24"/>
          <w:szCs w:val="24"/>
          <w:lang w:eastAsia="ru-RU"/>
        </w:rPr>
        <w:t xml:space="preserve">Форма  плана закупок на очередной финансовый год и на плановый период  соответствует приведённой в постановлении </w:t>
      </w:r>
      <w:r w:rsidRPr="00316A54">
        <w:rPr>
          <w:rFonts w:ascii="Arial" w:eastAsia="Times New Roman" w:hAnsi="Arial" w:cs="Arial"/>
          <w:sz w:val="24"/>
          <w:szCs w:val="24"/>
          <w:lang w:eastAsia="ru-RU"/>
        </w:rPr>
        <w:t xml:space="preserve">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316A54">
        <w:rPr>
          <w:rFonts w:ascii="Arial" w:eastAsia="Times New Roman" w:hAnsi="Arial" w:cs="Arial"/>
          <w:color w:val="000000"/>
          <w:sz w:val="24"/>
          <w:szCs w:val="24"/>
          <w:lang w:eastAsia="ru-RU"/>
        </w:rPr>
        <w:t>и устанавливается для заказчиков муниципального образования «Город Новошахтинск</w:t>
      </w:r>
      <w:proofErr w:type="gramEnd"/>
      <w:r w:rsidRPr="00316A54">
        <w:rPr>
          <w:rFonts w:ascii="Arial" w:eastAsia="Times New Roman" w:hAnsi="Arial" w:cs="Arial"/>
          <w:color w:val="000000"/>
          <w:sz w:val="24"/>
          <w:szCs w:val="24"/>
          <w:lang w:eastAsia="ru-RU"/>
        </w:rPr>
        <w:t xml:space="preserve">» в соответствии с  </w:t>
      </w:r>
      <w:hyperlink w:anchor="sub_2100" w:history="1">
        <w:r w:rsidRPr="00316A54">
          <w:rPr>
            <w:rFonts w:ascii="Arial" w:eastAsia="Times New Roman" w:hAnsi="Arial" w:cs="Arial"/>
            <w:color w:val="000000"/>
            <w:sz w:val="24"/>
            <w:szCs w:val="24"/>
            <w:lang w:eastAsia="ru-RU"/>
          </w:rPr>
          <w:t>приложением</w:t>
        </w:r>
      </w:hyperlink>
      <w:r w:rsidRPr="00316A54">
        <w:rPr>
          <w:rFonts w:ascii="Arial" w:eastAsia="Times New Roman" w:hAnsi="Arial" w:cs="Arial"/>
          <w:color w:val="000000"/>
          <w:sz w:val="24"/>
          <w:szCs w:val="24"/>
          <w:lang w:eastAsia="ru-RU"/>
        </w:rPr>
        <w:t xml:space="preserve">  № 2 к настоящему постановлению.</w:t>
      </w:r>
    </w:p>
    <w:p w:rsidR="00316A54" w:rsidRPr="00316A54" w:rsidRDefault="00316A54" w:rsidP="00316A54">
      <w:pPr>
        <w:spacing w:after="0" w:line="240" w:lineRule="auto"/>
        <w:ind w:firstLine="720"/>
        <w:jc w:val="both"/>
        <w:rPr>
          <w:rFonts w:ascii="Arial" w:eastAsia="Times New Roman" w:hAnsi="Arial" w:cs="Arial"/>
          <w:color w:val="000000"/>
          <w:sz w:val="24"/>
          <w:szCs w:val="24"/>
          <w:lang w:eastAsia="ru-RU"/>
        </w:rPr>
      </w:pPr>
    </w:p>
    <w:p w:rsidR="00316A54" w:rsidRPr="00316A54" w:rsidRDefault="00316A54" w:rsidP="00316A54">
      <w:pPr>
        <w:autoSpaceDE w:val="0"/>
        <w:autoSpaceDN w:val="0"/>
        <w:adjustRightInd w:val="0"/>
        <w:spacing w:after="0" w:line="240" w:lineRule="auto"/>
        <w:jc w:val="both"/>
        <w:rPr>
          <w:rFonts w:ascii="Arial" w:eastAsia="Times New Roman" w:hAnsi="Arial" w:cs="Arial"/>
          <w:sz w:val="24"/>
          <w:szCs w:val="24"/>
          <w:lang w:eastAsia="ru-RU"/>
        </w:rPr>
      </w:pPr>
      <w:r w:rsidRPr="00316A54">
        <w:rPr>
          <w:rFonts w:ascii="Arial" w:eastAsia="Times New Roman" w:hAnsi="Arial" w:cs="Arial"/>
          <w:sz w:val="24"/>
          <w:szCs w:val="24"/>
          <w:lang w:eastAsia="ru-RU"/>
        </w:rPr>
        <w:t xml:space="preserve">     </w:t>
      </w:r>
    </w:p>
    <w:p w:rsidR="00316A54" w:rsidRPr="00316A54" w:rsidRDefault="00316A54" w:rsidP="00316A54">
      <w:pPr>
        <w:spacing w:after="0" w:line="240" w:lineRule="auto"/>
        <w:jc w:val="both"/>
        <w:rPr>
          <w:rFonts w:ascii="Arial" w:eastAsia="Times New Roman" w:hAnsi="Arial" w:cs="Arial"/>
          <w:sz w:val="24"/>
          <w:szCs w:val="24"/>
          <w:lang w:eastAsia="ru-RU"/>
        </w:rPr>
      </w:pPr>
    </w:p>
    <w:p w:rsidR="00316A54" w:rsidRPr="00316A54" w:rsidRDefault="00316A54" w:rsidP="00316A54">
      <w:pPr>
        <w:shd w:val="clear" w:color="auto" w:fill="FFFFFF"/>
        <w:spacing w:after="0" w:line="240" w:lineRule="auto"/>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Управляющий  делами  </w:t>
      </w:r>
    </w:p>
    <w:p w:rsidR="00316A54" w:rsidRPr="00316A54" w:rsidRDefault="00316A54" w:rsidP="00316A54">
      <w:pPr>
        <w:shd w:val="clear" w:color="auto" w:fill="FFFFFF"/>
        <w:spacing w:after="0" w:line="240" w:lineRule="auto"/>
        <w:rPr>
          <w:rFonts w:ascii="Arial" w:eastAsia="Times New Roman" w:hAnsi="Arial" w:cs="Arial"/>
          <w:color w:val="000000"/>
          <w:sz w:val="24"/>
          <w:szCs w:val="24"/>
          <w:lang w:eastAsia="ru-RU"/>
        </w:rPr>
      </w:pPr>
      <w:r w:rsidRPr="00316A54">
        <w:rPr>
          <w:rFonts w:ascii="Arial" w:eastAsia="Times New Roman" w:hAnsi="Arial" w:cs="Arial"/>
          <w:color w:val="000000"/>
          <w:sz w:val="24"/>
          <w:szCs w:val="24"/>
          <w:lang w:eastAsia="ru-RU"/>
        </w:rPr>
        <w:t xml:space="preserve">Администрации города                    </w:t>
      </w:r>
      <w:r w:rsidRPr="00316A54">
        <w:rPr>
          <w:rFonts w:ascii="Arial" w:eastAsia="Times New Roman" w:hAnsi="Arial" w:cs="Arial"/>
          <w:color w:val="000000"/>
          <w:sz w:val="24"/>
          <w:szCs w:val="24"/>
          <w:lang w:eastAsia="ru-RU"/>
        </w:rPr>
        <w:tab/>
      </w:r>
      <w:r w:rsidRPr="00316A54">
        <w:rPr>
          <w:rFonts w:ascii="Arial" w:eastAsia="Times New Roman" w:hAnsi="Arial" w:cs="Arial"/>
          <w:color w:val="000000"/>
          <w:sz w:val="24"/>
          <w:szCs w:val="24"/>
          <w:lang w:eastAsia="ru-RU"/>
        </w:rPr>
        <w:tab/>
      </w:r>
      <w:r w:rsidRPr="00316A54">
        <w:rPr>
          <w:rFonts w:ascii="Arial" w:eastAsia="Times New Roman" w:hAnsi="Arial" w:cs="Arial"/>
          <w:color w:val="000000"/>
          <w:sz w:val="24"/>
          <w:szCs w:val="24"/>
          <w:lang w:eastAsia="ru-RU"/>
        </w:rPr>
        <w:tab/>
      </w:r>
      <w:r w:rsidRPr="00316A54">
        <w:rPr>
          <w:rFonts w:ascii="Arial" w:eastAsia="Times New Roman" w:hAnsi="Arial" w:cs="Arial"/>
          <w:color w:val="000000"/>
          <w:sz w:val="24"/>
          <w:szCs w:val="24"/>
          <w:lang w:eastAsia="ru-RU"/>
        </w:rPr>
        <w:tab/>
      </w:r>
      <w:r w:rsidRPr="00316A54">
        <w:rPr>
          <w:rFonts w:ascii="Arial" w:eastAsia="Times New Roman" w:hAnsi="Arial" w:cs="Arial"/>
          <w:color w:val="000000"/>
          <w:sz w:val="24"/>
          <w:szCs w:val="24"/>
          <w:lang w:eastAsia="ru-RU"/>
        </w:rPr>
        <w:tab/>
        <w:t xml:space="preserve">    Ю.А. Лубенцов</w:t>
      </w:r>
    </w:p>
    <w:p w:rsidR="00316A54" w:rsidRPr="00316A54" w:rsidRDefault="00316A54" w:rsidP="00316A54">
      <w:pPr>
        <w:shd w:val="clear" w:color="auto" w:fill="FFFFFF"/>
        <w:spacing w:after="0" w:line="240" w:lineRule="auto"/>
        <w:rPr>
          <w:rFonts w:ascii="Arial" w:eastAsia="Times New Roman" w:hAnsi="Arial" w:cs="Arial"/>
          <w:color w:val="000000"/>
          <w:sz w:val="24"/>
          <w:szCs w:val="24"/>
          <w:lang w:eastAsia="ru-RU"/>
        </w:rPr>
      </w:pPr>
    </w:p>
    <w:p w:rsidR="00316A54" w:rsidRPr="00316A54" w:rsidRDefault="00316A54" w:rsidP="00316A54">
      <w:pPr>
        <w:shd w:val="clear" w:color="auto" w:fill="FFFFFF"/>
        <w:spacing w:after="0" w:line="240" w:lineRule="auto"/>
        <w:rPr>
          <w:rFonts w:ascii="Arial" w:eastAsia="Times New Roman" w:hAnsi="Arial" w:cs="Arial"/>
          <w:color w:val="000000"/>
          <w:sz w:val="24"/>
          <w:szCs w:val="24"/>
          <w:lang w:eastAsia="ru-RU"/>
        </w:rPr>
      </w:pPr>
    </w:p>
    <w:p w:rsidR="00316A54" w:rsidRPr="00316A54" w:rsidRDefault="00316A54" w:rsidP="00316A54">
      <w:pPr>
        <w:shd w:val="clear" w:color="auto" w:fill="FFFFFF"/>
        <w:spacing w:after="0" w:line="240" w:lineRule="auto"/>
        <w:rPr>
          <w:rFonts w:ascii="Arial" w:eastAsia="Times New Roman" w:hAnsi="Arial" w:cs="Arial"/>
          <w:color w:val="000000"/>
          <w:sz w:val="24"/>
          <w:szCs w:val="24"/>
          <w:lang w:eastAsia="ru-RU"/>
        </w:rPr>
      </w:pPr>
    </w:p>
    <w:p w:rsidR="00316A54" w:rsidRPr="00316A54" w:rsidRDefault="00316A54" w:rsidP="00316A54">
      <w:pPr>
        <w:spacing w:after="0" w:line="240" w:lineRule="auto"/>
        <w:rPr>
          <w:rFonts w:ascii="Arial" w:eastAsia="Times New Roman" w:hAnsi="Arial" w:cs="Arial"/>
          <w:sz w:val="24"/>
          <w:szCs w:val="24"/>
          <w:lang w:eastAsia="ru-RU"/>
        </w:rPr>
        <w:sectPr w:rsidR="00316A54" w:rsidRPr="00316A54" w:rsidSect="007C1212">
          <w:headerReference w:type="even" r:id="rId28"/>
          <w:headerReference w:type="default" r:id="rId29"/>
          <w:footerReference w:type="even" r:id="rId30"/>
          <w:footerReference w:type="default" r:id="rId31"/>
          <w:headerReference w:type="first" r:id="rId32"/>
          <w:footerReference w:type="first" r:id="rId33"/>
          <w:pgSz w:w="11906" w:h="16838"/>
          <w:pgMar w:top="851" w:right="566" w:bottom="851" w:left="1134" w:header="709" w:footer="709" w:gutter="0"/>
          <w:cols w:space="708"/>
          <w:docGrid w:linePitch="360"/>
        </w:sectPr>
      </w:pPr>
    </w:p>
    <w:p w:rsidR="00316A54" w:rsidRPr="00316A54" w:rsidRDefault="00316A54" w:rsidP="00316A54">
      <w:pPr>
        <w:spacing w:after="0" w:line="240" w:lineRule="auto"/>
        <w:ind w:firstLine="12474"/>
        <w:rPr>
          <w:rFonts w:ascii="Arial" w:eastAsia="Times New Roman" w:hAnsi="Arial" w:cs="Arial"/>
          <w:sz w:val="18"/>
          <w:szCs w:val="18"/>
          <w:lang w:eastAsia="ru-RU"/>
        </w:rPr>
      </w:pPr>
      <w:r w:rsidRPr="00316A54">
        <w:rPr>
          <w:rFonts w:ascii="Arial" w:eastAsia="Times New Roman" w:hAnsi="Arial" w:cs="Arial"/>
          <w:sz w:val="18"/>
          <w:szCs w:val="18"/>
          <w:lang w:eastAsia="ru-RU"/>
        </w:rPr>
        <w:lastRenderedPageBreak/>
        <w:t xml:space="preserve">Приложение № 2 </w:t>
      </w:r>
    </w:p>
    <w:p w:rsidR="00316A54" w:rsidRPr="00316A54" w:rsidRDefault="00316A54" w:rsidP="00316A54">
      <w:pPr>
        <w:spacing w:after="0" w:line="240" w:lineRule="auto"/>
        <w:ind w:firstLine="12474"/>
        <w:rPr>
          <w:rFonts w:ascii="Arial" w:eastAsia="Times New Roman" w:hAnsi="Arial" w:cs="Arial"/>
          <w:sz w:val="18"/>
          <w:szCs w:val="18"/>
          <w:lang w:eastAsia="ru-RU"/>
        </w:rPr>
      </w:pPr>
      <w:r w:rsidRPr="00316A54">
        <w:rPr>
          <w:rFonts w:ascii="Arial" w:eastAsia="Times New Roman" w:hAnsi="Arial" w:cs="Arial"/>
          <w:sz w:val="18"/>
          <w:szCs w:val="18"/>
          <w:lang w:eastAsia="ru-RU"/>
        </w:rPr>
        <w:t xml:space="preserve">к постановлению          </w:t>
      </w:r>
    </w:p>
    <w:p w:rsidR="00316A54" w:rsidRPr="00316A54" w:rsidRDefault="00316A54" w:rsidP="00316A54">
      <w:pPr>
        <w:spacing w:after="0" w:line="240" w:lineRule="auto"/>
        <w:ind w:firstLine="12474"/>
        <w:rPr>
          <w:rFonts w:ascii="Arial" w:eastAsia="Times New Roman" w:hAnsi="Arial" w:cs="Arial"/>
          <w:sz w:val="18"/>
          <w:szCs w:val="18"/>
          <w:lang w:eastAsia="ru-RU"/>
        </w:rPr>
      </w:pPr>
      <w:r w:rsidRPr="00316A54">
        <w:rPr>
          <w:rFonts w:ascii="Arial" w:eastAsia="Times New Roman" w:hAnsi="Arial" w:cs="Arial"/>
          <w:sz w:val="18"/>
          <w:szCs w:val="18"/>
          <w:lang w:eastAsia="ru-RU"/>
        </w:rPr>
        <w:t xml:space="preserve">Администрации  города   </w:t>
      </w:r>
    </w:p>
    <w:p w:rsidR="00316A54" w:rsidRPr="00316A54" w:rsidRDefault="00316A54" w:rsidP="00316A54">
      <w:pPr>
        <w:spacing w:after="0" w:line="240" w:lineRule="auto"/>
        <w:ind w:firstLine="12474"/>
        <w:rPr>
          <w:rFonts w:ascii="Arial" w:eastAsia="Times New Roman" w:hAnsi="Arial" w:cs="Arial"/>
          <w:sz w:val="18"/>
          <w:szCs w:val="18"/>
          <w:lang w:eastAsia="ru-RU"/>
        </w:rPr>
      </w:pPr>
      <w:r w:rsidRPr="00316A54">
        <w:rPr>
          <w:rFonts w:ascii="Arial" w:eastAsia="Times New Roman" w:hAnsi="Arial" w:cs="Arial"/>
          <w:sz w:val="18"/>
          <w:szCs w:val="18"/>
          <w:lang w:eastAsia="ru-RU"/>
        </w:rPr>
        <w:t>от 19.12.2014  № 1571</w:t>
      </w:r>
    </w:p>
    <w:p w:rsidR="00316A54" w:rsidRPr="00316A54" w:rsidRDefault="00316A54" w:rsidP="00316A54">
      <w:pPr>
        <w:keepNext/>
        <w:spacing w:after="0" w:line="240" w:lineRule="auto"/>
        <w:jc w:val="center"/>
        <w:outlineLvl w:val="0"/>
        <w:rPr>
          <w:rFonts w:ascii="Arial" w:eastAsia="Times New Roman" w:hAnsi="Arial" w:cs="Times New Roman"/>
          <w:sz w:val="20"/>
          <w:szCs w:val="20"/>
          <w:lang w:eastAsia="ru-RU"/>
        </w:rPr>
      </w:pPr>
      <w:r w:rsidRPr="00316A54">
        <w:rPr>
          <w:rFonts w:ascii="Arial" w:eastAsia="Times New Roman" w:hAnsi="Arial" w:cs="Times New Roman"/>
          <w:sz w:val="20"/>
          <w:szCs w:val="20"/>
          <w:lang w:eastAsia="ru-RU"/>
        </w:rPr>
        <w:t>Форма плана</w:t>
      </w:r>
      <w:r w:rsidRPr="00316A54">
        <w:rPr>
          <w:rFonts w:ascii="Arial" w:eastAsia="Times New Roman" w:hAnsi="Arial" w:cs="Times New Roman"/>
          <w:sz w:val="20"/>
          <w:szCs w:val="20"/>
          <w:lang w:eastAsia="ru-RU"/>
        </w:rPr>
        <w:br/>
        <w:t xml:space="preserve"> закупок товаров, работ, услуг для обеспечения нужд муниципального образования  «Город Новошахтинск»</w:t>
      </w:r>
    </w:p>
    <w:p w:rsidR="00316A54" w:rsidRPr="00316A54" w:rsidRDefault="00316A54" w:rsidP="00316A54">
      <w:pPr>
        <w:keepNext/>
        <w:spacing w:after="0" w:line="240" w:lineRule="auto"/>
        <w:jc w:val="center"/>
        <w:outlineLvl w:val="0"/>
        <w:rPr>
          <w:rFonts w:ascii="Arial" w:eastAsia="Times New Roman" w:hAnsi="Arial" w:cs="Times New Roman"/>
          <w:sz w:val="20"/>
          <w:szCs w:val="20"/>
          <w:lang w:eastAsia="ru-RU"/>
        </w:rPr>
      </w:pPr>
      <w:r w:rsidRPr="00316A54">
        <w:rPr>
          <w:rFonts w:ascii="Arial" w:eastAsia="Times New Roman" w:hAnsi="Arial" w:cs="Times New Roman"/>
          <w:sz w:val="20"/>
          <w:szCs w:val="20"/>
          <w:lang w:eastAsia="ru-RU"/>
        </w:rPr>
        <w:t>на 20___финансовый год и на плановый период 20___и 20___годов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9"/>
        <w:gridCol w:w="1488"/>
        <w:gridCol w:w="1960"/>
        <w:gridCol w:w="1846"/>
      </w:tblGrid>
      <w:tr w:rsidR="00316A54" w:rsidRPr="00316A54" w:rsidTr="002E58C3">
        <w:tblPrEx>
          <w:tblCellMar>
            <w:top w:w="0" w:type="dxa"/>
            <w:bottom w:w="0" w:type="dxa"/>
          </w:tblCellMar>
        </w:tblPrEx>
        <w:tc>
          <w:tcPr>
            <w:tcW w:w="8549" w:type="dxa"/>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8" w:type="dxa"/>
            <w:vMerge w:val="restart"/>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Коды</w:t>
            </w:r>
          </w:p>
        </w:tc>
      </w:tr>
      <w:tr w:rsidR="00316A54" w:rsidRPr="00316A54" w:rsidTr="002E58C3">
        <w:tblPrEx>
          <w:tblCellMar>
            <w:top w:w="0" w:type="dxa"/>
            <w:bottom w:w="0" w:type="dxa"/>
          </w:tblCellMar>
        </w:tblPrEx>
        <w:tc>
          <w:tcPr>
            <w:tcW w:w="8549" w:type="dxa"/>
            <w:vMerge w:val="restart"/>
            <w:tcBorders>
              <w:top w:val="nil"/>
              <w:left w:val="nil"/>
              <w:bottom w:val="single" w:sz="4" w:space="0" w:color="auto"/>
              <w:right w:val="nil"/>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Наименование муниципального  заказчика, бюджетного, автономного учреждения или муниципального унитарного предприятия </w:t>
            </w:r>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Дата</w:t>
            </w: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по ОКПО</w:t>
            </w: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ИНН</w:t>
            </w: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vMerge/>
            <w:tcBorders>
              <w:top w:val="nil"/>
              <w:left w:val="nil"/>
              <w:bottom w:val="single" w:sz="4" w:space="0" w:color="auto"/>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КПП</w:t>
            </w: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tcBorders>
              <w:top w:val="single" w:sz="4" w:space="0" w:color="auto"/>
              <w:left w:val="nil"/>
              <w:bottom w:val="single" w:sz="4" w:space="0" w:color="auto"/>
              <w:right w:val="nil"/>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Организационно-правовая форма</w:t>
            </w:r>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по </w:t>
            </w:r>
            <w:hyperlink r:id="rId34" w:history="1">
              <w:r w:rsidRPr="00316A54">
                <w:rPr>
                  <w:rFonts w:ascii="Arial" w:eastAsia="Times New Roman" w:hAnsi="Arial" w:cs="Arial"/>
                  <w:sz w:val="20"/>
                  <w:szCs w:val="20"/>
                  <w:lang w:eastAsia="ru-RU"/>
                </w:rPr>
                <w:t>ОКОПФ</w:t>
              </w:r>
            </w:hyperlink>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tcBorders>
              <w:top w:val="single" w:sz="4" w:space="0" w:color="auto"/>
              <w:left w:val="nil"/>
              <w:bottom w:val="single" w:sz="4" w:space="0" w:color="auto"/>
              <w:right w:val="nil"/>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Наименование публично-правового образования</w:t>
            </w:r>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по </w:t>
            </w:r>
            <w:hyperlink r:id="rId35" w:history="1">
              <w:r w:rsidRPr="00316A54">
                <w:rPr>
                  <w:rFonts w:ascii="Arial" w:eastAsia="Times New Roman" w:hAnsi="Arial" w:cs="Arial"/>
                  <w:sz w:val="20"/>
                  <w:szCs w:val="20"/>
                  <w:lang w:eastAsia="ru-RU"/>
                </w:rPr>
                <w:t>ОКТМО</w:t>
              </w:r>
            </w:hyperlink>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tcBorders>
              <w:top w:val="single" w:sz="4" w:space="0" w:color="auto"/>
              <w:left w:val="nil"/>
              <w:bottom w:val="single" w:sz="4" w:space="0" w:color="auto"/>
              <w:right w:val="nil"/>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Местонахождение (адрес), телефон, адрес электронной почты</w:t>
            </w:r>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tcBorders>
              <w:top w:val="single" w:sz="4" w:space="0" w:color="auto"/>
              <w:left w:val="nil"/>
              <w:bottom w:val="single" w:sz="4" w:space="0" w:color="auto"/>
              <w:right w:val="nil"/>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Наименование бюджетного, автономного учреждения или муниципального унитарного предприятия, осуществляющего закупки в рамках переданных полномочий муниципального  заказчика</w:t>
            </w:r>
            <w:hyperlink w:anchor="sub_2091" w:history="1">
              <w:r w:rsidRPr="00316A54">
                <w:rPr>
                  <w:rFonts w:ascii="Arial" w:eastAsia="Times New Roman" w:hAnsi="Arial" w:cs="Arial"/>
                  <w:color w:val="106BBE"/>
                  <w:sz w:val="20"/>
                  <w:szCs w:val="20"/>
                  <w:lang w:eastAsia="ru-RU"/>
                </w:rPr>
                <w:t>*</w:t>
              </w:r>
            </w:hyperlink>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по ОКПО</w:t>
            </w: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tcBorders>
              <w:top w:val="single" w:sz="4" w:space="0" w:color="auto"/>
              <w:left w:val="nil"/>
              <w:bottom w:val="single" w:sz="4" w:space="0" w:color="auto"/>
              <w:right w:val="nil"/>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Местонахождение (адрес), телефон, адрес электронной почты</w:t>
            </w:r>
            <w:hyperlink w:anchor="sub_2091" w:history="1">
              <w:r w:rsidRPr="00316A54">
                <w:rPr>
                  <w:rFonts w:ascii="Arial" w:eastAsia="Times New Roman" w:hAnsi="Arial" w:cs="Arial"/>
                  <w:color w:val="106BBE"/>
                  <w:sz w:val="20"/>
                  <w:szCs w:val="20"/>
                  <w:lang w:eastAsia="ru-RU"/>
                </w:rPr>
                <w:t>*</w:t>
              </w:r>
            </w:hyperlink>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по </w:t>
            </w:r>
            <w:hyperlink r:id="rId36" w:history="1">
              <w:r w:rsidRPr="00316A54">
                <w:rPr>
                  <w:rFonts w:ascii="Arial" w:eastAsia="Times New Roman" w:hAnsi="Arial" w:cs="Arial"/>
                  <w:sz w:val="20"/>
                  <w:szCs w:val="20"/>
                  <w:lang w:eastAsia="ru-RU"/>
                </w:rPr>
                <w:t>ОКТМО</w:t>
              </w:r>
            </w:hyperlink>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8549" w:type="dxa"/>
            <w:tcBorders>
              <w:top w:val="single" w:sz="4" w:space="0" w:color="auto"/>
              <w:left w:val="nil"/>
              <w:bottom w:val="nil"/>
              <w:right w:val="nil"/>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316A54">
              <w:rPr>
                <w:rFonts w:ascii="Arial" w:eastAsia="Times New Roman" w:hAnsi="Arial" w:cs="Arial"/>
                <w:sz w:val="20"/>
                <w:szCs w:val="20"/>
                <w:lang w:eastAsia="ru-RU"/>
              </w:rPr>
              <w:t>Вид документа (базовый (0); измененный (порядковый код изменения)</w:t>
            </w:r>
            <w:proofErr w:type="gramEnd"/>
          </w:p>
        </w:tc>
        <w:tc>
          <w:tcPr>
            <w:tcW w:w="1488" w:type="dxa"/>
            <w:vMerge/>
            <w:tcBorders>
              <w:top w:val="nil"/>
              <w:left w:val="nil"/>
              <w:bottom w:val="nil"/>
              <w:right w:val="nil"/>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60" w:type="dxa"/>
            <w:tcBorders>
              <w:top w:val="nil"/>
              <w:left w:val="nil"/>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изменения</w:t>
            </w:r>
          </w:p>
        </w:tc>
        <w:tc>
          <w:tcPr>
            <w:tcW w:w="184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316A54" w:rsidRPr="00316A54" w:rsidRDefault="00316A54" w:rsidP="00316A54">
      <w:pPr>
        <w:spacing w:after="0" w:line="240" w:lineRule="auto"/>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942"/>
        <w:gridCol w:w="1341"/>
        <w:gridCol w:w="1203"/>
        <w:gridCol w:w="808"/>
        <w:gridCol w:w="1332"/>
        <w:gridCol w:w="900"/>
        <w:gridCol w:w="966"/>
        <w:gridCol w:w="811"/>
        <w:gridCol w:w="10"/>
        <w:gridCol w:w="733"/>
        <w:gridCol w:w="13"/>
        <w:gridCol w:w="881"/>
        <w:gridCol w:w="981"/>
        <w:gridCol w:w="1905"/>
        <w:gridCol w:w="749"/>
        <w:gridCol w:w="960"/>
      </w:tblGrid>
      <w:tr w:rsidR="00316A54" w:rsidRPr="00316A54" w:rsidTr="002E58C3">
        <w:tblPrEx>
          <w:tblCellMar>
            <w:top w:w="0" w:type="dxa"/>
            <w:bottom w:w="0" w:type="dxa"/>
          </w:tblCellMar>
        </w:tblPrEx>
        <w:tc>
          <w:tcPr>
            <w:tcW w:w="674" w:type="dxa"/>
            <w:vMerge w:val="restart"/>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33" w:name="sub_222"/>
            <w:r w:rsidRPr="00316A54">
              <w:rPr>
                <w:rFonts w:ascii="Arial" w:eastAsia="Times New Roman" w:hAnsi="Arial" w:cs="Arial"/>
                <w:sz w:val="20"/>
                <w:szCs w:val="20"/>
                <w:lang w:eastAsia="ru-RU"/>
              </w:rPr>
              <w:t xml:space="preserve">N </w:t>
            </w:r>
            <w:proofErr w:type="gramStart"/>
            <w:r w:rsidRPr="00316A54">
              <w:rPr>
                <w:rFonts w:ascii="Arial" w:eastAsia="Times New Roman" w:hAnsi="Arial" w:cs="Arial"/>
                <w:sz w:val="20"/>
                <w:szCs w:val="20"/>
                <w:lang w:eastAsia="ru-RU"/>
              </w:rPr>
              <w:t>п</w:t>
            </w:r>
            <w:proofErr w:type="gramEnd"/>
            <w:r w:rsidRPr="00316A54">
              <w:rPr>
                <w:rFonts w:ascii="Arial" w:eastAsia="Times New Roman" w:hAnsi="Arial" w:cs="Arial"/>
                <w:sz w:val="20"/>
                <w:szCs w:val="20"/>
                <w:lang w:eastAsia="ru-RU"/>
              </w:rPr>
              <w:t>/п</w:t>
            </w:r>
            <w:bookmarkEnd w:id="33"/>
          </w:p>
        </w:tc>
        <w:tc>
          <w:tcPr>
            <w:tcW w:w="942"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Идентификационный код закупки**</w:t>
            </w:r>
          </w:p>
        </w:tc>
        <w:tc>
          <w:tcPr>
            <w:tcW w:w="2544" w:type="dxa"/>
            <w:gridSpan w:val="2"/>
            <w:vMerge w:val="restart"/>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Цель осуществления закупки</w:t>
            </w:r>
          </w:p>
        </w:tc>
        <w:tc>
          <w:tcPr>
            <w:tcW w:w="808"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Наименование объекта закупки</w:t>
            </w:r>
          </w:p>
        </w:tc>
        <w:tc>
          <w:tcPr>
            <w:tcW w:w="1332"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rPr>
                <w:rFonts w:ascii="Arial" w:eastAsia="Times New Roman" w:hAnsi="Arial" w:cs="Arial"/>
                <w:sz w:val="20"/>
                <w:szCs w:val="20"/>
                <w:lang w:eastAsia="ru-RU"/>
              </w:rPr>
            </w:pPr>
            <w:r w:rsidRPr="00316A54">
              <w:rPr>
                <w:rFonts w:ascii="Arial" w:eastAsia="Times New Roman" w:hAnsi="Arial" w:cs="Arial"/>
                <w:sz w:val="20"/>
                <w:szCs w:val="20"/>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314" w:type="dxa"/>
            <w:gridSpan w:val="7"/>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Объем финансового обеспечения</w:t>
            </w:r>
          </w:p>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 (тыс. рублей)</w:t>
            </w:r>
          </w:p>
        </w:tc>
        <w:tc>
          <w:tcPr>
            <w:tcW w:w="981"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Сроки (периодичность)</w:t>
            </w:r>
          </w:p>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осуществления </w:t>
            </w:r>
            <w:proofErr w:type="gramStart"/>
            <w:r w:rsidRPr="00316A54">
              <w:rPr>
                <w:rFonts w:ascii="Arial" w:eastAsia="Times New Roman" w:hAnsi="Arial" w:cs="Arial"/>
                <w:sz w:val="20"/>
                <w:szCs w:val="20"/>
                <w:lang w:eastAsia="ru-RU"/>
              </w:rPr>
              <w:t>планируемых</w:t>
            </w:r>
            <w:proofErr w:type="gramEnd"/>
          </w:p>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закупок</w:t>
            </w:r>
          </w:p>
        </w:tc>
        <w:tc>
          <w:tcPr>
            <w:tcW w:w="1905"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Дополнительная  информация </w:t>
            </w:r>
            <w:proofErr w:type="gramStart"/>
            <w:r w:rsidRPr="00316A54">
              <w:rPr>
                <w:rFonts w:ascii="Arial" w:eastAsia="Times New Roman" w:hAnsi="Arial" w:cs="Arial"/>
                <w:sz w:val="20"/>
                <w:szCs w:val="20"/>
                <w:lang w:eastAsia="ru-RU"/>
              </w:rPr>
              <w:t>в</w:t>
            </w:r>
            <w:proofErr w:type="gramEnd"/>
            <w:r w:rsidRPr="00316A54">
              <w:rPr>
                <w:rFonts w:ascii="Arial" w:eastAsia="Times New Roman" w:hAnsi="Arial" w:cs="Arial"/>
                <w:sz w:val="20"/>
                <w:szCs w:val="20"/>
                <w:lang w:eastAsia="ru-RU"/>
              </w:rPr>
              <w:t xml:space="preserve"> </w:t>
            </w:r>
          </w:p>
          <w:p w:rsidR="00316A54" w:rsidRPr="00316A54" w:rsidRDefault="00316A54" w:rsidP="00316A54">
            <w:pPr>
              <w:widowControl w:val="0"/>
              <w:autoSpaceDE w:val="0"/>
              <w:autoSpaceDN w:val="0"/>
              <w:adjustRightInd w:val="0"/>
              <w:spacing w:after="0" w:line="240" w:lineRule="auto"/>
              <w:ind w:left="113" w:right="113"/>
              <w:rPr>
                <w:rFonts w:ascii="Arial" w:eastAsia="Times New Roman" w:hAnsi="Arial" w:cs="Arial"/>
                <w:sz w:val="20"/>
                <w:szCs w:val="20"/>
                <w:lang w:eastAsia="ru-RU"/>
              </w:rPr>
            </w:pPr>
            <w:proofErr w:type="gramStart"/>
            <w:r w:rsidRPr="00316A54">
              <w:rPr>
                <w:rFonts w:ascii="Arial" w:eastAsia="Times New Roman" w:hAnsi="Arial" w:cs="Arial"/>
                <w:sz w:val="20"/>
                <w:szCs w:val="20"/>
                <w:lang w:eastAsia="ru-RU"/>
              </w:rPr>
              <w:t>соответствии</w:t>
            </w:r>
            <w:proofErr w:type="gramEnd"/>
            <w:r w:rsidRPr="00316A54">
              <w:rPr>
                <w:rFonts w:ascii="Arial" w:eastAsia="Times New Roman" w:hAnsi="Arial" w:cs="Arial"/>
                <w:sz w:val="20"/>
                <w:szCs w:val="20"/>
                <w:lang w:eastAsia="ru-RU"/>
              </w:rPr>
              <w:t xml:space="preserve"> с </w:t>
            </w:r>
            <w:hyperlink r:id="rId37" w:history="1">
              <w:r w:rsidRPr="00316A54">
                <w:rPr>
                  <w:rFonts w:ascii="Arial" w:eastAsia="Times New Roman" w:hAnsi="Arial" w:cs="Arial"/>
                  <w:sz w:val="20"/>
                  <w:szCs w:val="20"/>
                  <w:lang w:eastAsia="ru-RU"/>
                </w:rPr>
                <w:t>пунктом 7 части 2 статьи 17</w:t>
              </w:r>
            </w:hyperlink>
            <w:r w:rsidRPr="00316A54">
              <w:rPr>
                <w:rFonts w:ascii="Arial" w:eastAsia="Times New Roman" w:hAnsi="Arial" w:cs="Arial"/>
                <w:sz w:val="20"/>
                <w:szCs w:val="20"/>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16A54" w:rsidRPr="00316A54" w:rsidRDefault="00316A54" w:rsidP="00316A54">
            <w:pPr>
              <w:widowControl w:val="0"/>
              <w:autoSpaceDE w:val="0"/>
              <w:autoSpaceDN w:val="0"/>
              <w:adjustRightInd w:val="0"/>
              <w:spacing w:after="0" w:line="240" w:lineRule="auto"/>
              <w:ind w:left="113" w:right="113"/>
              <w:rPr>
                <w:rFonts w:ascii="Arial" w:eastAsia="Times New Roman" w:hAnsi="Arial" w:cs="Arial"/>
                <w:sz w:val="20"/>
                <w:szCs w:val="20"/>
                <w:lang w:eastAsia="ru-RU"/>
              </w:rPr>
            </w:pPr>
          </w:p>
        </w:tc>
        <w:tc>
          <w:tcPr>
            <w:tcW w:w="749"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Информация о проведении общественного обсуждения закупки   (да или нет)</w:t>
            </w:r>
          </w:p>
        </w:tc>
        <w:tc>
          <w:tcPr>
            <w:tcW w:w="960"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Обоснование внесения изменений</w:t>
            </w:r>
          </w:p>
        </w:tc>
      </w:tr>
      <w:tr w:rsidR="00316A54" w:rsidRPr="00316A54" w:rsidTr="002E58C3">
        <w:tblPrEx>
          <w:tblCellMar>
            <w:top w:w="0" w:type="dxa"/>
            <w:bottom w:w="0" w:type="dxa"/>
          </w:tblCellMar>
        </w:tblPrEx>
        <w:tc>
          <w:tcPr>
            <w:tcW w:w="674"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42"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544" w:type="dxa"/>
            <w:gridSpan w:val="2"/>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8"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32"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всего</w:t>
            </w:r>
          </w:p>
        </w:tc>
        <w:tc>
          <w:tcPr>
            <w:tcW w:w="3414" w:type="dxa"/>
            <w:gridSpan w:val="6"/>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в том числе планируемые платежи</w:t>
            </w:r>
          </w:p>
        </w:tc>
        <w:tc>
          <w:tcPr>
            <w:tcW w:w="981"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05"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49"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0"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674"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42"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41"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rPr>
                <w:rFonts w:ascii="Arial" w:eastAsia="Times New Roman" w:hAnsi="Arial" w:cs="Arial"/>
                <w:sz w:val="20"/>
                <w:szCs w:val="20"/>
                <w:lang w:eastAsia="ru-RU"/>
              </w:rPr>
            </w:pPr>
            <w:r w:rsidRPr="00316A54">
              <w:rPr>
                <w:rFonts w:ascii="Arial" w:eastAsia="Times New Roman" w:hAnsi="Arial" w:cs="Arial"/>
                <w:sz w:val="20"/>
                <w:szCs w:val="20"/>
                <w:lang w:eastAsia="ru-RU"/>
              </w:rPr>
              <w:t>наименование мероприятия муниципальной программы либо непрограммные направления деятельности (функции, полномочия)</w:t>
            </w:r>
          </w:p>
        </w:tc>
        <w:tc>
          <w:tcPr>
            <w:tcW w:w="1203"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ожидаемый результат реализации мероприятия </w:t>
            </w:r>
            <w:r w:rsidRPr="00316A54">
              <w:rPr>
                <w:rFonts w:ascii="Arial" w:eastAsia="Times New Roman" w:hAnsi="Arial" w:cs="Arial"/>
                <w:color w:val="000000"/>
                <w:sz w:val="20"/>
                <w:szCs w:val="20"/>
                <w:lang w:eastAsia="ru-RU"/>
              </w:rPr>
              <w:t>муниципальной программы</w:t>
            </w:r>
            <w:hyperlink w:anchor="sub_2093" w:history="1">
              <w:r w:rsidRPr="00316A54">
                <w:rPr>
                  <w:rFonts w:ascii="Arial" w:eastAsia="Times New Roman" w:hAnsi="Arial" w:cs="Arial"/>
                  <w:color w:val="000000"/>
                  <w:sz w:val="20"/>
                  <w:szCs w:val="20"/>
                  <w:lang w:eastAsia="ru-RU"/>
                </w:rPr>
                <w:t>***</w:t>
              </w:r>
            </w:hyperlink>
          </w:p>
        </w:tc>
        <w:tc>
          <w:tcPr>
            <w:tcW w:w="808"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32"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на текущий финансовый год</w:t>
            </w:r>
          </w:p>
        </w:tc>
        <w:tc>
          <w:tcPr>
            <w:tcW w:w="1567" w:type="dxa"/>
            <w:gridSpan w:val="4"/>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на плановый период</w:t>
            </w:r>
          </w:p>
        </w:tc>
        <w:tc>
          <w:tcPr>
            <w:tcW w:w="881" w:type="dxa"/>
            <w:vMerge w:val="restart"/>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на последующие годы</w:t>
            </w:r>
          </w:p>
        </w:tc>
        <w:tc>
          <w:tcPr>
            <w:tcW w:w="981"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05"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49"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0" w:type="dxa"/>
            <w:vMerge/>
            <w:tcBorders>
              <w:top w:val="nil"/>
              <w:left w:val="single" w:sz="4" w:space="0" w:color="auto"/>
              <w:bottom w:val="nil"/>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rPr>
          <w:cantSplit/>
          <w:trHeight w:val="2850"/>
        </w:trPr>
        <w:tc>
          <w:tcPr>
            <w:tcW w:w="674"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42"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41"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03"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8"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32"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11" w:type="dxa"/>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на первый год</w:t>
            </w:r>
          </w:p>
        </w:tc>
        <w:tc>
          <w:tcPr>
            <w:tcW w:w="756" w:type="dxa"/>
            <w:gridSpan w:val="3"/>
            <w:tcBorders>
              <w:top w:val="single" w:sz="4" w:space="0" w:color="auto"/>
              <w:left w:val="single" w:sz="4" w:space="0" w:color="auto"/>
              <w:bottom w:val="single" w:sz="4" w:space="0" w:color="auto"/>
              <w:right w:val="single" w:sz="4" w:space="0" w:color="auto"/>
            </w:tcBorders>
            <w:textDirection w:val="btLr"/>
          </w:tcPr>
          <w:p w:rsidR="00316A54" w:rsidRPr="00316A54" w:rsidRDefault="00316A54" w:rsidP="00316A54">
            <w:pPr>
              <w:widowControl w:val="0"/>
              <w:autoSpaceDE w:val="0"/>
              <w:autoSpaceDN w:val="0"/>
              <w:adjustRightInd w:val="0"/>
              <w:spacing w:after="0" w:line="240" w:lineRule="auto"/>
              <w:ind w:left="113" w:right="113"/>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на второй год</w:t>
            </w:r>
          </w:p>
        </w:tc>
        <w:tc>
          <w:tcPr>
            <w:tcW w:w="881"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81"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05"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49"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0" w:type="dxa"/>
            <w:vMerge/>
            <w:tcBorders>
              <w:top w:val="nil"/>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w:t>
            </w:r>
          </w:p>
        </w:tc>
        <w:tc>
          <w:tcPr>
            <w:tcW w:w="94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2</w:t>
            </w:r>
          </w:p>
        </w:tc>
        <w:tc>
          <w:tcPr>
            <w:tcW w:w="134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3</w:t>
            </w:r>
          </w:p>
        </w:tc>
        <w:tc>
          <w:tcPr>
            <w:tcW w:w="120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4</w:t>
            </w:r>
          </w:p>
        </w:tc>
        <w:tc>
          <w:tcPr>
            <w:tcW w:w="808"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5</w:t>
            </w:r>
          </w:p>
        </w:tc>
        <w:tc>
          <w:tcPr>
            <w:tcW w:w="133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8</w:t>
            </w:r>
          </w:p>
        </w:tc>
        <w:tc>
          <w:tcPr>
            <w:tcW w:w="81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9</w:t>
            </w:r>
          </w:p>
        </w:tc>
        <w:tc>
          <w:tcPr>
            <w:tcW w:w="756" w:type="dxa"/>
            <w:gridSpan w:val="3"/>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10</w:t>
            </w:r>
          </w:p>
        </w:tc>
        <w:tc>
          <w:tcPr>
            <w:tcW w:w="8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11</w:t>
            </w: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12</w:t>
            </w: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13</w:t>
            </w: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14</w:t>
            </w: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15</w:t>
            </w:r>
          </w:p>
        </w:tc>
      </w:tr>
      <w:tr w:rsidR="00316A54" w:rsidRPr="00316A54" w:rsidTr="002E58C3">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8"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8"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w:t>
            </w:r>
          </w:p>
        </w:tc>
        <w:tc>
          <w:tcPr>
            <w:tcW w:w="94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2</w:t>
            </w:r>
          </w:p>
        </w:tc>
        <w:tc>
          <w:tcPr>
            <w:tcW w:w="134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3</w:t>
            </w:r>
          </w:p>
        </w:tc>
        <w:tc>
          <w:tcPr>
            <w:tcW w:w="120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4</w:t>
            </w:r>
          </w:p>
        </w:tc>
        <w:tc>
          <w:tcPr>
            <w:tcW w:w="808"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5</w:t>
            </w:r>
          </w:p>
        </w:tc>
        <w:tc>
          <w:tcPr>
            <w:tcW w:w="133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8</w:t>
            </w:r>
          </w:p>
        </w:tc>
        <w:tc>
          <w:tcPr>
            <w:tcW w:w="81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9</w:t>
            </w:r>
          </w:p>
        </w:tc>
        <w:tc>
          <w:tcPr>
            <w:tcW w:w="756" w:type="dxa"/>
            <w:gridSpan w:val="3"/>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10</w:t>
            </w:r>
          </w:p>
        </w:tc>
        <w:tc>
          <w:tcPr>
            <w:tcW w:w="8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11</w:t>
            </w: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12</w:t>
            </w: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13</w:t>
            </w: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14</w:t>
            </w: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15</w:t>
            </w:r>
          </w:p>
        </w:tc>
      </w:tr>
      <w:tr w:rsidR="00316A54" w:rsidRPr="00316A54" w:rsidTr="002E58C3">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8"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08"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32"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316A54" w:rsidRPr="00316A54" w:rsidTr="002E58C3">
        <w:tblPrEx>
          <w:tblCellMar>
            <w:top w:w="0" w:type="dxa"/>
            <w:bottom w:w="0" w:type="dxa"/>
          </w:tblCellMar>
        </w:tblPrEx>
        <w:tc>
          <w:tcPr>
            <w:tcW w:w="6300" w:type="dxa"/>
            <w:gridSpan w:val="6"/>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right"/>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Итого по </w:t>
            </w:r>
            <w:r w:rsidRPr="00316A54">
              <w:rPr>
                <w:rFonts w:ascii="Arial" w:eastAsia="Times New Roman" w:hAnsi="Arial" w:cs="Arial"/>
                <w:color w:val="000000"/>
                <w:sz w:val="20"/>
                <w:szCs w:val="20"/>
                <w:lang w:eastAsia="ru-RU"/>
              </w:rPr>
              <w:t xml:space="preserve">коду </w:t>
            </w:r>
            <w:hyperlink r:id="rId38" w:history="1">
              <w:r w:rsidRPr="00316A54">
                <w:rPr>
                  <w:rFonts w:ascii="Arial" w:eastAsia="Times New Roman" w:hAnsi="Arial" w:cs="Arial"/>
                  <w:color w:val="000000"/>
                  <w:sz w:val="20"/>
                  <w:szCs w:val="20"/>
                  <w:lang w:eastAsia="ru-RU"/>
                </w:rPr>
                <w:t>БК</w:t>
              </w:r>
            </w:hyperlink>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94" w:type="dxa"/>
            <w:gridSpan w:val="2"/>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r>
      <w:tr w:rsidR="00316A54" w:rsidRPr="00316A54" w:rsidTr="002E58C3">
        <w:tblPrEx>
          <w:tblCellMar>
            <w:top w:w="0" w:type="dxa"/>
            <w:bottom w:w="0" w:type="dxa"/>
          </w:tblCellMar>
        </w:tblPrEx>
        <w:tc>
          <w:tcPr>
            <w:tcW w:w="6300" w:type="dxa"/>
            <w:gridSpan w:val="6"/>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Итого объем финансового обеспечения, предусмотренного на заключение  контрактов</w:t>
            </w:r>
          </w:p>
        </w:tc>
        <w:tc>
          <w:tcPr>
            <w:tcW w:w="90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66"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21" w:type="dxa"/>
            <w:gridSpan w:val="2"/>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894" w:type="dxa"/>
            <w:gridSpan w:val="2"/>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c>
          <w:tcPr>
            <w:tcW w:w="1905"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c>
          <w:tcPr>
            <w:tcW w:w="749"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c>
          <w:tcPr>
            <w:tcW w:w="960" w:type="dxa"/>
            <w:tcBorders>
              <w:top w:val="single" w:sz="4" w:space="0" w:color="auto"/>
              <w:left w:val="single" w:sz="4" w:space="0" w:color="auto"/>
              <w:bottom w:val="single" w:sz="4" w:space="0" w:color="auto"/>
              <w:right w:val="single" w:sz="4" w:space="0" w:color="auto"/>
            </w:tcBorders>
          </w:tcPr>
          <w:p w:rsidR="00316A54" w:rsidRPr="00316A54" w:rsidRDefault="00316A54" w:rsidP="00316A5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16A54">
              <w:rPr>
                <w:rFonts w:ascii="Arial" w:eastAsia="Times New Roman" w:hAnsi="Arial" w:cs="Arial"/>
                <w:sz w:val="20"/>
                <w:szCs w:val="20"/>
                <w:lang w:eastAsia="ru-RU"/>
              </w:rPr>
              <w:t>X</w:t>
            </w:r>
          </w:p>
        </w:tc>
      </w:tr>
    </w:tbl>
    <w:p w:rsidR="00316A54" w:rsidRPr="00316A54" w:rsidRDefault="00316A54" w:rsidP="00316A54">
      <w:pPr>
        <w:spacing w:after="0" w:line="240" w:lineRule="auto"/>
        <w:rPr>
          <w:rFonts w:ascii="Arial" w:eastAsia="Times New Roman" w:hAnsi="Arial" w:cs="Arial"/>
          <w:sz w:val="20"/>
          <w:szCs w:val="20"/>
          <w:lang w:eastAsia="ru-RU"/>
        </w:rPr>
      </w:pPr>
    </w:p>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___________________________________________________________________           _____________________            "___" _________________ 20__ г.</w:t>
      </w:r>
    </w:p>
    <w:p w:rsidR="00316A54" w:rsidRPr="00316A54" w:rsidRDefault="00316A54" w:rsidP="00316A54">
      <w:pPr>
        <w:widowControl w:val="0"/>
        <w:autoSpaceDE w:val="0"/>
        <w:autoSpaceDN w:val="0"/>
        <w:adjustRightInd w:val="0"/>
        <w:spacing w:after="0" w:line="240" w:lineRule="auto"/>
        <w:rPr>
          <w:rFonts w:ascii="Arial" w:eastAsia="Times New Roman" w:hAnsi="Arial" w:cs="Arial"/>
          <w:sz w:val="16"/>
          <w:szCs w:val="16"/>
          <w:lang w:eastAsia="ru-RU"/>
        </w:rPr>
      </w:pPr>
      <w:r w:rsidRPr="00316A54">
        <w:rPr>
          <w:rFonts w:ascii="Arial" w:eastAsia="Times New Roman" w:hAnsi="Arial" w:cs="Arial"/>
          <w:sz w:val="20"/>
          <w:szCs w:val="20"/>
          <w:lang w:eastAsia="ru-RU"/>
        </w:rPr>
        <w:t xml:space="preserve"> </w:t>
      </w:r>
      <w:proofErr w:type="gramStart"/>
      <w:r w:rsidRPr="00316A54">
        <w:rPr>
          <w:rFonts w:ascii="Arial" w:eastAsia="Times New Roman" w:hAnsi="Arial" w:cs="Arial"/>
          <w:sz w:val="16"/>
          <w:szCs w:val="16"/>
          <w:lang w:eastAsia="ru-RU"/>
        </w:rPr>
        <w:t>(</w:t>
      </w:r>
      <w:proofErr w:type="spellStart"/>
      <w:r w:rsidRPr="00316A54">
        <w:rPr>
          <w:rFonts w:ascii="Arial" w:eastAsia="Times New Roman" w:hAnsi="Arial" w:cs="Arial"/>
          <w:sz w:val="16"/>
          <w:szCs w:val="16"/>
          <w:lang w:eastAsia="ru-RU"/>
        </w:rPr>
        <w:t>ф.и.о.</w:t>
      </w:r>
      <w:proofErr w:type="spellEnd"/>
      <w:r w:rsidRPr="00316A54">
        <w:rPr>
          <w:rFonts w:ascii="Arial" w:eastAsia="Times New Roman" w:hAnsi="Arial" w:cs="Arial"/>
          <w:sz w:val="16"/>
          <w:szCs w:val="16"/>
          <w:lang w:eastAsia="ru-RU"/>
        </w:rPr>
        <w:t xml:space="preserve">, должность руководителя (уполномоченного  должностного лица)  заказчика)                                                    (подпись)                                                        (дата  утверждения)                                                                                            </w:t>
      </w:r>
      <w:proofErr w:type="gramEnd"/>
    </w:p>
    <w:p w:rsidR="00316A54" w:rsidRPr="00316A54" w:rsidRDefault="00316A54" w:rsidP="00316A54">
      <w:pPr>
        <w:widowControl w:val="0"/>
        <w:autoSpaceDE w:val="0"/>
        <w:autoSpaceDN w:val="0"/>
        <w:adjustRightInd w:val="0"/>
        <w:spacing w:after="0" w:line="240" w:lineRule="auto"/>
        <w:rPr>
          <w:rFonts w:ascii="Arial" w:eastAsia="Times New Roman" w:hAnsi="Arial" w:cs="Arial"/>
          <w:sz w:val="16"/>
          <w:szCs w:val="16"/>
          <w:lang w:eastAsia="ru-RU"/>
        </w:rPr>
      </w:pPr>
      <w:r w:rsidRPr="00316A54">
        <w:rPr>
          <w:rFonts w:ascii="Arial" w:eastAsia="Times New Roman" w:hAnsi="Arial" w:cs="Arial"/>
          <w:sz w:val="16"/>
          <w:szCs w:val="16"/>
          <w:lang w:eastAsia="ru-RU"/>
        </w:rPr>
        <w:t xml:space="preserve">          </w:t>
      </w:r>
    </w:p>
    <w:p w:rsidR="00316A54" w:rsidRPr="00316A54" w:rsidRDefault="00316A54" w:rsidP="00316A54">
      <w:pPr>
        <w:spacing w:after="0" w:line="240" w:lineRule="auto"/>
        <w:rPr>
          <w:rFonts w:ascii="Arial" w:eastAsia="Times New Roman" w:hAnsi="Arial" w:cs="Arial"/>
          <w:sz w:val="20"/>
          <w:szCs w:val="20"/>
          <w:lang w:eastAsia="ru-RU"/>
        </w:rPr>
      </w:pPr>
    </w:p>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__________________________________________________   ______________ М.П.</w:t>
      </w:r>
    </w:p>
    <w:p w:rsidR="00316A54" w:rsidRPr="00316A54" w:rsidRDefault="00316A54" w:rsidP="00316A54">
      <w:pPr>
        <w:widowControl w:val="0"/>
        <w:autoSpaceDE w:val="0"/>
        <w:autoSpaceDN w:val="0"/>
        <w:adjustRightInd w:val="0"/>
        <w:spacing w:after="0" w:line="240" w:lineRule="auto"/>
        <w:rPr>
          <w:rFonts w:ascii="Arial" w:eastAsia="Times New Roman" w:hAnsi="Arial" w:cs="Arial"/>
          <w:sz w:val="20"/>
          <w:szCs w:val="20"/>
          <w:lang w:eastAsia="ru-RU"/>
        </w:rPr>
      </w:pPr>
      <w:r w:rsidRPr="00316A54">
        <w:rPr>
          <w:rFonts w:ascii="Arial" w:eastAsia="Times New Roman" w:hAnsi="Arial" w:cs="Arial"/>
          <w:sz w:val="20"/>
          <w:szCs w:val="20"/>
          <w:lang w:eastAsia="ru-RU"/>
        </w:rPr>
        <w:t xml:space="preserve">       (</w:t>
      </w:r>
      <w:proofErr w:type="spellStart"/>
      <w:r w:rsidRPr="00316A54">
        <w:rPr>
          <w:rFonts w:ascii="Arial" w:eastAsia="Times New Roman" w:hAnsi="Arial" w:cs="Arial"/>
          <w:sz w:val="20"/>
          <w:szCs w:val="20"/>
          <w:lang w:eastAsia="ru-RU"/>
        </w:rPr>
        <w:t>ф.и.о.</w:t>
      </w:r>
      <w:proofErr w:type="spellEnd"/>
      <w:r w:rsidRPr="00316A54">
        <w:rPr>
          <w:rFonts w:ascii="Arial" w:eastAsia="Times New Roman" w:hAnsi="Arial" w:cs="Arial"/>
          <w:sz w:val="20"/>
          <w:szCs w:val="20"/>
          <w:lang w:eastAsia="ru-RU"/>
        </w:rPr>
        <w:t xml:space="preserve"> ответственного исполнителя)                                          (подпись)</w:t>
      </w:r>
    </w:p>
    <w:p w:rsidR="00316A54" w:rsidRPr="00316A54" w:rsidRDefault="00316A54" w:rsidP="00316A54">
      <w:pPr>
        <w:spacing w:after="0" w:line="240" w:lineRule="auto"/>
        <w:rPr>
          <w:rFonts w:ascii="Arial" w:eastAsia="Times New Roman" w:hAnsi="Arial" w:cs="Arial"/>
          <w:sz w:val="20"/>
          <w:szCs w:val="20"/>
          <w:lang w:eastAsia="ru-RU"/>
        </w:rPr>
      </w:pPr>
    </w:p>
    <w:p w:rsidR="00316A54" w:rsidRPr="00316A54" w:rsidRDefault="00316A54" w:rsidP="00316A54">
      <w:pPr>
        <w:spacing w:after="0" w:line="240" w:lineRule="auto"/>
        <w:rPr>
          <w:rFonts w:ascii="Arial" w:eastAsia="Times New Roman" w:hAnsi="Arial" w:cs="Arial"/>
          <w:sz w:val="20"/>
          <w:szCs w:val="20"/>
          <w:lang w:eastAsia="ru-RU"/>
        </w:rPr>
      </w:pPr>
    </w:p>
    <w:p w:rsidR="00316A54" w:rsidRPr="00316A54" w:rsidRDefault="00316A54" w:rsidP="00316A54">
      <w:pPr>
        <w:spacing w:after="0" w:line="240" w:lineRule="auto"/>
        <w:jc w:val="both"/>
        <w:rPr>
          <w:rFonts w:ascii="Arial" w:eastAsia="Times New Roman" w:hAnsi="Arial" w:cs="Arial"/>
          <w:lang w:eastAsia="ru-RU"/>
        </w:rPr>
      </w:pPr>
      <w:bookmarkStart w:id="34" w:name="sub_2091"/>
      <w:r w:rsidRPr="00316A54">
        <w:rPr>
          <w:rFonts w:ascii="Arial" w:eastAsia="Times New Roman" w:hAnsi="Arial" w:cs="Arial"/>
          <w:lang w:eastAsia="ru-RU"/>
        </w:rPr>
        <w: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w:t>
      </w:r>
    </w:p>
    <w:p w:rsidR="00316A54" w:rsidRPr="00316A54" w:rsidRDefault="00316A54" w:rsidP="00316A54">
      <w:pPr>
        <w:spacing w:after="0" w:line="240" w:lineRule="auto"/>
        <w:jc w:val="both"/>
        <w:rPr>
          <w:rFonts w:ascii="Arial" w:eastAsia="Times New Roman" w:hAnsi="Arial" w:cs="Arial"/>
          <w:lang w:eastAsia="ru-RU"/>
        </w:rPr>
      </w:pPr>
      <w:bookmarkStart w:id="35" w:name="sub_2092"/>
      <w:bookmarkEnd w:id="34"/>
      <w:proofErr w:type="gramStart"/>
      <w:r w:rsidRPr="00316A54">
        <w:rPr>
          <w:rFonts w:ascii="Arial" w:eastAsia="Times New Roman" w:hAnsi="Arial" w:cs="Arial"/>
          <w:lang w:eastAsia="ru-RU"/>
        </w:rPr>
        <w:t xml:space="preserve">** До 1 января </w:t>
      </w:r>
      <w:smartTag w:uri="urn:schemas-microsoft-com:office:smarttags" w:element="metricconverter">
        <w:smartTagPr>
          <w:attr w:name="ProductID" w:val="2017 г"/>
        </w:smartTagPr>
        <w:r w:rsidRPr="00316A54">
          <w:rPr>
            <w:rFonts w:ascii="Arial" w:eastAsia="Times New Roman" w:hAnsi="Arial" w:cs="Arial"/>
            <w:lang w:eastAsia="ru-RU"/>
          </w:rPr>
          <w:t>2017 г</w:t>
        </w:r>
      </w:smartTag>
      <w:r w:rsidRPr="00316A54">
        <w:rPr>
          <w:rFonts w:ascii="Arial" w:eastAsia="Times New Roman" w:hAnsi="Arial" w:cs="Arial"/>
          <w:lang w:eastAsia="ru-RU"/>
        </w:rPr>
        <w:t xml:space="preserve">. при формировании и ведении плана закупок муниципального заказчика идентификационный код закупки формируется на основе кодов главы и вида расходов </w:t>
      </w:r>
      <w:hyperlink r:id="rId39" w:history="1">
        <w:r w:rsidRPr="00316A54">
          <w:rPr>
            <w:rFonts w:ascii="Arial" w:eastAsia="Times New Roman" w:hAnsi="Arial" w:cs="Arial"/>
            <w:color w:val="000000"/>
            <w:lang w:eastAsia="ru-RU"/>
          </w:rPr>
          <w:t>бюджетной классификации</w:t>
        </w:r>
      </w:hyperlink>
      <w:r w:rsidRPr="00316A54">
        <w:rPr>
          <w:rFonts w:ascii="Arial" w:eastAsia="Times New Roman" w:hAnsi="Arial" w:cs="Arial"/>
          <w:color w:val="000000"/>
          <w:lang w:eastAsia="ru-RU"/>
        </w:rPr>
        <w:t xml:space="preserve"> Российской Федерации и кода </w:t>
      </w:r>
      <w:hyperlink r:id="rId40" w:history="1">
        <w:r w:rsidRPr="00316A54">
          <w:rPr>
            <w:rFonts w:ascii="Arial" w:eastAsia="Times New Roman" w:hAnsi="Arial" w:cs="Arial"/>
            <w:color w:val="000000"/>
            <w:lang w:eastAsia="ru-RU"/>
          </w:rPr>
          <w:t>Общероссийского классификатора</w:t>
        </w:r>
      </w:hyperlink>
      <w:r w:rsidRPr="00316A54">
        <w:rPr>
          <w:rFonts w:ascii="Arial" w:eastAsia="Times New Roman" w:hAnsi="Arial" w:cs="Arial"/>
          <w:color w:val="000000"/>
          <w:lang w:eastAsia="ru-RU"/>
        </w:rPr>
        <w:t xml:space="preserve"> продукции по видам экономической деятельности, а при формирова</w:t>
      </w:r>
      <w:r w:rsidRPr="00316A54">
        <w:rPr>
          <w:rFonts w:ascii="Arial" w:eastAsia="Times New Roman" w:hAnsi="Arial" w:cs="Arial"/>
          <w:lang w:eastAsia="ru-RU"/>
        </w:rPr>
        <w:t xml:space="preserve">нии и ведении плана закупок муниципального унитарного предприятия - на основе кода Общероссийского классификатора продукции по видам экономической деятельности. </w:t>
      </w:r>
      <w:proofErr w:type="gramEnd"/>
    </w:p>
    <w:p w:rsidR="00316A54" w:rsidRPr="00316A54" w:rsidRDefault="00316A54" w:rsidP="00316A54">
      <w:pPr>
        <w:spacing w:after="0" w:line="240" w:lineRule="auto"/>
        <w:jc w:val="both"/>
        <w:rPr>
          <w:rFonts w:ascii="Arial" w:eastAsia="Times New Roman" w:hAnsi="Arial" w:cs="Arial"/>
          <w:lang w:eastAsia="ru-RU"/>
        </w:rPr>
      </w:pPr>
      <w:r w:rsidRPr="00316A54">
        <w:rPr>
          <w:rFonts w:ascii="Arial" w:eastAsia="Times New Roman" w:hAnsi="Arial" w:cs="Arial"/>
          <w:lang w:eastAsia="ru-RU"/>
        </w:rPr>
        <w:t xml:space="preserve">    </w:t>
      </w:r>
      <w:proofErr w:type="gramStart"/>
      <w:r w:rsidRPr="00316A54">
        <w:rPr>
          <w:rFonts w:ascii="Arial" w:eastAsia="Times New Roman" w:hAnsi="Arial" w:cs="Arial"/>
          <w:lang w:eastAsia="ru-RU"/>
        </w:rPr>
        <w:t xml:space="preserve">До 1 января </w:t>
      </w:r>
      <w:smartTag w:uri="urn:schemas-microsoft-com:office:smarttags" w:element="metricconverter">
        <w:smartTagPr>
          <w:attr w:name="ProductID" w:val="2016 г"/>
        </w:smartTagPr>
        <w:r w:rsidRPr="00316A54">
          <w:rPr>
            <w:rFonts w:ascii="Arial" w:eastAsia="Times New Roman" w:hAnsi="Arial" w:cs="Arial"/>
            <w:lang w:eastAsia="ru-RU"/>
          </w:rPr>
          <w:t>2016 г</w:t>
        </w:r>
      </w:smartTag>
      <w:r w:rsidRPr="00316A54">
        <w:rPr>
          <w:rFonts w:ascii="Arial" w:eastAsia="Times New Roman" w:hAnsi="Arial" w:cs="Arial"/>
          <w:lang w:eastAsia="ru-RU"/>
        </w:rPr>
        <w:t xml:space="preserve">. при формировании и ведении плана закупок бюджетного, автономного учреждения идентификационный код закупки формируется на основе кода </w:t>
      </w:r>
      <w:hyperlink r:id="rId41" w:history="1">
        <w:r w:rsidRPr="00316A54">
          <w:rPr>
            <w:rFonts w:ascii="Arial" w:eastAsia="Times New Roman" w:hAnsi="Arial" w:cs="Arial"/>
            <w:color w:val="000000"/>
            <w:lang w:eastAsia="ru-RU"/>
          </w:rPr>
          <w:t>классификации</w:t>
        </w:r>
      </w:hyperlink>
      <w:r w:rsidRPr="00316A54">
        <w:rPr>
          <w:rFonts w:ascii="Arial" w:eastAsia="Times New Roman" w:hAnsi="Arial" w:cs="Arial"/>
          <w:color w:val="000000"/>
          <w:lang w:eastAsia="ru-RU"/>
        </w:rPr>
        <w:t xml:space="preserve"> </w:t>
      </w:r>
      <w:r w:rsidRPr="00316A54">
        <w:rPr>
          <w:rFonts w:ascii="Arial" w:eastAsia="Times New Roman" w:hAnsi="Arial" w:cs="Arial"/>
          <w:lang w:eastAsia="ru-RU"/>
        </w:rPr>
        <w:t xml:space="preserve">операций сектора государственного управления и кода Общероссийского классификатора продукции по видам экономической деятельности, а с 1 января </w:t>
      </w:r>
      <w:smartTag w:uri="urn:schemas-microsoft-com:office:smarttags" w:element="metricconverter">
        <w:smartTagPr>
          <w:attr w:name="ProductID" w:val="2016 г"/>
        </w:smartTagPr>
        <w:r w:rsidRPr="00316A54">
          <w:rPr>
            <w:rFonts w:ascii="Arial" w:eastAsia="Times New Roman" w:hAnsi="Arial" w:cs="Arial"/>
            <w:lang w:eastAsia="ru-RU"/>
          </w:rPr>
          <w:t>2016 г</w:t>
        </w:r>
      </w:smartTag>
      <w:r w:rsidRPr="00316A54">
        <w:rPr>
          <w:rFonts w:ascii="Arial" w:eastAsia="Times New Roman" w:hAnsi="Arial" w:cs="Arial"/>
          <w:lang w:eastAsia="ru-RU"/>
        </w:rPr>
        <w:t>. - на основе кода Общероссийского классификатора продукции по видам экономической деятельности.</w:t>
      </w:r>
      <w:proofErr w:type="gramEnd"/>
    </w:p>
    <w:p w:rsidR="00316A54" w:rsidRPr="00316A54" w:rsidRDefault="00316A54" w:rsidP="00316A54">
      <w:pPr>
        <w:spacing w:after="0" w:line="240" w:lineRule="auto"/>
        <w:rPr>
          <w:rFonts w:ascii="Arial" w:eastAsia="Times New Roman" w:hAnsi="Arial" w:cs="Arial"/>
          <w:lang w:eastAsia="ru-RU"/>
        </w:rPr>
      </w:pPr>
      <w:bookmarkStart w:id="36" w:name="sub_2093"/>
      <w:bookmarkEnd w:id="35"/>
      <w:r w:rsidRPr="00316A54">
        <w:rPr>
          <w:rFonts w:ascii="Arial" w:eastAsia="Times New Roman" w:hAnsi="Arial" w:cs="Arial"/>
          <w:lang w:eastAsia="ru-RU"/>
        </w:rPr>
        <w:t xml:space="preserve">*** </w:t>
      </w:r>
      <w:hyperlink w:anchor="sub_222" w:history="1">
        <w:r w:rsidRPr="00316A54">
          <w:rPr>
            <w:rFonts w:ascii="Arial" w:eastAsia="Times New Roman" w:hAnsi="Arial" w:cs="Arial"/>
            <w:color w:val="000000"/>
            <w:lang w:eastAsia="ru-RU"/>
          </w:rPr>
          <w:t>Графа</w:t>
        </w:r>
      </w:hyperlink>
      <w:r w:rsidRPr="00316A54">
        <w:rPr>
          <w:rFonts w:ascii="Arial" w:eastAsia="Times New Roman" w:hAnsi="Arial" w:cs="Arial"/>
          <w:lang w:eastAsia="ru-RU"/>
        </w:rPr>
        <w:t xml:space="preserve"> заполняется в случае, если планируемая закупка включена в муниципальную программу.</w:t>
      </w:r>
    </w:p>
    <w:bookmarkEnd w:id="36"/>
    <w:p w:rsidR="00316A54" w:rsidRPr="00316A54" w:rsidRDefault="00316A54" w:rsidP="00316A54">
      <w:pPr>
        <w:spacing w:after="0" w:line="240" w:lineRule="auto"/>
        <w:rPr>
          <w:rFonts w:ascii="Arial" w:eastAsia="Times New Roman" w:hAnsi="Arial" w:cs="Arial"/>
          <w:lang w:eastAsia="ru-RU"/>
        </w:rPr>
      </w:pPr>
    </w:p>
    <w:p w:rsidR="00316A54" w:rsidRPr="00316A54" w:rsidRDefault="00316A54" w:rsidP="00316A54">
      <w:pPr>
        <w:spacing w:after="0" w:line="240" w:lineRule="auto"/>
        <w:rPr>
          <w:rFonts w:ascii="Arial" w:eastAsia="Times New Roman" w:hAnsi="Arial" w:cs="Arial"/>
          <w:sz w:val="24"/>
          <w:szCs w:val="24"/>
          <w:lang w:eastAsia="ru-RU"/>
        </w:rPr>
      </w:pPr>
    </w:p>
    <w:p w:rsidR="00316A54" w:rsidRPr="00316A54" w:rsidRDefault="00316A54" w:rsidP="00316A54">
      <w:pPr>
        <w:spacing w:after="0" w:line="240" w:lineRule="auto"/>
        <w:rPr>
          <w:rFonts w:ascii="Arial" w:eastAsia="Times New Roman" w:hAnsi="Arial" w:cs="Arial"/>
          <w:sz w:val="24"/>
          <w:szCs w:val="24"/>
          <w:lang w:eastAsia="ru-RU"/>
        </w:rPr>
      </w:pPr>
    </w:p>
    <w:p w:rsidR="00316A54" w:rsidRPr="00316A54" w:rsidRDefault="00316A54" w:rsidP="00316A54">
      <w:pPr>
        <w:shd w:val="clear" w:color="auto" w:fill="FFFFFF"/>
        <w:spacing w:after="0" w:line="240" w:lineRule="auto"/>
        <w:rPr>
          <w:rFonts w:ascii="Arial" w:eastAsia="Times New Roman" w:hAnsi="Arial" w:cs="Arial"/>
          <w:color w:val="000000"/>
          <w:lang w:eastAsia="ru-RU"/>
        </w:rPr>
      </w:pPr>
      <w:r w:rsidRPr="00316A54">
        <w:rPr>
          <w:rFonts w:ascii="Arial" w:eastAsia="Times New Roman" w:hAnsi="Arial" w:cs="Arial"/>
          <w:color w:val="000000"/>
          <w:lang w:eastAsia="ru-RU"/>
        </w:rPr>
        <w:t xml:space="preserve">Управляющий делами  </w:t>
      </w:r>
    </w:p>
    <w:p w:rsidR="00316A54" w:rsidRPr="00316A54" w:rsidRDefault="00316A54" w:rsidP="00316A54">
      <w:pPr>
        <w:shd w:val="clear" w:color="auto" w:fill="FFFFFF"/>
        <w:spacing w:after="0" w:line="240" w:lineRule="auto"/>
        <w:rPr>
          <w:rFonts w:ascii="Arial" w:eastAsia="Times New Roman" w:hAnsi="Arial" w:cs="Arial"/>
          <w:color w:val="000000"/>
          <w:lang w:eastAsia="ru-RU"/>
        </w:rPr>
      </w:pPr>
      <w:r w:rsidRPr="00316A54">
        <w:rPr>
          <w:rFonts w:ascii="Arial" w:eastAsia="Times New Roman" w:hAnsi="Arial" w:cs="Arial"/>
          <w:color w:val="000000"/>
          <w:lang w:eastAsia="ru-RU"/>
        </w:rPr>
        <w:t xml:space="preserve">Администрации города             </w:t>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r>
      <w:r w:rsidRPr="00316A54">
        <w:rPr>
          <w:rFonts w:ascii="Arial" w:eastAsia="Times New Roman" w:hAnsi="Arial" w:cs="Arial"/>
          <w:color w:val="000000"/>
          <w:lang w:eastAsia="ru-RU"/>
        </w:rPr>
        <w:tab/>
        <w:t xml:space="preserve">                                                  Ю.А. Лубенцов</w:t>
      </w:r>
    </w:p>
    <w:p w:rsidR="00316A54" w:rsidRPr="00316A54" w:rsidRDefault="00316A54" w:rsidP="00316A54">
      <w:pPr>
        <w:spacing w:after="0" w:line="240" w:lineRule="auto"/>
        <w:jc w:val="center"/>
        <w:rPr>
          <w:rFonts w:ascii="Times New Roman" w:eastAsia="Times New Roman" w:hAnsi="Times New Roman" w:cs="Times New Roman"/>
          <w:b/>
          <w:sz w:val="16"/>
          <w:szCs w:val="20"/>
          <w:u w:val="single"/>
          <w:lang w:eastAsia="ru-RU"/>
        </w:rPr>
      </w:pPr>
    </w:p>
    <w:p w:rsidR="00E6226E" w:rsidRDefault="00E6226E"/>
    <w:sectPr w:rsidR="00E6226E" w:rsidSect="007C1212">
      <w:footerReference w:type="default" r:id="rId42"/>
      <w:pgSz w:w="16840" w:h="11907" w:orient="landscape" w:code="9"/>
      <w:pgMar w:top="1134" w:right="1134"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9" w:rsidRDefault="00316A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16" w:rsidRDefault="00316A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9" w:rsidRDefault="00316A5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16" w:rsidRPr="00916C79" w:rsidRDefault="00316A54" w:rsidP="00916C7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9" w:rsidRDefault="00316A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9" w:rsidRDefault="00316A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9" w:rsidRDefault="00316A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7F"/>
    <w:rsid w:val="00316A54"/>
    <w:rsid w:val="007E197F"/>
    <w:rsid w:val="00E6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6A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316A54"/>
    <w:rPr>
      <w:rFonts w:ascii="Times New Roman" w:eastAsia="Times New Roman" w:hAnsi="Times New Roman" w:cs="Times New Roman"/>
      <w:sz w:val="20"/>
      <w:szCs w:val="20"/>
      <w:lang w:eastAsia="ru-RU"/>
    </w:rPr>
  </w:style>
  <w:style w:type="paragraph" w:styleId="a5">
    <w:name w:val="footer"/>
    <w:basedOn w:val="a"/>
    <w:link w:val="a6"/>
    <w:rsid w:val="00316A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316A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6A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316A54"/>
    <w:rPr>
      <w:rFonts w:ascii="Times New Roman" w:eastAsia="Times New Roman" w:hAnsi="Times New Roman" w:cs="Times New Roman"/>
      <w:sz w:val="20"/>
      <w:szCs w:val="20"/>
      <w:lang w:eastAsia="ru-RU"/>
    </w:rPr>
  </w:style>
  <w:style w:type="paragraph" w:styleId="a5">
    <w:name w:val="footer"/>
    <w:basedOn w:val="a"/>
    <w:link w:val="a6"/>
    <w:rsid w:val="00316A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316A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0330.0" TargetMode="External"/><Relationship Id="rId18" Type="http://schemas.openxmlformats.org/officeDocument/2006/relationships/hyperlink" Target="garantF1://70253464.40388" TargetMode="External"/><Relationship Id="rId26" Type="http://schemas.openxmlformats.org/officeDocument/2006/relationships/hyperlink" Target="garantF1://70253464.9315" TargetMode="External"/><Relationship Id="rId39" Type="http://schemas.openxmlformats.org/officeDocument/2006/relationships/hyperlink" Target="garantF1://70308460.3000" TargetMode="External"/><Relationship Id="rId21" Type="http://schemas.openxmlformats.org/officeDocument/2006/relationships/hyperlink" Target="garantF1://70253464.9315" TargetMode="External"/><Relationship Id="rId34" Type="http://schemas.openxmlformats.org/officeDocument/2006/relationships/hyperlink" Target="garantF1://12020330.0" TargetMode="External"/><Relationship Id="rId42" Type="http://schemas.openxmlformats.org/officeDocument/2006/relationships/footer" Target="footer4.xml"/><Relationship Id="rId7" Type="http://schemas.openxmlformats.org/officeDocument/2006/relationships/hyperlink" Target="consultantplus://offline/ref=9F3F4FEABCBA1020E4A1F4D58DD3FC6D5726822C75AD977C2EA683C637F035566CE4DDB05E36102Bj1fAG" TargetMode="External"/><Relationship Id="rId2" Type="http://schemas.microsoft.com/office/2007/relationships/stylesWithEffects" Target="stylesWithEffects.xml"/><Relationship Id="rId16" Type="http://schemas.openxmlformats.org/officeDocument/2006/relationships/hyperlink" Target="garantF1://70253464.13" TargetMode="External"/><Relationship Id="rId20" Type="http://schemas.openxmlformats.org/officeDocument/2006/relationships/hyperlink" Target="garantF1://70253464.9314" TargetMode="External"/><Relationship Id="rId29" Type="http://schemas.openxmlformats.org/officeDocument/2006/relationships/header" Target="header2.xml"/><Relationship Id="rId41" Type="http://schemas.openxmlformats.org/officeDocument/2006/relationships/hyperlink" Target="garantF1://70308460.4000" TargetMode="External"/><Relationship Id="rId1" Type="http://schemas.openxmlformats.org/officeDocument/2006/relationships/styles" Target="styles.xml"/><Relationship Id="rId6" Type="http://schemas.openxmlformats.org/officeDocument/2006/relationships/hyperlink" Target="consultantplus://offline/ref=9F3F4FEABCBA1020E4A1F4D58DD3FC6D5726822C75AD977C2EA683C637F035566CE4DDB05E36102Aj1f2G" TargetMode="External"/><Relationship Id="rId11" Type="http://schemas.openxmlformats.org/officeDocument/2006/relationships/hyperlink" Target="garantF1://70253464.174" TargetMode="External"/><Relationship Id="rId24" Type="http://schemas.openxmlformats.org/officeDocument/2006/relationships/hyperlink" Target="garantF1://70308460.100000" TargetMode="External"/><Relationship Id="rId32" Type="http://schemas.openxmlformats.org/officeDocument/2006/relationships/header" Target="header3.xml"/><Relationship Id="rId37" Type="http://schemas.openxmlformats.org/officeDocument/2006/relationships/hyperlink" Target="garantF1://70253464.40363" TargetMode="External"/><Relationship Id="rId40" Type="http://schemas.openxmlformats.org/officeDocument/2006/relationships/hyperlink" Target="garantF1://70550730.0" TargetMode="External"/><Relationship Id="rId5" Type="http://schemas.openxmlformats.org/officeDocument/2006/relationships/hyperlink" Target="consultantplus://offline/ref=9F3F4FEABCBA1020E4A1F4D58DD3FC6D5726822C75AD977C2EA683C637F035566CE4DDB05E36102Bj1f7G" TargetMode="External"/><Relationship Id="rId15" Type="http://schemas.openxmlformats.org/officeDocument/2006/relationships/hyperlink" Target="garantF1://70253464.23" TargetMode="External"/><Relationship Id="rId23" Type="http://schemas.openxmlformats.org/officeDocument/2006/relationships/hyperlink" Target="garantF1://70253464.93133" TargetMode="External"/><Relationship Id="rId28" Type="http://schemas.openxmlformats.org/officeDocument/2006/relationships/header" Target="header1.xml"/><Relationship Id="rId36" Type="http://schemas.openxmlformats.org/officeDocument/2006/relationships/hyperlink" Target="garantF1://70365940.0" TargetMode="External"/><Relationship Id="rId10" Type="http://schemas.openxmlformats.org/officeDocument/2006/relationships/hyperlink" Target="garantF1://70253464.99" TargetMode="External"/><Relationship Id="rId19" Type="http://schemas.openxmlformats.org/officeDocument/2006/relationships/hyperlink" Target="garantF1://70253464.8327"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19" TargetMode="External"/><Relationship Id="rId14" Type="http://schemas.openxmlformats.org/officeDocument/2006/relationships/hyperlink" Target="garantF1://70365940.0" TargetMode="External"/><Relationship Id="rId22" Type="http://schemas.openxmlformats.org/officeDocument/2006/relationships/hyperlink" Target="garantF1://70253464.93126" TargetMode="External"/><Relationship Id="rId27" Type="http://schemas.openxmlformats.org/officeDocument/2006/relationships/hyperlink" Target="garantF1://70253464.93126" TargetMode="External"/><Relationship Id="rId30" Type="http://schemas.openxmlformats.org/officeDocument/2006/relationships/footer" Target="footer1.xml"/><Relationship Id="rId35" Type="http://schemas.openxmlformats.org/officeDocument/2006/relationships/hyperlink" Target="garantF1://70365940.0" TargetMode="External"/><Relationship Id="rId43" Type="http://schemas.openxmlformats.org/officeDocument/2006/relationships/fontTable" Target="fontTable.xml"/><Relationship Id="rId8" Type="http://schemas.openxmlformats.org/officeDocument/2006/relationships/hyperlink" Target="garantF1://70253464.13" TargetMode="External"/><Relationship Id="rId3" Type="http://schemas.openxmlformats.org/officeDocument/2006/relationships/settings" Target="settings.xml"/><Relationship Id="rId12" Type="http://schemas.openxmlformats.org/officeDocument/2006/relationships/hyperlink" Target="garantF1://70365940.0" TargetMode="External"/><Relationship Id="rId17" Type="http://schemas.openxmlformats.org/officeDocument/2006/relationships/hyperlink" Target="garantF1://70253464.20" TargetMode="External"/><Relationship Id="rId25" Type="http://schemas.openxmlformats.org/officeDocument/2006/relationships/hyperlink" Target="garantF1://70253464.9314" TargetMode="External"/><Relationship Id="rId33" Type="http://schemas.openxmlformats.org/officeDocument/2006/relationships/footer" Target="footer3.xml"/><Relationship Id="rId38"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19249</Characters>
  <Application>Microsoft Office Word</Application>
  <DocSecurity>0</DocSecurity>
  <Lines>160</Lines>
  <Paragraphs>45</Paragraphs>
  <ScaleCrop>false</ScaleCrop>
  <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2014-12-26T12:38:00Z</dcterms:created>
  <dcterms:modified xsi:type="dcterms:W3CDTF">2014-12-26T12:39:00Z</dcterms:modified>
</cp:coreProperties>
</file>