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F8" w:rsidRPr="00BF29F8" w:rsidRDefault="00BF29F8" w:rsidP="00BF29F8">
      <w:pPr>
        <w:spacing w:after="0" w:line="240" w:lineRule="auto"/>
        <w:ind w:left="8789"/>
        <w:rPr>
          <w:rFonts w:ascii="Arial" w:eastAsia="Times New Roman" w:hAnsi="Arial" w:cs="Arial"/>
          <w:sz w:val="24"/>
          <w:szCs w:val="24"/>
          <w:lang w:eastAsia="ru-RU"/>
        </w:rPr>
      </w:pPr>
      <w:r w:rsidRPr="00BF29F8">
        <w:rPr>
          <w:rFonts w:ascii="Arial" w:eastAsia="Times New Roman" w:hAnsi="Arial" w:cs="Arial"/>
          <w:sz w:val="24"/>
          <w:szCs w:val="24"/>
          <w:lang w:eastAsia="ru-RU"/>
        </w:rPr>
        <w:t>«Приложение №2</w:t>
      </w:r>
    </w:p>
    <w:p w:rsidR="00BF29F8" w:rsidRPr="00BF29F8" w:rsidRDefault="00BF29F8" w:rsidP="00BF29F8">
      <w:pPr>
        <w:spacing w:after="0" w:line="240" w:lineRule="auto"/>
        <w:ind w:left="8789"/>
        <w:rPr>
          <w:rFonts w:ascii="Arial" w:eastAsia="Times New Roman" w:hAnsi="Arial" w:cs="Arial"/>
          <w:sz w:val="24"/>
          <w:szCs w:val="24"/>
          <w:lang w:eastAsia="ru-RU"/>
        </w:rPr>
      </w:pPr>
      <w:r w:rsidRPr="00BF29F8">
        <w:rPr>
          <w:rFonts w:ascii="Arial" w:eastAsia="Times New Roman" w:hAnsi="Arial" w:cs="Arial"/>
          <w:sz w:val="24"/>
          <w:szCs w:val="24"/>
          <w:lang w:eastAsia="ru-RU"/>
        </w:rPr>
        <w:t>к долгосрочной городской целевой программе</w:t>
      </w:r>
    </w:p>
    <w:p w:rsidR="00BF29F8" w:rsidRPr="00BF29F8" w:rsidRDefault="00BF29F8" w:rsidP="00BF29F8">
      <w:pPr>
        <w:spacing w:after="0" w:line="240" w:lineRule="auto"/>
        <w:ind w:left="8789"/>
        <w:rPr>
          <w:rFonts w:ascii="Arial" w:eastAsia="Times New Roman" w:hAnsi="Arial" w:cs="Arial"/>
          <w:sz w:val="24"/>
          <w:szCs w:val="24"/>
          <w:lang w:eastAsia="ru-RU"/>
        </w:rPr>
      </w:pPr>
      <w:r w:rsidRPr="00BF29F8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муниципальной системы </w:t>
      </w:r>
    </w:p>
    <w:p w:rsidR="00BF29F8" w:rsidRPr="00BF29F8" w:rsidRDefault="00BF29F8" w:rsidP="00BF29F8">
      <w:pPr>
        <w:spacing w:after="0" w:line="240" w:lineRule="auto"/>
        <w:ind w:left="8789"/>
        <w:rPr>
          <w:rFonts w:ascii="Arial" w:eastAsia="Times New Roman" w:hAnsi="Arial" w:cs="Arial"/>
          <w:sz w:val="24"/>
          <w:szCs w:val="24"/>
          <w:lang w:eastAsia="ru-RU"/>
        </w:rPr>
      </w:pPr>
      <w:r w:rsidRPr="00BF29F8">
        <w:rPr>
          <w:rFonts w:ascii="Arial" w:eastAsia="Times New Roman" w:hAnsi="Arial" w:cs="Arial"/>
          <w:sz w:val="24"/>
          <w:szCs w:val="24"/>
          <w:lang w:eastAsia="ru-RU"/>
        </w:rPr>
        <w:t>образования города Новошахтинска в 2010-2015 годах»</w:t>
      </w:r>
    </w:p>
    <w:p w:rsidR="00BF29F8" w:rsidRPr="00BF29F8" w:rsidRDefault="00BF29F8" w:rsidP="00BF29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9F8" w:rsidRPr="00BF29F8" w:rsidRDefault="00BF29F8" w:rsidP="00BF29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9F8">
        <w:rPr>
          <w:rFonts w:ascii="Arial" w:eastAsia="Times New Roman" w:hAnsi="Arial" w:cs="Arial"/>
          <w:sz w:val="24"/>
          <w:szCs w:val="24"/>
          <w:lang w:eastAsia="ru-RU"/>
        </w:rPr>
        <w:t>Система программных мероприятий</w:t>
      </w:r>
    </w:p>
    <w:p w:rsidR="00BF29F8" w:rsidRPr="00BF29F8" w:rsidRDefault="00BF29F8" w:rsidP="00BF29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302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567"/>
        <w:gridCol w:w="2678"/>
        <w:gridCol w:w="1166"/>
        <w:gridCol w:w="819"/>
        <w:gridCol w:w="1134"/>
        <w:gridCol w:w="1134"/>
        <w:gridCol w:w="992"/>
        <w:gridCol w:w="1134"/>
        <w:gridCol w:w="992"/>
        <w:gridCol w:w="993"/>
        <w:gridCol w:w="992"/>
        <w:gridCol w:w="992"/>
      </w:tblGrid>
      <w:tr w:rsidR="00BF29F8" w:rsidRPr="00BF29F8" w:rsidTr="00597BC8">
        <w:trPr>
          <w:trHeight w:val="185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</w:t>
            </w:r>
          </w:p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Цель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 и соисполнитель мероприятий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</w:tr>
      <w:tr w:rsidR="00BF29F8" w:rsidRPr="00BF29F8" w:rsidTr="00597BC8">
        <w:trPr>
          <w:trHeight w:val="1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BF29F8" w:rsidRPr="00BF29F8" w:rsidTr="00597BC8"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 год</w:t>
            </w:r>
          </w:p>
        </w:tc>
      </w:tr>
    </w:tbl>
    <w:p w:rsidR="00BF29F8" w:rsidRPr="00BF29F8" w:rsidRDefault="00BF29F8" w:rsidP="00BF29F8">
      <w:pPr>
        <w:spacing w:after="0" w:line="240" w:lineRule="auto"/>
        <w:ind w:right="113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6302" w:type="dxa"/>
        <w:tblInd w:w="-7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153"/>
        <w:gridCol w:w="832"/>
        <w:gridCol w:w="1134"/>
        <w:gridCol w:w="1134"/>
        <w:gridCol w:w="992"/>
        <w:gridCol w:w="1134"/>
        <w:gridCol w:w="992"/>
        <w:gridCol w:w="993"/>
        <w:gridCol w:w="992"/>
        <w:gridCol w:w="992"/>
      </w:tblGrid>
      <w:tr w:rsidR="00BF29F8" w:rsidRPr="00BF29F8" w:rsidTr="00597BC8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BF29F8" w:rsidRPr="00BF29F8" w:rsidTr="00597BC8"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Направление «Обеспечение доступности, совершенствование содержания и технологий начального общего, основного общего и  среднего (полного) общего  образования»</w:t>
            </w:r>
          </w:p>
        </w:tc>
      </w:tr>
      <w:tr w:rsidR="00BF29F8" w:rsidRPr="00BF29F8" w:rsidTr="00597BC8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выполнения функций муниципальными бюджетными образовательными учреждениями по предоставлению начального общего, основного общего и среднего (полного) общего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 xml:space="preserve">Совершенствование системы финансирования муниципальных бюджетных образовательных учреждений 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основе муниципальных заданий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1 121 186,9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135 645,5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153 890,1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187 138,9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215 328,8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214 591,8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214 591,8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255 260,7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40 938,1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47 271,1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46 122,9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52 493,5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54 010,6</w:t>
            </w:r>
          </w:p>
        </w:tc>
      </w:tr>
      <w:tr w:rsidR="00BF29F8" w:rsidRPr="00BF29F8" w:rsidTr="00597BC8">
        <w:trPr>
          <w:trHeight w:val="4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6 731,7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2 231,7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1 443,8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1 528,1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1 528,1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вознаграждения за выполнение функций классного руководителя работникам муниципальных бюджетных 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системы воспитательной 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19 775,7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4980,1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4 866,5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</w:t>
            </w:r>
          </w:p>
        </w:tc>
      </w:tr>
      <w:tr w:rsidR="00BF29F8" w:rsidRPr="00BF29F8" w:rsidTr="00597BC8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Модернизация региональных систем общего образования, в том числе: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условий получения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16 541,5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9 715,1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5 786,1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8 129,6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8 129,6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2 307,6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1 486,0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639,4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оборудования для школьных столовых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спортивного </w:t>
            </w:r>
            <w:r w:rsidRPr="00BF29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оборудования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проведение мероприятий, направленных на развитие школьной инфраструктуры (устройство внутренних санузлов)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компьютерного оборудования для муниципальных бюджетных общеобразовательных учреждений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условий получения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3 325,3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доступа к сети Интернет  муниципальных бюджетных общеобразовательных учреждений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Внедрение новых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</w:t>
            </w:r>
          </w:p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-3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Комплектование книжных фондов библиотек  муниципальных бюджетных общеобразовательных учреждений учебниками и учебными пособиями по курсу «Основы православной культуры»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системы воспитательной работы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Мониторинг оснащения муниципальных бюджетных общеобразовательных учреждений мультимедийным  и интерактивным оборудованием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Внедрение новых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обеспечения бесперебой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ного широкополосного доступа муниципальных бюджетных образовательных учреждений к сети Интернет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Внедрение новых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Мониторинг деятельности муниципальных бюджетных общеобразовательных 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учреждений, реализующих программы предпрофильной подготовки и профильного обучения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Введение предпрофильного и профильного обучения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lastRenderedPageBreak/>
              <w:t>1.10.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введения федеральных государственных образовательных стандартов общего образования второго поколения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Внедрение федеральных государственных образовательных стандартов общего образования, включающих основные требования к результатам общего образования и условиям осуществления образовательной деятельности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универсальной безбарьерной среды для детей-инвалидов в муниципальных бюджетных общеобразовательных учреждениях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Создание условий для обучения детей-инвалидов 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1 035,9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1 035,9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rPr>
          <w:trHeight w:val="35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1 337,1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1 337,1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1 443 466,9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155 321,6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201 365,6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263 325,5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278 314,5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275 009,2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270 130,5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1.12.1.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258 206,3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14 470,8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41 246,4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48 757,1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46 594,8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53 126,6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54 010,6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1.12.2.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1 141 175,8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135 913,9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154 086,7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196 605,6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219 623,3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220 354,5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214 591,8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1.12.3.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37 353,1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15 731,1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10 652,6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1.12.4.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1 528,1</w:t>
            </w:r>
          </w:p>
        </w:tc>
      </w:tr>
      <w:tr w:rsidR="00BF29F8" w:rsidRPr="00BF29F8" w:rsidTr="00597BC8">
        <w:tc>
          <w:tcPr>
            <w:tcW w:w="1630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Направление «Обеспечение доступности, совершенствование содержания и технологий  дошкольного образования»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выполнения функций муниципальными бюджетными и автономными образовательными учреждениями по предоставлению дошкольного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 xml:space="preserve">Совершенствование системы финансирования муниципальных бюджетных и автономных образовательных учреждений 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основе муниципальных заданий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838 941,2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148 612,6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153 909,1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161 579,8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175 227,2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179 351,1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91 657,1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21 101,9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23 530,4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23 512,4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23 512,4</w:t>
            </w:r>
          </w:p>
        </w:tc>
      </w:tr>
      <w:tr w:rsidR="00BF29F8" w:rsidRPr="00BF29F8" w:rsidTr="00597B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2..2.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в муниципальных бюджетных и автономных образовательных учреждениях по предшкольному образованию детей старшего дошкольного возраста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системы образования детей старшего дошкольного возраста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выплат компенсации части родительской платы за содержание ребенка в 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муниципальных бюджетных и автономных дошкольных образовательных учреждениях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Удовлетворение потребности населения в услугах дошкольного образования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Областной 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28 270,8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6 136,7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5 842,2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lastRenderedPageBreak/>
              <w:t>2.4.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софинансирования расходов на повышение  с 01.09.2012. в 1,3 раза размеров должностных окладов педагогических работников муниципальных бюджетных и автономных дошкольных образовательных учреждений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Стимулирование работников бюджетной сферы к более продуктивной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Доведение в декабре  2012 года средней заработной платы педа-гогических работников муниципальных бюджетных дошкольных образовательных учреждений до средней заработной платы в сфере общего образования в Ростовской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Стимулирование работников бюджетной сферы к более продуктивной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софинансирования расходов на повышение  размеров должностных окладов педагогических работников 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 бюджетных и автономных дошкольных образовательных учреждений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Стимулирование работников бюджетной сферы к более продуктивной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22 639,1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22 639,1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Оснащение вновь вводимых дошкольных мест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Удовлетворение потребности населения в услугах дошкольного образования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1 016 294,4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154 036,6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189 202,1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244 840,3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199 248,3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208 705,7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2.8.1.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850 140,1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148 612,6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155 376,2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176 369,7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170 169,1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179 351,1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2.8..2.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74 497,2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12 724,0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44 940,2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5 842,2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2.8.3.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2.8.4.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Внебюджетные 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91 657,1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21 101,9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23 530,4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23 512,4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23 512,4</w:t>
            </w:r>
          </w:p>
        </w:tc>
      </w:tr>
      <w:tr w:rsidR="00BF29F8" w:rsidRPr="00BF29F8" w:rsidTr="00597BC8"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Направление «Здоровье школьников»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Мониторинг обеспечения горячим питанием обучающихся   1-11 классов муниципальных бюджетных 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Повышение процента школьников, получающих горячее питание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tabs>
                <w:tab w:val="left" w:pos="2070"/>
              </w:tabs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отдыха и оздоровления детей в каникулярный период в лагерях дневного пребывания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Сохранение и укрепление физического здоровья обучающихся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охвата обучающихся физкультурно-спортивной работой в муниципальных бюджетных общеобразовательных учреждениях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Сохранение и укрепление физического здоровья обучающихся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Всеобуч по плаванию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мотивации к здоровому образу жизни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rPr>
          <w:trHeight w:val="35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3 826,7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3.5.1.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 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3.5.2.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3.5.3.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1630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Направление «Выявление и поддержка талантливых детей. Усиление воспитательного потенциала школы»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выявлению, поддержке и сопровождению одаренных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Развитие системы выявления, поддержки и сопровождения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одаренных детей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4..2.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государственно-общественных форм управления в муниципальных бюджетных образовательных учреждениях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моделей государственно-общественного управления в муниципальных бюджетных образовательных учреждениях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вовлеченности обучающихся и воспитанников  муниципальных бюджетных образовательных учреждений в мероприятия профилактической направленности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Усиление воспитательного потенциала образовательных учреждений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 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lastRenderedPageBreak/>
              <w:t>5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Направление «Обеспечение доступности, совершенствование содержания и технологий дополнительного образования»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выполнения функций муниципальными  бюджетными образовательными учреждениями по предоставлению дополнительного 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 xml:space="preserve">Совершенствование системы финансирования муниципальных бюджетных образовательных учреждений 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основе муниципальных заданий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389 334,4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60 492,3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67 606,5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83 199,9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87 754,0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Внебюджетные 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10 468,2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3 701,2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2 965,0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1 901,0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вовлеченности школьников в систему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Усиление воспитательного потенциала муниципальных бюджетных образовательных учреждений, развитие системы дополнительного образования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софинансирования расходов на повышение с 01.09.2012. в 1,3 раза размеров должностных окладов педагогических работников муниципальных бюджетных учреждений дополнительного образования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Стимулирование работников бюджетной сферы к более продуктивной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Повышение оплаты труда педагогических работников  муниципальных бюджетных учреждений дополнительного  образования детей в соответствии с Указом Президента РФ от 07.05.2012. №597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Стимулирование работников бюджетной сферы к более продуктивной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4 760,3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407 928,0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60 492,3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74 672,8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90 925,2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83 156,9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89 655,0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5.5.1.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394 609,6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60 492,3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68 121,4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87 960,2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81 255,9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87 754,0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5.5.2.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2 850,2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5.5.3.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5.5.4.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Внебюджетные 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10 468,2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3 701,2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1 901,0</w:t>
            </w:r>
          </w:p>
        </w:tc>
      </w:tr>
      <w:tr w:rsidR="00BF29F8" w:rsidRPr="00BF29F8" w:rsidTr="00597BC8"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  Направление «Развитие педагогического потенциала»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наличия в муниципальных бюджетных общеобразовательных учреждениях учителей, имеющих стаж педагогической работы до 5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доли молодых специалистов среди учителей муниципальных бюджетных общеобразовательных учреждений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Создание условий повышения 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квалификации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BF29F8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 xml:space="preserve">непрерывного </w:t>
            </w:r>
            <w:r w:rsidRPr="00BF29F8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lastRenderedPageBreak/>
              <w:t>профессионального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роста работников образования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lastRenderedPageBreak/>
              <w:t>6.3.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и проведение городских конкурсов педагогических работников муниципальных бюджетных образовательных учреждений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Совершенствование педагогического мастерства работников образования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6.4.1.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6.4.2.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6.4.3.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 Направление «Социальная поддержка детей-сирот и детей, оставшихся без попечения родителей»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единовременного пособия при  всех формах устройства детей, лишен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ных родительского попечения, в семью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доли детей, оставшихся без попечения родителей, охваченных различными формами семейного устройства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452,5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ежемесячного денежного со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держания детям, находящимся под опекой или попечительством и в приемных семьях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доли детей, оставшихся без попечения родителей, охваченных различными формами семейного устройства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rPr>
          <w:cantSplit/>
          <w:trHeight w:val="4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120 128,7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16 820,6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17 489,3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19 035,1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20 960,1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22 295,0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23 528,6</w:t>
            </w:r>
          </w:p>
        </w:tc>
      </w:tr>
      <w:tr w:rsidR="00BF29F8" w:rsidRPr="00BF29F8" w:rsidTr="00597BC8">
        <w:trPr>
          <w:cantSplit/>
          <w:trHeight w:val="3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ежемесячного денежного вознаграждения, причитающегося приемным родителям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доли детей, оставшихся без попечения родителей, охваченных различными формами семейного устройства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6 716,6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1 602,1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1 026,7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находящихся под опекой (попечительством), в приемных семьях и обучаю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щихся в муниципальных бюджетных общеобразовательных учреждениях, бесплатным проездом на городском, пригородном транспорте (кроме  такси)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поддержка детей, оставшихся без попечения родителей, охваченных различными формами семейного устройства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осуществление деятель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 xml:space="preserve">ности по опеке и попечительству в соответствии 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 статьей 6 Областного закона от 26.12.2007. №830-ЗС «Об организации опеки и попечительства в Ростовской области»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Обеспечение социально-правовой защиты обучающихся и воспитанников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9 872,2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2 902,2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2 902,2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lastRenderedPageBreak/>
              <w:t>7.6.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общегородского списка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своевременной постановки на квартирный учет детей-сирот и детей, оставшихся без попечения родителей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149 081,5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22 465,6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24 026,8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21 605,9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25 852,4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26 923,8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28 207,0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7.7.1.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7.7..2.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138 299,4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18 433,4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19 586,5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20 735,9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25 296,3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26 492,8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27 754,5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7.7.3.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452,5</w:t>
            </w:r>
          </w:p>
        </w:tc>
      </w:tr>
      <w:tr w:rsidR="00BF29F8" w:rsidRPr="00BF29F8" w:rsidTr="00597BC8"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F29F8" w:rsidRPr="00BF29F8" w:rsidRDefault="00BF29F8" w:rsidP="00BF29F8">
            <w:pPr>
              <w:keepNext/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 Направление «Внедрение новых экономических механизмов финансирования общего образования»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муниципальных зада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ний для муниципальных бюджетных образовательных  учреждений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экономической эффективности образования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Оптимизация сети муниципальных бюджетных 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экономической эффективности образования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rPr>
          <w:trHeight w:val="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Оптимизация штатной численности работников муниципальных бюджетных 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экономической эффективности образования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8.4.1.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8.4.2.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8.4.3.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F29F8" w:rsidRPr="00BF29F8" w:rsidRDefault="00BF29F8" w:rsidP="00BF29F8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 Направление «Обеспечение безопасных условий образовательной деятельности»</w:t>
            </w:r>
          </w:p>
        </w:tc>
      </w:tr>
      <w:tr w:rsidR="00BF29F8" w:rsidRPr="00BF29F8" w:rsidTr="00597B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 проекта «Капитальный ремонт подросткового клуба по месту жительства детей и подростков «Дружба»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безопасных условий образовательной деятельности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Разработка проектно-сметной документации по объекту: «Капитальный ремонт здания 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МБОУ СОШ №8»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Создание безопасных условий образовательной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комплекса мероприятий, направленных на поддержание и улучшение системы обеспечения пожарной безопасности муниципальных бюджетных образовательных учреждений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 муниципальных бюджетных образовательных учреждений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2014-2015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219,8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Разработка проектно-сметной документации на реконструкцию незавершенного строительства детского сада на 330 мест по 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Радио, 48 в городе Новошахтинске Ростовской области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Удовлетворение потребности населения в получении дошкольного общего образования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2 096,0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2 096,0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МБОУ СОШ №28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безопасных условий образовательной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16 737,1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ПСД на капитальный ремонт 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Удовлетворение потребности населения в получении дополнительного образования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2012-2015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3 200,0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Реконструкция незавершенного строительства детского сада в микрорайоне Радио г.Новошах-тинска Ростовской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безопасных условий образовательной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г. Новошахтинска «УКС»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2013-2014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43 122,4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8 561,8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34 560,6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46 028,9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46 028,9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5 998,3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5 998,3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детского сада на 80 мест в центре г.Новошах-тинска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безопасных условий образовательной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г. Новошахтинска «УКС»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5 353,0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5 353,0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Федеральный 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4 250,2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4 250,2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детского сада на 120 мест в мкр-не №3 по ул.Харьковская  г.Новошахтинска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безопасных условий образовательной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г. Новошахтинска «УКС»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86 756,0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86 756,0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Разработка проектной документации на строительство дошкольной образовательной организации на 120 мест г.Новошахтинск, 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мкр. №3 по ул.Харьковская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Создание безопасных условий образовательной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г. Новошахтинска «УКС»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4 234,7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4 234,7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9.11.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Капитальный ремонт МБДОУ 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д/с №10 в г.Новошахтинске пос.Самбек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безопасных условий образовательной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15 802,8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15 802,8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9F8" w:rsidRPr="00BF29F8" w:rsidRDefault="00BF29F8" w:rsidP="00BF29F8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1 867,8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1 867,8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9.12.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288 870,8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21 717,5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136 162,8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124 536,4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3 219,8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9.12.1.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21 199,9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13 781,6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1 219,8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9.12.2.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179 242,0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18 833,1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33 952,3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123 316,6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9.12.3.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88 428,9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88 428,9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rPr>
          <w:trHeight w:val="178"/>
        </w:trPr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 Направление «Обеспечение предоставления услуг в сфере образования»</w:t>
            </w:r>
          </w:p>
        </w:tc>
      </w:tr>
      <w:tr w:rsidR="00BF29F8" w:rsidRPr="00BF29F8" w:rsidTr="00597B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выполнения  функций  по предоставлению услуг в сфере образования (МБОУ  «Центр сопровождения детей»)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 xml:space="preserve">Совершенствование системы финансирования муниципальных бюджетных образовательных учреждений 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основе муниципальных заданий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17 618,9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2 967,0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3 059,6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3 699,4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3 828,9</w:t>
            </w:r>
          </w:p>
        </w:tc>
      </w:tr>
      <w:tr w:rsidR="00BF29F8" w:rsidRPr="00BF29F8" w:rsidTr="00597B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выполнения  функций  по предоставлению услуг в сфере образования (МБУДО ИПЦ УО)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 xml:space="preserve">Совершенствование системы финансирования муниципальных бюджетных образовательных учреждений </w:t>
            </w: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основе муниципальных заданий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5 092,3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761,9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1 069,2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1 098,8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1 137,7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22 711,1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3 967,1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4 669,2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4 798,2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4 966,6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10.3.1.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22 711,1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3 967,1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4 669,2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4 798,2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4 966,6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10.3.2.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10.3.3.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rPr>
          <w:trHeight w:val="178"/>
        </w:trPr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 Направление «Организация и контроль образовательной деятельности»</w:t>
            </w:r>
          </w:p>
        </w:tc>
      </w:tr>
      <w:tr w:rsidR="00BF29F8" w:rsidRPr="00BF29F8" w:rsidTr="00597B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стратегических функций по организации образовательной деятельности учреждений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контрольных функций по организации образовательной деятельности учреждений образования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28 580,2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9 424,8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9 344,1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9 811,3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28 580,2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9 424,8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9 344,1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9 811,3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11.2.1.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28 580,2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9 424,8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9 344,1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9 811,3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11.2.2.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11.2.3.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3 370 817,7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231 628,4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446 884,5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552 773,4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791 760,5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733 075,0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614 695,9</w:t>
            </w:r>
          </w:p>
        </w:tc>
      </w:tr>
      <w:tr w:rsidR="00BF29F8" w:rsidRPr="00BF29F8" w:rsidTr="00597BC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1 586 475,8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47 670,5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256 364,7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276 399,5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338 955,9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329 971,8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337 113,4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1 539 404,1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175 104,2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180 237,2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232 915,7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325 227,8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375 730,7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250 188,5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136 080,8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8 853,7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10 282,6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16 423,4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99 637,6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452,5</w:t>
            </w:r>
          </w:p>
        </w:tc>
      </w:tr>
      <w:tr w:rsidR="00BF29F8" w:rsidRPr="00BF29F8" w:rsidTr="0059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12.4.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Внебюджетные </w:t>
            </w: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108 857,0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27 034,8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27 939,2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26 941,5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9F8" w:rsidRPr="00BF29F8" w:rsidRDefault="00BF29F8" w:rsidP="00BF29F8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9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26 941,5»</w:t>
            </w:r>
          </w:p>
        </w:tc>
      </w:tr>
    </w:tbl>
    <w:p w:rsidR="00BF29F8" w:rsidRPr="00BF29F8" w:rsidRDefault="00BF29F8" w:rsidP="00BF2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9F8" w:rsidRPr="00BF29F8" w:rsidRDefault="00BF29F8" w:rsidP="00BF2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9F8" w:rsidRPr="00BF29F8" w:rsidRDefault="00BF29F8" w:rsidP="00BF29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F29F8">
        <w:rPr>
          <w:rFonts w:ascii="Arial" w:eastAsia="Times New Roman" w:hAnsi="Arial" w:cs="Arial"/>
          <w:sz w:val="20"/>
          <w:szCs w:val="20"/>
          <w:lang w:eastAsia="ru-RU"/>
        </w:rPr>
        <w:t>Управляющий делами</w:t>
      </w:r>
    </w:p>
    <w:p w:rsidR="00BF29F8" w:rsidRPr="00BF29F8" w:rsidRDefault="00BF29F8" w:rsidP="00BF29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F29F8">
        <w:rPr>
          <w:rFonts w:ascii="Arial" w:eastAsia="Times New Roman" w:hAnsi="Arial" w:cs="Arial"/>
          <w:sz w:val="20"/>
          <w:szCs w:val="20"/>
          <w:lang w:eastAsia="ru-RU"/>
        </w:rPr>
        <w:t>Администрации города</w:t>
      </w:r>
      <w:r w:rsidRPr="00BF29F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29F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29F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29F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29F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29F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29F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29F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29F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29F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29F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29F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29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Ю.А. Лубенцов</w:t>
      </w:r>
    </w:p>
    <w:p w:rsidR="00E34A70" w:rsidRDefault="00E34A70">
      <w:bookmarkStart w:id="0" w:name="_GoBack"/>
      <w:bookmarkEnd w:id="0"/>
    </w:p>
    <w:sectPr w:rsidR="00E34A70" w:rsidSect="00BF2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7D39A1"/>
    <w:multiLevelType w:val="hybridMultilevel"/>
    <w:tmpl w:val="A9C0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54DD9"/>
    <w:multiLevelType w:val="multilevel"/>
    <w:tmpl w:val="7D1C0D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4766100"/>
    <w:multiLevelType w:val="hybridMultilevel"/>
    <w:tmpl w:val="161A3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83001"/>
    <w:multiLevelType w:val="hybridMultilevel"/>
    <w:tmpl w:val="319E0A88"/>
    <w:lvl w:ilvl="0" w:tplc="AC68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BA1CC5"/>
    <w:multiLevelType w:val="multilevel"/>
    <w:tmpl w:val="9C6426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1EDC27A5"/>
    <w:multiLevelType w:val="multilevel"/>
    <w:tmpl w:val="951C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476BF0"/>
    <w:multiLevelType w:val="hybridMultilevel"/>
    <w:tmpl w:val="33E896E2"/>
    <w:lvl w:ilvl="0" w:tplc="BFAEF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5B033A"/>
    <w:multiLevelType w:val="hybridMultilevel"/>
    <w:tmpl w:val="5F40A134"/>
    <w:lvl w:ilvl="0" w:tplc="6562E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A3457D"/>
    <w:multiLevelType w:val="hybridMultilevel"/>
    <w:tmpl w:val="3D10F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84EE9"/>
    <w:multiLevelType w:val="multilevel"/>
    <w:tmpl w:val="2A320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29C1B95"/>
    <w:multiLevelType w:val="hybridMultilevel"/>
    <w:tmpl w:val="E2DA45C2"/>
    <w:lvl w:ilvl="0" w:tplc="09D82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6126D5B"/>
    <w:multiLevelType w:val="hybridMultilevel"/>
    <w:tmpl w:val="E42886D4"/>
    <w:lvl w:ilvl="0" w:tplc="B546D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8B"/>
    <w:rsid w:val="001178AD"/>
    <w:rsid w:val="007E6E4D"/>
    <w:rsid w:val="00AE468B"/>
    <w:rsid w:val="00BF29F8"/>
    <w:rsid w:val="00E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link w:val="10"/>
    <w:qFormat/>
    <w:rsid w:val="007E6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F29F8"/>
    <w:pPr>
      <w:keepNext/>
      <w:suppressAutoHyphens/>
      <w:spacing w:after="0" w:line="240" w:lineRule="auto"/>
      <w:ind w:left="1335" w:hanging="975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E4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F29F8"/>
    <w:rPr>
      <w:rFonts w:eastAsia="Times New Roman"/>
      <w:sz w:val="36"/>
      <w:lang w:val="x-none" w:eastAsia="ar-SA"/>
    </w:rPr>
  </w:style>
  <w:style w:type="numbering" w:customStyle="1" w:styleId="11">
    <w:name w:val="Нет списка1"/>
    <w:next w:val="a2"/>
    <w:uiPriority w:val="99"/>
    <w:semiHidden/>
    <w:rsid w:val="00BF29F8"/>
  </w:style>
  <w:style w:type="paragraph" w:styleId="a3">
    <w:name w:val="header"/>
    <w:basedOn w:val="a"/>
    <w:link w:val="a4"/>
    <w:rsid w:val="00BF2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F29F8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BF2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F29F8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unhideWhenUsed/>
    <w:rsid w:val="00BF29F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BF29F8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9">
    <w:name w:val="Заголовок"/>
    <w:basedOn w:val="a"/>
    <w:next w:val="aa"/>
    <w:rsid w:val="00BF29F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F29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rsid w:val="00BF29F8"/>
    <w:rPr>
      <w:rFonts w:eastAsia="Times New Roman"/>
      <w:sz w:val="16"/>
      <w:szCs w:val="24"/>
      <w:lang w:val="x-none" w:eastAsia="ar-SA"/>
    </w:rPr>
  </w:style>
  <w:style w:type="paragraph" w:customStyle="1" w:styleId="ConsPlusNonformat">
    <w:name w:val="ConsPlusNonformat"/>
    <w:rsid w:val="00BF29F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bsatz-Standardschriftart">
    <w:name w:val="Absatz-Standardschriftart"/>
    <w:rsid w:val="00BF29F8"/>
  </w:style>
  <w:style w:type="character" w:customStyle="1" w:styleId="WW-Absatz-Standardschriftart">
    <w:name w:val="WW-Absatz-Standardschriftart"/>
    <w:rsid w:val="00BF29F8"/>
  </w:style>
  <w:style w:type="character" w:customStyle="1" w:styleId="WW-Absatz-Standardschriftart1">
    <w:name w:val="WW-Absatz-Standardschriftart1"/>
    <w:rsid w:val="00BF29F8"/>
  </w:style>
  <w:style w:type="character" w:customStyle="1" w:styleId="WW-Absatz-Standardschriftart11">
    <w:name w:val="WW-Absatz-Standardschriftart11"/>
    <w:rsid w:val="00BF29F8"/>
  </w:style>
  <w:style w:type="character" w:customStyle="1" w:styleId="WW-Absatz-Standardschriftart111">
    <w:name w:val="WW-Absatz-Standardschriftart111"/>
    <w:rsid w:val="00BF29F8"/>
  </w:style>
  <w:style w:type="character" w:customStyle="1" w:styleId="WW-Absatz-Standardschriftart1111">
    <w:name w:val="WW-Absatz-Standardschriftart1111"/>
    <w:rsid w:val="00BF29F8"/>
  </w:style>
  <w:style w:type="character" w:customStyle="1" w:styleId="WW-Absatz-Standardschriftart11111">
    <w:name w:val="WW-Absatz-Standardschriftart11111"/>
    <w:rsid w:val="00BF29F8"/>
  </w:style>
  <w:style w:type="character" w:customStyle="1" w:styleId="WW-Absatz-Standardschriftart111111">
    <w:name w:val="WW-Absatz-Standardschriftart111111"/>
    <w:rsid w:val="00BF29F8"/>
  </w:style>
  <w:style w:type="character" w:customStyle="1" w:styleId="WW-Absatz-Standardschriftart1111111">
    <w:name w:val="WW-Absatz-Standardschriftart1111111"/>
    <w:rsid w:val="00BF29F8"/>
  </w:style>
  <w:style w:type="character" w:customStyle="1" w:styleId="WW-Absatz-Standardschriftart11111111">
    <w:name w:val="WW-Absatz-Standardschriftart11111111"/>
    <w:rsid w:val="00BF29F8"/>
  </w:style>
  <w:style w:type="character" w:customStyle="1" w:styleId="WW-Absatz-Standardschriftart111111111">
    <w:name w:val="WW-Absatz-Standardschriftart111111111"/>
    <w:rsid w:val="00BF29F8"/>
  </w:style>
  <w:style w:type="character" w:customStyle="1" w:styleId="WW-Absatz-Standardschriftart1111111111">
    <w:name w:val="WW-Absatz-Standardschriftart1111111111"/>
    <w:rsid w:val="00BF29F8"/>
  </w:style>
  <w:style w:type="character" w:customStyle="1" w:styleId="12">
    <w:name w:val="Основной шрифт абзаца1"/>
    <w:rsid w:val="00BF29F8"/>
  </w:style>
  <w:style w:type="character" w:customStyle="1" w:styleId="ac">
    <w:name w:val="Символ нумерации"/>
    <w:rsid w:val="00BF29F8"/>
  </w:style>
  <w:style w:type="paragraph" w:styleId="ad">
    <w:name w:val="List"/>
    <w:basedOn w:val="aa"/>
    <w:rsid w:val="00BF29F8"/>
    <w:rPr>
      <w:rFonts w:cs="Tahoma"/>
    </w:rPr>
  </w:style>
  <w:style w:type="paragraph" w:customStyle="1" w:styleId="13">
    <w:name w:val="Название1"/>
    <w:basedOn w:val="a"/>
    <w:rsid w:val="00BF29F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F29F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e">
    <w:name w:val="Title"/>
    <w:basedOn w:val="a9"/>
    <w:next w:val="af"/>
    <w:link w:val="af0"/>
    <w:qFormat/>
    <w:rsid w:val="00BF29F8"/>
    <w:rPr>
      <w:rFonts w:cs="Times New Roman"/>
      <w:lang w:val="x-none"/>
    </w:rPr>
  </w:style>
  <w:style w:type="character" w:customStyle="1" w:styleId="af0">
    <w:name w:val="Название Знак"/>
    <w:basedOn w:val="a0"/>
    <w:link w:val="ae"/>
    <w:rsid w:val="00BF29F8"/>
    <w:rPr>
      <w:rFonts w:ascii="Arial" w:eastAsia="Lucida Sans Unicode" w:hAnsi="Arial"/>
      <w:sz w:val="28"/>
      <w:szCs w:val="28"/>
      <w:lang w:val="x-none" w:eastAsia="ar-SA"/>
    </w:rPr>
  </w:style>
  <w:style w:type="paragraph" w:styleId="af">
    <w:name w:val="Subtitle"/>
    <w:basedOn w:val="a9"/>
    <w:next w:val="aa"/>
    <w:link w:val="af1"/>
    <w:qFormat/>
    <w:rsid w:val="00BF29F8"/>
    <w:pPr>
      <w:jc w:val="center"/>
    </w:pPr>
    <w:rPr>
      <w:rFonts w:cs="Times New Roman"/>
      <w:i/>
      <w:iCs/>
      <w:lang w:val="x-none"/>
    </w:rPr>
  </w:style>
  <w:style w:type="character" w:customStyle="1" w:styleId="af1">
    <w:name w:val="Подзаголовок Знак"/>
    <w:basedOn w:val="a0"/>
    <w:link w:val="af"/>
    <w:rsid w:val="00BF29F8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styleId="af2">
    <w:name w:val="Body Text Indent"/>
    <w:basedOn w:val="a"/>
    <w:link w:val="af3"/>
    <w:rsid w:val="00BF29F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3">
    <w:name w:val="Основной текст с отступом Знак"/>
    <w:basedOn w:val="a0"/>
    <w:link w:val="af2"/>
    <w:rsid w:val="00BF29F8"/>
    <w:rPr>
      <w:rFonts w:eastAsia="Times New Roman"/>
      <w:sz w:val="28"/>
      <w:lang w:val="x-none" w:eastAsia="ar-SA"/>
    </w:rPr>
  </w:style>
  <w:style w:type="paragraph" w:customStyle="1" w:styleId="31">
    <w:name w:val="Основной текст 31"/>
    <w:basedOn w:val="a"/>
    <w:rsid w:val="00BF29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"/>
    <w:rsid w:val="00BF29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BF29F8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BF29F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Маркированный список 21"/>
    <w:basedOn w:val="a"/>
    <w:rsid w:val="00BF29F8"/>
    <w:pPr>
      <w:suppressAutoHyphens/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BF29F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7">
    <w:name w:val="Простой"/>
    <w:basedOn w:val="a"/>
    <w:rsid w:val="00BF29F8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af8">
    <w:name w:val="Прижатый влево"/>
    <w:basedOn w:val="a"/>
    <w:next w:val="a"/>
    <w:rsid w:val="00BF2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BF2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Гипертекстовая ссылка"/>
    <w:rsid w:val="00BF29F8"/>
    <w:rPr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link w:val="10"/>
    <w:qFormat/>
    <w:rsid w:val="007E6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F29F8"/>
    <w:pPr>
      <w:keepNext/>
      <w:suppressAutoHyphens/>
      <w:spacing w:after="0" w:line="240" w:lineRule="auto"/>
      <w:ind w:left="1335" w:hanging="975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E4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F29F8"/>
    <w:rPr>
      <w:rFonts w:eastAsia="Times New Roman"/>
      <w:sz w:val="36"/>
      <w:lang w:val="x-none" w:eastAsia="ar-SA"/>
    </w:rPr>
  </w:style>
  <w:style w:type="numbering" w:customStyle="1" w:styleId="11">
    <w:name w:val="Нет списка1"/>
    <w:next w:val="a2"/>
    <w:uiPriority w:val="99"/>
    <w:semiHidden/>
    <w:rsid w:val="00BF29F8"/>
  </w:style>
  <w:style w:type="paragraph" w:styleId="a3">
    <w:name w:val="header"/>
    <w:basedOn w:val="a"/>
    <w:link w:val="a4"/>
    <w:rsid w:val="00BF2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F29F8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BF2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F29F8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unhideWhenUsed/>
    <w:rsid w:val="00BF29F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BF29F8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9">
    <w:name w:val="Заголовок"/>
    <w:basedOn w:val="a"/>
    <w:next w:val="aa"/>
    <w:rsid w:val="00BF29F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F29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rsid w:val="00BF29F8"/>
    <w:rPr>
      <w:rFonts w:eastAsia="Times New Roman"/>
      <w:sz w:val="16"/>
      <w:szCs w:val="24"/>
      <w:lang w:val="x-none" w:eastAsia="ar-SA"/>
    </w:rPr>
  </w:style>
  <w:style w:type="paragraph" w:customStyle="1" w:styleId="ConsPlusNonformat">
    <w:name w:val="ConsPlusNonformat"/>
    <w:rsid w:val="00BF29F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bsatz-Standardschriftart">
    <w:name w:val="Absatz-Standardschriftart"/>
    <w:rsid w:val="00BF29F8"/>
  </w:style>
  <w:style w:type="character" w:customStyle="1" w:styleId="WW-Absatz-Standardschriftart">
    <w:name w:val="WW-Absatz-Standardschriftart"/>
    <w:rsid w:val="00BF29F8"/>
  </w:style>
  <w:style w:type="character" w:customStyle="1" w:styleId="WW-Absatz-Standardschriftart1">
    <w:name w:val="WW-Absatz-Standardschriftart1"/>
    <w:rsid w:val="00BF29F8"/>
  </w:style>
  <w:style w:type="character" w:customStyle="1" w:styleId="WW-Absatz-Standardschriftart11">
    <w:name w:val="WW-Absatz-Standardschriftart11"/>
    <w:rsid w:val="00BF29F8"/>
  </w:style>
  <w:style w:type="character" w:customStyle="1" w:styleId="WW-Absatz-Standardschriftart111">
    <w:name w:val="WW-Absatz-Standardschriftart111"/>
    <w:rsid w:val="00BF29F8"/>
  </w:style>
  <w:style w:type="character" w:customStyle="1" w:styleId="WW-Absatz-Standardschriftart1111">
    <w:name w:val="WW-Absatz-Standardschriftart1111"/>
    <w:rsid w:val="00BF29F8"/>
  </w:style>
  <w:style w:type="character" w:customStyle="1" w:styleId="WW-Absatz-Standardschriftart11111">
    <w:name w:val="WW-Absatz-Standardschriftart11111"/>
    <w:rsid w:val="00BF29F8"/>
  </w:style>
  <w:style w:type="character" w:customStyle="1" w:styleId="WW-Absatz-Standardschriftart111111">
    <w:name w:val="WW-Absatz-Standardschriftart111111"/>
    <w:rsid w:val="00BF29F8"/>
  </w:style>
  <w:style w:type="character" w:customStyle="1" w:styleId="WW-Absatz-Standardschriftart1111111">
    <w:name w:val="WW-Absatz-Standardschriftart1111111"/>
    <w:rsid w:val="00BF29F8"/>
  </w:style>
  <w:style w:type="character" w:customStyle="1" w:styleId="WW-Absatz-Standardschriftart11111111">
    <w:name w:val="WW-Absatz-Standardschriftart11111111"/>
    <w:rsid w:val="00BF29F8"/>
  </w:style>
  <w:style w:type="character" w:customStyle="1" w:styleId="WW-Absatz-Standardschriftart111111111">
    <w:name w:val="WW-Absatz-Standardschriftart111111111"/>
    <w:rsid w:val="00BF29F8"/>
  </w:style>
  <w:style w:type="character" w:customStyle="1" w:styleId="WW-Absatz-Standardschriftart1111111111">
    <w:name w:val="WW-Absatz-Standardschriftart1111111111"/>
    <w:rsid w:val="00BF29F8"/>
  </w:style>
  <w:style w:type="character" w:customStyle="1" w:styleId="12">
    <w:name w:val="Основной шрифт абзаца1"/>
    <w:rsid w:val="00BF29F8"/>
  </w:style>
  <w:style w:type="character" w:customStyle="1" w:styleId="ac">
    <w:name w:val="Символ нумерации"/>
    <w:rsid w:val="00BF29F8"/>
  </w:style>
  <w:style w:type="paragraph" w:styleId="ad">
    <w:name w:val="List"/>
    <w:basedOn w:val="aa"/>
    <w:rsid w:val="00BF29F8"/>
    <w:rPr>
      <w:rFonts w:cs="Tahoma"/>
    </w:rPr>
  </w:style>
  <w:style w:type="paragraph" w:customStyle="1" w:styleId="13">
    <w:name w:val="Название1"/>
    <w:basedOn w:val="a"/>
    <w:rsid w:val="00BF29F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F29F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e">
    <w:name w:val="Title"/>
    <w:basedOn w:val="a9"/>
    <w:next w:val="af"/>
    <w:link w:val="af0"/>
    <w:qFormat/>
    <w:rsid w:val="00BF29F8"/>
    <w:rPr>
      <w:rFonts w:cs="Times New Roman"/>
      <w:lang w:val="x-none"/>
    </w:rPr>
  </w:style>
  <w:style w:type="character" w:customStyle="1" w:styleId="af0">
    <w:name w:val="Название Знак"/>
    <w:basedOn w:val="a0"/>
    <w:link w:val="ae"/>
    <w:rsid w:val="00BF29F8"/>
    <w:rPr>
      <w:rFonts w:ascii="Arial" w:eastAsia="Lucida Sans Unicode" w:hAnsi="Arial"/>
      <w:sz w:val="28"/>
      <w:szCs w:val="28"/>
      <w:lang w:val="x-none" w:eastAsia="ar-SA"/>
    </w:rPr>
  </w:style>
  <w:style w:type="paragraph" w:styleId="af">
    <w:name w:val="Subtitle"/>
    <w:basedOn w:val="a9"/>
    <w:next w:val="aa"/>
    <w:link w:val="af1"/>
    <w:qFormat/>
    <w:rsid w:val="00BF29F8"/>
    <w:pPr>
      <w:jc w:val="center"/>
    </w:pPr>
    <w:rPr>
      <w:rFonts w:cs="Times New Roman"/>
      <w:i/>
      <w:iCs/>
      <w:lang w:val="x-none"/>
    </w:rPr>
  </w:style>
  <w:style w:type="character" w:customStyle="1" w:styleId="af1">
    <w:name w:val="Подзаголовок Знак"/>
    <w:basedOn w:val="a0"/>
    <w:link w:val="af"/>
    <w:rsid w:val="00BF29F8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styleId="af2">
    <w:name w:val="Body Text Indent"/>
    <w:basedOn w:val="a"/>
    <w:link w:val="af3"/>
    <w:rsid w:val="00BF29F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3">
    <w:name w:val="Основной текст с отступом Знак"/>
    <w:basedOn w:val="a0"/>
    <w:link w:val="af2"/>
    <w:rsid w:val="00BF29F8"/>
    <w:rPr>
      <w:rFonts w:eastAsia="Times New Roman"/>
      <w:sz w:val="28"/>
      <w:lang w:val="x-none" w:eastAsia="ar-SA"/>
    </w:rPr>
  </w:style>
  <w:style w:type="paragraph" w:customStyle="1" w:styleId="31">
    <w:name w:val="Основной текст 31"/>
    <w:basedOn w:val="a"/>
    <w:rsid w:val="00BF29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"/>
    <w:rsid w:val="00BF29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BF29F8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BF29F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Маркированный список 21"/>
    <w:basedOn w:val="a"/>
    <w:rsid w:val="00BF29F8"/>
    <w:pPr>
      <w:suppressAutoHyphens/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BF29F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7">
    <w:name w:val="Простой"/>
    <w:basedOn w:val="a"/>
    <w:rsid w:val="00BF29F8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af8">
    <w:name w:val="Прижатый влево"/>
    <w:basedOn w:val="a"/>
    <w:next w:val="a"/>
    <w:rsid w:val="00BF2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BF2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Гипертекстовая ссылка"/>
    <w:rsid w:val="00BF29F8"/>
    <w:rPr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3614</Words>
  <Characters>20601</Characters>
  <Application>Microsoft Office Word</Application>
  <DocSecurity>0</DocSecurity>
  <Lines>171</Lines>
  <Paragraphs>48</Paragraphs>
  <ScaleCrop>false</ScaleCrop>
  <Company/>
  <LinksUpToDate>false</LinksUpToDate>
  <CharactersWithSpaces>24167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2013-11-12T14:11:00Z</dcterms:created>
  <dcterms:modified xsi:type="dcterms:W3CDTF">2013-11-12T14:12:00Z</dcterms:modified>
</cp:coreProperties>
</file>