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tabs>
          <w:tab w:val="clear" w:pos="708"/>
          <w:tab w:val="left" w:pos="5529" w:leader="none"/>
        </w:tabs>
        <w:ind w:hanging="0" w:left="0" w:right="0"/>
        <w:jc w:val="center"/>
        <w:rPr/>
      </w:pPr>
      <w:r>
        <w:rPr/>
        <w:t xml:space="preserve">                                       </w:t>
      </w:r>
      <w:r>
        <w:rPr/>
        <w:t xml:space="preserve">Приложение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 приказу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Контрольно - счетной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 xml:space="preserve">палаты  города  Новошахтинска </w:t>
      </w:r>
    </w:p>
    <w:p>
      <w:pPr>
        <w:pStyle w:val="11"/>
        <w:rPr/>
      </w:pPr>
      <w:r>
        <w:rPr/>
        <w:t xml:space="preserve">                                                                        </w:t>
      </w:r>
      <w:r>
        <w:rPr/>
        <w:t>от  28.12.2024  №  48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19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вносимые в приказ Контрольно - счетной палаты  города Новошахтинска от 22.06.2023 № 10 «Об утверждении Антикоррупционного стандарта деятельности Контрольно-счетной палаты города Новошахтинска, Перечня должностей муниципальной службы, при назначении на которые граждане и при замещении которых муниципальные служащие обязаны предоставить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и порядка представления  вышеуказанных сведений»</w:t>
      </w:r>
    </w:p>
    <w:p>
      <w:pPr>
        <w:pStyle w:val="Normal"/>
        <w:spacing w:lineRule="auto" w:line="27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Приложение № 2  изложить  в следующей редакции:                                                                           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«Приложение № 2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 приказу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Контрольно - счетной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палаты  города  Новошахтинска 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>от  22.06.2023  №  10</w:t>
      </w:r>
    </w:p>
    <w:p>
      <w:pPr>
        <w:pStyle w:val="11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</w:t>
      </w:r>
    </w:p>
    <w:p>
      <w:pPr>
        <w:pStyle w:val="Normal"/>
        <w:spacing w:lineRule="auto" w:line="24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</w:rPr>
        <w:t>ПЕРЕЧЕНЬ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должностей муниципальной службы, при 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1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Главная группа должностей  муниципальной службы:</w:t>
      </w:r>
    </w:p>
    <w:p>
      <w:pPr>
        <w:pStyle w:val="Normal"/>
        <w:numPr>
          <w:ilvl w:val="0"/>
          <w:numId w:val="2"/>
        </w:numPr>
        <w:spacing w:before="0" w:after="20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</w:t>
      </w:r>
    </w:p>
    <w:p>
      <w:pPr>
        <w:pStyle w:val="Normal"/>
        <w:numPr>
          <w:ilvl w:val="0"/>
          <w:numId w:val="1"/>
        </w:numPr>
        <w:spacing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Ведущая группа должностей муниципальной службы: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специалист-эксперт</w:t>
      </w:r>
    </w:p>
    <w:p>
      <w:pPr>
        <w:pStyle w:val="Normal"/>
        <w:numPr>
          <w:ilvl w:val="0"/>
          <w:numId w:val="1"/>
        </w:numPr>
        <w:spacing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Старшая группа должностей  муниципальной службы:</w:t>
      </w:r>
    </w:p>
    <w:p>
      <w:pPr>
        <w:pStyle w:val="Normal"/>
        <w:numPr>
          <w:ilvl w:val="0"/>
          <w:numId w:val="4"/>
        </w:numPr>
        <w:spacing w:before="0" w:after="0"/>
        <w:ind w:hanging="360" w:left="720" w:right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главный специалист»</w:t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ListParagraph">
    <w:name w:val="List Paragraph"/>
    <w:link w:val="ListParagraph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1">
    <w:name w:val="Основной текст1"/>
    <w:link w:val="11"/>
    <w:qFormat/>
    <w:rPr>
      <w:rFonts w:ascii="Times New Roman" w:hAnsi="Times New Roman"/>
      <w:sz w:val="28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DefaultParagraphFont">
    <w:name w:val="Default Paragraph Font"/>
    <w:link w:val="DefaultParagraphFont1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200"/>
      <w:ind w:hanging="0" w:left="720"/>
      <w:contextualSpacing/>
    </w:pPr>
    <w:rPr/>
  </w:style>
  <w:style w:type="paragraph" w:styleId="Endnote1">
    <w:name w:val="Endnote1"/>
    <w:link w:val="End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Основной текст11"/>
    <w:basedOn w:val="Normal"/>
    <w:link w:val="1"/>
    <w:qFormat/>
    <w:pPr>
      <w:widowControl w:val="false"/>
      <w:spacing w:lineRule="auto" w:line="240" w:before="0" w:after="0"/>
      <w:ind w:firstLine="400" w:left="0"/>
    </w:pPr>
    <w:rPr>
      <w:rFonts w:ascii="Times New Roman" w:hAnsi="Times New Roman"/>
      <w:sz w:val="28"/>
    </w:rPr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LibreOffice/24.8.3.2$Linux_X86_64 LibreOffice_project/48a6bac9e7e268aeb4c3483fcf825c94556d9f92</Application>
  <AppVersion>15.0000</AppVersion>
  <Pages>1</Pages>
  <Words>181</Words>
  <Characters>1279</Characters>
  <CharactersWithSpaces>2340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2025-01-22T12:20:59Z</dcterms:modified>
  <cp:revision>0</cp:revision>
  <dc:subject/>
  <dc:title/>
</cp:coreProperties>
</file>