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3A" w:rsidRDefault="004A453A" w:rsidP="004A453A">
      <w:pPr>
        <w:spacing w:after="0"/>
        <w:ind w:firstLine="708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53A" w:rsidRDefault="004A453A" w:rsidP="004A453A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4A453A" w:rsidRPr="00274869" w:rsidRDefault="004A453A" w:rsidP="004A453A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4A453A" w:rsidRDefault="004A453A" w:rsidP="004A453A">
      <w:pPr>
        <w:spacing w:after="0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4A453A" w:rsidRPr="004A453A" w:rsidRDefault="004A453A" w:rsidP="004A453A">
      <w:pPr>
        <w:spacing w:after="0"/>
        <w:ind w:firstLine="708"/>
        <w:jc w:val="center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>ПОКУПАТЕЛЕЙ НЕДВИЖИМОСТИ ЗАЩИТЯТ ОТ МОШЕННИКОВ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>1 февраля в силу вступил Федеральный закон от 26 мая 2021 года №148-ФЗ "О внесении изменений в Федеральный закон "О государственной регистрации недвижимости". Документ призван защитить покупателей недвижимости от мошенников.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>Теперь граждане смогут получить данные о признании дома аварийным, подлежащим сносу или реконструкции с помощью выписки из Единого государственного реестра недвижимости. Ранее такой информации в свободном доступе не было.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 xml:space="preserve">Необходимую информацию в </w:t>
      </w:r>
      <w:proofErr w:type="spellStart"/>
      <w:r w:rsidRPr="004A453A">
        <w:rPr>
          <w:rFonts w:cs="Segoe UI"/>
          <w:color w:val="262626"/>
          <w:sz w:val="28"/>
          <w:szCs w:val="28"/>
          <w:shd w:val="clear" w:color="auto" w:fill="FFFFFF"/>
        </w:rPr>
        <w:t>Росреестр</w:t>
      </w:r>
      <w:proofErr w:type="spellEnd"/>
      <w:r w:rsidRPr="004A453A">
        <w:rPr>
          <w:rFonts w:cs="Segoe UI"/>
          <w:color w:val="262626"/>
          <w:sz w:val="28"/>
          <w:szCs w:val="28"/>
          <w:shd w:val="clear" w:color="auto" w:fill="FFFFFF"/>
        </w:rPr>
        <w:t xml:space="preserve"> будут направлять органы государственной власти и органы местного самоуправления.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>Передача сведений по ранее принятым решениям о признании многоквартирного дома аварийным или непригодным для проживания будет завершена до 1 июля 2022 года.</w:t>
      </w:r>
    </w:p>
    <w:p w:rsidR="00DC3BD0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  <w:shd w:val="clear" w:color="auto" w:fill="FFFFFF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 xml:space="preserve">- Доступность сведений о признании объектов недвижимости аварийными, подлежащими сносу или реконструкции значительно упростит процедуру покупки и продажи. Нововведения позволят обеспечить защиту прав граждан при оформлении сделок с недвижимостью, - сообщил руководитель Управления </w:t>
      </w:r>
      <w:proofErr w:type="spellStart"/>
      <w:r w:rsidRPr="004A453A">
        <w:rPr>
          <w:rFonts w:cs="Segoe UI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4A453A">
        <w:rPr>
          <w:rFonts w:cs="Segoe UI"/>
          <w:color w:val="262626"/>
          <w:sz w:val="28"/>
          <w:szCs w:val="28"/>
          <w:shd w:val="clear" w:color="auto" w:fill="FFFFFF"/>
        </w:rPr>
        <w:t xml:space="preserve"> по Ростовской области Сергей Третьяков.</w:t>
      </w:r>
    </w:p>
    <w:p w:rsid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  <w:shd w:val="clear" w:color="auto" w:fill="FFFFFF"/>
        </w:rPr>
      </w:pPr>
    </w:p>
    <w:p w:rsidR="001377CB" w:rsidRPr="001377CB" w:rsidRDefault="001377CB" w:rsidP="001377CB">
      <w:pPr>
        <w:spacing w:after="0"/>
        <w:rPr>
          <w:b/>
          <w:sz w:val="24"/>
          <w:szCs w:val="24"/>
        </w:rPr>
      </w:pPr>
      <w:r w:rsidRPr="001377CB">
        <w:rPr>
          <w:b/>
          <w:sz w:val="24"/>
          <w:szCs w:val="24"/>
        </w:rPr>
        <w:t>Контакты для СМИ:</w:t>
      </w:r>
    </w:p>
    <w:p w:rsidR="001377CB" w:rsidRPr="001377CB" w:rsidRDefault="001377CB" w:rsidP="001377CB">
      <w:pPr>
        <w:spacing w:after="0"/>
        <w:rPr>
          <w:b/>
          <w:sz w:val="24"/>
          <w:szCs w:val="24"/>
        </w:rPr>
      </w:pPr>
    </w:p>
    <w:p w:rsidR="001377CB" w:rsidRPr="001377CB" w:rsidRDefault="001377CB" w:rsidP="001377CB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 xml:space="preserve">Пресс-служба Управления </w:t>
      </w:r>
      <w:proofErr w:type="spellStart"/>
      <w:r w:rsidRPr="001377CB">
        <w:rPr>
          <w:sz w:val="24"/>
          <w:szCs w:val="24"/>
        </w:rPr>
        <w:t>Росреестра</w:t>
      </w:r>
      <w:proofErr w:type="spellEnd"/>
      <w:r w:rsidRPr="001377CB">
        <w:rPr>
          <w:sz w:val="24"/>
          <w:szCs w:val="24"/>
        </w:rPr>
        <w:t xml:space="preserve"> по Ростовской области</w:t>
      </w:r>
    </w:p>
    <w:p w:rsidR="001377CB" w:rsidRPr="001377CB" w:rsidRDefault="001377CB" w:rsidP="001377CB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Татьяна Фатеева</w:t>
      </w:r>
    </w:p>
    <w:p w:rsidR="001377CB" w:rsidRPr="001377CB" w:rsidRDefault="001377CB" w:rsidP="001377CB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8-938-169-55-69</w:t>
      </w:r>
    </w:p>
    <w:p w:rsidR="001377CB" w:rsidRPr="001377CB" w:rsidRDefault="001377CB" w:rsidP="001377CB">
      <w:pPr>
        <w:spacing w:after="0"/>
        <w:rPr>
          <w:sz w:val="24"/>
          <w:szCs w:val="24"/>
        </w:rPr>
      </w:pPr>
      <w:proofErr w:type="spellStart"/>
      <w:r w:rsidRPr="001377CB">
        <w:rPr>
          <w:sz w:val="24"/>
          <w:szCs w:val="24"/>
          <w:lang w:val="en-US"/>
        </w:rPr>
        <w:t>FateevaTA</w:t>
      </w:r>
      <w:proofErr w:type="spellEnd"/>
      <w:r w:rsidRPr="001377CB">
        <w:rPr>
          <w:sz w:val="24"/>
          <w:szCs w:val="24"/>
        </w:rPr>
        <w:t>@r61.rosreestr.ru</w:t>
      </w:r>
    </w:p>
    <w:p w:rsidR="001377CB" w:rsidRPr="001377CB" w:rsidRDefault="001377CB" w:rsidP="001377CB">
      <w:pPr>
        <w:spacing w:after="0"/>
        <w:rPr>
          <w:sz w:val="24"/>
          <w:szCs w:val="24"/>
        </w:rPr>
      </w:pPr>
      <w:proofErr w:type="spellStart"/>
      <w:r w:rsidRPr="001377CB">
        <w:rPr>
          <w:sz w:val="24"/>
          <w:szCs w:val="24"/>
        </w:rPr>
        <w:t>www.rosreestr</w:t>
      </w:r>
      <w:proofErr w:type="spellEnd"/>
      <w:r w:rsidRPr="001377C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  <w:lang w:val="en-US"/>
        </w:rPr>
        <w:t>.</w:t>
      </w:r>
      <w:proofErr w:type="spellStart"/>
      <w:r w:rsidRPr="001377CB">
        <w:rPr>
          <w:sz w:val="24"/>
          <w:szCs w:val="24"/>
        </w:rPr>
        <w:t>ru</w:t>
      </w:r>
      <w:proofErr w:type="spellEnd"/>
    </w:p>
    <w:p w:rsidR="001377CB" w:rsidRPr="001377CB" w:rsidRDefault="001377CB" w:rsidP="004A453A">
      <w:pPr>
        <w:spacing w:after="0"/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4A453A" w:rsidRPr="004A453A" w:rsidRDefault="004A453A" w:rsidP="004A453A">
      <w:pPr>
        <w:spacing w:after="0"/>
        <w:ind w:firstLine="540"/>
        <w:jc w:val="right"/>
        <w:rPr>
          <w:sz w:val="24"/>
          <w:szCs w:val="24"/>
          <w:lang w:eastAsia="ru-RU"/>
        </w:rPr>
      </w:pP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</w:p>
    <w:sectPr w:rsidR="004A453A" w:rsidRPr="004A453A" w:rsidSect="006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173"/>
    <w:rsid w:val="00086727"/>
    <w:rsid w:val="001377CB"/>
    <w:rsid w:val="001C3B03"/>
    <w:rsid w:val="004A453A"/>
    <w:rsid w:val="00674683"/>
    <w:rsid w:val="006954BA"/>
    <w:rsid w:val="00722C13"/>
    <w:rsid w:val="008D218C"/>
    <w:rsid w:val="00925173"/>
    <w:rsid w:val="00A507C1"/>
    <w:rsid w:val="00AB6F2E"/>
    <w:rsid w:val="00D843B3"/>
    <w:rsid w:val="00DC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2022-03-30T08:05:00Z</cp:lastPrinted>
  <dcterms:created xsi:type="dcterms:W3CDTF">2022-03-30T09:42:00Z</dcterms:created>
  <dcterms:modified xsi:type="dcterms:W3CDTF">2022-03-30T09:42:00Z</dcterms:modified>
</cp:coreProperties>
</file>