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27" w:rsidRDefault="008E0A27" w:rsidP="008E0A27">
      <w:pPr>
        <w:spacing w:after="0" w:line="240" w:lineRule="auto"/>
        <w:ind w:firstLine="708"/>
        <w:rPr>
          <w:rFonts w:eastAsia="Times New Roman" w:cs="Times New Roman"/>
          <w:bCs/>
          <w:color w:val="292C2F"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246D83EB" wp14:editId="186AA4B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4465" w:rsidRDefault="009E4465" w:rsidP="008E0A27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8E0A27" w:rsidRDefault="008E0A27" w:rsidP="008E0A27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8E0A27" w:rsidRDefault="008E0A27" w:rsidP="008E0A27">
      <w:pPr>
        <w:spacing w:after="0" w:line="240" w:lineRule="auto"/>
        <w:rPr>
          <w:rFonts w:eastAsia="Times New Roman" w:cs="Times New Roman"/>
          <w:bCs/>
          <w:color w:val="292C2F"/>
          <w:sz w:val="24"/>
          <w:szCs w:val="24"/>
          <w:lang w:eastAsia="ru-RU"/>
        </w:rPr>
      </w:pPr>
    </w:p>
    <w:p w:rsidR="00884884" w:rsidRPr="009E4465" w:rsidRDefault="00884884" w:rsidP="00884884">
      <w:pPr>
        <w:spacing w:after="0" w:line="240" w:lineRule="auto"/>
        <w:ind w:firstLine="708"/>
        <w:jc w:val="center"/>
        <w:rPr>
          <w:rFonts w:eastAsia="Times New Roman" w:cs="Times New Roman"/>
          <w:bCs/>
          <w:color w:val="292C2F"/>
          <w:sz w:val="24"/>
          <w:szCs w:val="24"/>
          <w:lang w:eastAsia="ru-RU"/>
        </w:rPr>
      </w:pPr>
      <w:bookmarkStart w:id="0" w:name="_GoBack"/>
      <w:r w:rsidRPr="009E4465">
        <w:rPr>
          <w:rFonts w:eastAsia="Times New Roman" w:cs="Times New Roman"/>
          <w:bCs/>
          <w:color w:val="292C2F"/>
          <w:sz w:val="24"/>
          <w:szCs w:val="24"/>
          <w:lang w:eastAsia="ru-RU"/>
        </w:rPr>
        <w:t>КАК ОСПОРИТЬ КАДАСТРОВУЮ СТОИМОСТЬ?</w:t>
      </w:r>
      <w:bookmarkEnd w:id="0"/>
    </w:p>
    <w:p w:rsidR="00884884" w:rsidRPr="009E4465" w:rsidRDefault="00884884" w:rsidP="00D81CA3">
      <w:pPr>
        <w:spacing w:after="0" w:line="240" w:lineRule="auto"/>
        <w:ind w:firstLine="708"/>
        <w:jc w:val="both"/>
        <w:rPr>
          <w:rFonts w:cs="Times New Roman"/>
          <w:b/>
          <w:bCs/>
          <w:sz w:val="24"/>
          <w:szCs w:val="24"/>
        </w:rPr>
      </w:pPr>
    </w:p>
    <w:p w:rsidR="00D81CA3" w:rsidRPr="0025556B" w:rsidRDefault="00D81CA3" w:rsidP="00D81CA3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25556B">
        <w:rPr>
          <w:rFonts w:cs="Times New Roman"/>
          <w:bCs/>
          <w:sz w:val="24"/>
          <w:szCs w:val="24"/>
        </w:rPr>
        <w:t>Кадастровая стоимость</w:t>
      </w:r>
      <w:r w:rsidRPr="0025556B">
        <w:rPr>
          <w:rFonts w:cs="Times New Roman"/>
          <w:sz w:val="24"/>
          <w:szCs w:val="24"/>
        </w:rPr>
        <w:t xml:space="preserve"> – полученный на определенную дату результат оценки объекта недвижимости, определяемый на основе </w:t>
      </w:r>
      <w:proofErr w:type="spellStart"/>
      <w:r w:rsidRPr="0025556B">
        <w:rPr>
          <w:rFonts w:cs="Times New Roman"/>
          <w:sz w:val="24"/>
          <w:szCs w:val="24"/>
        </w:rPr>
        <w:t>ценообразующих</w:t>
      </w:r>
      <w:proofErr w:type="spellEnd"/>
      <w:r w:rsidRPr="0025556B">
        <w:rPr>
          <w:rFonts w:cs="Times New Roman"/>
          <w:sz w:val="24"/>
          <w:szCs w:val="24"/>
        </w:rPr>
        <w:t xml:space="preserve"> факторов. Она определяется в соответствии с методическими указаниями и требованиями, установленными </w:t>
      </w:r>
      <w:hyperlink r:id="rId7" w:history="1">
        <w:r w:rsidRPr="0025556B">
          <w:rPr>
            <w:rStyle w:val="a4"/>
            <w:rFonts w:cs="Times New Roman"/>
            <w:color w:val="auto"/>
            <w:sz w:val="24"/>
            <w:szCs w:val="24"/>
            <w:u w:val="none"/>
          </w:rPr>
          <w:t>Федеральным законом № 237-ФЗ «О государственной кадастровой оценке»</w:t>
        </w:r>
      </w:hyperlink>
      <w:r w:rsidRPr="0025556B">
        <w:rPr>
          <w:rFonts w:cs="Times New Roman"/>
          <w:sz w:val="24"/>
          <w:szCs w:val="24"/>
        </w:rPr>
        <w:t>.</w:t>
      </w:r>
    </w:p>
    <w:p w:rsidR="00D81CA3" w:rsidRPr="0025556B" w:rsidRDefault="00D81CA3" w:rsidP="00D81CA3">
      <w:pPr>
        <w:spacing w:after="0" w:line="240" w:lineRule="auto"/>
        <w:ind w:firstLine="708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5556B">
        <w:rPr>
          <w:rFonts w:cs="Times New Roman"/>
          <w:sz w:val="24"/>
          <w:szCs w:val="24"/>
        </w:rPr>
        <w:t>Государственная кадастровая оценка недвижимости проводится на основании решения органов исполнительной власти каждого региона. Кадастровую стоимость объектов недвижимости определяют специально созданные в субъекте Российской Федерации государственные бюджетные учреждения. Итоговую кадастровую стоимость утверждают органы исполнительной власти каждого региона.</w:t>
      </w:r>
    </w:p>
    <w:p w:rsidR="000E1FB5" w:rsidRPr="0025556B" w:rsidRDefault="00D81CA3" w:rsidP="00884884">
      <w:pPr>
        <w:spacing w:after="0"/>
        <w:ind w:firstLine="709"/>
        <w:jc w:val="both"/>
        <w:rPr>
          <w:sz w:val="24"/>
          <w:szCs w:val="24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t xml:space="preserve">Для </w:t>
      </w:r>
      <w:r w:rsidR="006C2A0C" w:rsidRPr="0025556B">
        <w:rPr>
          <w:rFonts w:eastAsia="Times New Roman" w:cs="Times New Roman"/>
          <w:sz w:val="24"/>
          <w:szCs w:val="24"/>
          <w:lang w:eastAsia="ru-RU"/>
        </w:rPr>
        <w:t>того</w:t>
      </w:r>
      <w:proofErr w:type="gramStart"/>
      <w:r w:rsidR="006C2A0C" w:rsidRPr="0025556B">
        <w:rPr>
          <w:rFonts w:eastAsia="Times New Roman" w:cs="Times New Roman"/>
          <w:sz w:val="24"/>
          <w:szCs w:val="24"/>
          <w:lang w:eastAsia="ru-RU"/>
        </w:rPr>
        <w:t>,</w:t>
      </w:r>
      <w:proofErr w:type="gramEnd"/>
      <w:r w:rsidR="006C2A0C" w:rsidRPr="0025556B">
        <w:rPr>
          <w:rFonts w:eastAsia="Times New Roman" w:cs="Times New Roman"/>
          <w:sz w:val="24"/>
          <w:szCs w:val="24"/>
          <w:lang w:eastAsia="ru-RU"/>
        </w:rPr>
        <w:t xml:space="preserve"> чтобы оспорить кадастровую стоимость объекта недвижимости</w:t>
      </w:r>
      <w:r w:rsidRPr="0025556B">
        <w:rPr>
          <w:rFonts w:eastAsia="Times New Roman" w:cs="Times New Roman"/>
          <w:sz w:val="24"/>
          <w:szCs w:val="24"/>
          <w:lang w:eastAsia="ru-RU"/>
        </w:rPr>
        <w:t xml:space="preserve"> необходимо направить заявление об оспаривании в </w:t>
      </w:r>
      <w:r w:rsidR="00884884" w:rsidRPr="0025556B">
        <w:rPr>
          <w:rFonts w:cs="Times New Roman"/>
          <w:sz w:val="24"/>
          <w:szCs w:val="24"/>
        </w:rPr>
        <w:t>комисси</w:t>
      </w:r>
      <w:r w:rsidR="00D2142D" w:rsidRPr="0025556B">
        <w:rPr>
          <w:rFonts w:cs="Times New Roman"/>
          <w:sz w:val="24"/>
          <w:szCs w:val="24"/>
        </w:rPr>
        <w:t>ю</w:t>
      </w:r>
      <w:r w:rsidR="00884884" w:rsidRPr="0025556B">
        <w:rPr>
          <w:rFonts w:cs="Times New Roman"/>
          <w:sz w:val="24"/>
          <w:szCs w:val="24"/>
        </w:rPr>
        <w:t xml:space="preserve"> </w:t>
      </w:r>
      <w:r w:rsidR="00884884" w:rsidRPr="0025556B">
        <w:rPr>
          <w:sz w:val="24"/>
          <w:szCs w:val="24"/>
        </w:rPr>
        <w:t>по рассмотрению споров о результатах определения кадастровой стоимости</w:t>
      </w:r>
      <w:r w:rsidR="00D2142D" w:rsidRPr="0025556B">
        <w:rPr>
          <w:sz w:val="24"/>
          <w:szCs w:val="24"/>
        </w:rPr>
        <w:t xml:space="preserve"> Управления </w:t>
      </w:r>
      <w:proofErr w:type="spellStart"/>
      <w:r w:rsidR="00D2142D" w:rsidRPr="0025556B">
        <w:rPr>
          <w:sz w:val="24"/>
          <w:szCs w:val="24"/>
        </w:rPr>
        <w:t>Росреестра</w:t>
      </w:r>
      <w:proofErr w:type="spellEnd"/>
      <w:r w:rsidR="00D2142D" w:rsidRPr="0025556B">
        <w:rPr>
          <w:sz w:val="24"/>
          <w:szCs w:val="24"/>
        </w:rPr>
        <w:t xml:space="preserve"> по Ростовской области</w:t>
      </w:r>
      <w:r w:rsidR="00884884" w:rsidRPr="0025556B">
        <w:rPr>
          <w:sz w:val="24"/>
          <w:szCs w:val="24"/>
        </w:rPr>
        <w:t xml:space="preserve"> </w:t>
      </w:r>
      <w:r w:rsidRPr="0025556B">
        <w:rPr>
          <w:rFonts w:eastAsia="Times New Roman" w:cs="Times New Roman"/>
          <w:sz w:val="24"/>
          <w:szCs w:val="24"/>
          <w:lang w:eastAsia="ru-RU"/>
        </w:rPr>
        <w:t>или в суд. Сделать это может любой человек, компания или арендатор. Основанием для оспаривания может служить установление в отношении объекта недвижимости его рыночной стоим</w:t>
      </w:r>
      <w:r w:rsidR="000E1FB5" w:rsidRPr="0025556B">
        <w:rPr>
          <w:rFonts w:eastAsia="Times New Roman" w:cs="Times New Roman"/>
          <w:sz w:val="24"/>
          <w:szCs w:val="24"/>
          <w:lang w:eastAsia="ru-RU"/>
        </w:rPr>
        <w:t>ости.</w:t>
      </w:r>
    </w:p>
    <w:p w:rsidR="00D81CA3" w:rsidRPr="0025556B" w:rsidRDefault="00D81CA3" w:rsidP="000E1FB5">
      <w:pPr>
        <w:spacing w:after="0"/>
        <w:ind w:firstLine="709"/>
        <w:jc w:val="both"/>
        <w:rPr>
          <w:sz w:val="24"/>
          <w:szCs w:val="24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t>Заявление может быть подано в комиссию или в суд со дня внесения в ЕГРН результатов государственной кадастровой оценки до даты внесения новых результатов или результатов оспаривания, или до даты пересчета кадастровой стоимости в связи с изменением количественных или качественных характеристик объекта недвижимости.</w:t>
      </w:r>
    </w:p>
    <w:p w:rsidR="00D81CA3" w:rsidRPr="0025556B" w:rsidRDefault="00D81CA3" w:rsidP="000E1FB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t>Был ли произведен такой пересчет, можно узнать, заказав выписку о кадастровой стоимости.</w:t>
      </w:r>
    </w:p>
    <w:p w:rsidR="00D81CA3" w:rsidRPr="0025556B" w:rsidRDefault="00D81CA3" w:rsidP="000E1FB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t xml:space="preserve">При подаче заявления нужно приложить ряд документов: выписку из ЕГРН о кадастровой стоимости объекта недвижимости, которая оспаривается; копию правоустанавливающего или </w:t>
      </w:r>
      <w:proofErr w:type="spellStart"/>
      <w:r w:rsidRPr="0025556B">
        <w:rPr>
          <w:rFonts w:eastAsia="Times New Roman" w:cs="Times New Roman"/>
          <w:sz w:val="24"/>
          <w:szCs w:val="24"/>
          <w:lang w:eastAsia="ru-RU"/>
        </w:rPr>
        <w:t>правоудостоверяющего</w:t>
      </w:r>
      <w:proofErr w:type="spellEnd"/>
      <w:r w:rsidRPr="0025556B">
        <w:rPr>
          <w:rFonts w:eastAsia="Times New Roman" w:cs="Times New Roman"/>
          <w:sz w:val="24"/>
          <w:szCs w:val="24"/>
          <w:lang w:eastAsia="ru-RU"/>
        </w:rPr>
        <w:t xml:space="preserve"> документа на объект недвижимости;</w:t>
      </w:r>
      <w:r w:rsidRPr="0025556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25556B">
        <w:rPr>
          <w:rFonts w:eastAsia="Times New Roman" w:cs="Times New Roman"/>
          <w:sz w:val="24"/>
          <w:szCs w:val="24"/>
          <w:lang w:eastAsia="ru-RU"/>
        </w:rPr>
        <w:t>отчет об оценке рыночной стоимости объекта недвижимости.</w:t>
      </w:r>
    </w:p>
    <w:p w:rsidR="00D81CA3" w:rsidRPr="0025556B" w:rsidRDefault="00D81CA3" w:rsidP="000E1FB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t xml:space="preserve">Заявление об оспаривании можно подать лично, обратившись в региональные органы исполнительной власти или в офисы МФЦ, направив почтовым отправлением или онлайн через портал </w:t>
      </w:r>
      <w:proofErr w:type="spellStart"/>
      <w:r w:rsidRPr="0025556B">
        <w:rPr>
          <w:rFonts w:eastAsia="Times New Roman" w:cs="Times New Roman"/>
          <w:sz w:val="24"/>
          <w:szCs w:val="24"/>
          <w:lang w:eastAsia="ru-RU"/>
        </w:rPr>
        <w:t>Госуслуг</w:t>
      </w:r>
      <w:proofErr w:type="spellEnd"/>
      <w:r w:rsidRPr="0025556B">
        <w:rPr>
          <w:rFonts w:eastAsia="Times New Roman" w:cs="Times New Roman"/>
          <w:sz w:val="24"/>
          <w:szCs w:val="24"/>
          <w:lang w:eastAsia="ru-RU"/>
        </w:rPr>
        <w:t>.</w:t>
      </w:r>
    </w:p>
    <w:p w:rsidR="00D81CA3" w:rsidRPr="0025556B" w:rsidRDefault="00D81CA3" w:rsidP="000E1FB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t>Установление кадастровой стоимости в размере рыночной осуществляется бюджетным учреждением в случае принятия решения о переходе на новый порядок установления кадастровой стоимости высшим исполнительным органом государственной власти субъекта Российской Федерации с даты, указанной в таком решении (с 1 января 2023 года на всей территории Российской Федерации).</w:t>
      </w:r>
    </w:p>
    <w:p w:rsidR="00D81CA3" w:rsidRPr="0025556B" w:rsidRDefault="00D81CA3" w:rsidP="00D81CA3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t>Заявление об установлении рыночной стоимости может быть подано в бюджетное учреждение в течение шести месяцев с даты, по состоянию на которую проведена рыночная оценка объекта недвижимости.</w:t>
      </w:r>
    </w:p>
    <w:p w:rsidR="00D81CA3" w:rsidRPr="0025556B" w:rsidRDefault="00D81CA3" w:rsidP="00D81CA3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25556B">
        <w:rPr>
          <w:rFonts w:eastAsia="Times New Roman" w:cs="Times New Roman"/>
          <w:sz w:val="24"/>
          <w:szCs w:val="24"/>
          <w:lang w:eastAsia="ru-RU"/>
        </w:rPr>
        <w:lastRenderedPageBreak/>
        <w:t>Решение по заявлению будет принято в течение 30 дней с момента его поступления. Бюджетное учреждение вправе принять решение об отклонении заявления или об установлении кадастровой стоимости объекта недвижимости в размере его рыночной стоимости. При этом решение бюджетного учреждения может быть оспорено в суде. </w:t>
      </w:r>
    </w:p>
    <w:p w:rsidR="00D81CA3" w:rsidRPr="0025556B" w:rsidRDefault="000E1FB5">
      <w:pPr>
        <w:jc w:val="both"/>
        <w:rPr>
          <w:sz w:val="24"/>
          <w:szCs w:val="24"/>
        </w:rPr>
      </w:pPr>
      <w:r w:rsidRPr="0025556B">
        <w:rPr>
          <w:rFonts w:cs="Times New Roman"/>
          <w:sz w:val="24"/>
          <w:szCs w:val="24"/>
        </w:rPr>
        <w:tab/>
      </w:r>
      <w:r w:rsidRPr="0025556B">
        <w:rPr>
          <w:sz w:val="24"/>
          <w:szCs w:val="24"/>
        </w:rPr>
        <w:tab/>
      </w:r>
    </w:p>
    <w:p w:rsidR="009E4465" w:rsidRPr="0025556B" w:rsidRDefault="009E4465" w:rsidP="009E4465">
      <w:pPr>
        <w:spacing w:after="0"/>
        <w:rPr>
          <w:b/>
          <w:sz w:val="24"/>
          <w:szCs w:val="24"/>
        </w:rPr>
      </w:pPr>
      <w:r w:rsidRPr="0025556B">
        <w:rPr>
          <w:b/>
          <w:sz w:val="24"/>
          <w:szCs w:val="24"/>
        </w:rPr>
        <w:t>Контакты для СМИ:</w:t>
      </w:r>
    </w:p>
    <w:p w:rsidR="009E4465" w:rsidRPr="0025556B" w:rsidRDefault="009E4465" w:rsidP="009E4465">
      <w:pPr>
        <w:spacing w:after="0"/>
        <w:rPr>
          <w:b/>
          <w:sz w:val="24"/>
          <w:szCs w:val="24"/>
        </w:rPr>
      </w:pPr>
    </w:p>
    <w:p w:rsidR="009E4465" w:rsidRPr="0025556B" w:rsidRDefault="009E4465" w:rsidP="009E4465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 xml:space="preserve">Пресс-служба Управления </w:t>
      </w:r>
      <w:proofErr w:type="spellStart"/>
      <w:r w:rsidRPr="0025556B">
        <w:rPr>
          <w:sz w:val="24"/>
          <w:szCs w:val="24"/>
        </w:rPr>
        <w:t>Росреестра</w:t>
      </w:r>
      <w:proofErr w:type="spellEnd"/>
      <w:r w:rsidRPr="0025556B">
        <w:rPr>
          <w:sz w:val="24"/>
          <w:szCs w:val="24"/>
        </w:rPr>
        <w:t xml:space="preserve"> по Ростовской области</w:t>
      </w:r>
    </w:p>
    <w:p w:rsidR="009E4465" w:rsidRPr="0025556B" w:rsidRDefault="009E4465" w:rsidP="009E4465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Татьяна Фатеева</w:t>
      </w:r>
    </w:p>
    <w:p w:rsidR="009E4465" w:rsidRPr="0025556B" w:rsidRDefault="009E4465" w:rsidP="009E4465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8-938-169-55-69</w:t>
      </w:r>
    </w:p>
    <w:p w:rsidR="009E4465" w:rsidRPr="0025556B" w:rsidRDefault="009E4465" w:rsidP="009E4465">
      <w:pPr>
        <w:spacing w:after="0"/>
        <w:rPr>
          <w:sz w:val="24"/>
          <w:szCs w:val="24"/>
        </w:rPr>
      </w:pPr>
      <w:proofErr w:type="spellStart"/>
      <w:r w:rsidRPr="0025556B">
        <w:rPr>
          <w:sz w:val="24"/>
          <w:szCs w:val="24"/>
          <w:lang w:val="en-US"/>
        </w:rPr>
        <w:t>FateevaTA</w:t>
      </w:r>
      <w:proofErr w:type="spellEnd"/>
      <w:r w:rsidRPr="0025556B">
        <w:rPr>
          <w:sz w:val="24"/>
          <w:szCs w:val="24"/>
        </w:rPr>
        <w:t>@r61.rosreestr.ru</w:t>
      </w:r>
    </w:p>
    <w:p w:rsidR="009E4465" w:rsidRPr="0025556B" w:rsidRDefault="009E4465" w:rsidP="009E4465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www.rosreestr.ru</w:t>
      </w:r>
    </w:p>
    <w:p w:rsidR="009E4465" w:rsidRPr="0025556B" w:rsidRDefault="009E4465" w:rsidP="009E4465">
      <w:pPr>
        <w:rPr>
          <w:sz w:val="24"/>
          <w:szCs w:val="24"/>
        </w:rPr>
      </w:pPr>
    </w:p>
    <w:p w:rsidR="009E4465" w:rsidRPr="0025556B" w:rsidRDefault="0025556B" w:rsidP="009E4465">
      <w:pPr>
        <w:spacing w:after="0"/>
        <w:ind w:firstLine="540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 xml:space="preserve"> </w:t>
      </w:r>
    </w:p>
    <w:sectPr w:rsidR="009E4465" w:rsidRPr="00255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442E8"/>
    <w:multiLevelType w:val="multilevel"/>
    <w:tmpl w:val="10D4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3C"/>
    <w:rsid w:val="000E1FB5"/>
    <w:rsid w:val="0014179D"/>
    <w:rsid w:val="0025556B"/>
    <w:rsid w:val="004326BC"/>
    <w:rsid w:val="006C2A0C"/>
    <w:rsid w:val="0085393B"/>
    <w:rsid w:val="00883C0E"/>
    <w:rsid w:val="00884884"/>
    <w:rsid w:val="00894B3C"/>
    <w:rsid w:val="008E0A27"/>
    <w:rsid w:val="009E4465"/>
    <w:rsid w:val="00D2142D"/>
    <w:rsid w:val="00D8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1C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1C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2005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2021-11-08T13:21:00Z</cp:lastPrinted>
  <dcterms:created xsi:type="dcterms:W3CDTF">2021-12-29T07:22:00Z</dcterms:created>
  <dcterms:modified xsi:type="dcterms:W3CDTF">2021-12-29T07:22:00Z</dcterms:modified>
</cp:coreProperties>
</file>