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1D" w:rsidRDefault="0084591D" w:rsidP="0084591D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52BB3F28" wp14:editId="7472C27C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591D" w:rsidRDefault="0084591D" w:rsidP="0084591D">
      <w:pPr>
        <w:spacing w:after="0"/>
        <w:jc w:val="both"/>
        <w:rPr>
          <w:rFonts w:ascii="Calibri" w:hAnsi="Calibri" w:cs="Times New Roman"/>
          <w:b/>
        </w:rPr>
      </w:pPr>
    </w:p>
    <w:p w:rsidR="0084591D" w:rsidRPr="009E4053" w:rsidRDefault="0084591D" w:rsidP="0084591D">
      <w:pPr>
        <w:spacing w:after="0"/>
        <w:jc w:val="both"/>
        <w:rPr>
          <w:rFonts w:ascii="Calibri" w:hAnsi="Calibri" w:cs="Times New Roman"/>
          <w:b/>
          <w:sz w:val="24"/>
          <w:szCs w:val="24"/>
        </w:rPr>
      </w:pPr>
      <w:r w:rsidRPr="009E4053">
        <w:rPr>
          <w:rFonts w:ascii="Calibri" w:hAnsi="Calibri" w:cs="Times New Roman"/>
          <w:b/>
          <w:sz w:val="24"/>
          <w:szCs w:val="24"/>
        </w:rPr>
        <w:t xml:space="preserve">Пресс-релиз                                                                                                                                                    </w:t>
      </w:r>
    </w:p>
    <w:p w:rsidR="00C443D3" w:rsidRDefault="00C443D3" w:rsidP="0084591D">
      <w:pPr>
        <w:spacing w:after="0"/>
        <w:jc w:val="both"/>
        <w:rPr>
          <w:rFonts w:ascii="Calibri" w:hAnsi="Calibri" w:cs="Times New Roman"/>
          <w:b/>
        </w:rPr>
      </w:pPr>
    </w:p>
    <w:p w:rsidR="006A766E" w:rsidRPr="00377ABB" w:rsidRDefault="006A766E" w:rsidP="00377ABB">
      <w:pPr>
        <w:spacing w:after="0"/>
        <w:ind w:firstLine="709"/>
        <w:jc w:val="center"/>
      </w:pPr>
      <w:r w:rsidRPr="00377ABB">
        <w:t>ПОДВЕДЕНЫ ИТОГИ РАБОТЫ РОСРЕЕСТРА ЗА ПЕРВОЕ ПОЛУГОДИЕ 2021 ГОДА</w:t>
      </w:r>
    </w:p>
    <w:p w:rsidR="006A766E" w:rsidRPr="00377ABB" w:rsidRDefault="006A766E" w:rsidP="00413CE3">
      <w:pPr>
        <w:spacing w:after="0"/>
        <w:ind w:firstLine="709"/>
        <w:jc w:val="both"/>
      </w:pPr>
      <w:r w:rsidRPr="00377ABB">
        <w:t xml:space="preserve"> </w:t>
      </w:r>
    </w:p>
    <w:p w:rsidR="006A766E" w:rsidRPr="00377ABB" w:rsidRDefault="006A766E" w:rsidP="00413CE3">
      <w:pPr>
        <w:spacing w:after="0"/>
        <w:ind w:firstLine="709"/>
        <w:jc w:val="both"/>
      </w:pPr>
      <w:r w:rsidRPr="00377ABB">
        <w:t xml:space="preserve">Руководитель </w:t>
      </w:r>
      <w:proofErr w:type="spellStart"/>
      <w:r w:rsidRPr="00377ABB">
        <w:t>Росреестра</w:t>
      </w:r>
      <w:proofErr w:type="spellEnd"/>
      <w:r w:rsidRPr="00377ABB">
        <w:t xml:space="preserve"> Олег </w:t>
      </w:r>
      <w:proofErr w:type="spellStart"/>
      <w:r w:rsidRPr="00377ABB">
        <w:t>Скуфинский</w:t>
      </w:r>
      <w:proofErr w:type="spellEnd"/>
      <w:r w:rsidRPr="00377ABB">
        <w:t xml:space="preserve"> провел совещание с заместителями руководителя ведомства и начальниками структурных подразделений, в ходе которого были подведены итоги работы ведомства за первое полугодие 2021 года. Также обсуждалась реализация основных стратегических направлений развития ведомства. </w:t>
      </w:r>
    </w:p>
    <w:p w:rsidR="006A766E" w:rsidRPr="00377ABB" w:rsidRDefault="006A766E" w:rsidP="00413CE3">
      <w:pPr>
        <w:spacing w:after="0"/>
        <w:ind w:firstLine="709"/>
        <w:jc w:val="both"/>
      </w:pPr>
      <w:r w:rsidRPr="00377ABB">
        <w:t xml:space="preserve">Как отметил Олег </w:t>
      </w:r>
      <w:proofErr w:type="spellStart"/>
      <w:r w:rsidRPr="00377ABB">
        <w:t>Скуфинский</w:t>
      </w:r>
      <w:proofErr w:type="spellEnd"/>
      <w:r w:rsidRPr="00377ABB">
        <w:t xml:space="preserve">, за последние полтора года по инициативе </w:t>
      </w:r>
      <w:proofErr w:type="spellStart"/>
      <w:r w:rsidRPr="00377ABB">
        <w:t>Росреестра</w:t>
      </w:r>
      <w:proofErr w:type="spellEnd"/>
      <w:r w:rsidRPr="00377ABB">
        <w:t xml:space="preserve"> приняты 12 социально-значимых федеральных законов в сфере земли и недвижимости, на портал </w:t>
      </w:r>
      <w:proofErr w:type="spellStart"/>
      <w:r w:rsidRPr="00377ABB">
        <w:t>Госуслуг</w:t>
      </w:r>
      <w:proofErr w:type="spellEnd"/>
      <w:r w:rsidRPr="00377ABB">
        <w:t xml:space="preserve"> выведены наиболее востребованные людьми виды выписок из ЕГРН, приняты и реализуются «дорожные карты» по формированию полных и точных данных государственного реестра недвижимости. Проведена системная работа по анализу эффективности использования земли и вовлечения ее в оборот, выявлено более 100 тыс. гектаров земель, пригодных для вовлечения в жилищное строительство. </w:t>
      </w:r>
    </w:p>
    <w:p w:rsidR="006A766E" w:rsidRPr="00377ABB" w:rsidRDefault="006A766E" w:rsidP="00413CE3">
      <w:pPr>
        <w:spacing w:after="0"/>
        <w:ind w:firstLine="709"/>
        <w:jc w:val="both"/>
      </w:pPr>
      <w:r w:rsidRPr="00377ABB">
        <w:t xml:space="preserve">«Правительством РФ перед </w:t>
      </w:r>
      <w:proofErr w:type="spellStart"/>
      <w:r w:rsidRPr="00377ABB">
        <w:t>Росреестром</w:t>
      </w:r>
      <w:proofErr w:type="spellEnd"/>
      <w:r w:rsidRPr="00377ABB">
        <w:t xml:space="preserve"> поставлены новые </w:t>
      </w:r>
      <w:proofErr w:type="gramStart"/>
      <w:r w:rsidRPr="00377ABB">
        <w:t>амбициозные</w:t>
      </w:r>
      <w:proofErr w:type="gramEnd"/>
      <w:r w:rsidRPr="00377ABB">
        <w:t xml:space="preserve"> задачи по повышению эффективности использования земель, созданию Национальной системы пространственных данных, максимальному упрощению процесса получения услуг и их переходу в электронный формат. С учетом этого ведомством разработаны основные стратегические направления развития на 2021 – 2030 гг., среди которых цифровые, законодательные и организационные инициативы. Эти проекты должны быть реализованы во взаимодействии с региональными командами в интересах граждан и участников рынка», - отметил глава ведомства. </w:t>
      </w:r>
    </w:p>
    <w:p w:rsidR="00B73A7F" w:rsidRPr="00377ABB" w:rsidRDefault="006A766E" w:rsidP="00413CE3">
      <w:pPr>
        <w:spacing w:after="0"/>
        <w:ind w:firstLine="709"/>
        <w:jc w:val="both"/>
      </w:pPr>
      <w:r w:rsidRPr="00377ABB">
        <w:t xml:space="preserve">По итогам работы Управления </w:t>
      </w:r>
      <w:proofErr w:type="spellStart"/>
      <w:r w:rsidRPr="00377ABB">
        <w:t>Росреестра</w:t>
      </w:r>
      <w:proofErr w:type="spellEnd"/>
      <w:r w:rsidRPr="00377ABB">
        <w:t xml:space="preserve"> по Ростовской области за первое полугодие 2021 года отмечается увеличение количества оказываемых услуг в минуту. В конце 2020 года этот показатель составлял 4,6 услуг, по итогам 6 месяцев текущего года – 5,4. </w:t>
      </w:r>
    </w:p>
    <w:p w:rsidR="00B73A7F" w:rsidRPr="00377ABB" w:rsidRDefault="006A766E" w:rsidP="00413CE3">
      <w:pPr>
        <w:spacing w:after="0"/>
        <w:ind w:firstLine="709"/>
        <w:jc w:val="both"/>
      </w:pPr>
      <w:r w:rsidRPr="00377ABB">
        <w:t xml:space="preserve">Также по сравнению с 2020 годом увеличилось число зарегистрированных прав. В прошлом году сотрудники Управления </w:t>
      </w:r>
      <w:proofErr w:type="spellStart"/>
      <w:r w:rsidRPr="00377ABB">
        <w:t>Росреестра</w:t>
      </w:r>
      <w:proofErr w:type="spellEnd"/>
      <w:r w:rsidRPr="00377ABB">
        <w:t xml:space="preserve"> по Ростовской области зарегистрировали 6,6 </w:t>
      </w:r>
      <w:proofErr w:type="gramStart"/>
      <w:r w:rsidRPr="00377ABB">
        <w:t>млн</w:t>
      </w:r>
      <w:proofErr w:type="gramEnd"/>
      <w:r w:rsidRPr="00377ABB">
        <w:t xml:space="preserve"> прав. За 6 месяцев текущего года уже зарегистрировано 6,7 </w:t>
      </w:r>
      <w:proofErr w:type="gramStart"/>
      <w:r w:rsidRPr="00377ABB">
        <w:t>млн</w:t>
      </w:r>
      <w:proofErr w:type="gramEnd"/>
      <w:r w:rsidRPr="00377ABB">
        <w:t xml:space="preserve"> прав. </w:t>
      </w:r>
    </w:p>
    <w:p w:rsidR="00B73A7F" w:rsidRPr="00377ABB" w:rsidRDefault="006A766E" w:rsidP="00413CE3">
      <w:pPr>
        <w:spacing w:after="0"/>
        <w:ind w:firstLine="709"/>
        <w:jc w:val="both"/>
      </w:pPr>
      <w:r w:rsidRPr="00377ABB">
        <w:t xml:space="preserve">Кроме того, возросло количество электронных учетно-регистрационных действий. По итогам 2020 года показатель составлял 24,1%. В первом полугодии 2021 года – 37,4%. </w:t>
      </w:r>
    </w:p>
    <w:p w:rsidR="009E4053" w:rsidRPr="00377ABB" w:rsidRDefault="006A766E" w:rsidP="00413CE3">
      <w:pPr>
        <w:spacing w:after="0"/>
        <w:ind w:firstLine="709"/>
        <w:jc w:val="both"/>
      </w:pPr>
      <w:r w:rsidRPr="00377ABB">
        <w:t>В рамках работы по вовлечению земельных участков в жилищное строительство было выявлено 234 участка площадью 2 473,49 га возможных к вовлечению в целях жилищного строительства.</w:t>
      </w:r>
    </w:p>
    <w:p w:rsidR="006A766E" w:rsidRDefault="006A766E" w:rsidP="00FF5570">
      <w:pPr>
        <w:spacing w:after="0" w:line="276" w:lineRule="auto"/>
        <w:ind w:firstLine="540"/>
        <w:jc w:val="right"/>
        <w:rPr>
          <w:sz w:val="24"/>
          <w:szCs w:val="24"/>
          <w:lang w:eastAsia="ru-RU"/>
        </w:rPr>
      </w:pPr>
    </w:p>
    <w:p w:rsidR="00377ABB" w:rsidRDefault="00377ABB" w:rsidP="00377ABB">
      <w:pPr>
        <w:spacing w:after="0" w:line="276" w:lineRule="auto"/>
        <w:rPr>
          <w:b/>
          <w:sz w:val="20"/>
          <w:szCs w:val="20"/>
        </w:rPr>
      </w:pPr>
    </w:p>
    <w:p w:rsidR="00377ABB" w:rsidRPr="00377ABB" w:rsidRDefault="00377ABB" w:rsidP="00377ABB">
      <w:pPr>
        <w:spacing w:after="0" w:line="276" w:lineRule="auto"/>
        <w:rPr>
          <w:b/>
          <w:sz w:val="20"/>
          <w:szCs w:val="20"/>
        </w:rPr>
      </w:pPr>
      <w:r w:rsidRPr="00377ABB">
        <w:rPr>
          <w:b/>
          <w:sz w:val="20"/>
          <w:szCs w:val="20"/>
        </w:rPr>
        <w:t>Контакты для СМИ:</w:t>
      </w:r>
    </w:p>
    <w:p w:rsidR="00377ABB" w:rsidRPr="00377ABB" w:rsidRDefault="00377ABB" w:rsidP="00377ABB">
      <w:pPr>
        <w:spacing w:after="0" w:line="276" w:lineRule="auto"/>
        <w:rPr>
          <w:b/>
          <w:sz w:val="20"/>
          <w:szCs w:val="20"/>
        </w:rPr>
      </w:pPr>
    </w:p>
    <w:p w:rsidR="00377ABB" w:rsidRPr="00377ABB" w:rsidRDefault="00377ABB" w:rsidP="00377ABB">
      <w:pPr>
        <w:spacing w:after="0" w:line="276" w:lineRule="auto"/>
        <w:rPr>
          <w:sz w:val="20"/>
          <w:szCs w:val="20"/>
        </w:rPr>
      </w:pPr>
      <w:r w:rsidRPr="00377ABB">
        <w:rPr>
          <w:sz w:val="20"/>
          <w:szCs w:val="20"/>
        </w:rPr>
        <w:t xml:space="preserve">Пресс-служба Управления </w:t>
      </w:r>
      <w:proofErr w:type="spellStart"/>
      <w:r w:rsidRPr="00377ABB">
        <w:rPr>
          <w:sz w:val="20"/>
          <w:szCs w:val="20"/>
        </w:rPr>
        <w:t>Росреестра</w:t>
      </w:r>
      <w:proofErr w:type="spellEnd"/>
      <w:r w:rsidRPr="00377ABB">
        <w:rPr>
          <w:sz w:val="20"/>
          <w:szCs w:val="20"/>
        </w:rPr>
        <w:t xml:space="preserve"> по Ростовской области</w:t>
      </w:r>
    </w:p>
    <w:p w:rsidR="00377ABB" w:rsidRPr="00377ABB" w:rsidRDefault="00377ABB" w:rsidP="00377ABB">
      <w:pPr>
        <w:spacing w:after="0" w:line="276" w:lineRule="auto"/>
        <w:rPr>
          <w:sz w:val="20"/>
          <w:szCs w:val="20"/>
        </w:rPr>
      </w:pPr>
      <w:r w:rsidRPr="00377ABB">
        <w:rPr>
          <w:sz w:val="20"/>
          <w:szCs w:val="20"/>
        </w:rPr>
        <w:t>Татьяна Фатеева</w:t>
      </w:r>
    </w:p>
    <w:p w:rsidR="00377ABB" w:rsidRPr="00377ABB" w:rsidRDefault="00377ABB" w:rsidP="00377ABB">
      <w:pPr>
        <w:spacing w:after="0" w:line="276" w:lineRule="auto"/>
        <w:rPr>
          <w:sz w:val="20"/>
          <w:szCs w:val="20"/>
        </w:rPr>
      </w:pPr>
      <w:r w:rsidRPr="00377ABB">
        <w:rPr>
          <w:sz w:val="20"/>
          <w:szCs w:val="20"/>
        </w:rPr>
        <w:t>8-938-169-55-69</w:t>
      </w:r>
    </w:p>
    <w:p w:rsidR="00377ABB" w:rsidRPr="00377ABB" w:rsidRDefault="00377ABB" w:rsidP="00377ABB">
      <w:pPr>
        <w:spacing w:after="0" w:line="276" w:lineRule="auto"/>
        <w:rPr>
          <w:sz w:val="20"/>
          <w:szCs w:val="20"/>
        </w:rPr>
      </w:pPr>
      <w:proofErr w:type="spellStart"/>
      <w:r w:rsidRPr="00377ABB">
        <w:rPr>
          <w:sz w:val="20"/>
          <w:szCs w:val="20"/>
          <w:lang w:val="en-US"/>
        </w:rPr>
        <w:t>FateevaTA</w:t>
      </w:r>
      <w:proofErr w:type="spellEnd"/>
      <w:r w:rsidRPr="00377ABB">
        <w:rPr>
          <w:sz w:val="20"/>
          <w:szCs w:val="20"/>
        </w:rPr>
        <w:t>@r61.rosreestr.ru</w:t>
      </w:r>
    </w:p>
    <w:p w:rsidR="00413CE3" w:rsidRPr="00377ABB" w:rsidRDefault="00377ABB" w:rsidP="00377ABB">
      <w:pPr>
        <w:spacing w:after="0" w:line="276" w:lineRule="auto"/>
        <w:rPr>
          <w:sz w:val="20"/>
          <w:szCs w:val="20"/>
        </w:rPr>
      </w:pPr>
      <w:r w:rsidRPr="00377ABB">
        <w:rPr>
          <w:sz w:val="20"/>
          <w:szCs w:val="20"/>
        </w:rPr>
        <w:t>www.rosreestr.ru</w:t>
      </w:r>
    </w:p>
    <w:sectPr w:rsidR="00413CE3" w:rsidRPr="0037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98"/>
    <w:rsid w:val="00142B51"/>
    <w:rsid w:val="00170B7A"/>
    <w:rsid w:val="00377ABB"/>
    <w:rsid w:val="003B240E"/>
    <w:rsid w:val="00413CE3"/>
    <w:rsid w:val="0044063F"/>
    <w:rsid w:val="00637D98"/>
    <w:rsid w:val="006A766E"/>
    <w:rsid w:val="006F60B0"/>
    <w:rsid w:val="00836B45"/>
    <w:rsid w:val="0084591D"/>
    <w:rsid w:val="009E4053"/>
    <w:rsid w:val="00AC2487"/>
    <w:rsid w:val="00B73A7F"/>
    <w:rsid w:val="00C00C3F"/>
    <w:rsid w:val="00C443D3"/>
    <w:rsid w:val="00CB14E5"/>
    <w:rsid w:val="00D43A29"/>
    <w:rsid w:val="00F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User</cp:lastModifiedBy>
  <cp:revision>2</cp:revision>
  <cp:lastPrinted>2021-09-20T07:57:00Z</cp:lastPrinted>
  <dcterms:created xsi:type="dcterms:W3CDTF">2021-09-20T08:27:00Z</dcterms:created>
  <dcterms:modified xsi:type="dcterms:W3CDTF">2021-09-20T08:27:00Z</dcterms:modified>
</cp:coreProperties>
</file>