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          №</w:t>
        <w:tab/>
        <w:tab/>
        <w:tab/>
        <w:tab/>
      </w:r>
    </w:p>
    <w:p>
      <w:pPr>
        <w:pStyle w:val="Normal"/>
        <w:rPr>
          <w:b/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Style25"/>
        <w:tabs>
          <w:tab w:val="clear" w:pos="708"/>
          <w:tab w:val="left" w:pos="10205" w:leader="none"/>
        </w:tabs>
        <w:ind w:right="-1" w:firstLine="10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Об утверждении порядка учета, хранения,</w:t>
      </w:r>
      <w:r>
        <w:rPr>
          <w:b/>
          <w:spacing w:val="-62"/>
          <w:sz w:val="28"/>
          <w:szCs w:val="28"/>
        </w:rPr>
        <w:t xml:space="preserve"> </w:t>
      </w:r>
      <w:r>
        <w:rPr>
          <w:b/>
          <w:sz w:val="28"/>
          <w:szCs w:val="28"/>
        </w:rPr>
        <w:t>транспортировки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применения </w:t>
      </w:r>
      <w:r>
        <w:rPr>
          <w:b/>
          <w:spacing w:val="-62"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асфальтогранулята</w:t>
      </w:r>
    </w:p>
    <w:p>
      <w:pPr>
        <w:pStyle w:val="Style25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целях оптимизации обеспечения надлежащего учета, транспортировки,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хранения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эффективного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асфальтогранулята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нужд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городского округа «город Новошахтинск», в соответствии с Федеральным законом РФ от 06.10.2003 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131-ФЗ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законом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08.11.2007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257-ФЗ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автомобильных дорогах и о дорожной деятельности в Российской Федерации и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внесении изменений в отдельные законодательные акты Российской Федерации»,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Уставом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образования городского округа «город Новошахтинск»:</w:t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311" w:leader="none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 Утвердить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транспортировки,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хранения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асфальтогранулята,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№1.</w:t>
      </w:r>
    </w:p>
    <w:p>
      <w:pPr>
        <w:pStyle w:val="Normal"/>
        <w:tabs>
          <w:tab w:val="clear" w:pos="708"/>
          <w:tab w:val="left" w:pos="1317" w:leader="none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 Утвердить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 комиссии 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принятию 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 использовании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(утилизации)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асфальтогранулята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города Новошахтинска,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№2.</w:t>
      </w:r>
    </w:p>
    <w:p>
      <w:pPr>
        <w:pStyle w:val="Normal"/>
        <w:tabs>
          <w:tab w:val="clear" w:pos="708"/>
          <w:tab w:val="left" w:pos="1422" w:leader="none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3. Утвердить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(утилизации)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асфальтогранулята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города Новошахтинска,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№3.</w:t>
      </w:r>
    </w:p>
    <w:p>
      <w:pPr>
        <w:pStyle w:val="Normal"/>
        <w:tabs>
          <w:tab w:val="clear" w:pos="708"/>
          <w:tab w:val="left" w:pos="1442" w:leader="none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официального опубликования </w:t>
      </w:r>
    </w:p>
    <w:p>
      <w:pPr>
        <w:pStyle w:val="Normal"/>
        <w:tabs>
          <w:tab w:val="clear" w:pos="708"/>
          <w:tab w:val="left" w:pos="1442" w:leader="none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5. Контроль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возложить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>на первого заместителя главы Администрации города М.Н. Пархоменко.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Глава города Новошахтинска</w:t>
        <w:tab/>
        <w:tab/>
        <w:tab/>
        <w:tab/>
        <w:tab/>
        <w:tab/>
        <w:tab/>
        <w:t>С.А. Бондаренко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казенное учреждение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города Новошахтинска «Управление городского хозяйства»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Куратор: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Главы Администрации города                                               Пархоменко М.Н.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Администрации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города по административно-правовым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вопросам</w:t>
        <w:tab/>
        <w:tab/>
        <w:tab/>
        <w:tab/>
        <w:tab/>
        <w:tab/>
        <w:tab/>
        <w:tab/>
        <w:tab/>
        <w:t>Лиханов А.Г.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Руководитель: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Директор МКУ «УГХ»                                                            Александрин А.А.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Исполнитель: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отдела по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дорожному хозяйству,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транспорту и связи                                       Погибелева Татьяна Александровна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2-07-65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Управляющий делами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                                                                 Лубенцов Ю.А.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Начальник юридического отдела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                                                                  Суркова И.Н.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№1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к постановлению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Администрации города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 xml:space="preserve">от         №        </w:t>
      </w:r>
    </w:p>
    <w:p>
      <w:pPr>
        <w:pStyle w:val="1"/>
        <w:rPr>
          <w:rFonts w:ascii="Times New Roman" w:hAnsi="Times New Roman"/>
          <w:b/>
          <w:b/>
          <w:bCs/>
          <w:spacing w:val="-1"/>
          <w:sz w:val="28"/>
          <w:szCs w:val="28"/>
          <w:shd w:fill="auto" w:val="clear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shd w:fill="auto" w:val="clear"/>
        </w:rPr>
      </w:r>
    </w:p>
    <w:p>
      <w:pPr>
        <w:pStyle w:val="1"/>
        <w:jc w:val="center"/>
        <w:rPr>
          <w:rFonts w:ascii="Times New Roman" w:hAnsi="Times New Roman"/>
          <w:shd w:fill="auto" w:val="clear"/>
        </w:rPr>
      </w:pPr>
      <w:r>
        <w:rPr>
          <w:rFonts w:ascii="Times New Roman" w:hAnsi="Times New Roman"/>
          <w:spacing w:val="-1"/>
          <w:sz w:val="28"/>
          <w:szCs w:val="28"/>
          <w:shd w:fill="auto" w:val="clear"/>
        </w:rPr>
        <w:t>Порядок</w:t>
      </w:r>
      <w:r>
        <w:rPr>
          <w:rFonts w:ascii="Times New Roman" w:hAnsi="Times New Roman"/>
          <w:spacing w:val="-16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shd w:fill="auto" w:val="clear"/>
        </w:rPr>
        <w:t>учета,</w:t>
      </w:r>
      <w:r>
        <w:rPr>
          <w:rFonts w:ascii="Times New Roman" w:hAnsi="Times New Roman"/>
          <w:spacing w:val="-4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shd w:fill="auto" w:val="clear"/>
        </w:rPr>
        <w:t xml:space="preserve">транспортировки, </w:t>
      </w:r>
      <w:r>
        <w:rPr>
          <w:rFonts w:ascii="Times New Roman" w:hAnsi="Times New Roman"/>
          <w:sz w:val="28"/>
          <w:szCs w:val="28"/>
          <w:shd w:fill="auto" w:val="clear"/>
        </w:rPr>
        <w:t>хранения</w:t>
      </w:r>
      <w:r>
        <w:rPr>
          <w:rFonts w:ascii="Times New Roman" w:hAnsi="Times New Roman"/>
          <w:spacing w:val="4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и</w:t>
      </w:r>
      <w:r>
        <w:rPr>
          <w:rFonts w:ascii="Times New Roman" w:hAnsi="Times New Roman"/>
          <w:spacing w:val="-12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применения</w:t>
      </w:r>
      <w:r>
        <w:rPr>
          <w:rFonts w:ascii="Times New Roman" w:hAnsi="Times New Roman"/>
          <w:spacing w:val="-1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асфальтогранулята</w:t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938" w:leader="none"/>
        </w:tabs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Общие</w:t>
      </w:r>
      <w:r>
        <w:rPr>
          <w:spacing w:val="-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положения</w:t>
      </w:r>
    </w:p>
    <w:p>
      <w:pPr>
        <w:pStyle w:val="ListParagraph"/>
        <w:tabs>
          <w:tab w:val="clear" w:pos="708"/>
          <w:tab w:val="left" w:pos="3938" w:leader="none"/>
        </w:tabs>
        <w:ind w:left="720" w:hanging="0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Настоящий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Порядок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учета,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транспортировки,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хранения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применения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асфальтогранулята (далее -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Порядок) разработан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для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обеспечения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надлежащего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учета, транспортировки, хранения и эффективного применения асфальтогранулята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для</w:t>
      </w:r>
      <w:r>
        <w:rPr>
          <w:spacing w:val="3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нужд</w:t>
      </w:r>
      <w:r>
        <w:rPr>
          <w:spacing w:val="-3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города Новошахтинска.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Общие</w:t>
      </w:r>
      <w:r>
        <w:rPr>
          <w:spacing w:val="-1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понятия,</w:t>
      </w:r>
      <w:r>
        <w:rPr>
          <w:spacing w:val="-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применяемые</w:t>
      </w:r>
      <w:r>
        <w:rPr>
          <w:spacing w:val="-1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</w:t>
      </w:r>
      <w:r>
        <w:rPr>
          <w:spacing w:val="-13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данном</w:t>
      </w:r>
      <w:r>
        <w:rPr>
          <w:spacing w:val="-1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Порядке: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Асфальтогранулят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-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материал,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получаемый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результате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фрезерования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существующего асфальтобетонного покрытия, снятого в процессе реконструкции,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капитального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ремонта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ремонта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автомобильных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дорог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местного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значения,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sz w:val="28"/>
          <w:szCs w:val="28"/>
          <w:shd w:fill="auto" w:val="clear"/>
        </w:rPr>
        <w:t xml:space="preserve"> и иных территорий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города Новошахтинска. Асфальтогранулят,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образовавшийся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 результате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фрезерования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асфальтобетонного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покрытия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производстве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работ,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является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собственностью</w:t>
      </w:r>
      <w:r>
        <w:rPr>
          <w:spacing w:val="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муниципального</w:t>
      </w:r>
      <w:r>
        <w:rPr>
          <w:spacing w:val="-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заказчика</w:t>
      </w:r>
      <w:r>
        <w:rPr>
          <w:spacing w:val="-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-7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находится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</w:t>
      </w:r>
      <w:r>
        <w:rPr>
          <w:spacing w:val="-5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его</w:t>
      </w:r>
      <w:r>
        <w:rPr>
          <w:spacing w:val="-1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распоряжении, если иное не предусмотрено аукционной документацией;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Согласно Федеральному классификационному каталогу отходов, утвержденному приказом Росприроднадзора от 22.05.2017 № 242, и Порядку ведения государственного кадастра отходов, утвержденному приказом Минприроды России от 30.09.2011 № 792, отходы «Лом асфальтовых и асфальтобетонных покрытий» относятся к IV классу опасности (малоопасные);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pacing w:val="-2"/>
          <w:sz w:val="28"/>
          <w:szCs w:val="28"/>
          <w:shd w:fill="auto" w:val="clear"/>
        </w:rPr>
        <w:t xml:space="preserve">Муниципальный </w:t>
      </w:r>
      <w:r>
        <w:rPr>
          <w:spacing w:val="-1"/>
          <w:sz w:val="28"/>
          <w:szCs w:val="28"/>
          <w:shd w:fill="auto" w:val="clear"/>
        </w:rPr>
        <w:t xml:space="preserve">заказчик - Администрация </w:t>
      </w:r>
      <w:r>
        <w:rPr>
          <w:sz w:val="28"/>
          <w:szCs w:val="28"/>
          <w:shd w:fill="auto" w:val="clear"/>
        </w:rPr>
        <w:t>города Новошахтинска</w:t>
      </w:r>
      <w:r>
        <w:rPr>
          <w:spacing w:val="-1"/>
          <w:sz w:val="28"/>
          <w:szCs w:val="28"/>
          <w:shd w:fill="auto" w:val="clear"/>
        </w:rPr>
        <w:t xml:space="preserve"> или организация</w:t>
      </w:r>
      <w:r>
        <w:rPr>
          <w:spacing w:val="-14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наделенная данным статусом нормативно-правовым актом;</w:t>
      </w:r>
    </w:p>
    <w:p>
      <w:pPr>
        <w:pStyle w:val="Style25"/>
        <w:ind w:firstLine="567"/>
        <w:jc w:val="both"/>
        <w:rPr/>
      </w:pPr>
      <w:r>
        <w:rPr>
          <w:sz w:val="28"/>
          <w:szCs w:val="28"/>
          <w:shd w:fill="auto" w:val="clear"/>
        </w:rPr>
        <w:t>Подрядчик - организация, с которой заключен муниципальный контракт по итогам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закупки, определенной согласно Федерального закона от 05.04.2013 № 44-ФЗ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«О контрактной системе в сфере закупок товаров, работ, услуг для обеспечения государственных и муниципальных нужд» на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выполнение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работ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реконструкции,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капитальному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ремонту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ремонту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автомобильных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дорог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местного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значения,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общественных территорий и иных территорий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города Новошахтинска и (или) </w:t>
      </w:r>
      <w:r>
        <w:rPr>
          <w:rStyle w:val="Fontstyle01"/>
          <w:sz w:val="28"/>
          <w:szCs w:val="28"/>
          <w:shd w:fill="auto" w:val="clear"/>
        </w:rPr>
        <w:t>организация, выполняющая работы по отсыпке асфальтогранулятом автомобильных дорог общего пользования местного значения с невысокой транспортной нагрузкой, по содержанию автомобильных дорог на территории города Новошахтинска, на основании решения комиссии по принятию решений об использовании (утилизации) асфальтогранулята (далее - Комиссия).</w:t>
      </w:r>
    </w:p>
    <w:p>
      <w:pPr>
        <w:pStyle w:val="Style25"/>
        <w:ind w:firstLine="567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991" w:leader="none"/>
        </w:tabs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Транспортировка</w:t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В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рамках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муниципального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контракта,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заключенного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</w:t>
      </w:r>
      <w:r>
        <w:rPr>
          <w:spacing w:val="6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итогам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закупочной процедуры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выполнение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работ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по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реконструкции,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капитальному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 xml:space="preserve">ремонту и ремонту автомобильных дорог местного значения, тротуарах, внутриквартальных проездах, и прочей дорожной инфраструктуры, а так же </w:t>
      </w:r>
      <w:r>
        <w:rPr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и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иных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территорий</w:t>
      </w:r>
      <w:r>
        <w:rPr>
          <w:color w:val="000000"/>
          <w:spacing w:val="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города Новошахтинска</w:t>
      </w:r>
      <w:r>
        <w:rPr>
          <w:sz w:val="28"/>
          <w:szCs w:val="28"/>
          <w:shd w:fill="auto" w:val="clear"/>
        </w:rPr>
        <w:t>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подрядчик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осуществляет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фрезерование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асфальтобетонных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покрытий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 одновременной погрузкой в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собственные транспортные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средства,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также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осуществляет вывоз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его с места по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реконструкции,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капитальному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ремонту и ремонту автомобильных дорог местного значения, </w:t>
      </w:r>
      <w:r>
        <w:rPr>
          <w:color w:val="000000"/>
          <w:sz w:val="28"/>
          <w:szCs w:val="28"/>
          <w:shd w:fill="auto" w:val="clear"/>
        </w:rPr>
        <w:t xml:space="preserve">тротуарах, внутриквартальных проездах, и прочей дорожной инфраструктуры, а так же </w:t>
      </w:r>
      <w:r>
        <w:rPr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иных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территорий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города Новошахтинска до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места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складирования, указанного заказчиком.</w:t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>Вывоз асфальтогранулята не осуществляется в случае, если муниципальным контрактом предусмотрено его повторное использование при выполнении работ по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реконструкции,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капитальному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 xml:space="preserve">ремонту и ремонту автомобильных дорог местного значения, ремонту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тротуаров, внутриквартальных проездов, и прочей дорожной инфраструктуры, а так же </w:t>
      </w:r>
      <w:r>
        <w:rPr>
          <w:rStyle w:val="Fontstyle01"/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иных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территорий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города Новошахтинска.</w:t>
      </w:r>
    </w:p>
    <w:p>
      <w:pPr>
        <w:pStyle w:val="Style25"/>
        <w:ind w:firstLine="567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89" w:leader="none"/>
        </w:tabs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Оформление</w:t>
      </w:r>
      <w:r>
        <w:rPr>
          <w:spacing w:val="-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-1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учёт</w:t>
      </w:r>
    </w:p>
    <w:p>
      <w:pPr>
        <w:pStyle w:val="ListParagraph"/>
        <w:tabs>
          <w:tab w:val="clear" w:pos="708"/>
          <w:tab w:val="left" w:pos="4289" w:leader="none"/>
        </w:tabs>
        <w:ind w:left="720" w:hanging="0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Приемка асфальтогранулята от подрядчика производится заказчиком. Количество асфальтогранулята определяется на месте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производства</w:t>
      </w:r>
      <w:r>
        <w:rPr>
          <w:spacing w:val="48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работ</w:t>
      </w:r>
      <w:r>
        <w:rPr>
          <w:spacing w:val="54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</w:t>
      </w:r>
      <w:r>
        <w:rPr>
          <w:spacing w:val="58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оформляется</w:t>
      </w:r>
      <w:r>
        <w:rPr>
          <w:spacing w:val="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соответствующим</w:t>
      </w:r>
      <w:r>
        <w:rPr>
          <w:spacing w:val="6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актом,</w:t>
      </w:r>
      <w:r>
        <w:rPr>
          <w:spacing w:val="6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</w:t>
      </w:r>
      <w:r>
        <w:rPr>
          <w:spacing w:val="60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натуральных показателях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(тоннах)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основании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акта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приема-передачи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асфальтогранулята,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согласно</w:t>
      </w:r>
      <w:r>
        <w:rPr>
          <w:spacing w:val="3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приложению</w:t>
      </w:r>
      <w:r>
        <w:rPr>
          <w:spacing w:val="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№1</w:t>
      </w:r>
      <w:r>
        <w:rPr>
          <w:spacing w:val="18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к</w:t>
      </w:r>
      <w:r>
        <w:rPr>
          <w:spacing w:val="-9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Порядку.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Акт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приема-передачи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асфальтогранулята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оформляется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</w:t>
      </w:r>
      <w:r>
        <w:rPr>
          <w:spacing w:val="1"/>
          <w:sz w:val="28"/>
          <w:szCs w:val="28"/>
          <w:shd w:fill="auto" w:val="clear"/>
        </w:rPr>
        <w:t xml:space="preserve"> 2 </w:t>
      </w:r>
      <w:r>
        <w:rPr>
          <w:sz w:val="28"/>
          <w:szCs w:val="28"/>
          <w:shd w:fill="auto" w:val="clear"/>
        </w:rPr>
        <w:t>экземплярах: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один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экземпляр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остается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у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подрядчика,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второй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-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передается</w:t>
      </w:r>
      <w:r>
        <w:rPr>
          <w:spacing w:val="1"/>
          <w:sz w:val="28"/>
          <w:szCs w:val="28"/>
          <w:shd w:fill="auto" w:val="clear"/>
        </w:rPr>
        <w:t xml:space="preserve"> муниципальному </w:t>
      </w:r>
      <w:r>
        <w:rPr>
          <w:sz w:val="28"/>
          <w:szCs w:val="28"/>
          <w:shd w:fill="auto" w:val="clear"/>
        </w:rPr>
        <w:t>заказчику.</w:t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>Количественный учет расходования асфальтогранулята осуществляется заказчиком по объектам на месте производства работ по использованию асфальтогранулята на основании акта приема-передачи асфальтогранулята в соответствии с решением Комиссии.</w:t>
      </w:r>
    </w:p>
    <w:p>
      <w:pPr>
        <w:pStyle w:val="Style25"/>
        <w:ind w:firstLine="567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tabs>
          <w:tab w:val="clear" w:pos="708"/>
          <w:tab w:val="left" w:pos="4858" w:leader="none"/>
        </w:tabs>
        <w:ind w:left="0" w:firstLine="567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858" w:leader="none"/>
        </w:tabs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Хранение</w:t>
      </w:r>
    </w:p>
    <w:p>
      <w:pPr>
        <w:pStyle w:val="ListParagraph"/>
        <w:tabs>
          <w:tab w:val="clear" w:pos="708"/>
          <w:tab w:val="left" w:pos="4858" w:leader="none"/>
        </w:tabs>
        <w:ind w:left="720" w:hanging="0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Хранение</w:t>
      </w:r>
      <w:r>
        <w:rPr>
          <w:color w:val="000000"/>
          <w:spacing w:val="-6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асфальтогранулята</w:t>
      </w:r>
      <w:r>
        <w:rPr>
          <w:color w:val="000000"/>
          <w:spacing w:val="-9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осуществляется</w:t>
      </w:r>
      <w:r>
        <w:rPr>
          <w:color w:val="000000"/>
          <w:spacing w:val="-1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на</w:t>
      </w:r>
      <w:r>
        <w:rPr>
          <w:color w:val="000000"/>
          <w:spacing w:val="-1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площадке, указанной заказчиком.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Отпуск асфальтогранулята из мест хранения (складирования) осуществляется заказчиком на основании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zh-CN" w:bidi="ar-SA"/>
        </w:rPr>
        <w:t xml:space="preserve">акта </w:t>
      </w:r>
      <w:r>
        <w:rPr>
          <w:color w:val="000000"/>
          <w:sz w:val="28"/>
          <w:szCs w:val="28"/>
          <w:shd w:fill="auto" w:val="clear"/>
        </w:rPr>
        <w:t xml:space="preserve">приема-отпуска асфальтогранулята (приложение 2  к настоящему Порядку), выданной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zh-CN" w:bidi="ar-SA"/>
        </w:rPr>
        <w:t>подрядчику</w:t>
      </w:r>
      <w:r>
        <w:rPr>
          <w:color w:val="000000"/>
          <w:sz w:val="28"/>
          <w:szCs w:val="28"/>
          <w:shd w:fill="auto" w:val="clear"/>
        </w:rPr>
        <w:t>, в объемах, необходимых для производства работ в рамках муниципальных контрактов.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Заказчик несёт ответственность за надлежащее расходование по назначению асфальтогранулята.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700" w:leader="none"/>
        </w:tabs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Применение</w:t>
      </w:r>
    </w:p>
    <w:p>
      <w:pPr>
        <w:pStyle w:val="ListParagraph"/>
        <w:tabs>
          <w:tab w:val="clear" w:pos="708"/>
          <w:tab w:val="left" w:pos="4700" w:leader="none"/>
        </w:tabs>
        <w:ind w:left="720" w:hanging="0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 xml:space="preserve">Применение асфальтогранулята осуществляется </w:t>
      </w:r>
      <w:r>
        <w:rPr>
          <w:rStyle w:val="Fontstyle01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shd w:fill="auto" w:val="clear"/>
          <w:lang w:val="ru-RU" w:eastAsia="zh-CN" w:bidi="ar-SA"/>
        </w:rPr>
        <w:t>подрядчиком</w:t>
      </w:r>
      <w:r>
        <w:rPr>
          <w:rStyle w:val="Fontstyle01"/>
          <w:sz w:val="28"/>
          <w:szCs w:val="28"/>
          <w:shd w:fill="auto" w:val="clear"/>
        </w:rPr>
        <w:t xml:space="preserve"> в рамках муниципальных контрактов по строительству,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реконструкции,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капитальному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 xml:space="preserve">ремонту и ремонту автомобильных дорог местного значения, ремонту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тротуаров, внутриквартальных проездов, и прочей дорожной инфраструктуры, </w:t>
      </w:r>
      <w:r>
        <w:rPr>
          <w:rStyle w:val="Fontstyle01"/>
          <w:sz w:val="28"/>
          <w:szCs w:val="28"/>
          <w:shd w:fill="auto" w:val="clear"/>
        </w:rPr>
        <w:t xml:space="preserve"> элементов обустройства автомобильных дорог (пешеходные дорожки, парковки транспортных средств, тротуары), укрепления обочин автомобильных дорог, для проведения ямочного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ремонта с учетом требований ГОСТ Р 55052-2012 «Гранулят старого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асфальтобетона. Технические условия», ОДМ 218.6.1.005-2021 «Методические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рекомендации по восстановлению асфальтобетонных покрытий и оснований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автомобильных дорог методом холодной регенерации», ГОСТ 30491-2012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«Смеси органоминеральные и грунты, укрепленные органическими вяжущими,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 xml:space="preserve">для дорожного и аэродромного строительства. Технические условия»,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а так же </w:t>
      </w:r>
      <w:r>
        <w:rPr>
          <w:rStyle w:val="Fontstyle01"/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иных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территорий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города Новошахтинска.</w:t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>Заказчик имеет право при разработке проектной документации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предусматривать вторичное использование на объектах асфальтогранулята.</w:t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>Решение о применении асфальтогранулята либо об утилизации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асфальтогранулята, пришедшего в негодность в результате длительного срока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хранения и неблагоприятных погодных условий, принимается Комиссией и</w:t>
      </w:r>
      <w:r>
        <w:rPr>
          <w:sz w:val="28"/>
          <w:szCs w:val="28"/>
          <w:shd w:fill="auto" w:val="clear"/>
        </w:rPr>
        <w:br/>
      </w:r>
      <w:r>
        <w:rPr>
          <w:rStyle w:val="Fontstyle01"/>
          <w:sz w:val="28"/>
          <w:szCs w:val="28"/>
          <w:shd w:fill="auto" w:val="clear"/>
        </w:rPr>
        <w:t>оформляется протоколом.</w:t>
      </w:r>
    </w:p>
    <w:p>
      <w:pPr>
        <w:pStyle w:val="Style25"/>
        <w:ind w:firstLine="567"/>
        <w:jc w:val="both"/>
        <w:rPr/>
      </w:pPr>
      <w:r>
        <w:rPr>
          <w:rStyle w:val="Fontstyle01"/>
          <w:sz w:val="28"/>
          <w:szCs w:val="28"/>
          <w:shd w:fill="auto" w:val="clear"/>
        </w:rPr>
        <w:t>Утилизация производится согласно акту выполненных работ.</w:t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numPr>
          <w:ilvl w:val="0"/>
          <w:numId w:val="2"/>
        </w:numPr>
        <w:jc w:val="center"/>
        <w:rPr>
          <w:rFonts w:ascii="Times New Roman" w:hAnsi="Times New Roman"/>
          <w:shd w:fill="auto" w:val="clear"/>
        </w:rPr>
      </w:pPr>
      <w:r>
        <w:rPr>
          <w:bCs/>
          <w:sz w:val="28"/>
          <w:szCs w:val="28"/>
          <w:shd w:fill="auto" w:val="clear"/>
          <w:lang w:eastAsia="ru-RU"/>
        </w:rPr>
        <w:t>Контроль за использованием и расходованием асфальтогранулята</w:t>
      </w:r>
    </w:p>
    <w:p>
      <w:pPr>
        <w:pStyle w:val="Style25"/>
        <w:ind w:firstLine="567"/>
        <w:jc w:val="both"/>
        <w:rPr>
          <w:rFonts w:ascii="Times New Roman" w:hAnsi="Times New Roman"/>
          <w:b/>
          <w:b/>
          <w:bCs/>
          <w:sz w:val="28"/>
          <w:szCs w:val="28"/>
          <w:shd w:fill="auto" w:val="clear"/>
          <w:lang w:eastAsia="ru-RU"/>
        </w:rPr>
      </w:pPr>
      <w:r>
        <w:rPr>
          <w:b/>
          <w:bCs/>
          <w:sz w:val="28"/>
          <w:szCs w:val="28"/>
          <w:shd w:fill="auto" w:val="clear"/>
          <w:lang w:eastAsia="ru-RU"/>
        </w:rPr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Контроль за использованием и расходованием асфальто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гранулята</w:t>
      </w:r>
      <w:r>
        <w:rPr>
          <w:sz w:val="28"/>
          <w:szCs w:val="28"/>
          <w:shd w:fill="auto" w:val="clear"/>
          <w:lang w:eastAsia="ru-RU"/>
        </w:rPr>
        <w:t xml:space="preserve"> и возвратных отходов осуществляется Комиссией.</w:t>
      </w:r>
    </w:p>
    <w:p>
      <w:pPr>
        <w:pStyle w:val="Style25"/>
        <w:ind w:firstLine="567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В целях осуществления контроля за использованием асфальтогранулята ежеквартально до 10-го числа месяца, следующего за отчётным кварталом, ответственным лицом заказчика составляется отчёт о поступлении и применении асфальтогранулята (приложение 3 к настоящему Порядку) в 2 экземплярах, один экземпляр которого представляется в Комиссию, а второй –остается у заказчика.</w:t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567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right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 1 к Порядку</w:t>
      </w:r>
      <w:r>
        <w:rPr>
          <w:spacing w:val="1"/>
          <w:sz w:val="28"/>
          <w:szCs w:val="28"/>
          <w:shd w:fill="auto" w:val="clear"/>
        </w:rPr>
        <w:t xml:space="preserve"> </w:t>
      </w:r>
    </w:p>
    <w:p>
      <w:pPr>
        <w:pStyle w:val="Style25"/>
        <w:jc w:val="both"/>
        <w:rPr>
          <w:rFonts w:ascii="Times New Roman" w:hAnsi="Times New Roman"/>
          <w:spacing w:val="1"/>
          <w:sz w:val="28"/>
          <w:szCs w:val="28"/>
          <w:shd w:fill="auto" w:val="clear"/>
        </w:rPr>
      </w:pPr>
      <w:r>
        <w:rPr>
          <w:spacing w:val="1"/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hd w:fill="auto" w:val="clear"/>
        </w:rPr>
      </w:pPr>
      <w:r>
        <w:rPr>
          <w:spacing w:val="1"/>
          <w:sz w:val="28"/>
          <w:szCs w:val="28"/>
          <w:shd w:fill="auto" w:val="clear"/>
        </w:rPr>
        <w:t>Акт приема-передачи асфальтогранулята</w:t>
      </w:r>
    </w:p>
    <w:p>
      <w:pPr>
        <w:pStyle w:val="Style25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Г. Новошахтинск</w:t>
        <w:tab/>
        <w:tab/>
        <w:tab/>
        <w:tab/>
        <w:tab/>
        <w:tab/>
        <w:tab/>
        <w:t xml:space="preserve">             </w:t>
        <w:tab/>
        <w:t>«__» ____ 20__ г.</w:t>
      </w:r>
    </w:p>
    <w:p>
      <w:pPr>
        <w:pStyle w:val="Style25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720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Муниципальный заказчик, в лице _____________________________________,  действующий на основании ___________________________________, с одной стороны, Подрядчик, в лице ____________________________________________________, действующий на основании ___________________________________, с другой стороны</w:t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720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Оформили настоящий Акт о нижеследующем:</w:t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ind w:firstLine="720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В соответствии с муниципальным контрактом № _______________ от «___» ______________ 20____ г., Подрядчик передал, а Муниципальный заказчик принял асфальтогранулят в месте складирования _____________________________________</w:t>
      </w:r>
    </w:p>
    <w:p>
      <w:pPr>
        <w:pStyle w:val="Style25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________________________________________________________________________</w:t>
      </w:r>
    </w:p>
    <w:p>
      <w:pPr>
        <w:pStyle w:val="Style25"/>
        <w:jc w:val="center"/>
        <w:rPr>
          <w:rFonts w:ascii="Times New Roman" w:hAnsi="Times New Roman"/>
          <w:shd w:fill="auto" w:val="clear"/>
        </w:rPr>
      </w:pPr>
      <w:r>
        <w:rPr>
          <w:sz w:val="16"/>
          <w:szCs w:val="16"/>
          <w:shd w:fill="auto" w:val="clear"/>
        </w:rPr>
        <w:t>(площадка складирования, определенная Муниципальным заказчиком)</w:t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tbl>
      <w:tblPr>
        <w:tblStyle w:val="aff5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2"/>
        <w:gridCol w:w="2910"/>
        <w:gridCol w:w="1592"/>
        <w:gridCol w:w="1843"/>
        <w:gridCol w:w="1744"/>
        <w:gridCol w:w="1749"/>
      </w:tblGrid>
      <w:tr>
        <w:trPr/>
        <w:tc>
          <w:tcPr>
            <w:tcW w:w="582" w:type="dxa"/>
            <w:vMerge w:val="restart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п/п</w:t>
            </w:r>
          </w:p>
        </w:tc>
        <w:tc>
          <w:tcPr>
            <w:tcW w:w="2910" w:type="dxa"/>
            <w:vMerge w:val="restart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Наименование объекта, с которого получен асфальтогранулят</w:t>
            </w:r>
          </w:p>
        </w:tc>
        <w:tc>
          <w:tcPr>
            <w:tcW w:w="1592" w:type="dxa"/>
            <w:vMerge w:val="restart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Ед. изм.</w:t>
            </w:r>
          </w:p>
        </w:tc>
        <w:tc>
          <w:tcPr>
            <w:tcW w:w="3587" w:type="dxa"/>
            <w:gridSpan w:val="2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Количество асфальтогранулята</w:t>
            </w:r>
          </w:p>
        </w:tc>
        <w:tc>
          <w:tcPr>
            <w:tcW w:w="1749" w:type="dxa"/>
            <w:vMerge w:val="restart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Примечание</w:t>
            </w:r>
          </w:p>
        </w:tc>
      </w:tr>
      <w:tr>
        <w:trPr/>
        <w:tc>
          <w:tcPr>
            <w:tcW w:w="582" w:type="dxa"/>
            <w:vMerge w:val="continue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2910" w:type="dxa"/>
            <w:vMerge w:val="continue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592" w:type="dxa"/>
            <w:vMerge w:val="continue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843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Предусмотрено сметной документацией, проектом, контрактом и пр.</w:t>
            </w:r>
          </w:p>
        </w:tc>
        <w:tc>
          <w:tcPr>
            <w:tcW w:w="1744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Фактически принято</w:t>
            </w:r>
          </w:p>
        </w:tc>
        <w:tc>
          <w:tcPr>
            <w:tcW w:w="1749" w:type="dxa"/>
            <w:vMerge w:val="continue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1</w:t>
            </w:r>
          </w:p>
        </w:tc>
        <w:tc>
          <w:tcPr>
            <w:tcW w:w="2910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2</w:t>
            </w:r>
          </w:p>
        </w:tc>
        <w:tc>
          <w:tcPr>
            <w:tcW w:w="1592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4</w:t>
            </w:r>
          </w:p>
        </w:tc>
        <w:tc>
          <w:tcPr>
            <w:tcW w:w="1744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5</w:t>
            </w:r>
          </w:p>
        </w:tc>
        <w:tc>
          <w:tcPr>
            <w:tcW w:w="1749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6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2910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592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843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744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1749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</w:tr>
    </w:tbl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tbl>
      <w:tblPr>
        <w:tblStyle w:val="aff5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210"/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Передал: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Подрядчик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____________________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(Ф.И.О. должность, подпись)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Принял: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Муниципальный заказчик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____________________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(Ф.И.О. должность, подпись)</w:t>
            </w:r>
          </w:p>
        </w:tc>
      </w:tr>
    </w:tbl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ab/>
        <w:tab/>
        <w:tab/>
        <w:tab/>
        <w:tab/>
        <w:tab/>
        <w:tab/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right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 2 к Порядку</w:t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Акт</w:t>
      </w:r>
      <w:r>
        <w:rPr>
          <w:color w:val="000000"/>
          <w:sz w:val="28"/>
          <w:szCs w:val="28"/>
          <w:shd w:fill="auto" w:val="clear"/>
        </w:rPr>
        <w:t xml:space="preserve"> № ____ от _______________________</w:t>
        <w:br/>
        <w:t xml:space="preserve"> приема-отпуска асфальтогранулята</w:t>
      </w:r>
    </w:p>
    <w:p>
      <w:pPr>
        <w:pStyle w:val="Normal"/>
        <w:jc w:val="left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br/>
        <w:t>Место складирования ________________________________________________</w:t>
      </w:r>
    </w:p>
    <w:p>
      <w:pPr>
        <w:pStyle w:val="Normal"/>
        <w:jc w:val="left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Подрядчик _________________________________________________________</w:t>
      </w:r>
    </w:p>
    <w:p>
      <w:pPr>
        <w:pStyle w:val="Normal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tbl>
      <w:tblPr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486"/>
        <w:gridCol w:w="1290"/>
        <w:gridCol w:w="1980"/>
        <w:gridCol w:w="2145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№</w:t>
            </w:r>
            <w:r>
              <w:rPr>
                <w:color w:val="000000"/>
                <w:sz w:val="28"/>
                <w:szCs w:val="28"/>
                <w:shd w:fill="auto" w:val="clear"/>
              </w:rPr>
              <w:br/>
              <w:t>п/п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Наименование объекта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Ед. изм.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Количество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Примечание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1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5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</w:r>
          </w:p>
        </w:tc>
      </w:tr>
    </w:tbl>
    <w:p>
      <w:pPr>
        <w:pStyle w:val="Style25"/>
        <w:jc w:val="both"/>
        <w:rPr>
          <w:rFonts w:ascii="Times New Roman" w:hAnsi="Times New Roman"/>
          <w:sz w:val="28"/>
          <w:szCs w:val="28"/>
          <w:shd w:fill="auto" w:val="clear"/>
          <w:lang w:eastAsia="ru-RU"/>
        </w:rPr>
      </w:pPr>
      <w:r>
        <w:rPr>
          <w:sz w:val="28"/>
          <w:szCs w:val="28"/>
          <w:shd w:fill="auto" w:val="clear"/>
          <w:lang w:eastAsia="ru-RU"/>
        </w:rPr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 xml:space="preserve">Асфальтогранулят принят (отпущен) ___________________________________ </w:t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В количестве (прописью) ____________________________ тонн.</w:t>
        <w:br/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Заказчик:</w:t>
        <w:br/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Подпись ________________________</w:t>
        <w:br/>
        <w:t>М.П.</w:t>
        <w:br/>
      </w:r>
    </w:p>
    <w:p>
      <w:pPr>
        <w:pStyle w:val="Style25"/>
        <w:jc w:val="both"/>
        <w:rPr>
          <w:rFonts w:ascii="Times New Roman" w:hAnsi="Times New Roman"/>
          <w:sz w:val="28"/>
          <w:szCs w:val="28"/>
          <w:shd w:fill="auto" w:val="clear"/>
          <w:lang w:eastAsia="ru-RU"/>
        </w:rPr>
      </w:pPr>
      <w:r>
        <w:rPr>
          <w:sz w:val="28"/>
          <w:szCs w:val="28"/>
          <w:shd w:fill="auto" w:val="clear"/>
          <w:lang w:eastAsia="ru-RU"/>
        </w:rPr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Подрядчик:</w:t>
        <w:br/>
      </w:r>
    </w:p>
    <w:p>
      <w:pPr>
        <w:pStyle w:val="Style25"/>
        <w:jc w:val="both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ru-RU"/>
        </w:rPr>
        <w:t>Подпись ________________________</w:t>
        <w:br/>
        <w:t>М.П</w:t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0" w:top="1134" w:footer="0" w:bottom="993" w:gutter="0"/>
          <w:pgNumType w:fmt="decimal"/>
          <w:formProt w:val="false"/>
          <w:textDirection w:val="lrTb"/>
          <w:docGrid w:type="default" w:linePitch="272" w:charSpace="32768"/>
        </w:sect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right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right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 3 к Порядку</w:t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rPr>
          <w:rFonts w:ascii="Times New Roman" w:hAnsi="Times New Roman"/>
          <w:sz w:val="28"/>
          <w:szCs w:val="28"/>
          <w:shd w:fill="auto" w:val="clear"/>
          <w:lang w:eastAsia="zh-CN"/>
        </w:rPr>
      </w:pPr>
      <w:r>
        <w:rPr>
          <w:sz w:val="28"/>
          <w:szCs w:val="28"/>
          <w:shd w:fill="auto" w:val="clear"/>
          <w:lang w:eastAsia="zh-CN"/>
        </w:rPr>
      </w:r>
    </w:p>
    <w:p>
      <w:pPr>
        <w:pStyle w:val="Normal"/>
        <w:rPr>
          <w:rFonts w:ascii="Times New Roman" w:hAnsi="Times New Roman"/>
          <w:sz w:val="28"/>
          <w:szCs w:val="28"/>
          <w:shd w:fill="auto" w:val="clear"/>
          <w:lang w:eastAsia="zh-CN"/>
        </w:rPr>
      </w:pPr>
      <w:r>
        <w:rPr>
          <w:sz w:val="28"/>
          <w:szCs w:val="28"/>
          <w:shd w:fill="auto" w:val="clear"/>
          <w:lang w:eastAsia="zh-CN"/>
        </w:rPr>
      </w:r>
    </w:p>
    <w:p>
      <w:pPr>
        <w:pStyle w:val="Normal"/>
        <w:jc w:val="center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Отчет</w:t>
        <w:br/>
        <w:t>о поступлении и применении асфальтогранулята</w:t>
        <w:br/>
        <w:t>(отходов фрезерования верхних слоев</w:t>
        <w:br/>
        <w:t>асфальтобетонных покрытий)</w:t>
        <w:br/>
        <w:t>за ___________ 20__ г.</w:t>
      </w:r>
    </w:p>
    <w:p>
      <w:pPr>
        <w:pStyle w:val="Normal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tbl>
      <w:tblPr>
        <w:tblW w:w="132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1999"/>
        <w:gridCol w:w="1402"/>
        <w:gridCol w:w="2128"/>
        <w:gridCol w:w="1843"/>
        <w:gridCol w:w="1842"/>
        <w:gridCol w:w="1849"/>
        <w:gridCol w:w="1692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 xml:space="preserve">№ </w:t>
            </w:r>
            <w:r>
              <w:rPr>
                <w:sz w:val="28"/>
                <w:szCs w:val="28"/>
                <w:shd w:fill="auto" w:val="clear"/>
              </w:rPr>
              <w:t>п/п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Наименование 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адрес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объекта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складирования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асфальтогранулята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Наличие на начало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отчетного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периода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Поступило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асфальтогранулята на основании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формы КС-2 за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отчетный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период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Применено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асфальтогранулята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для нужд муниципального образования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за отчетный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период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Утилизировано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Остаток 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конец отчетного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периода,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гр. 3 + гр. 4 -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гр. 5 - гр. 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Примечание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1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color w:val="000000"/>
                <w:sz w:val="28"/>
                <w:szCs w:val="28"/>
                <w:shd w:fill="auto" w:val="clear"/>
              </w:rPr>
              <w:t>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8</w:t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Ответственное лицо ___________________</w:t>
        <w:br/>
        <w:t>(Ф.И.О.)</w:t>
      </w:r>
    </w:p>
    <w:p>
      <w:pPr>
        <w:sectPr>
          <w:headerReference w:type="default" r:id="rId3"/>
          <w:type w:val="nextPage"/>
          <w:pgSz w:orient="landscape" w:w="16838" w:h="11906"/>
          <w:pgMar w:left="1134" w:right="992" w:header="0" w:top="567" w:footer="0" w:bottom="1134" w:gutter="0"/>
          <w:pgNumType w:fmt="decimal"/>
          <w:formProt w:val="false"/>
          <w:textDirection w:val="lrTb"/>
          <w:docGrid w:type="default" w:linePitch="272" w:charSpace="32768"/>
        </w:sectPr>
        <w:pStyle w:val="Normal"/>
        <w:tabs>
          <w:tab w:val="clear" w:pos="708"/>
          <w:tab w:val="left" w:pos="5529" w:leader="none"/>
        </w:tabs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  <w:lang w:eastAsia="zh-CN"/>
        </w:rPr>
        <w:tab/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 2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к постановлению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Администрации города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 xml:space="preserve">от         №        </w:t>
      </w:r>
    </w:p>
    <w:p>
      <w:pPr>
        <w:pStyle w:val="1"/>
        <w:rPr>
          <w:rFonts w:ascii="Times New Roman" w:hAnsi="Times New Roman"/>
          <w:b/>
          <w:b/>
          <w:bCs/>
          <w:spacing w:val="-1"/>
          <w:sz w:val="28"/>
          <w:szCs w:val="28"/>
          <w:shd w:fill="auto" w:val="clear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Состав</w:t>
      </w:r>
    </w:p>
    <w:p>
      <w:pPr>
        <w:pStyle w:val="Style25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комиссии по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принятию решений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об использовании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(утилизации)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асфальтогранулята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территории</w:t>
      </w:r>
      <w:r>
        <w:rPr>
          <w:spacing w:val="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города Новошахтинска</w:t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tbl>
      <w:tblPr>
        <w:tblStyle w:val="aff5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90"/>
        <w:gridCol w:w="7530"/>
      </w:tblGrid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Пархоменко М.Н.</w:t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Первый заместитель Главы Администрации города, председатель комиссии;</w:t>
            </w:r>
          </w:p>
        </w:tc>
      </w:tr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Александрин А.А.</w:t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Директор МКУ «УГХ», заместитель председателя комиссии;</w:t>
            </w:r>
          </w:p>
        </w:tc>
      </w:tr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Погибелева Т.А.</w:t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Начальник отдела по дорожному хозяйству, транспорту и связи МКУ «УГХ» секретарь комиссии.</w:t>
            </w:r>
          </w:p>
        </w:tc>
      </w:tr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shd w:fill="auto" w:val="clear"/>
              </w:rPr>
            </w:pPr>
            <w:r>
              <w:rPr>
                <w:b/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b/>
                <w:b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shd w:fill="auto" w:val="clear"/>
                <w:lang w:val="ru-RU" w:bidi="ar-SA"/>
              </w:rPr>
              <w:t>Члены комиссии:</w:t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b/>
                <w:b/>
                <w:sz w:val="28"/>
                <w:szCs w:val="28"/>
                <w:shd w:fill="auto" w:val="clear"/>
              </w:rPr>
            </w:pPr>
            <w:r>
              <w:rPr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b w:val="false"/>
                <w:bCs w:val="false"/>
                <w:kern w:val="0"/>
                <w:sz w:val="28"/>
                <w:szCs w:val="28"/>
                <w:shd w:fill="auto" w:val="clear"/>
                <w:lang w:val="ru-RU" w:bidi="ar-SA"/>
              </w:rPr>
              <w:t>Сидоряк О.А.</w:t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b/>
                <w:b/>
                <w:sz w:val="28"/>
                <w:szCs w:val="28"/>
                <w:shd w:fill="auto" w:val="clear"/>
              </w:rPr>
            </w:pPr>
            <w:r>
              <w:rPr>
                <w:b/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Яровой Д.С.</w:t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Заместитель директора МКУ «УГХ»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Начальник отдела по обращению с твердыми коммунальными отходами и уборки территории города МКУ «УГХ»</w:t>
            </w:r>
          </w:p>
        </w:tc>
      </w:tr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Style25"/>
              <w:widowControl w:val="false"/>
              <w:spacing w:before="0" w:after="0"/>
              <w:ind w:left="284" w:hanging="284"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bidi="ar-SA"/>
              </w:rPr>
              <w:t>Филипов Е.Н.</w:t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Ведущий инженер отдела по дорожному хозяйству, транспорту и связи МКУ «УГХ».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</w:tr>
      <w:tr>
        <w:trPr/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</w:tr>
    </w:tbl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Приложение № 3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к постановлению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Администрации города</w:t>
      </w:r>
    </w:p>
    <w:p>
      <w:pPr>
        <w:pStyle w:val="Normal"/>
        <w:ind w:left="6804" w:hanging="0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 xml:space="preserve">от         №        </w:t>
      </w:r>
    </w:p>
    <w:p>
      <w:pPr>
        <w:pStyle w:val="Normal"/>
        <w:jc w:val="right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Style25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Положение</w:t>
      </w:r>
    </w:p>
    <w:p>
      <w:pPr>
        <w:pStyle w:val="Style25"/>
        <w:ind w:firstLine="5"/>
        <w:jc w:val="center"/>
        <w:rPr>
          <w:rFonts w:ascii="Times New Roman" w:hAnsi="Times New Roman"/>
          <w:shd w:fill="auto" w:val="clear"/>
        </w:rPr>
      </w:pPr>
      <w:r>
        <w:rPr>
          <w:spacing w:val="-1"/>
          <w:sz w:val="28"/>
          <w:szCs w:val="28"/>
          <w:shd w:fill="auto" w:val="clear"/>
        </w:rPr>
        <w:t>о</w:t>
      </w:r>
      <w:r>
        <w:rPr>
          <w:spacing w:val="-15"/>
          <w:sz w:val="28"/>
          <w:szCs w:val="28"/>
          <w:shd w:fill="auto" w:val="clear"/>
        </w:rPr>
        <w:t xml:space="preserve"> </w:t>
      </w:r>
      <w:r>
        <w:rPr>
          <w:spacing w:val="-1"/>
          <w:sz w:val="28"/>
          <w:szCs w:val="28"/>
          <w:shd w:fill="auto" w:val="clear"/>
        </w:rPr>
        <w:t>комиссии</w:t>
      </w:r>
      <w:r>
        <w:rPr>
          <w:spacing w:val="-7"/>
          <w:sz w:val="28"/>
          <w:szCs w:val="28"/>
          <w:shd w:fill="auto" w:val="clear"/>
        </w:rPr>
        <w:t xml:space="preserve"> </w:t>
      </w:r>
      <w:r>
        <w:rPr>
          <w:spacing w:val="-1"/>
          <w:sz w:val="28"/>
          <w:szCs w:val="28"/>
          <w:shd w:fill="auto" w:val="clear"/>
        </w:rPr>
        <w:t>по</w:t>
      </w:r>
      <w:r>
        <w:rPr>
          <w:spacing w:val="-4"/>
          <w:sz w:val="28"/>
          <w:szCs w:val="28"/>
          <w:shd w:fill="auto" w:val="clear"/>
        </w:rPr>
        <w:t xml:space="preserve"> </w:t>
      </w:r>
      <w:r>
        <w:rPr>
          <w:spacing w:val="-1"/>
          <w:sz w:val="28"/>
          <w:szCs w:val="28"/>
          <w:shd w:fill="auto" w:val="clear"/>
        </w:rPr>
        <w:t>принятию</w:t>
      </w:r>
      <w:r>
        <w:rPr>
          <w:spacing w:val="-8"/>
          <w:sz w:val="28"/>
          <w:szCs w:val="28"/>
          <w:shd w:fill="auto" w:val="clear"/>
        </w:rPr>
        <w:t xml:space="preserve"> </w:t>
      </w:r>
      <w:r>
        <w:rPr>
          <w:spacing w:val="-1"/>
          <w:sz w:val="28"/>
          <w:szCs w:val="28"/>
          <w:shd w:fill="auto" w:val="clear"/>
        </w:rPr>
        <w:t>решений</w:t>
      </w:r>
      <w:r>
        <w:rPr>
          <w:spacing w:val="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об</w:t>
      </w:r>
      <w:r>
        <w:rPr>
          <w:spacing w:val="-1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использовании</w:t>
      </w:r>
      <w:r>
        <w:rPr>
          <w:spacing w:val="-2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(утилизации) </w:t>
      </w:r>
    </w:p>
    <w:p>
      <w:pPr>
        <w:pStyle w:val="Style25"/>
        <w:ind w:firstLine="5"/>
        <w:jc w:val="center"/>
        <w:rPr>
          <w:rFonts w:ascii="Times New Roman" w:hAnsi="Times New Roman"/>
          <w:shd w:fill="auto" w:val="clear"/>
        </w:rPr>
      </w:pPr>
      <w:r>
        <w:rPr>
          <w:sz w:val="28"/>
          <w:szCs w:val="28"/>
          <w:shd w:fill="auto" w:val="clear"/>
        </w:rPr>
        <w:t>асфальтогранулята</w:t>
      </w:r>
      <w:r>
        <w:rPr>
          <w:spacing w:val="4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на</w:t>
      </w:r>
      <w:r>
        <w:rPr>
          <w:spacing w:val="-13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территории</w:t>
      </w:r>
      <w:r>
        <w:rPr>
          <w:spacing w:val="51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>города Новошахтинска</w:t>
      </w:r>
    </w:p>
    <w:p>
      <w:pPr>
        <w:pStyle w:val="Normal"/>
        <w:ind w:left="6237" w:hanging="0"/>
        <w:jc w:val="both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ListParagraph"/>
        <w:numPr>
          <w:ilvl w:val="0"/>
          <w:numId w:val="3"/>
        </w:numPr>
        <w:jc w:val="center"/>
        <w:rPr>
          <w:rFonts w:ascii="Times New Roman" w:hAnsi="Times New Roman"/>
          <w:shd w:fill="auto" w:val="clear"/>
        </w:rPr>
      </w:pPr>
      <w:r>
        <w:rPr>
          <w:bCs/>
          <w:color w:val="000000"/>
          <w:sz w:val="28"/>
          <w:szCs w:val="28"/>
          <w:shd w:fill="auto" w:val="clear"/>
        </w:rPr>
        <w:t>Общие положения</w:t>
      </w:r>
    </w:p>
    <w:p>
      <w:pPr>
        <w:pStyle w:val="ListParagraph"/>
        <w:ind w:left="0" w:firstLine="854"/>
        <w:rPr>
          <w:rFonts w:ascii="Times New Roman" w:hAnsi="Times New Roman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1.1. Комиссия по принятию решений об использовании (утилизации) асфальтогранулята на территории города Новошахтинска (далее – Комиссия) является постоянно действующим органом, созданным в целях учета, принятия решений об использовании (утилизации) асфальтогранулята на территории города Новошахтинска в рамках осуществления деятельности по содержанию автомобильных дорог общего пользования местного значения,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тротуаров, внутриквартальных проездов, и прочей дорожной инфраструктуры, а так же </w:t>
      </w:r>
      <w:r>
        <w:rPr>
          <w:rStyle w:val="Fontstyle01"/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иных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территорий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города Новошахтинска.</w:t>
      </w:r>
    </w:p>
    <w:p>
      <w:pPr>
        <w:pStyle w:val="ListParagraph"/>
        <w:ind w:left="0" w:firstLine="854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1.2. Комиссия в своей деятельности руководствуется </w:t>
      </w:r>
      <w:r>
        <w:rPr>
          <w:sz w:val="28"/>
          <w:szCs w:val="28"/>
          <w:shd w:fill="auto" w:val="clear"/>
        </w:rPr>
        <w:t>Конституцией</w:t>
        <w:br/>
      </w:r>
      <w:r>
        <w:rPr>
          <w:color w:val="000000"/>
          <w:sz w:val="28"/>
          <w:szCs w:val="28"/>
          <w:shd w:fill="auto" w:val="clear"/>
        </w:rPr>
        <w:t>Российской Федерации, законодательством Российской Федерации,</w:t>
        <w:br/>
        <w:t>государственными стандартами Российской Федерации, настоящим</w:t>
        <w:br/>
        <w:t>Положением.</w:t>
      </w:r>
    </w:p>
    <w:p>
      <w:pPr>
        <w:pStyle w:val="ListParagraph"/>
        <w:ind w:left="0" w:firstLine="854"/>
        <w:jc w:val="center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br/>
      </w:r>
      <w:r>
        <w:rPr>
          <w:bCs/>
          <w:sz w:val="28"/>
          <w:szCs w:val="28"/>
          <w:shd w:fill="auto" w:val="clear"/>
        </w:rPr>
        <w:t>2. Задачи и полномочия Комиссии</w:t>
      </w:r>
    </w:p>
    <w:p>
      <w:pPr>
        <w:pStyle w:val="ListParagraph"/>
        <w:ind w:left="0" w:firstLine="854"/>
        <w:rPr>
          <w:rFonts w:ascii="Times New Roman" w:hAnsi="Times New Roman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2.1. Основными задачами Комиссии является создание условий для</w:t>
        <w:br/>
        <w:t>эффективного применения асфальтогранулята на автомобильных дорогах общего</w:t>
        <w:br/>
        <w:t xml:space="preserve">пользования местного значения, тротуарах, внутриквартальных проездах, и прочей дорожной инфраструктуры, 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а так же </w:t>
      </w:r>
      <w:r>
        <w:rPr>
          <w:rStyle w:val="Fontstyle01"/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иных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территорий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города Новошахтинска.</w:t>
      </w:r>
    </w:p>
    <w:p>
      <w:pPr>
        <w:pStyle w:val="ListParagraph"/>
        <w:ind w:left="0" w:firstLine="854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2.2. В целях выполнения поставленных задач Комиссия исполняет</w:t>
        <w:br/>
        <w:t>следующие полномочия:</w:t>
      </w:r>
    </w:p>
    <w:p>
      <w:pPr>
        <w:pStyle w:val="ListParagraph"/>
        <w:ind w:left="0" w:firstLine="854"/>
        <w:rPr>
          <w:rFonts w:ascii="Times New Roman" w:hAnsi="Times New Roman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1) осуществляет контроль за отпуском асфальтогранулята в результате</w:t>
        <w:br/>
        <w:t xml:space="preserve">выполнения работ по содержанию автомобильных дорог местного значения, тротуаров, внутриквартальных проездов, и прочей дорожной инфраструктуры, </w:t>
      </w:r>
      <w:r>
        <w:rPr>
          <w:rStyle w:val="Fontstyle01"/>
          <w:color w:val="000000"/>
          <w:sz w:val="28"/>
          <w:szCs w:val="28"/>
          <w:shd w:fill="auto" w:val="clear"/>
        </w:rPr>
        <w:t xml:space="preserve">а так же </w:t>
      </w:r>
      <w:r>
        <w:rPr>
          <w:rStyle w:val="Fontstyle01"/>
          <w:rFonts w:eastAsia="Times New Roman" w:cs="Times New Roman"/>
          <w:color w:val="000000"/>
          <w:spacing w:val="1"/>
          <w:kern w:val="0"/>
          <w:sz w:val="28"/>
          <w:szCs w:val="28"/>
          <w:shd w:fill="auto" w:val="clear"/>
          <w:lang w:val="ru-RU" w:eastAsia="zh-CN" w:bidi="ar-SA"/>
        </w:rPr>
        <w:t>территорий общего пользования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иных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территорий</w:t>
      </w:r>
      <w:r>
        <w:rPr>
          <w:rStyle w:val="Fontstyle01"/>
          <w:spacing w:val="1"/>
          <w:sz w:val="28"/>
          <w:szCs w:val="28"/>
          <w:shd w:fill="auto" w:val="clear"/>
        </w:rPr>
        <w:t xml:space="preserve"> </w:t>
      </w:r>
      <w:r>
        <w:rPr>
          <w:rStyle w:val="Fontstyle01"/>
          <w:sz w:val="28"/>
          <w:szCs w:val="28"/>
          <w:shd w:fill="auto" w:val="clear"/>
        </w:rPr>
        <w:t>города Новошахтинска</w:t>
      </w:r>
      <w:r>
        <w:rPr>
          <w:color w:val="000000"/>
          <w:sz w:val="28"/>
          <w:szCs w:val="28"/>
          <w:shd w:fill="auto" w:val="clear"/>
        </w:rPr>
        <w:t>;</w:t>
        <w:br/>
        <w:t xml:space="preserve">      2) осуществляет контроль за фактическими объемами асфальтогранулята,</w:t>
        <w:br/>
        <w:t>складированного в местах хранения (складирования);</w:t>
      </w:r>
    </w:p>
    <w:p>
      <w:pPr>
        <w:pStyle w:val="ListParagraph"/>
        <w:ind w:left="0" w:firstLine="854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3) осуществляет учет асфальтогранулята на основании актов-приема</w:t>
        <w:br/>
        <w:t>передачи;</w:t>
      </w:r>
    </w:p>
    <w:p>
      <w:pPr>
        <w:pStyle w:val="ListParagraph"/>
        <w:ind w:left="0" w:firstLine="854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4) принимает решение о применении либо утилизации асфальтогранулята.</w:t>
      </w:r>
    </w:p>
    <w:p>
      <w:pPr>
        <w:pStyle w:val="ListParagraph"/>
        <w:ind w:left="0" w:hanging="0"/>
        <w:jc w:val="center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"/>
        <w:ind w:left="0" w:hanging="0"/>
        <w:jc w:val="center"/>
        <w:rPr>
          <w:rFonts w:ascii="Times New Roman" w:hAnsi="Times New Roman"/>
          <w:shd w:fill="auto" w:val="clear"/>
        </w:rPr>
      </w:pPr>
      <w:r>
        <w:rPr>
          <w:bCs/>
          <w:color w:val="000000"/>
          <w:sz w:val="28"/>
          <w:szCs w:val="28"/>
          <w:shd w:fill="auto" w:val="clear"/>
        </w:rPr>
        <w:t>3. Состав и порядок работы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3.1. Состав Комиссии утверждается постановлением Администрации города Новошахтинска.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В состав Комиссии входят председатель Комиссии,</w:t>
        <w:br/>
        <w:t xml:space="preserve">заместитель председателя Комиссии, секретарь Комиссии и </w:t>
      </w:r>
      <w:r>
        <w:rPr>
          <w:color w:val="000000"/>
          <w:sz w:val="28"/>
          <w:szCs w:val="28"/>
          <w:shd w:fill="auto" w:val="clear"/>
        </w:rPr>
        <w:t>3</w:t>
      </w:r>
      <w:r>
        <w:rPr>
          <w:color w:val="000000"/>
          <w:sz w:val="28"/>
          <w:szCs w:val="28"/>
          <w:shd w:fill="auto" w:val="clear"/>
        </w:rPr>
        <w:t xml:space="preserve"> члена Комиссии. Члены Комиссии назначаются из числа должностных лиц муниципального казенного учреждения города Новошахтинска «Управление городского хозяйства».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3.2. Комиссию возглавляет председатель, который назначается из числа</w:t>
      </w:r>
      <w:r>
        <w:rPr>
          <w:sz w:val="28"/>
          <w:szCs w:val="28"/>
          <w:shd w:fill="auto" w:val="clear"/>
        </w:rPr>
        <w:br/>
      </w:r>
      <w:r>
        <w:rPr>
          <w:color w:val="000000"/>
          <w:sz w:val="28"/>
          <w:szCs w:val="28"/>
          <w:shd w:fill="auto" w:val="clear"/>
        </w:rPr>
        <w:t>должностных лиц Администрации города Новошахтинска и выполняет</w:t>
        <w:br/>
        <w:t>следующие функции: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1) осуществляет общее руководство деятельностью Комиссии;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2) обеспечивает коллегиальность в обсуждении спорных вопросов;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3) распределяет обязанности и даёт поручения членам Комиссии;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4) назначает дату проведения заседания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3.3. Заместитель председателя Комиссии в отсутствие председателя</w:t>
        <w:br/>
        <w:t>Комиссии исполняет полномочия председателя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3.4. Секретарь комиссии: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1) не позднее одного рабочего дня до даты проведения заседания Комиссии</w:t>
        <w:br/>
        <w:t>уведомляет членов Комиссии о повестке дня, дате, времени и месте проведения</w:t>
        <w:br/>
        <w:t>очередного заседания Комиссии;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2) организует подготовку материалов на заседание Комиссии;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3) ведёт протокол заседания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Секретарь не обладает правом голоса по вопросам повестки дня и не</w:t>
        <w:br/>
        <w:t>учитывается при определении кворума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3.5. Члены Комиссии: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1) рассматривают вопросы, вынесенные на заседание Комиссии;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2) разрабатывают предложения по основным направлениям деятельности</w:t>
        <w:br/>
        <w:t>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3.6. Заседания Комиссии проводятся по мере необходимости.</w:t>
        <w:br/>
        <w:t>Заседание Комиссии считается правомочным, если на нём присутствуют</w:t>
        <w:br/>
        <w:t>более половины от общего числа членов Комиссии.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3.7. Срок рассмотрения Комиссией представленных ей документов не</w:t>
        <w:br/>
        <w:t>должен превышать пяти рабочих дней со дня поступления указанных</w:t>
        <w:br/>
        <w:t>документов.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3.8. На заседания Комиссии могут приглашаться эксперты при отсутствии</w:t>
        <w:br/>
        <w:t>в составе Комиссии членов Комиссии, обладающих специальными знаниями.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Присутствие приглашённых экспертов отражается в протоколе заседания</w:t>
        <w:br/>
        <w:t>Комиссии. В протокол заседания Комиссии заносится особое мнение</w:t>
        <w:br/>
        <w:t>приглашённых экспертов.</w:t>
      </w:r>
    </w:p>
    <w:p>
      <w:pPr>
        <w:pStyle w:val="ListParagraph"/>
        <w:widowControl w:val="false"/>
        <w:suppressAutoHyphens w:val="false"/>
        <w:bidi w:val="0"/>
        <w:spacing w:before="0" w:after="0"/>
        <w:ind w:left="0" w:right="0" w:firstLine="850"/>
        <w:jc w:val="both"/>
        <w:rPr>
          <w:rFonts w:ascii="Times New Roman" w:hAnsi="Times New Roman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3.9. По окончании заседания Комиссии принимается решение Комиссии о</w:t>
        <w:br/>
        <w:t>применении асфальтогранулята или о списании асфальтогранулята, которое</w:t>
        <w:br/>
        <w:t>оформляется протоколом. Протокол подписывают председатель Комиссии,</w:t>
        <w:br/>
        <w:t>секретарь Комиссии и члены Комиссии, присутствовавшие на заседании.</w:t>
        <w:br/>
        <w:t>Решение Комиссии считается принятым, если за него проголосовали все</w:t>
        <w:br/>
        <w:t>члены Комиссии, присутствующие на заседании.</w:t>
      </w:r>
    </w:p>
    <w:p>
      <w:pPr>
        <w:pStyle w:val="Normal"/>
        <w:ind w:left="6237" w:hanging="0"/>
        <w:jc w:val="both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Style25"/>
        <w:jc w:val="right"/>
        <w:rPr>
          <w:rFonts w:ascii="Times New Roman" w:hAnsi="Times New Roman"/>
          <w:shd w:fill="auto" w:val="clear"/>
        </w:rPr>
      </w:pPr>
      <w:bookmarkStart w:id="0" w:name="_GoBack"/>
      <w:bookmarkEnd w:id="0"/>
      <w:r>
        <w:rPr>
          <w:sz w:val="28"/>
          <w:szCs w:val="28"/>
          <w:shd w:fill="auto" w:val="clear"/>
        </w:rPr>
        <w:t xml:space="preserve">Приложение № 2 к Порядку </w:t>
      </w:r>
    </w:p>
    <w:p>
      <w:pPr>
        <w:pStyle w:val="Style39"/>
        <w:jc w:val="center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Style39"/>
        <w:jc w:val="center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Протокол № ___</w:t>
      </w:r>
    </w:p>
    <w:p>
      <w:pPr>
        <w:pStyle w:val="Style39"/>
        <w:jc w:val="center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 итогах заседания комиссии по принятию решений</w:t>
      </w:r>
    </w:p>
    <w:p>
      <w:pPr>
        <w:pStyle w:val="Style39"/>
        <w:jc w:val="center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 применении (утилизации) асфальтогранулята</w:t>
      </w:r>
    </w:p>
    <w:p>
      <w:pPr>
        <w:pStyle w:val="Style39"/>
        <w:jc w:val="center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г. Новошахтинск                                                                     «___» _________ 20___г.</w:t>
      </w:r>
    </w:p>
    <w:p>
      <w:pPr>
        <w:pStyle w:val="Style39"/>
        <w:ind w:firstLine="709"/>
        <w:jc w:val="both"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Style39"/>
        <w:ind w:firstLine="70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На заседании Комиссии по принятию решений о применении (утилизации) асфальтогранулята (далее - Комиссия) по вопросу______________________________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асфальтогранулята (использования и/или утилизации), образовавшегося в процессе выполнения работ по ____________________________________________________, выполненных в 20__ году, подрядной организацией ___________________________,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  <w:shd w:fill="auto" w:val="clear"/>
        </w:rPr>
        <w:t>(наименование подрядчика)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рамках заключенного муниципального контракта № _____________________ от "___" ______ 20 ___г., находящегося на месте складирования ______________________________________________________________,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(наименование и адрес места складирования)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присутствуют члены Комиссии в составе: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1.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Слушали: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Комиссия приняла решение: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Председатель комиссии ____________________ /__________ /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Члены комиссии:       ____________________/ _________/</w:t>
      </w:r>
    </w:p>
    <w:p>
      <w:pPr>
        <w:pStyle w:val="Style39"/>
        <w:jc w:val="both"/>
        <w:rPr>
          <w:rFonts w:ascii="Times New Roman" w:hAnsi="Times New Roman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____________________/ ________/</w:t>
      </w:r>
    </w:p>
    <w:p>
      <w:pPr>
        <w:pStyle w:val="Normal"/>
        <w:ind w:left="6237" w:hanging="0"/>
        <w:rPr>
          <w:rFonts w:ascii="Times New Roman" w:hAnsi="Times New Roman"/>
          <w:shd w:fill="auto" w:val="clear"/>
        </w:rPr>
      </w:pPr>
      <w:r>
        <w:rPr/>
      </w:r>
    </w:p>
    <w:sectPr>
      <w:headerReference w:type="default" r:id="rId4"/>
      <w:type w:val="nextPage"/>
      <w:pgSz w:w="11906" w:h="16838"/>
      <w:pgMar w:left="1134" w:right="567" w:header="0" w:top="1134" w:footer="0" w:bottom="993" w:gutter="0"/>
      <w:pgNumType w:fmt="decimal"/>
      <w:formProt w:val="false"/>
      <w:textDirection w:val="lrTb"/>
      <w:docGrid w:type="default" w:linePitch="272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Roboto">
    <w:charset w:val="01"/>
    <w:family w:val="roman"/>
    <w:pitch w:val="variable"/>
  </w:font>
  <w:font w:name="Calibri">
    <w:charset w:val="01"/>
    <w:family w:val="roman"/>
    <w:pitch w:val="variable"/>
  </w:font>
  <w:font w:name="TimesNewRomanPSM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  <w:p>
    <w:pPr>
      <w:pStyle w:val="Style30"/>
      <w:jc w:val="right"/>
      <w:rPr/>
    </w:pPr>
    <w:r>
      <w:rPr/>
    </w:r>
  </w:p>
  <w:p>
    <w:pPr>
      <w:pStyle w:val="Style30"/>
      <w:jc w:val="right"/>
      <w:rPr/>
    </w:pPr>
    <w:r>
      <w:rPr/>
      <w:t>ПРОЕКТ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  <w:p>
    <w:pPr>
      <w:pStyle w:val="Style30"/>
      <w:jc w:val="right"/>
      <w:rPr/>
    </w:pPr>
    <w:r>
      <w:rPr/>
    </w:r>
  </w:p>
  <w:p>
    <w:pPr>
      <w:pStyle w:val="Style30"/>
      <w:jc w:val="right"/>
      <w:rPr/>
    </w:pPr>
    <w:r>
      <w:rPr/>
      <w:t>ПРОЕКТ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  <w:p>
    <w:pPr>
      <w:pStyle w:val="Style30"/>
      <w:jc w:val="right"/>
      <w:rPr/>
    </w:pPr>
    <w:r>
      <w:rPr/>
    </w:r>
  </w:p>
  <w:p>
    <w:pPr>
      <w:pStyle w:val="Style30"/>
      <w:jc w:val="right"/>
      <w:rPr/>
    </w:pPr>
    <w:r>
      <w:rPr/>
      <w:t>ПРОЕКТ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8"/>
        <w:szCs w:val="28"/>
        <w:rFonts w:cs="Times New Roman"/>
      </w:r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compat>
    <w:compatSetting w:name="compatibilityMode" w:uri="http://schemas.microsoft.com/office/word" w:val="12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Normal"/>
    <w:next w:val="Style25"/>
    <w:link w:val="20"/>
    <w:qFormat/>
    <w:rsid w:val="008a080b"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Normal"/>
    <w:next w:val="Style25"/>
    <w:link w:val="30"/>
    <w:qFormat/>
    <w:rsid w:val="008a080b"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zh-CN"/>
    </w:rPr>
  </w:style>
  <w:style w:type="paragraph" w:styleId="4">
    <w:name w:val="Heading 4"/>
    <w:next w:val="Style25"/>
    <w:link w:val="40"/>
    <w:qFormat/>
    <w:rsid w:val="008a080b"/>
    <w:pPr>
      <w:widowControl/>
      <w:numPr>
        <w:ilvl w:val="3"/>
        <w:numId w:val="1"/>
      </w:numPr>
      <w:suppressAutoHyphens w:val="true"/>
      <w:bidi w:val="0"/>
      <w:spacing w:before="120" w:after="120"/>
      <w:jc w:val="both"/>
      <w:outlineLvl w:val="3"/>
    </w:pPr>
    <w:rPr>
      <w:rFonts w:ascii="XO Thames" w:hAnsi="XO Thames" w:eastAsia="Times New Roman" w:cs="XO Thames"/>
      <w:b/>
      <w:color w:val="000000"/>
      <w:kern w:val="0"/>
      <w:sz w:val="24"/>
      <w:szCs w:val="20"/>
      <w:lang w:val="ru-RU" w:eastAsia="zh-CN" w:bidi="ar-SA"/>
    </w:rPr>
  </w:style>
  <w:style w:type="paragraph" w:styleId="5">
    <w:name w:val="Heading 5"/>
    <w:next w:val="Style25"/>
    <w:link w:val="50"/>
    <w:qFormat/>
    <w:rsid w:val="008a080b"/>
    <w:pPr>
      <w:widowControl/>
      <w:numPr>
        <w:ilvl w:val="4"/>
        <w:numId w:val="1"/>
      </w:numPr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XO Thames"/>
      <w:b/>
      <w:color w:val="000000"/>
      <w:kern w:val="0"/>
      <w:sz w:val="22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9" w:customStyle="1">
    <w:name w:val="Текст выноски Знак"/>
    <w:qFormat/>
    <w:rsid w:val="000920ac"/>
    <w:rPr>
      <w:rFonts w:ascii="Tahoma" w:hAnsi="Tahoma" w:cs="Tahoma"/>
      <w:sz w:val="16"/>
      <w:szCs w:val="16"/>
    </w:rPr>
  </w:style>
  <w:style w:type="character" w:styleId="Style10" w:customStyle="1">
    <w:name w:val="Интернет-ссылка"/>
    <w:rsid w:val="0016092c"/>
    <w:rPr>
      <w:color w:val="0000FF"/>
      <w:u w:val="single"/>
      <w:lang w:val="ru-RU" w:bidi="ar-SA"/>
    </w:rPr>
  </w:style>
  <w:style w:type="character" w:styleId="Style11">
    <w:name w:val="Выделение"/>
    <w:qFormat/>
    <w:rsid w:val="0016092c"/>
    <w:rPr>
      <w:i/>
      <w:iCs/>
    </w:rPr>
  </w:style>
  <w:style w:type="character" w:styleId="21" w:customStyle="1">
    <w:name w:val="Заголовок 2 Знак"/>
    <w:basedOn w:val="DefaultParagraphFont"/>
    <w:link w:val="2"/>
    <w:qFormat/>
    <w:rsid w:val="008a080b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styleId="31" w:customStyle="1">
    <w:name w:val="Заголовок 3 Знак"/>
    <w:basedOn w:val="DefaultParagraphFont"/>
    <w:link w:val="3"/>
    <w:qFormat/>
    <w:rsid w:val="008a080b"/>
    <w:rPr>
      <w:rFonts w:ascii="Cambria" w:hAnsi="Cambria" w:cs="Cambria"/>
      <w:b/>
      <w:bCs/>
      <w:sz w:val="26"/>
      <w:szCs w:val="26"/>
      <w:lang w:eastAsia="zh-CN"/>
    </w:rPr>
  </w:style>
  <w:style w:type="character" w:styleId="41" w:customStyle="1">
    <w:name w:val="Заголовок 4 Знак"/>
    <w:basedOn w:val="DefaultParagraphFont"/>
    <w:link w:val="4"/>
    <w:qFormat/>
    <w:rsid w:val="008a080b"/>
    <w:rPr>
      <w:rFonts w:ascii="XO Thames" w:hAnsi="XO Thames" w:cs="XO Thames"/>
      <w:b/>
      <w:color w:val="000000"/>
      <w:sz w:val="24"/>
      <w:lang w:eastAsia="zh-CN"/>
    </w:rPr>
  </w:style>
  <w:style w:type="character" w:styleId="51" w:customStyle="1">
    <w:name w:val="Заголовок 5 Знак"/>
    <w:basedOn w:val="DefaultParagraphFont"/>
    <w:link w:val="5"/>
    <w:qFormat/>
    <w:rsid w:val="008a080b"/>
    <w:rPr>
      <w:rFonts w:ascii="XO Thames" w:hAnsi="XO Thames" w:cs="XO Thames"/>
      <w:b/>
      <w:color w:val="000000"/>
      <w:sz w:val="22"/>
      <w:lang w:eastAsia="zh-CN"/>
    </w:rPr>
  </w:style>
  <w:style w:type="character" w:styleId="WW8Num1z0" w:customStyle="1">
    <w:name w:val="WW8Num1z0"/>
    <w:qFormat/>
    <w:rsid w:val="008a080b"/>
    <w:rPr>
      <w:color w:val="FF0000"/>
      <w:sz w:val="28"/>
      <w:szCs w:val="28"/>
    </w:rPr>
  </w:style>
  <w:style w:type="character" w:styleId="WW8Num1z1" w:customStyle="1">
    <w:name w:val="WW8Num1z1"/>
    <w:qFormat/>
    <w:rsid w:val="008a080b"/>
    <w:rPr/>
  </w:style>
  <w:style w:type="character" w:styleId="WW8Num1z2" w:customStyle="1">
    <w:name w:val="WW8Num1z2"/>
    <w:qFormat/>
    <w:rsid w:val="008a080b"/>
    <w:rPr/>
  </w:style>
  <w:style w:type="character" w:styleId="WW8Num1z3" w:customStyle="1">
    <w:name w:val="WW8Num1z3"/>
    <w:qFormat/>
    <w:rsid w:val="008a080b"/>
    <w:rPr/>
  </w:style>
  <w:style w:type="character" w:styleId="WW8Num1z4" w:customStyle="1">
    <w:name w:val="WW8Num1z4"/>
    <w:qFormat/>
    <w:rsid w:val="008a080b"/>
    <w:rPr/>
  </w:style>
  <w:style w:type="character" w:styleId="WW8Num1z5" w:customStyle="1">
    <w:name w:val="WW8Num1z5"/>
    <w:qFormat/>
    <w:rsid w:val="008a080b"/>
    <w:rPr/>
  </w:style>
  <w:style w:type="character" w:styleId="WW8Num1z6" w:customStyle="1">
    <w:name w:val="WW8Num1z6"/>
    <w:qFormat/>
    <w:rsid w:val="008a080b"/>
    <w:rPr/>
  </w:style>
  <w:style w:type="character" w:styleId="WW8Num1z7" w:customStyle="1">
    <w:name w:val="WW8Num1z7"/>
    <w:qFormat/>
    <w:rsid w:val="008a080b"/>
    <w:rPr/>
  </w:style>
  <w:style w:type="character" w:styleId="WW8Num1z8" w:customStyle="1">
    <w:name w:val="WW8Num1z8"/>
    <w:qFormat/>
    <w:rsid w:val="008a080b"/>
    <w:rPr/>
  </w:style>
  <w:style w:type="character" w:styleId="WW8Num2z0" w:customStyle="1">
    <w:name w:val="WW8Num2z0"/>
    <w:qFormat/>
    <w:rsid w:val="008a080b"/>
    <w:rPr>
      <w:rFonts w:ascii="Roboto" w:hAnsi="Roboto" w:cs="Roboto"/>
      <w:b w:val="false"/>
      <w:i w:val="false"/>
      <w:caps w:val="false"/>
      <w:smallCaps w:val="false"/>
      <w:color w:val="FF0000"/>
      <w:spacing w:val="0"/>
      <w:sz w:val="28"/>
      <w:szCs w:val="28"/>
    </w:rPr>
  </w:style>
  <w:style w:type="character" w:styleId="WW8Num2z1" w:customStyle="1">
    <w:name w:val="WW8Num2z1"/>
    <w:qFormat/>
    <w:rsid w:val="008a080b"/>
    <w:rPr/>
  </w:style>
  <w:style w:type="character" w:styleId="WW8Num2z2" w:customStyle="1">
    <w:name w:val="WW8Num2z2"/>
    <w:qFormat/>
    <w:rsid w:val="008a080b"/>
    <w:rPr>
      <w:rFonts w:ascii="Times New Roman" w:hAnsi="Times New Roman" w:cs="Times New Roman"/>
      <w:sz w:val="28"/>
      <w:szCs w:val="28"/>
    </w:rPr>
  </w:style>
  <w:style w:type="character" w:styleId="WW8Num2z3" w:customStyle="1">
    <w:name w:val="WW8Num2z3"/>
    <w:qFormat/>
    <w:rsid w:val="008a080b"/>
    <w:rPr/>
  </w:style>
  <w:style w:type="character" w:styleId="WW8Num2z4" w:customStyle="1">
    <w:name w:val="WW8Num2z4"/>
    <w:qFormat/>
    <w:rsid w:val="008a080b"/>
    <w:rPr/>
  </w:style>
  <w:style w:type="character" w:styleId="WW8Num2z5" w:customStyle="1">
    <w:name w:val="WW8Num2z5"/>
    <w:qFormat/>
    <w:rsid w:val="008a080b"/>
    <w:rPr/>
  </w:style>
  <w:style w:type="character" w:styleId="WW8Num2z6" w:customStyle="1">
    <w:name w:val="WW8Num2z6"/>
    <w:qFormat/>
    <w:rsid w:val="008a080b"/>
    <w:rPr/>
  </w:style>
  <w:style w:type="character" w:styleId="WW8Num2z7" w:customStyle="1">
    <w:name w:val="WW8Num2z7"/>
    <w:qFormat/>
    <w:rsid w:val="008a080b"/>
    <w:rPr/>
  </w:style>
  <w:style w:type="character" w:styleId="WW8Num2z8" w:customStyle="1">
    <w:name w:val="WW8Num2z8"/>
    <w:qFormat/>
    <w:rsid w:val="008a080b"/>
    <w:rPr/>
  </w:style>
  <w:style w:type="character" w:styleId="WW8Num3z0" w:customStyle="1">
    <w:name w:val="WW8Num3z0"/>
    <w:qFormat/>
    <w:rsid w:val="008a080b"/>
    <w:rPr>
      <w:sz w:val="24"/>
    </w:rPr>
  </w:style>
  <w:style w:type="character" w:styleId="WW8Num4z0" w:customStyle="1">
    <w:name w:val="WW8Num4z0"/>
    <w:qFormat/>
    <w:rsid w:val="008a080b"/>
    <w:rPr/>
  </w:style>
  <w:style w:type="character" w:styleId="WW8Num5z0" w:customStyle="1">
    <w:name w:val="WW8Num5z0"/>
    <w:qFormat/>
    <w:rsid w:val="008a080b"/>
    <w:rPr/>
  </w:style>
  <w:style w:type="character" w:styleId="WW8Num6z0" w:customStyle="1">
    <w:name w:val="WW8Num6z0"/>
    <w:qFormat/>
    <w:rsid w:val="008a080b"/>
    <w:rPr/>
  </w:style>
  <w:style w:type="character" w:styleId="WW8Num6z1" w:customStyle="1">
    <w:name w:val="WW8Num6z1"/>
    <w:qFormat/>
    <w:rsid w:val="008a080b"/>
    <w:rPr/>
  </w:style>
  <w:style w:type="character" w:styleId="WW8Num6z2" w:customStyle="1">
    <w:name w:val="WW8Num6z2"/>
    <w:qFormat/>
    <w:rsid w:val="008a080b"/>
    <w:rPr/>
  </w:style>
  <w:style w:type="character" w:styleId="WW8Num6z3" w:customStyle="1">
    <w:name w:val="WW8Num6z3"/>
    <w:qFormat/>
    <w:rsid w:val="008a080b"/>
    <w:rPr/>
  </w:style>
  <w:style w:type="character" w:styleId="WW8Num6z4" w:customStyle="1">
    <w:name w:val="WW8Num6z4"/>
    <w:qFormat/>
    <w:rsid w:val="008a080b"/>
    <w:rPr/>
  </w:style>
  <w:style w:type="character" w:styleId="WW8Num6z5" w:customStyle="1">
    <w:name w:val="WW8Num6z5"/>
    <w:qFormat/>
    <w:rsid w:val="008a080b"/>
    <w:rPr/>
  </w:style>
  <w:style w:type="character" w:styleId="WW8Num6z6" w:customStyle="1">
    <w:name w:val="WW8Num6z6"/>
    <w:qFormat/>
    <w:rsid w:val="008a080b"/>
    <w:rPr/>
  </w:style>
  <w:style w:type="character" w:styleId="WW8Num6z7" w:customStyle="1">
    <w:name w:val="WW8Num6z7"/>
    <w:qFormat/>
    <w:rsid w:val="008a080b"/>
    <w:rPr/>
  </w:style>
  <w:style w:type="character" w:styleId="WW8Num6z8" w:customStyle="1">
    <w:name w:val="WW8Num6z8"/>
    <w:qFormat/>
    <w:rsid w:val="008a080b"/>
    <w:rPr/>
  </w:style>
  <w:style w:type="character" w:styleId="8" w:customStyle="1">
    <w:name w:val="Основной шрифт абзаца8"/>
    <w:qFormat/>
    <w:rsid w:val="008a080b"/>
    <w:rPr/>
  </w:style>
  <w:style w:type="character" w:styleId="7" w:customStyle="1">
    <w:name w:val="Основной шрифт абзаца7"/>
    <w:qFormat/>
    <w:rsid w:val="008a080b"/>
    <w:rPr/>
  </w:style>
  <w:style w:type="character" w:styleId="6" w:customStyle="1">
    <w:name w:val="Основной шрифт абзаца6"/>
    <w:qFormat/>
    <w:rsid w:val="008a080b"/>
    <w:rPr/>
  </w:style>
  <w:style w:type="character" w:styleId="52" w:customStyle="1">
    <w:name w:val="Основной шрифт абзаца5"/>
    <w:qFormat/>
    <w:rsid w:val="008a080b"/>
    <w:rPr/>
  </w:style>
  <w:style w:type="character" w:styleId="WW8Num3z1" w:customStyle="1">
    <w:name w:val="WW8Num3z1"/>
    <w:qFormat/>
    <w:rsid w:val="008a080b"/>
    <w:rPr/>
  </w:style>
  <w:style w:type="character" w:styleId="WW8Num3z2" w:customStyle="1">
    <w:name w:val="WW8Num3z2"/>
    <w:qFormat/>
    <w:rsid w:val="008a080b"/>
    <w:rPr/>
  </w:style>
  <w:style w:type="character" w:styleId="WW8Num3z3" w:customStyle="1">
    <w:name w:val="WW8Num3z3"/>
    <w:qFormat/>
    <w:rsid w:val="008a080b"/>
    <w:rPr/>
  </w:style>
  <w:style w:type="character" w:styleId="WW8Num3z4" w:customStyle="1">
    <w:name w:val="WW8Num3z4"/>
    <w:qFormat/>
    <w:rsid w:val="008a080b"/>
    <w:rPr/>
  </w:style>
  <w:style w:type="character" w:styleId="WW8Num3z5" w:customStyle="1">
    <w:name w:val="WW8Num3z5"/>
    <w:qFormat/>
    <w:rsid w:val="008a080b"/>
    <w:rPr/>
  </w:style>
  <w:style w:type="character" w:styleId="WW8Num3z6" w:customStyle="1">
    <w:name w:val="WW8Num3z6"/>
    <w:qFormat/>
    <w:rsid w:val="008a080b"/>
    <w:rPr/>
  </w:style>
  <w:style w:type="character" w:styleId="WW8Num3z7" w:customStyle="1">
    <w:name w:val="WW8Num3z7"/>
    <w:qFormat/>
    <w:rsid w:val="008a080b"/>
    <w:rPr/>
  </w:style>
  <w:style w:type="character" w:styleId="WW8Num3z8" w:customStyle="1">
    <w:name w:val="WW8Num3z8"/>
    <w:qFormat/>
    <w:rsid w:val="008a080b"/>
    <w:rPr/>
  </w:style>
  <w:style w:type="character" w:styleId="42" w:customStyle="1">
    <w:name w:val="Основной шрифт абзаца4"/>
    <w:qFormat/>
    <w:rsid w:val="008a080b"/>
    <w:rPr/>
  </w:style>
  <w:style w:type="character" w:styleId="WW8Num7z0" w:customStyle="1">
    <w:name w:val="WW8Num7z0"/>
    <w:qFormat/>
    <w:rsid w:val="008a080b"/>
    <w:rPr/>
  </w:style>
  <w:style w:type="character" w:styleId="32" w:customStyle="1">
    <w:name w:val="Основной шрифт абзаца3"/>
    <w:qFormat/>
    <w:rsid w:val="008a080b"/>
    <w:rPr/>
  </w:style>
  <w:style w:type="character" w:styleId="WW8Num4z1" w:customStyle="1">
    <w:name w:val="WW8Num4z1"/>
    <w:qFormat/>
    <w:rsid w:val="008a080b"/>
    <w:rPr/>
  </w:style>
  <w:style w:type="character" w:styleId="WW8Num4z2" w:customStyle="1">
    <w:name w:val="WW8Num4z2"/>
    <w:qFormat/>
    <w:rsid w:val="008a080b"/>
    <w:rPr/>
  </w:style>
  <w:style w:type="character" w:styleId="WW8Num4z3" w:customStyle="1">
    <w:name w:val="WW8Num4z3"/>
    <w:qFormat/>
    <w:rsid w:val="008a080b"/>
    <w:rPr/>
  </w:style>
  <w:style w:type="character" w:styleId="WW8Num4z4" w:customStyle="1">
    <w:name w:val="WW8Num4z4"/>
    <w:qFormat/>
    <w:rsid w:val="008a080b"/>
    <w:rPr/>
  </w:style>
  <w:style w:type="character" w:styleId="WW8Num4z5" w:customStyle="1">
    <w:name w:val="WW8Num4z5"/>
    <w:qFormat/>
    <w:rsid w:val="008a080b"/>
    <w:rPr/>
  </w:style>
  <w:style w:type="character" w:styleId="WW8Num4z6" w:customStyle="1">
    <w:name w:val="WW8Num4z6"/>
    <w:qFormat/>
    <w:rsid w:val="008a080b"/>
    <w:rPr/>
  </w:style>
  <w:style w:type="character" w:styleId="WW8Num4z7" w:customStyle="1">
    <w:name w:val="WW8Num4z7"/>
    <w:qFormat/>
    <w:rsid w:val="008a080b"/>
    <w:rPr/>
  </w:style>
  <w:style w:type="character" w:styleId="WW8Num4z8" w:customStyle="1">
    <w:name w:val="WW8Num4z8"/>
    <w:qFormat/>
    <w:rsid w:val="008a080b"/>
    <w:rPr/>
  </w:style>
  <w:style w:type="character" w:styleId="WW8Num5z1" w:customStyle="1">
    <w:name w:val="WW8Num5z1"/>
    <w:qFormat/>
    <w:rsid w:val="008a080b"/>
    <w:rPr/>
  </w:style>
  <w:style w:type="character" w:styleId="WW8Num5z2" w:customStyle="1">
    <w:name w:val="WW8Num5z2"/>
    <w:qFormat/>
    <w:rsid w:val="008a080b"/>
    <w:rPr/>
  </w:style>
  <w:style w:type="character" w:styleId="WW8Num5z3" w:customStyle="1">
    <w:name w:val="WW8Num5z3"/>
    <w:qFormat/>
    <w:rsid w:val="008a080b"/>
    <w:rPr/>
  </w:style>
  <w:style w:type="character" w:styleId="WW8Num5z4" w:customStyle="1">
    <w:name w:val="WW8Num5z4"/>
    <w:qFormat/>
    <w:rsid w:val="008a080b"/>
    <w:rPr/>
  </w:style>
  <w:style w:type="character" w:styleId="WW8Num5z5" w:customStyle="1">
    <w:name w:val="WW8Num5z5"/>
    <w:qFormat/>
    <w:rsid w:val="008a080b"/>
    <w:rPr/>
  </w:style>
  <w:style w:type="character" w:styleId="WW8Num5z6" w:customStyle="1">
    <w:name w:val="WW8Num5z6"/>
    <w:qFormat/>
    <w:rsid w:val="008a080b"/>
    <w:rPr/>
  </w:style>
  <w:style w:type="character" w:styleId="WW8Num5z7" w:customStyle="1">
    <w:name w:val="WW8Num5z7"/>
    <w:qFormat/>
    <w:rsid w:val="008a080b"/>
    <w:rPr/>
  </w:style>
  <w:style w:type="character" w:styleId="WW8Num5z8" w:customStyle="1">
    <w:name w:val="WW8Num5z8"/>
    <w:qFormat/>
    <w:rsid w:val="008a080b"/>
    <w:rPr/>
  </w:style>
  <w:style w:type="character" w:styleId="12" w:customStyle="1">
    <w:name w:val="Основной шрифт абзаца1"/>
    <w:qFormat/>
    <w:rsid w:val="008a080b"/>
    <w:rPr/>
  </w:style>
  <w:style w:type="character" w:styleId="Style12" w:customStyle="1">
    <w:name w:val="Гипертекстовая ссылка"/>
    <w:qFormat/>
    <w:rsid w:val="008a080b"/>
    <w:rPr>
      <w:b w:val="false"/>
      <w:bCs w:val="false"/>
      <w:color w:val="106BBE"/>
      <w:sz w:val="26"/>
      <w:szCs w:val="26"/>
    </w:rPr>
  </w:style>
  <w:style w:type="character" w:styleId="Style13" w:customStyle="1">
    <w:name w:val="Верхний колонтитул Знак"/>
    <w:qFormat/>
    <w:rsid w:val="008a080b"/>
    <w:rPr/>
  </w:style>
  <w:style w:type="character" w:styleId="Style14" w:customStyle="1">
    <w:name w:val="Нижний колонтитул Знак"/>
    <w:qFormat/>
    <w:rsid w:val="008a080b"/>
    <w:rPr/>
  </w:style>
  <w:style w:type="character" w:styleId="Appleconvertedspace" w:customStyle="1">
    <w:name w:val="apple-converted-space"/>
    <w:qFormat/>
    <w:rsid w:val="008a080b"/>
    <w:rPr/>
  </w:style>
  <w:style w:type="character" w:styleId="13" w:customStyle="1">
    <w:name w:val="Номер строки1"/>
    <w:qFormat/>
    <w:rsid w:val="008a080b"/>
    <w:rPr/>
  </w:style>
  <w:style w:type="character" w:styleId="Style15" w:customStyle="1">
    <w:name w:val="Посещённая гиперссылка"/>
    <w:rsid w:val="008a080b"/>
    <w:rPr>
      <w:color w:val="800080"/>
      <w:u w:val="single"/>
    </w:rPr>
  </w:style>
  <w:style w:type="character" w:styleId="Style16" w:customStyle="1">
    <w:name w:val="Абзац списка Знак"/>
    <w:qFormat/>
    <w:rsid w:val="008a080b"/>
    <w:rPr>
      <w:rFonts w:ascii="Calibri" w:hAnsi="Calibri" w:eastAsia="Calibri" w:cs="Calibri"/>
      <w:sz w:val="22"/>
      <w:szCs w:val="22"/>
    </w:rPr>
  </w:style>
  <w:style w:type="character" w:styleId="Style17" w:customStyle="1">
    <w:name w:val="Символ сноски"/>
    <w:qFormat/>
    <w:rsid w:val="008a080b"/>
    <w:rPr>
      <w:rFonts w:ascii="Calibri" w:hAnsi="Calibri" w:cs="Calibri"/>
      <w:color w:val="000000"/>
      <w:vertAlign w:val="superscript"/>
    </w:rPr>
  </w:style>
  <w:style w:type="character" w:styleId="FootnoteCharacters" w:customStyle="1">
    <w:name w:val="Footnote Characters"/>
    <w:qFormat/>
    <w:rsid w:val="008a080b"/>
    <w:rPr>
      <w:rFonts w:ascii="Calibri" w:hAnsi="Calibri" w:cs="Calibri"/>
      <w:color w:val="000000"/>
      <w:vertAlign w:val="superscript"/>
    </w:rPr>
  </w:style>
  <w:style w:type="character" w:styleId="22" w:customStyle="1">
    <w:name w:val="Оглавление 2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43" w:customStyle="1">
    <w:name w:val="Оглавление 4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61" w:customStyle="1">
    <w:name w:val="Оглавление 6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71" w:customStyle="1">
    <w:name w:val="Оглавление 7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Style18" w:customStyle="1">
    <w:name w:val="Обычный (веб) Знак"/>
    <w:qFormat/>
    <w:rsid w:val="008a080b"/>
    <w:rPr>
      <w:rFonts w:ascii="Arial" w:hAnsi="Arial" w:cs="Arial"/>
      <w:color w:val="000000"/>
      <w:sz w:val="24"/>
      <w:szCs w:val="24"/>
    </w:rPr>
  </w:style>
  <w:style w:type="character" w:styleId="Style19" w:customStyle="1">
    <w:name w:val="Основной текст Знак"/>
    <w:qFormat/>
    <w:rsid w:val="008a080b"/>
    <w:rPr>
      <w:color w:val="000000"/>
      <w:sz w:val="28"/>
    </w:rPr>
  </w:style>
  <w:style w:type="character" w:styleId="33" w:customStyle="1">
    <w:name w:val="Оглавление 3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14" w:customStyle="1">
    <w:name w:val="Основной текст Знак1"/>
    <w:link w:val="a0"/>
    <w:qFormat/>
    <w:rsid w:val="008a080b"/>
    <w:rPr>
      <w:rFonts w:ascii="XO Thames" w:hAnsi="XO Thames" w:cs="XO Thames"/>
      <w:b/>
      <w:color w:val="000000"/>
      <w:sz w:val="28"/>
      <w:lang w:bidi="ar-SA"/>
    </w:rPr>
  </w:style>
  <w:style w:type="character" w:styleId="9" w:customStyle="1">
    <w:name w:val="Оглавление 9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81" w:customStyle="1">
    <w:name w:val="Оглавление 8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53" w:customStyle="1">
    <w:name w:val="Оглавление 5 Знак"/>
    <w:qFormat/>
    <w:rsid w:val="008a080b"/>
    <w:rPr>
      <w:rFonts w:ascii="XO Thames" w:hAnsi="XO Thames" w:cs="XO Thames"/>
      <w:color w:val="000000"/>
      <w:sz w:val="28"/>
      <w:lang w:bidi="ar-SA"/>
    </w:rPr>
  </w:style>
  <w:style w:type="character" w:styleId="Style20" w:customStyle="1">
    <w:name w:val="Подзаголовок Знак"/>
    <w:qFormat/>
    <w:rsid w:val="008a080b"/>
    <w:rPr>
      <w:rFonts w:ascii="XO Thames" w:hAnsi="XO Thames" w:cs="XO Thames"/>
      <w:i/>
      <w:color w:val="000000"/>
      <w:sz w:val="24"/>
      <w:lang w:val="ru-RU" w:bidi="ar-SA"/>
    </w:rPr>
  </w:style>
  <w:style w:type="character" w:styleId="Style21" w:customStyle="1">
    <w:name w:val="Название Знак"/>
    <w:qFormat/>
    <w:rsid w:val="008a080b"/>
    <w:rPr>
      <w:rFonts w:ascii="XO Thames" w:hAnsi="XO Thames" w:cs="XO Thames"/>
      <w:b/>
      <w:caps/>
      <w:color w:val="000000"/>
      <w:sz w:val="40"/>
      <w:lang w:val="ru-RU" w:bidi="ar-SA"/>
    </w:rPr>
  </w:style>
  <w:style w:type="character" w:styleId="WW" w:customStyle="1">
    <w:name w:val="WW-Символ сноски"/>
    <w:qFormat/>
    <w:rsid w:val="008a080b"/>
    <w:rPr/>
  </w:style>
  <w:style w:type="character" w:styleId="Style22" w:customStyle="1">
    <w:name w:val="Символ концевой сноски"/>
    <w:qFormat/>
    <w:rsid w:val="008a080b"/>
    <w:rPr>
      <w:vertAlign w:val="superscript"/>
    </w:rPr>
  </w:style>
  <w:style w:type="character" w:styleId="WW1" w:customStyle="1">
    <w:name w:val="WW-Символ концевой сноски"/>
    <w:qFormat/>
    <w:rsid w:val="008a080b"/>
    <w:rPr/>
  </w:style>
  <w:style w:type="character" w:styleId="Hyperlink1" w:customStyle="1">
    <w:name w:val="Hyperlink1"/>
    <w:qFormat/>
    <w:rsid w:val="008a080b"/>
    <w:rPr>
      <w:color w:val="000080"/>
      <w:u w:val="single"/>
    </w:rPr>
  </w:style>
  <w:style w:type="character" w:styleId="23" w:customStyle="1">
    <w:name w:val="Подзаголовок Знак2"/>
    <w:basedOn w:val="DefaultParagraphFont"/>
    <w:link w:val="af1"/>
    <w:qFormat/>
    <w:rsid w:val="008a080b"/>
    <w:rPr>
      <w:color w:val="000000"/>
      <w:sz w:val="28"/>
      <w:lang w:eastAsia="zh-CN"/>
    </w:rPr>
  </w:style>
  <w:style w:type="character" w:styleId="15" w:customStyle="1">
    <w:name w:val="Подзаголовок Знак1"/>
    <w:basedOn w:val="DefaultParagraphFont"/>
    <w:qFormat/>
    <w:rsid w:val="008a080b"/>
    <w:rPr>
      <w:rFonts w:ascii="XO Thames" w:hAnsi="XO Thames" w:cs="XO Thames"/>
      <w:i/>
      <w:color w:val="000000"/>
      <w:sz w:val="24"/>
      <w:lang w:eastAsia="zh-CN"/>
    </w:rPr>
  </w:style>
  <w:style w:type="character" w:styleId="Style23" w:customStyle="1">
    <w:name w:val="Текст сноски Знак"/>
    <w:basedOn w:val="DefaultParagraphFont"/>
    <w:qFormat/>
    <w:rsid w:val="008a080b"/>
    <w:rPr>
      <w:lang w:eastAsia="zh-CN"/>
    </w:rPr>
  </w:style>
  <w:style w:type="character" w:styleId="Fontstyle01" w:customStyle="1">
    <w:name w:val="fontstyle01"/>
    <w:basedOn w:val="DefaultParagraphFont"/>
    <w:qFormat/>
    <w:rsid w:val="005445a0"/>
    <w:rPr>
      <w:rFonts w:ascii="TimesNewRomanPSMT" w:hAnsi="TimesNewRomanPSMT"/>
      <w:b w:val="false"/>
      <w:bCs w:val="false"/>
      <w:i w:val="false"/>
      <w:iCs w:val="false"/>
      <w:color w:val="000000"/>
      <w:sz w:val="28"/>
      <w:szCs w:val="28"/>
    </w:rPr>
  </w:style>
  <w:style w:type="paragraph" w:styleId="Style24" w:customStyle="1">
    <w:name w:val="Заголовок"/>
    <w:basedOn w:val="Normal"/>
    <w:next w:val="Style25"/>
    <w:qFormat/>
    <w:rsid w:val="008a080b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  <w:lang w:eastAsia="zh-CN"/>
    </w:rPr>
  </w:style>
  <w:style w:type="paragraph" w:styleId="Style25">
    <w:name w:val="Body Text"/>
    <w:basedOn w:val="Normal"/>
    <w:link w:val="14"/>
    <w:rsid w:val="008a080b"/>
    <w:pPr>
      <w:widowControl w:val="false"/>
    </w:pPr>
    <w:rPr>
      <w:color w:val="000000"/>
      <w:sz w:val="28"/>
      <w:lang w:eastAsia="zh-CN"/>
    </w:rPr>
  </w:style>
  <w:style w:type="paragraph" w:styleId="Style26">
    <w:name w:val="List"/>
    <w:basedOn w:val="Style25"/>
    <w:rsid w:val="008a080b"/>
    <w:pPr/>
    <w:rPr>
      <w:rFonts w:cs="Noto Sans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Noto Sans Devanagari"/>
    </w:rPr>
  </w:style>
  <w:style w:type="paragraph" w:styleId="Caption">
    <w:name w:val="caption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Indexheading">
    <w:name w:val="index heading"/>
    <w:basedOn w:val="Normal"/>
    <w:qFormat/>
    <w:rsid w:val="00c47663"/>
    <w:pPr>
      <w:suppressLineNumbers/>
    </w:pPr>
    <w:rPr>
      <w:rFonts w:cs="Noto Sans"/>
    </w:rPr>
  </w:style>
  <w:style w:type="paragraph" w:styleId="Style29" w:customStyle="1">
    <w:name w:val="Верхний и нижний колонтитулы"/>
    <w:qFormat/>
    <w:rsid w:val="008a080b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XO Thames"/>
      <w:color w:val="000000"/>
      <w:kern w:val="0"/>
      <w:sz w:val="20"/>
      <w:szCs w:val="20"/>
      <w:lang w:val="ru-RU" w:eastAsia="zh-CN" w:bidi="ar-SA"/>
    </w:rPr>
  </w:style>
  <w:style w:type="paragraph" w:styleId="Style30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16092c"/>
    <w:pPr>
      <w:spacing w:before="280" w:after="280"/>
    </w:pPr>
    <w:rPr>
      <w:sz w:val="24"/>
      <w:szCs w:val="24"/>
      <w:lang w:eastAsia="zh-CN"/>
    </w:rPr>
  </w:style>
  <w:style w:type="paragraph" w:styleId="72" w:customStyle="1">
    <w:name w:val="Указатель7"/>
    <w:basedOn w:val="Normal"/>
    <w:qFormat/>
    <w:rsid w:val="008a080b"/>
    <w:pPr>
      <w:suppressLineNumbers/>
    </w:pPr>
    <w:rPr>
      <w:rFonts w:cs="Noto Sans Devanagari"/>
      <w:lang w:eastAsia="zh-CN"/>
    </w:rPr>
  </w:style>
  <w:style w:type="paragraph" w:styleId="16" w:customStyle="1">
    <w:name w:val="Название объекта1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Caption1" w:customStyle="1">
    <w:name w:val="caption1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Caption11" w:customStyle="1">
    <w:name w:val="caption11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Caption111" w:customStyle="1">
    <w:name w:val="caption111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Caption1111" w:customStyle="1">
    <w:name w:val="caption1111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62" w:customStyle="1">
    <w:name w:val="Название объекта6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63" w:customStyle="1">
    <w:name w:val="Указатель6"/>
    <w:basedOn w:val="Normal"/>
    <w:qFormat/>
    <w:rsid w:val="008a080b"/>
    <w:pPr>
      <w:suppressLineNumbers/>
    </w:pPr>
    <w:rPr>
      <w:rFonts w:cs="Noto Sans Devanagari"/>
      <w:lang w:eastAsia="zh-CN"/>
    </w:rPr>
  </w:style>
  <w:style w:type="paragraph" w:styleId="Caption11111" w:customStyle="1">
    <w:name w:val="caption11111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54" w:customStyle="1">
    <w:name w:val="Название объекта5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55" w:customStyle="1">
    <w:name w:val="Указатель5"/>
    <w:basedOn w:val="Normal"/>
    <w:qFormat/>
    <w:rsid w:val="008a080b"/>
    <w:pPr>
      <w:suppressLineNumbers/>
    </w:pPr>
    <w:rPr>
      <w:rFonts w:cs="Noto Sans Devanagari"/>
      <w:lang w:eastAsia="zh-CN"/>
    </w:rPr>
  </w:style>
  <w:style w:type="paragraph" w:styleId="44" w:customStyle="1">
    <w:name w:val="Название объекта4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45" w:customStyle="1">
    <w:name w:val="Указатель4"/>
    <w:basedOn w:val="Normal"/>
    <w:qFormat/>
    <w:rsid w:val="008a080b"/>
    <w:pPr>
      <w:suppressLineNumbers/>
    </w:pPr>
    <w:rPr>
      <w:rFonts w:cs="Noto Sans"/>
      <w:lang w:eastAsia="zh-CN"/>
    </w:rPr>
  </w:style>
  <w:style w:type="paragraph" w:styleId="Caption111111" w:customStyle="1">
    <w:name w:val="caption111111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34" w:customStyle="1">
    <w:name w:val="Название объекта3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35" w:customStyle="1">
    <w:name w:val="Указатель3"/>
    <w:basedOn w:val="Normal"/>
    <w:qFormat/>
    <w:rsid w:val="008a080b"/>
    <w:pPr>
      <w:suppressLineNumbers/>
    </w:pPr>
    <w:rPr>
      <w:rFonts w:cs="Noto Sans"/>
      <w:lang w:eastAsia="zh-CN"/>
    </w:rPr>
  </w:style>
  <w:style w:type="paragraph" w:styleId="Caption1111111" w:customStyle="1">
    <w:name w:val="caption1111111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24" w:customStyle="1">
    <w:name w:val="Название объекта2"/>
    <w:basedOn w:val="Normal"/>
    <w:qFormat/>
    <w:rsid w:val="008a080b"/>
    <w:pPr>
      <w:suppressLineNumbers/>
      <w:spacing w:before="120" w:after="120"/>
    </w:pPr>
    <w:rPr>
      <w:rFonts w:cs="Noto Sans"/>
      <w:i/>
      <w:iCs/>
      <w:sz w:val="24"/>
      <w:szCs w:val="24"/>
      <w:lang w:eastAsia="zh-CN"/>
    </w:rPr>
  </w:style>
  <w:style w:type="paragraph" w:styleId="25" w:customStyle="1">
    <w:name w:val="Указатель2"/>
    <w:basedOn w:val="Normal"/>
    <w:qFormat/>
    <w:rsid w:val="008a080b"/>
    <w:pPr>
      <w:suppressLineNumbers/>
    </w:pPr>
    <w:rPr>
      <w:rFonts w:cs="Noto Sans"/>
      <w:lang w:eastAsia="zh-CN"/>
    </w:rPr>
  </w:style>
  <w:style w:type="paragraph" w:styleId="17" w:customStyle="1">
    <w:name w:val="Указатель1"/>
    <w:basedOn w:val="Normal"/>
    <w:qFormat/>
    <w:rsid w:val="008a080b"/>
    <w:pPr>
      <w:suppressLineNumbers/>
    </w:pPr>
    <w:rPr>
      <w:rFonts w:cs="Noto Sans Devanagari"/>
      <w:lang w:eastAsia="zh-CN"/>
    </w:rPr>
  </w:style>
  <w:style w:type="paragraph" w:styleId="Caption11111111" w:customStyle="1">
    <w:name w:val="caption11111111"/>
    <w:basedOn w:val="Normal"/>
    <w:qFormat/>
    <w:rsid w:val="008a080b"/>
    <w:pPr>
      <w:suppressLineNumbers/>
      <w:spacing w:before="120" w:after="120"/>
    </w:pPr>
    <w:rPr>
      <w:rFonts w:cs="Noto Sans Devanagari"/>
      <w:i/>
      <w:iCs/>
      <w:sz w:val="24"/>
      <w:szCs w:val="24"/>
      <w:lang w:eastAsia="zh-CN"/>
    </w:rPr>
  </w:style>
  <w:style w:type="paragraph" w:styleId="18" w:customStyle="1">
    <w:name w:val="Текст выноски1"/>
    <w:basedOn w:val="Normal"/>
    <w:qFormat/>
    <w:rsid w:val="008a080b"/>
    <w:pPr/>
    <w:rPr>
      <w:rFonts w:ascii="Tahoma" w:hAnsi="Tahoma" w:cs="Tahoma"/>
      <w:sz w:val="16"/>
      <w:szCs w:val="16"/>
      <w:lang w:eastAsia="zh-CN"/>
    </w:rPr>
  </w:style>
  <w:style w:type="paragraph" w:styleId="Default" w:customStyle="1">
    <w:name w:val="Default"/>
    <w:qFormat/>
    <w:rsid w:val="008a08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19" w:customStyle="1">
    <w:name w:val="Обычный (веб)1"/>
    <w:basedOn w:val="Normal"/>
    <w:qFormat/>
    <w:rsid w:val="008a080b"/>
    <w:pPr>
      <w:spacing w:lineRule="auto" w:line="312" w:before="0" w:after="75"/>
      <w:jc w:val="both"/>
    </w:pPr>
    <w:rPr>
      <w:rFonts w:ascii="Arial" w:hAnsi="Arial" w:cs="Arial"/>
      <w:color w:val="000000"/>
      <w:sz w:val="24"/>
      <w:szCs w:val="24"/>
      <w:lang w:eastAsia="zh-CN"/>
    </w:rPr>
  </w:style>
  <w:style w:type="paragraph" w:styleId="ConsPlusNormal" w:customStyle="1">
    <w:name w:val="ConsPlusNormal"/>
    <w:qFormat/>
    <w:rsid w:val="008a080b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ConsPlusNonformat" w:customStyle="1">
    <w:name w:val="ConsPlusNonformat"/>
    <w:qFormat/>
    <w:rsid w:val="008a080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ConsPlusCell" w:customStyle="1">
    <w:name w:val="ConsPlusCell"/>
    <w:qFormat/>
    <w:rsid w:val="008a080b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110" w:customStyle="1">
    <w:name w:val="Знак1"/>
    <w:basedOn w:val="Normal"/>
    <w:qFormat/>
    <w:rsid w:val="008a080b"/>
    <w:pPr>
      <w:spacing w:before="280" w:after="280"/>
    </w:pPr>
    <w:rPr>
      <w:rFonts w:ascii="Tahoma" w:hAnsi="Tahoma" w:cs="Tahoma"/>
      <w:lang w:val="en-US" w:eastAsia="zh-CN"/>
    </w:rPr>
  </w:style>
  <w:style w:type="paragraph" w:styleId="111" w:customStyle="1">
    <w:name w:val="Абзац списка1"/>
    <w:basedOn w:val="Normal"/>
    <w:qFormat/>
    <w:rsid w:val="008a080b"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Style32" w:customStyle="1">
    <w:name w:val="Нормальный (таблица)"/>
    <w:basedOn w:val="Normal"/>
    <w:qFormat/>
    <w:rsid w:val="008a080b"/>
    <w:pPr>
      <w:widowControl w:val="false"/>
      <w:jc w:val="both"/>
    </w:pPr>
    <w:rPr>
      <w:rFonts w:ascii="Arial" w:hAnsi="Arial" w:cs="Arial"/>
      <w:sz w:val="24"/>
      <w:szCs w:val="24"/>
      <w:lang w:eastAsia="zh-CN"/>
    </w:rPr>
  </w:style>
  <w:style w:type="paragraph" w:styleId="Style33" w:customStyle="1">
    <w:name w:val="Знак"/>
    <w:basedOn w:val="Normal"/>
    <w:qFormat/>
    <w:rsid w:val="008a080b"/>
    <w:pPr>
      <w:spacing w:before="280" w:after="280"/>
    </w:pPr>
    <w:rPr>
      <w:rFonts w:ascii="Tahoma" w:hAnsi="Tahoma" w:cs="Tahoma"/>
      <w:lang w:val="en-US" w:eastAsia="zh-CN"/>
    </w:rPr>
  </w:style>
  <w:style w:type="paragraph" w:styleId="112" w:customStyle="1">
    <w:name w:val="Обычный1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2"/>
      <w:szCs w:val="20"/>
      <w:lang w:val="ru-RU" w:eastAsia="zh-CN" w:bidi="ar-SA"/>
    </w:rPr>
  </w:style>
  <w:style w:type="paragraph" w:styleId="113" w:customStyle="1">
    <w:name w:val="Знак сноски1"/>
    <w:qFormat/>
    <w:rsid w:val="008a08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vertAlign w:val="superscript"/>
      <w:lang w:val="ru-RU" w:eastAsia="zh-CN" w:bidi="ar-SA"/>
    </w:rPr>
  </w:style>
  <w:style w:type="paragraph" w:styleId="26">
    <w:name w:val="TOC 2"/>
    <w:rsid w:val="008a080b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46">
    <w:name w:val="TOC 4"/>
    <w:rsid w:val="008a080b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64">
    <w:name w:val="TOC 6"/>
    <w:rsid w:val="008a080b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73">
    <w:name w:val="TOC 7"/>
    <w:rsid w:val="008a080b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114" w:customStyle="1">
    <w:name w:val="Заголовок 1 Знак1"/>
    <w:basedOn w:val="Normal"/>
    <w:link w:val="1"/>
    <w:qFormat/>
    <w:rsid w:val="008a080b"/>
    <w:pPr>
      <w:spacing w:before="280" w:after="280"/>
    </w:pPr>
    <w:rPr>
      <w:rFonts w:ascii="Tahoma" w:hAnsi="Tahoma" w:cs="Tahoma"/>
      <w:color w:val="000000"/>
      <w:lang w:eastAsia="zh-CN"/>
    </w:rPr>
  </w:style>
  <w:style w:type="paragraph" w:styleId="Markedcontent" w:customStyle="1">
    <w:name w:val="markedcontent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0"/>
      <w:szCs w:val="20"/>
      <w:lang w:val="ru-RU" w:eastAsia="zh-CN" w:bidi="ar-SA"/>
    </w:rPr>
  </w:style>
  <w:style w:type="paragraph" w:styleId="TableParagraph" w:customStyle="1">
    <w:name w:val="Table Paragraph"/>
    <w:basedOn w:val="Normal"/>
    <w:qFormat/>
    <w:rsid w:val="008a080b"/>
    <w:pPr>
      <w:widowControl w:val="false"/>
    </w:pPr>
    <w:rPr>
      <w:color w:val="000000"/>
      <w:sz w:val="22"/>
      <w:lang w:eastAsia="zh-CN"/>
    </w:rPr>
  </w:style>
  <w:style w:type="paragraph" w:styleId="115" w:customStyle="1">
    <w:name w:val="Основной шрифт абзаца11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0"/>
      <w:szCs w:val="20"/>
      <w:lang w:val="ru-RU" w:eastAsia="zh-CN" w:bidi="ar-SA"/>
    </w:rPr>
  </w:style>
  <w:style w:type="paragraph" w:styleId="116" w:customStyle="1">
    <w:name w:val="Символ сноски1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0"/>
      <w:szCs w:val="20"/>
      <w:lang w:val="ru-RU" w:eastAsia="zh-CN" w:bidi="ar-SA"/>
    </w:rPr>
  </w:style>
  <w:style w:type="paragraph" w:styleId="36">
    <w:name w:val="TOC 3"/>
    <w:rsid w:val="008a080b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117" w:customStyle="1">
    <w:name w:val="Гиперссылка1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FF"/>
      <w:kern w:val="0"/>
      <w:sz w:val="20"/>
      <w:szCs w:val="20"/>
      <w:u w:val="single"/>
      <w:lang w:val="ru-RU" w:eastAsia="zh-CN" w:bidi="ar-SA"/>
    </w:rPr>
  </w:style>
  <w:style w:type="paragraph" w:styleId="27" w:customStyle="1">
    <w:name w:val="Гиперссылка2"/>
    <w:qFormat/>
    <w:rsid w:val="008a08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zh-CN" w:bidi="ar-SA"/>
    </w:rPr>
  </w:style>
  <w:style w:type="paragraph" w:styleId="Footnote" w:customStyle="1">
    <w:name w:val="Footnote"/>
    <w:basedOn w:val="Normal"/>
    <w:qFormat/>
    <w:rsid w:val="008a080b"/>
    <w:pPr/>
    <w:rPr>
      <w:color w:val="000000"/>
      <w:lang w:eastAsia="zh-CN"/>
    </w:rPr>
  </w:style>
  <w:style w:type="paragraph" w:styleId="118">
    <w:name w:val="TOC 1"/>
    <w:rsid w:val="008a080b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XO Thames"/>
      <w:b/>
      <w:color w:val="000000"/>
      <w:kern w:val="0"/>
      <w:sz w:val="28"/>
      <w:szCs w:val="20"/>
      <w:lang w:val="ru-RU" w:eastAsia="zh-CN" w:bidi="ar-SA"/>
    </w:rPr>
  </w:style>
  <w:style w:type="paragraph" w:styleId="28" w:customStyle="1">
    <w:name w:val="Основной шрифт абзаца2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0"/>
      <w:szCs w:val="20"/>
      <w:lang w:val="ru-RU" w:eastAsia="zh-CN" w:bidi="ar-SA"/>
    </w:rPr>
  </w:style>
  <w:style w:type="paragraph" w:styleId="91">
    <w:name w:val="TOC 9"/>
    <w:rsid w:val="008a080b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82">
    <w:name w:val="TOC 8"/>
    <w:rsid w:val="008a080b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56">
    <w:name w:val="TOC 5"/>
    <w:rsid w:val="008a080b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Times New Roman" w:cs="XO Thames"/>
      <w:color w:val="000000"/>
      <w:kern w:val="0"/>
      <w:sz w:val="28"/>
      <w:szCs w:val="20"/>
      <w:lang w:val="ru-RU" w:eastAsia="zh-CN" w:bidi="ar-SA"/>
    </w:rPr>
  </w:style>
  <w:style w:type="paragraph" w:styleId="Style34">
    <w:name w:val="Subtitle"/>
    <w:next w:val="Style25"/>
    <w:link w:val="22"/>
    <w:qFormat/>
    <w:rsid w:val="008a080b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XO Thames"/>
      <w:i/>
      <w:color w:val="000000"/>
      <w:kern w:val="0"/>
      <w:sz w:val="24"/>
      <w:szCs w:val="20"/>
      <w:lang w:val="ru-RU" w:eastAsia="zh-CN" w:bidi="ar-SA"/>
    </w:rPr>
  </w:style>
  <w:style w:type="paragraph" w:styleId="119" w:customStyle="1">
    <w:name w:val="Название1"/>
    <w:next w:val="Style25"/>
    <w:qFormat/>
    <w:rsid w:val="008a080b"/>
    <w:pPr>
      <w:widowControl/>
      <w:suppressAutoHyphens w:val="true"/>
      <w:bidi w:val="0"/>
      <w:spacing w:before="567" w:after="567"/>
      <w:jc w:val="center"/>
    </w:pPr>
    <w:rPr>
      <w:rFonts w:ascii="XO Thames" w:hAnsi="XO Thames" w:eastAsia="Times New Roman" w:cs="XO Thames"/>
      <w:b/>
      <w:caps/>
      <w:color w:val="000000"/>
      <w:kern w:val="0"/>
      <w:sz w:val="40"/>
      <w:szCs w:val="20"/>
      <w:lang w:val="ru-RU" w:eastAsia="zh-CN" w:bidi="ar-SA"/>
    </w:rPr>
  </w:style>
  <w:style w:type="paragraph" w:styleId="Style35" w:customStyle="1">
    <w:name w:val="Привязка сноски"/>
    <w:qFormat/>
    <w:rsid w:val="008a080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0"/>
      <w:szCs w:val="20"/>
      <w:vertAlign w:val="superscript"/>
      <w:lang w:val="ru-RU" w:eastAsia="zh-CN" w:bidi="ar-SA"/>
    </w:rPr>
  </w:style>
  <w:style w:type="paragraph" w:styleId="Hgkelc" w:customStyle="1">
    <w:name w:val="hgkelc"/>
    <w:basedOn w:val="115"/>
    <w:qFormat/>
    <w:rsid w:val="008a080b"/>
    <w:pPr/>
    <w:rPr/>
  </w:style>
  <w:style w:type="paragraph" w:styleId="Style36">
    <w:name w:val="Footnote Text"/>
    <w:basedOn w:val="Normal"/>
    <w:rsid w:val="008a080b"/>
    <w:pPr/>
    <w:rPr>
      <w:lang w:eastAsia="zh-CN"/>
    </w:rPr>
  </w:style>
  <w:style w:type="paragraph" w:styleId="Style37" w:customStyle="1">
    <w:name w:val="Содержимое таблицы"/>
    <w:basedOn w:val="Normal"/>
    <w:qFormat/>
    <w:rsid w:val="008a080b"/>
    <w:pPr>
      <w:widowControl w:val="false"/>
      <w:suppressLineNumbers/>
    </w:pPr>
    <w:rPr>
      <w:lang w:eastAsia="zh-CN"/>
    </w:rPr>
  </w:style>
  <w:style w:type="paragraph" w:styleId="Style38" w:customStyle="1">
    <w:name w:val="Заголовок таблицы"/>
    <w:basedOn w:val="Style37"/>
    <w:qFormat/>
    <w:rsid w:val="008a080b"/>
    <w:pPr>
      <w:jc w:val="center"/>
    </w:pPr>
    <w:rPr>
      <w:b/>
      <w:bCs/>
    </w:rPr>
  </w:style>
  <w:style w:type="paragraph" w:styleId="ConsNormal" w:customStyle="1">
    <w:name w:val="ConsNormal"/>
    <w:qFormat/>
    <w:rsid w:val="008a080b"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uiPriority w:val="1"/>
    <w:qFormat/>
    <w:rsid w:val="00e010e7"/>
    <w:pPr>
      <w:widowControl w:val="false"/>
      <w:ind w:left="189" w:firstLine="854"/>
      <w:jc w:val="both"/>
    </w:pPr>
    <w:rPr>
      <w:sz w:val="22"/>
      <w:szCs w:val="22"/>
      <w:lang w:eastAsia="en-US"/>
    </w:rPr>
  </w:style>
  <w:style w:type="paragraph" w:styleId="Style39" w:customStyle="1">
    <w:name w:val="Текст в заданном формате"/>
    <w:basedOn w:val="Normal"/>
    <w:qFormat/>
    <w:rsid w:val="00fa7cf3"/>
    <w:pPr/>
    <w:rPr>
      <w:rFonts w:ascii="Liberation Mono" w:hAnsi="Liberation Mono" w:eastAsia="Liberation Mono" w:cs="Liberation Mono"/>
      <w:color w:val="00000A"/>
    </w:rPr>
  </w:style>
  <w:style w:type="numbering" w:styleId="NoList" w:default="1">
    <w:name w:val="No List"/>
    <w:uiPriority w:val="99"/>
    <w:semiHidden/>
    <w:unhideWhenUsed/>
    <w:qFormat/>
  </w:style>
  <w:style w:type="numbering" w:styleId="Style40" w:customStyle="1">
    <w:name w:val="Без списка"/>
    <w:uiPriority w:val="99"/>
    <w:semiHidden/>
    <w:unhideWhenUsed/>
    <w:qFormat/>
    <w:rsid w:val="00c47663"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Table Grid"/>
    <w:basedOn w:val="a2"/>
    <w:uiPriority w:val="39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Application>LibreOffice/7.1.3.2$Linux_X86_64 LibreOffice_project/10$Build-2</Application>
  <AppVersion>15.0000</AppVersion>
  <Pages>12</Pages>
  <Words>1898</Words>
  <Characters>15022</Characters>
  <CharactersWithSpaces>17384</CharactersWithSpaces>
  <Paragraphs>230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2025-07-13T09:17:00Z</dcterms:created>
  <dc:creator>1</dc:creator>
  <dc:description/>
  <dc:language>ru-RU</dc:language>
  <cp:lastModifiedBy/>
  <cp:lastPrinted>2025-09-19T16:51:27Z</cp:lastPrinted>
  <dcterms:modified xsi:type="dcterms:W3CDTF">2025-09-19T16:53:17Z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