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>
        <w:rPr>
          <w:sz w:val="28"/>
          <w:szCs w:val="32"/>
        </w:rPr>
        <w:t>проект</w:t>
      </w:r>
    </w:p>
    <w:p>
      <w:pPr>
        <w:pStyle w:val="Normal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</w:r>
    </w:p>
    <w:p>
      <w:pPr>
        <w:pStyle w:val="Normal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2"/>
        </w:rPr>
      </w:pPr>
      <w:r>
        <w:rPr>
          <w:sz w:val="22"/>
        </w:rPr>
      </w:r>
    </w:p>
    <w:p>
      <w:pPr>
        <w:pStyle w:val="Normal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>
      <w:pPr>
        <w:pStyle w:val="Normal"/>
        <w:rPr>
          <w:b/>
          <w:sz w:val="32"/>
        </w:rPr>
      </w:pPr>
      <w:r>
        <w:rPr>
          <w:b/>
          <w:sz w:val="32"/>
        </w:rPr>
      </w:r>
    </w:p>
    <w:p>
      <w:pPr>
        <w:pStyle w:val="Normal"/>
        <w:pBdr>
          <w:bottom w:val="single" w:sz="12" w:space="1" w:color="000000"/>
        </w:pBdr>
        <w:rPr>
          <w:sz w:val="24"/>
          <w:szCs w:val="28"/>
        </w:rPr>
      </w:pPr>
      <w:r>
        <w:rPr>
          <w:sz w:val="24"/>
          <w:szCs w:val="28"/>
        </w:rPr>
        <w:t xml:space="preserve">                    </w:t>
      </w:r>
      <w:r>
        <w:rPr>
          <w:sz w:val="24"/>
          <w:szCs w:val="28"/>
        </w:rPr>
        <w:tab/>
        <w:tab/>
        <w:tab/>
        <w:tab/>
        <w:t xml:space="preserve">                №                       </w:t>
        <w:tab/>
        <w:tab/>
        <w:t xml:space="preserve">     г. Новошахтинск</w:t>
      </w:r>
    </w:p>
    <w:p>
      <w:pPr>
        <w:pStyle w:val="Normal"/>
        <w:rPr>
          <w:b/>
          <w:sz w:val="12"/>
          <w:szCs w:val="28"/>
          <w:u w:val="single"/>
        </w:rPr>
      </w:pPr>
      <w:r>
        <w:rPr>
          <w:b/>
          <w:sz w:val="12"/>
          <w:szCs w:val="28"/>
          <w:u w:val="single"/>
        </w:rPr>
      </w:r>
    </w:p>
    <w:p>
      <w:pPr>
        <w:pStyle w:val="Normal"/>
        <w:numPr>
          <w:ilvl w:val="0"/>
          <w:numId w:val="0"/>
        </w:numPr>
        <w:jc w:val="center"/>
        <w:outlineLvl w:val="2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О внесении изменений в постановление </w:t>
      </w:r>
    </w:p>
    <w:p>
      <w:pPr>
        <w:pStyle w:val="Normal"/>
        <w:numPr>
          <w:ilvl w:val="0"/>
          <w:numId w:val="0"/>
        </w:numPr>
        <w:jc w:val="center"/>
        <w:outlineLvl w:val="2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Администрации города от 07.12.2018 № 1250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Cs/>
          <w:sz w:val="12"/>
          <w:szCs w:val="28"/>
        </w:rPr>
      </w:pPr>
      <w:r>
        <w:rPr>
          <w:b/>
          <w:bCs/>
          <w:sz w:val="12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szCs w:val="28"/>
        </w:rPr>
        <w:tab/>
      </w:r>
      <w:r>
        <w:rPr>
          <w:sz w:val="28"/>
          <w:szCs w:val="28"/>
        </w:rPr>
        <w:t>В соответствии с решением Новошахтинской городской Думы от 24.12.2024 № 130 «О бюджете города Новошахтинска на 2025 год и на плановый период 2026 и 2027 годов», в целях обеспечения реализации муниципальной программы города Новошахтинска «Обеспечение общественного порядка и противодействие преступности»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ПОСТАНОВЛЯЮ: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before="0" w:after="0"/>
        <w:ind w:firstLine="708"/>
        <w:contextualSpacing/>
        <w:jc w:val="both"/>
        <w:rPr>
          <w:spacing w:val="-4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>
        <w:rPr>
          <w:sz w:val="28"/>
          <w:szCs w:val="28"/>
        </w:rPr>
        <w:t xml:space="preserve">Внести изменения в приложение к постановлению Администрации города </w:t>
      </w:r>
      <w:r>
        <w:rPr>
          <w:sz w:val="28"/>
          <w:szCs w:val="28"/>
          <w:lang w:eastAsia="en-US"/>
        </w:rPr>
        <w:t>от 07.12.2018 № 1250</w:t>
      </w:r>
      <w:r>
        <w:rPr>
          <w:sz w:val="28"/>
          <w:szCs w:val="28"/>
        </w:rPr>
        <w:t xml:space="preserve"> «</w:t>
      </w:r>
      <w:r>
        <w:rPr>
          <w:spacing w:val="-4"/>
          <w:sz w:val="28"/>
          <w:szCs w:val="28"/>
        </w:rPr>
        <w:t>Об утверждении</w:t>
      </w:r>
      <w:r>
        <w:rPr>
          <w:rFonts w:eastAsia="Calibri"/>
          <w:sz w:val="28"/>
          <w:szCs w:val="28"/>
          <w:lang w:eastAsia="en-US"/>
        </w:rPr>
        <w:t xml:space="preserve"> муниципальной программы города Новошахтинска «Обеспечение общественного порядка и противодействие преступности» согласно</w:t>
      </w:r>
      <w:r>
        <w:rPr>
          <w:spacing w:val="-4"/>
          <w:sz w:val="28"/>
          <w:szCs w:val="28"/>
        </w:rPr>
        <w:t xml:space="preserve"> приложению.</w:t>
      </w:r>
    </w:p>
    <w:p>
      <w:pPr>
        <w:pStyle w:val="Normal"/>
        <w:ind w:firstLine="737"/>
        <w:jc w:val="both"/>
        <w:rPr>
          <w:bCs/>
          <w:color w:val="FF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Интернет.</w:t>
      </w:r>
    </w:p>
    <w:p>
      <w:pPr>
        <w:pStyle w:val="Normal"/>
        <w:ind w:firstLine="737"/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>3. Контроль за исполнением  постановления возложить на заместителя Главы Администрации города по административно-правовым вопросам Лиханова А.Г.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 города</w:t>
        <w:tab/>
        <w:tab/>
        <w:tab/>
        <w:tab/>
        <w:t xml:space="preserve">      </w:t>
        <w:tab/>
        <w:tab/>
        <w:t>С.А. Бондаренко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(секретарь комиссий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правоохранительной направленности) Администрации города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Куратор: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города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 административно-правовым вопросам</w:t>
        <w:tab/>
        <w:t xml:space="preserve">                   </w:t>
      </w:r>
      <w:r>
        <w:rPr>
          <w:sz w:val="22"/>
          <w:szCs w:val="22"/>
        </w:rPr>
        <w:t xml:space="preserve">                </w:t>
      </w:r>
      <w:r>
        <w:rPr>
          <w:sz w:val="28"/>
          <w:szCs w:val="28"/>
        </w:rPr>
        <w:t xml:space="preserve">             А.Г. Лиханов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Исполнитель: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Главный специалист (секретарь) комиссий 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правоохранительной  направленности   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Администрации города                                                                                          И.А. Ерохина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2-20-25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города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  <w:tab/>
        <w:tab/>
        <w:t xml:space="preserve">      </w:t>
      </w:r>
      <w:r>
        <w:rPr/>
        <w:t xml:space="preserve">                                        </w:t>
      </w:r>
      <w:r>
        <w:rPr>
          <w:sz w:val="28"/>
          <w:szCs w:val="28"/>
        </w:rPr>
        <w:t>Т.В. Коденцова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города</w:t>
      </w:r>
    </w:p>
    <w:p>
      <w:pPr>
        <w:pStyle w:val="Normal"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экономики</w:t>
        <w:tab/>
        <w:tab/>
        <w:tab/>
        <w:t xml:space="preserve">                </w:t>
      </w:r>
      <w:r>
        <w:rPr/>
        <w:t xml:space="preserve">                                       </w:t>
      </w:r>
      <w:r>
        <w:rPr>
          <w:sz w:val="28"/>
          <w:szCs w:val="28"/>
        </w:rPr>
        <w:t>М.В. Ермаченко</w:t>
      </w:r>
    </w:p>
    <w:p>
      <w:pPr>
        <w:pStyle w:val="Normal"/>
        <w:keepLines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– главный бухгалтер</w:t>
      </w:r>
    </w:p>
    <w:p>
      <w:pPr>
        <w:pStyle w:val="Normal"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ab/>
        <w:tab/>
        <w:tab/>
        <w:tab/>
        <w:tab/>
        <w:t xml:space="preserve">               О.П. Глуховская</w:t>
      </w:r>
    </w:p>
    <w:p>
      <w:pPr>
        <w:pStyle w:val="Normal"/>
        <w:keepLines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отдела стратегического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планирования и регулирования тарифных </w:t>
      </w:r>
    </w:p>
    <w:p>
      <w:pPr>
        <w:pStyle w:val="Normal"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отношений Администрации города</w:t>
        <w:tab/>
        <w:tab/>
        <w:tab/>
        <w:tab/>
        <w:tab/>
        <w:t xml:space="preserve">                 В.В. Воронина</w:t>
      </w:r>
    </w:p>
    <w:p>
      <w:pPr>
        <w:pStyle w:val="Normal"/>
        <w:keepLines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</w:t>
      </w:r>
    </w:p>
    <w:p>
      <w:pPr>
        <w:pStyle w:val="Normal"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ab/>
        <w:tab/>
        <w:tab/>
        <w:tab/>
        <w:tab/>
        <w:t xml:space="preserve">                    И.Н. Суркова</w:t>
      </w:r>
    </w:p>
    <w:p>
      <w:pPr>
        <w:pStyle w:val="Normal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 </w:t>
        <w:tab/>
        <w:tab/>
        <w:tab/>
        <w:tab/>
        <w:tab/>
        <w:t xml:space="preserve">                          Ю.А. Лубенцов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804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ind w:left="6804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Лист рассылки.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Коденцова Т.В.   – 1 экз.       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textAlignment w:val="baseline"/>
        <w:rPr>
          <w:sz w:val="28"/>
          <w:szCs w:val="28"/>
        </w:rPr>
      </w:pPr>
      <w:r>
        <w:rPr>
          <w:sz w:val="28"/>
          <w:szCs w:val="28"/>
        </w:rPr>
        <w:t>Воронина В.В.    – 1 экз.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textAlignment w:val="baseline"/>
        <w:rPr>
          <w:sz w:val="28"/>
          <w:szCs w:val="28"/>
        </w:rPr>
      </w:pPr>
      <w:r>
        <w:rPr>
          <w:sz w:val="28"/>
          <w:szCs w:val="28"/>
        </w:rPr>
        <w:t>Ерохина  И.А.     – 1 экз.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textAlignment w:val="baseline"/>
        <w:rPr>
          <w:sz w:val="28"/>
          <w:szCs w:val="28"/>
        </w:rPr>
      </w:pPr>
      <w:r>
        <w:rPr>
          <w:sz w:val="28"/>
          <w:szCs w:val="28"/>
        </w:rPr>
        <w:t>Сайт                     – 1 экз.</w:t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  <w:t>Итого:                        – 4 экз.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города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 административно-правовым вопросам</w:t>
        <w:tab/>
        <w:t xml:space="preserve">                   </w:t>
      </w:r>
      <w:r>
        <w:rPr>
          <w:sz w:val="22"/>
          <w:szCs w:val="22"/>
        </w:rPr>
        <w:t xml:space="preserve">                </w:t>
      </w:r>
      <w:r>
        <w:rPr>
          <w:sz w:val="28"/>
          <w:szCs w:val="28"/>
        </w:rPr>
        <w:t xml:space="preserve">             А.Г. Лиханов</w:t>
      </w:r>
    </w:p>
    <w:p>
      <w:pPr>
        <w:pStyle w:val="Normal"/>
        <w:ind w:left="6804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</w:t>
      </w:r>
    </w:p>
    <w:p>
      <w:pPr>
        <w:pStyle w:val="Normal"/>
        <w:ind w:left="6804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постановлению</w:t>
      </w:r>
    </w:p>
    <w:p>
      <w:pPr>
        <w:pStyle w:val="Normal"/>
        <w:ind w:left="6804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Администрации города</w:t>
      </w:r>
    </w:p>
    <w:p>
      <w:pPr>
        <w:pStyle w:val="Normal"/>
        <w:ind w:left="6804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           №      </w:t>
      </w:r>
    </w:p>
    <w:p>
      <w:pPr>
        <w:pStyle w:val="Normal"/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ИЗМЕНЕНИЯ,</w:t>
      </w:r>
    </w:p>
    <w:p>
      <w:pPr>
        <w:pStyle w:val="Normal"/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вносимые в постановление Администрации города </w:t>
      </w:r>
    </w:p>
    <w:p>
      <w:pPr>
        <w:pStyle w:val="Normal"/>
        <w:jc w:val="center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от 30.11.2017 № 1170 </w:t>
      </w:r>
      <w:r>
        <w:rPr>
          <w:sz w:val="28"/>
          <w:szCs w:val="28"/>
        </w:rPr>
        <w:t xml:space="preserve">«Об утверждении муниципальной программы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города Новошахтинска «Формирование комфортной городской среды»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4"/>
        <w:numPr>
          <w:ilvl w:val="0"/>
          <w:numId w:val="3"/>
        </w:numPr>
        <w:tabs>
          <w:tab w:val="clear" w:pos="708"/>
          <w:tab w:val="left" w:pos="993" w:leader="none"/>
        </w:tabs>
        <w:ind w:firstLine="709" w:left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преамбуле слова «от 04.05.2018 № 401 «Об утверждении Порядка разработки, реализации и оценки эффективности муниципальных программ города Новошахтинска» заменить словами «от 16.08.2024 № 904 «Об утверждении Порядка разработки, реализации и оценки эффективности муниципальных программ города Новошахтинска»».</w:t>
      </w:r>
    </w:p>
    <w:p>
      <w:pPr>
        <w:pStyle w:val="14"/>
        <w:tabs>
          <w:tab w:val="clear" w:pos="708"/>
          <w:tab w:val="left" w:pos="993" w:leader="none"/>
        </w:tabs>
        <w:ind w:left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</w:r>
    </w:p>
    <w:p>
      <w:pPr>
        <w:pStyle w:val="14"/>
        <w:numPr>
          <w:ilvl w:val="0"/>
          <w:numId w:val="3"/>
        </w:numPr>
        <w:tabs>
          <w:tab w:val="clear" w:pos="708"/>
          <w:tab w:val="left" w:pos="993" w:leader="none"/>
        </w:tabs>
        <w:ind w:firstLine="709" w:left="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Приложение изложить в редакции:</w:t>
      </w:r>
    </w:p>
    <w:p>
      <w:pPr>
        <w:pStyle w:val="Normal"/>
        <w:ind w:firstLine="694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от 07.12.2018 № 1250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  <w:t xml:space="preserve">МУНИЦИПАЛЬНАЯ ПРОГРАММА 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 xml:space="preserve">города Новошахтинска «Обеспечение 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общественного порядка и противодействие преступности»</w:t>
      </w:r>
    </w:p>
    <w:p>
      <w:pPr>
        <w:pStyle w:val="Standard"/>
        <w:jc w:val="center"/>
        <w:rPr>
          <w:sz w:val="28"/>
        </w:rPr>
      </w:pPr>
      <w:r>
        <w:rPr>
          <w:sz w:val="28"/>
        </w:rPr>
      </w:r>
    </w:p>
    <w:p>
      <w:pPr>
        <w:pStyle w:val="Standard"/>
        <w:jc w:val="center"/>
        <w:rPr>
          <w:sz w:val="28"/>
        </w:rPr>
      </w:pPr>
      <w:r>
        <w:rPr>
          <w:sz w:val="28"/>
        </w:rPr>
        <w:t>I. СТРАТЕГИЧЕСКИЕ ПРИОРИТЕТЫ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 xml:space="preserve">муниципальной программы города Новошахтинска 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«Обеспечение общественного порядка и противодействие преступности»</w:t>
      </w:r>
    </w:p>
    <w:p>
      <w:pPr>
        <w:pStyle w:val="Standard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  <w:t xml:space="preserve">1. Оценка текущего состояния сферы реализации 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 xml:space="preserve">муниципальной программы города Новошахтинска 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«Обеспечение общественного порядка и противодействие преступности»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 xml:space="preserve">Муниципальная программа города Новошахтинска «Обеспечение общественного порядка и противодействие преступности» (далее также – муниципальная программа) определяет цели, задачи, основные направления развития в сфере правоохранительной деятельности в городе Новошахтинске, финансовое обеспечение, механизмы реализации мероприятий и показателей их результативности.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 2023 году в городе Новошахтинске </w:t>
      </w:r>
      <w:r>
        <w:rPr>
          <w:sz w:val="28"/>
          <w:szCs w:val="28"/>
        </w:rPr>
        <w:t>наблюдается снижении общего количества зарегистрированных преступлений на 7,7%. При этом, на 10,9% произошел рост тяжкой преступности, что вызвано увеличением числа мошенничеств, а также преступлений, связанных с незаконным оборотом наркотических средств.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работы Отдела МВД России по г. Новошахтинску за 2023 год на 61,5% отмечается снижение количества преступлений, совершенных несовершеннолетними.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Зарегистрировано 22 преступления, связанных с незаконным оборотом оружия. Раскрываемость преступлений в 2023 году составила 57,1%.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Состояние аварийности на территории обслуживания характеризуется увеличением количества ДТП на 28,1 %, в результате которых погибло 4 человека и 46 получили ранения различной степени тяжести.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сложившуюся обстановку на сопредельных с Украиной территориях Луганской и Донецкой республик, в городе усилены плотность постов и нарядов, в круглосуточном режиме патрулирующих улицы и другие общественные места города. Приняты необходимые меры по обеспечению общественного порядка и общественной безопасности в местах массового пребывания людей, а также выявлению и устранению причин и условий для возможного совершения террористических актов.</w:t>
      </w:r>
    </w:p>
    <w:p>
      <w:pPr>
        <w:pStyle w:val="Normal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целях оперативного реагирования на чрезвычайные ситуации проведено дооснащение сил и средств современным оборудованием и техникой, создание современных систем оповещения, информирования населения и вызова экстренных служб (система – 112), внедрение и развитие АПК «Безопасный город».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создания условий для повышения качества и результативности реализуемых мер по охране общественного порядка, снижения уровня преступности, противодействия терроризму и экстремизму в рамках реализации муниципальной программы обеспечен доступ граждан, общественных объединений и средств массовой информации к сведениям о деятельности Администрации города;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организовано проведение антикоррупционной экспертизы проектов нормативных правовых актов и нормативных правовых актов;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организован постоянный мониторинг информационно-телекоммуникационной сети «Интернет», согласно распоряжению Администрации города от 26.08.2016 № 170 «Об утверждении Положения о порядке взаимодействия при проведении мониторинга межнациональных отношений и раннего предупреждения конфликтных ситуаций с этническим компонентом на территории города Новошахтинска» закреплены ответственные лица и регламентирован порядок действий;</w:t>
      </w:r>
    </w:p>
    <w:p>
      <w:pPr>
        <w:pStyle w:val="Normal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проведен мониторинг наркоситуации и работы по организации профилактики наркомании в городе, в результате принятых решений и мер, реализованных участниками системы профилактики, наблюдается снижение количества лиц, состоящих на диспансерном учете с диагнозом «синдром зависимости от наркотических веществ» (наркомании), до 299 человек (за 2022 год – 308 человек);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реализованы образовательные программы, проведены профилактические антинаркотические мероприятия и акции, направленные на формирование здорового образа жизни, профилактику вредных привычек, противоправного и зависимого поведения; дополнительных образовательных программ, развитие толерантности, формирование правовой культуры участников образовательного процесса;</w:t>
      </w:r>
    </w:p>
    <w:p>
      <w:pPr>
        <w:pStyle w:val="Normal"/>
        <w:ind w:firstLine="709"/>
        <w:jc w:val="both"/>
        <w:rPr>
          <w:color w:val="FF0000"/>
          <w:sz w:val="28"/>
        </w:rPr>
      </w:pPr>
      <w:r>
        <w:rPr>
          <w:sz w:val="28"/>
          <w:szCs w:val="28"/>
          <w:shd w:fill="FFFFFF" w:val="clear"/>
        </w:rPr>
        <w:t>проведено 8 мероприятий, направленных на укрепление единства российской нации и гармонизацию межэтнических отношений в городе, с количеством участников более 12 000 человек.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  <w:t xml:space="preserve">2. Описание приоритетов и целей политики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 сфере реализации муниципальной программы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jc w:val="both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Приоритеты и цели муниципальной политики в сфере </w:t>
      </w:r>
      <w:r>
        <w:rPr>
          <w:sz w:val="28"/>
          <w:szCs w:val="28"/>
        </w:rPr>
        <w:t xml:space="preserve">обеспечения общественного порядка, профилактики правонарушений и развития казачества </w:t>
      </w:r>
      <w:r>
        <w:rPr>
          <w:sz w:val="28"/>
        </w:rPr>
        <w:t>определены в соответствии нормативными правовыми актами Российской Федерации и Ростовской области, в том числе:</w:t>
      </w:r>
    </w:p>
    <w:p>
      <w:pPr>
        <w:pStyle w:val="Standard"/>
        <w:ind w:firstLine="709"/>
        <w:jc w:val="both"/>
        <w:rPr>
          <w:sz w:val="28"/>
        </w:rPr>
      </w:pPr>
      <w:r>
        <w:rPr>
          <w:sz w:val="28"/>
        </w:rPr>
        <w:t>указом Президента Российской Федерации от 02.07.2021 № 400 «О Стратегии национальной безопасности Российской Федерации»;</w:t>
      </w:r>
    </w:p>
    <w:p>
      <w:pPr>
        <w:pStyle w:val="Standard"/>
        <w:ind w:firstLine="709"/>
        <w:jc w:val="both"/>
        <w:rPr>
          <w:sz w:val="28"/>
        </w:rPr>
      </w:pPr>
      <w:r>
        <w:rPr>
          <w:sz w:val="28"/>
        </w:rPr>
        <w:t>указом Президента Российской Федерации от 23.11.2020 № 733 «Об утверждении Стратегии государственной антинаркотической политики Российской Федерации на период до 2030 года»;</w:t>
      </w:r>
    </w:p>
    <w:p>
      <w:pPr>
        <w:pStyle w:val="Standard"/>
        <w:ind w:firstLine="709"/>
        <w:jc w:val="both"/>
        <w:rPr>
          <w:sz w:val="28"/>
        </w:rPr>
      </w:pPr>
      <w:r>
        <w:rPr>
          <w:sz w:val="28"/>
        </w:rPr>
        <w:t>указом Президента Российской Федерации от 07.05.2024 № 309 «О национальных целях развития Российской Федерации на период до 2030 года»;</w:t>
      </w:r>
    </w:p>
    <w:p>
      <w:pPr>
        <w:pStyle w:val="Standard"/>
        <w:ind w:firstLine="709"/>
        <w:jc w:val="both"/>
        <w:rPr>
          <w:sz w:val="28"/>
        </w:rPr>
      </w:pPr>
      <w:r>
        <w:rPr>
          <w:sz w:val="28"/>
        </w:rPr>
        <w:t>указом Президента Российской Федерации от 16.08.2021 № 478 «О Национальном плане противодействия коррупции на 2021 – 2024 годы»;</w:t>
      </w:r>
    </w:p>
    <w:p>
      <w:pPr>
        <w:pStyle w:val="Standard"/>
        <w:ind w:firstLine="709"/>
        <w:jc w:val="both"/>
        <w:rPr>
          <w:sz w:val="28"/>
          <w:szCs w:val="28"/>
        </w:rPr>
      </w:pPr>
      <w:r>
        <w:rPr>
          <w:rFonts w:ascii="Roboto" w:hAnsi="Roboto"/>
          <w:color w:val="020B22"/>
          <w:sz w:val="28"/>
          <w:szCs w:val="28"/>
          <w:shd w:fill="FFFFFF" w:val="clear"/>
        </w:rPr>
        <w:t>указом Президента Российской Федерации от 09.08.2020 № 505 «Об утверждении Стратегии государственной политики Российской Федерации в отношении российского казачества на 2021 – 2030 годы»;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25.12.2008 № 273-ФЗ «О противодействии коррупции»;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23.06.2016 № 182-ФЗ «Об основах системы профилактики правонарушений в Российской Федерации»;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06.03.2006 № 35-ФЗ «О противодействии терроризму»;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Областным законом от 29.12.2016 № 933-ЗС «О профилактике правонарушений на территории Ростовской области»;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 Российской Федерации от 20.06.2011 № 485 «Об утверждении положения о государственной системе мониторинга наркоситуации в Российской Федерации»;</w:t>
      </w:r>
    </w:p>
    <w:p>
      <w:pPr>
        <w:pStyle w:val="Normal"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  <w:shd w:fill="FFFFFF" w:val="clear"/>
        </w:rPr>
        <w:t>постановлением Правительства Ростовской области </w:t>
      </w:r>
      <w:hyperlink r:id="rId2">
        <w:r>
          <w:rPr>
            <w:rStyle w:val="Hyperlink"/>
            <w:color w:val="000000"/>
            <w:sz w:val="28"/>
            <w:szCs w:val="24"/>
            <w:u w:val="none"/>
            <w:shd w:fill="FFFFFF" w:val="clear"/>
          </w:rPr>
          <w:t>от 26.12.2018 № 864</w:t>
        </w:r>
      </w:hyperlink>
      <w:r>
        <w:rPr>
          <w:color w:val="000000"/>
          <w:sz w:val="28"/>
          <w:szCs w:val="24"/>
          <w:shd w:fill="FFFFFF" w:val="clear"/>
        </w:rPr>
        <w:t xml:space="preserve"> «Об утверждении Стратегии социально-экономического развития Ростовской области на период до 2030 года».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в сфере обеспечения общественного порядка и профилактики правонарушений, развития казачества на территории города Новошахтинска, согласно Стратегии социально-экономического развития города Новошахтинска на период до 2030 года, является повышение уровня безопасности жизнедеятельности населения, снижение уровня преступности в городе, расширение сферы деятельности членов казачьих обществ, привлекаемых к несению службы, развитие и популяризация казачества на территории города Новошахтинска.</w:t>
      </w:r>
    </w:p>
    <w:p>
      <w:pPr>
        <w:pStyle w:val="Normal"/>
        <w:spacing w:lineRule="auto" w:line="264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Сведения о взаимосвязи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 стратегическими приоритетами, целями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и показателями государственных программ Ростовской области</w:t>
      </w:r>
    </w:p>
    <w:p>
      <w:pPr>
        <w:pStyle w:val="Heading1"/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Взаимосвязь муниципальной программы с Государственными программами Ростовской области «Обеспечение общественного порядка и профилактика правонарушений», утвержденной постановлением Правительства Ростовской области от 26.10.2018 № 678 и </w:t>
      </w:r>
      <w:r>
        <w:rPr>
          <w:rFonts w:ascii="Times New Roman" w:hAnsi="Times New Roman"/>
          <w:color w:val="142B4F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Поддержка казачьих обществ Ростовской области</w:t>
      </w:r>
      <w:r>
        <w:rPr>
          <w:rFonts w:ascii="Times New Roman" w:hAnsi="Times New Roman"/>
          <w:color w:val="142B4F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утвержденной постановлением Правительства Ростовской области от 17.10.2018 № 651</w:t>
      </w:r>
      <w:r>
        <w:rPr>
          <w:rFonts w:ascii="Times New Roman" w:hAnsi="Times New Roman"/>
          <w:color w:val="142B4F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обеспечивается путем формирования муниципальной программы с учетом параметров Государственных программ Ростовской области.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>
      <w:pPr>
        <w:pStyle w:val="Normal"/>
        <w:tabs>
          <w:tab w:val="clear" w:pos="708"/>
          <w:tab w:val="left" w:pos="1134" w:leader="none"/>
        </w:tabs>
        <w:spacing w:lineRule="auto" w:line="264"/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  <w:t>4. Задачи муниципального управления, способы</w:t>
      </w:r>
    </w:p>
    <w:p>
      <w:pPr>
        <w:pStyle w:val="Normal"/>
        <w:widowControl w:val="false"/>
        <w:jc w:val="center"/>
        <w:rPr>
          <w:color w:val="C5000B"/>
          <w:sz w:val="28"/>
          <w:szCs w:val="28"/>
        </w:rPr>
      </w:pPr>
      <w:r>
        <w:rPr>
          <w:sz w:val="28"/>
          <w:szCs w:val="28"/>
        </w:rPr>
        <w:t>их эффективного решения в сфере реализации муниципальной программы</w:t>
      </w:r>
      <w:r>
        <w:rPr>
          <w:color w:val="C5000B"/>
          <w:sz w:val="28"/>
          <w:szCs w:val="28"/>
        </w:rPr>
        <w:t xml:space="preserve"> </w:t>
      </w:r>
    </w:p>
    <w:p>
      <w:pPr>
        <w:pStyle w:val="Normal"/>
        <w:widowControl w:val="false"/>
        <w:jc w:val="center"/>
        <w:rPr>
          <w:color w:val="C5000B"/>
          <w:sz w:val="28"/>
          <w:szCs w:val="28"/>
        </w:rPr>
      </w:pPr>
      <w:r>
        <w:rPr>
          <w:color w:val="C5000B"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 xml:space="preserve">Исходя из приоритетных направлений </w:t>
      </w:r>
      <w:r>
        <w:rPr>
          <w:sz w:val="28"/>
          <w:szCs w:val="28"/>
        </w:rPr>
        <w:t xml:space="preserve">обеспечения общественного порядка и профилактики правонарушений на территории города Новошахтинска </w:t>
      </w:r>
      <w:r>
        <w:rPr>
          <w:sz w:val="28"/>
        </w:rPr>
        <w:t>основными задачами в соответствии со Стратегий социально-экономического развития города на период до 2030 года являются:</w:t>
      </w:r>
      <w:r>
        <w:rPr>
          <w:sz w:val="28"/>
          <w:szCs w:val="28"/>
        </w:rPr>
        <w:t xml:space="preserve"> 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профилактики правонарушений;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 по противодействию терроризму и экстремизму;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гражданской ответственности и толерантности, противодействие любым проявлениям экстремизма и ксенофобии;</w:t>
      </w:r>
    </w:p>
    <w:p>
      <w:pPr>
        <w:pStyle w:val="Standard"/>
        <w:ind w:firstLine="709"/>
        <w:jc w:val="both"/>
        <w:rPr>
          <w:sz w:val="28"/>
        </w:rPr>
      </w:pPr>
      <w:r>
        <w:rPr>
          <w:sz w:val="28"/>
        </w:rPr>
        <w:t>устранение факторов, способствующих созданию условий для проявления коррупции;</w:t>
      </w:r>
    </w:p>
    <w:p>
      <w:pPr>
        <w:pStyle w:val="Standard"/>
        <w:ind w:firstLine="709"/>
        <w:jc w:val="both"/>
        <w:rPr>
          <w:sz w:val="28"/>
        </w:rPr>
      </w:pPr>
      <w:r>
        <w:rPr>
          <w:sz w:val="28"/>
        </w:rPr>
        <w:t>формирование в обществе нетерпимости к коррупционному поведению;</w:t>
      </w:r>
    </w:p>
    <w:p>
      <w:pPr>
        <w:pStyle w:val="Standard"/>
        <w:ind w:firstLine="709"/>
        <w:jc w:val="both"/>
        <w:rPr>
          <w:sz w:val="28"/>
        </w:rPr>
      </w:pPr>
      <w:r>
        <w:rPr>
          <w:sz w:val="28"/>
        </w:rPr>
        <w:t>повышение ответственности муниципальных служащих Администрации города и ее отраслевых (функциональных) органов  при осуществлении ими своих прав и обязанностей;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и популяризация казачества;</w:t>
      </w:r>
    </w:p>
    <w:p>
      <w:pPr>
        <w:pStyle w:val="Normal"/>
        <w:widowControl w:val="false"/>
        <w:tabs>
          <w:tab w:val="clear" w:pos="708"/>
          <w:tab w:val="center" w:pos="4875" w:leader="none"/>
          <w:tab w:val="left" w:pos="7125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числа членов ГКО «Новошахтинское» и казачьей дружины города, задействованных в решении важнейших социальных проблем города, сохранение идентичности казачьего населения г. Новошахтинска; расширение перечня видов деятельности казачьей дружины в рамках установленных полномочий.</w:t>
      </w:r>
    </w:p>
    <w:p>
      <w:pPr>
        <w:pStyle w:val="Normal"/>
        <w:widowControl w:val="false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 концу реализации муниципальной программы ее цели планируются к достижению посредством следующих показателей, отражающих конечный социально-экономический эффект от реализации муниципальной программы: </w:t>
      </w:r>
    </w:p>
    <w:p>
      <w:pPr>
        <w:pStyle w:val="Normal"/>
        <w:widowControl w:val="false"/>
        <w:ind w:firstLine="709"/>
        <w:rPr>
          <w:sz w:val="28"/>
          <w:szCs w:val="28"/>
        </w:rPr>
      </w:pPr>
      <w:r>
        <w:rPr>
          <w:sz w:val="28"/>
          <w:szCs w:val="28"/>
        </w:rPr>
        <w:t>доля граждан, опрошенных в ходе мониторинга общественного мнения, которые лично сталкивались за последний год с проявлениями коррупции к 2030 году достигнет 19,2 процента;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>количество зарегистрированных преступлений к 2030 году снизится до 1140 случаев;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>численность пациентов, состоящих на учете в лечебно-профилактических организациях с диагнозом наркомания, в расчете на 100 тыс. населения сократится до 500 человек;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>доля граждан, у которых сформирована общероссийская гражданская идентичность достигнет к 2030 году 60,0 процентов;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>доля муниципальных образовательных организаций, учреждений, имеющих ограждение территорий по периметру сохранится к 2030 году на уровне 100 процентов;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>численность членов казачьей дружины города, привлеченных к несению службы на территории города составит 13 человек;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>количество учреждений со статусом «Казачье» увеличится к 2030 году до восьми.</w:t>
      </w:r>
    </w:p>
    <w:p>
      <w:pPr>
        <w:pStyle w:val="Normal"/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andard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sectPr>
          <w:footerReference w:type="even" r:id="rId3"/>
          <w:footerReference w:type="default" r:id="rId4"/>
          <w:footerReference w:type="first" r:id="rId5"/>
          <w:type w:val="nextPage"/>
          <w:pgSz w:w="11906" w:h="16838"/>
          <w:pgMar w:left="1134" w:right="567" w:gutter="0" w:header="0" w:top="1134" w:footer="720" w:bottom="1134"/>
          <w:pgNumType w:fmt="decimal"/>
          <w:formProt w:val="false"/>
          <w:textDirection w:val="lrTb"/>
          <w:docGrid w:type="default" w:linePitch="272" w:charSpace="65536"/>
        </w:sect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ind w:left="9923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ПАСПОРТ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города Новошахтинска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общественного порядка и противодействие преступности»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Основные положения</w:t>
      </w:r>
    </w:p>
    <w:p>
      <w:pPr>
        <w:pStyle w:val="Normal"/>
        <w:ind w:left="720"/>
        <w:rPr>
          <w:sz w:val="24"/>
        </w:rPr>
      </w:pPr>
      <w:r>
        <w:rPr>
          <w:sz w:val="24"/>
        </w:rPr>
      </w:r>
    </w:p>
    <w:tbl>
      <w:tblPr>
        <w:tblW w:w="1456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069"/>
        <w:gridCol w:w="9497"/>
      </w:tblGrid>
      <w:tr>
        <w:trPr/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Куратор муниципальной программы</w:t>
            </w:r>
          </w:p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города Новошахтинска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Лиханов Алексей Геннадьевич, заместитель Главы Администрации города по административно-правовым вопросам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63" w:hRule="atLeast"/>
        </w:trPr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Ответственный исполнитель муниципальной программы города Новошахтинска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Новошахтинска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(Ерохина Ирина Анатольевна)</w:t>
            </w:r>
          </w:p>
        </w:tc>
      </w:tr>
      <w:tr>
        <w:trPr/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Период  реализации муниципальной</w:t>
            </w:r>
          </w:p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программы города Новошахтинска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I: 2019 – 2024 годы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I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: 2025 – 2030 годы</w:t>
            </w:r>
          </w:p>
        </w:tc>
      </w:tr>
      <w:tr>
        <w:trPr/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Цели муниципальной программы</w:t>
            </w:r>
          </w:p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города Новошахтинска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>повышение качества и результативности реализуемых мер по охране общественного порядка, снижение уровня преступности, противодействию терроризму и экстремизму, коррупции, незаконному обороту наркотиков;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популяризация казачества на территории города Новошахтинска;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гармонизация межнациональных (межэтнических) отношений</w:t>
            </w:r>
          </w:p>
        </w:tc>
      </w:tr>
      <w:tr>
        <w:trPr/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Объем финансового обеспечения за весь период реализации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382 765,1 тыс. руб.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I: 229 093,5 тыс. руб.;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I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: 153 671,6 тыс. руб.</w:t>
            </w:r>
          </w:p>
        </w:tc>
      </w:tr>
      <w:tr>
        <w:trPr/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4"/>
              </w:rPr>
              <w:t>Связь  с национальными целями Российской Федерации, государственными программами Ростовской области, целями Стратегии социально-экономического развития города Новошахтинска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цель: комфортная и безопасная среда для жизни;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программа Ростовской области «Обеспечение общественного порядка и профилактика правонарушений», утвержденная постановлением Правительства Ростовской области от от 26.10.2018 № 678 (далее - постановлением Правительства Ростовской области от от 26.10.2018 № 678);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программа Ростовской области </w:t>
            </w:r>
            <w:r>
              <w:rPr>
                <w:color w:val="142B4F"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Поддержка казачьих обществ Ростовской области</w:t>
            </w:r>
            <w:r>
              <w:rPr>
                <w:color w:val="142B4F"/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t>утвержденной постановлением Правительства Ростовской области от 17.10.2018 № 651;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Стратегия социально-экономического развития города Новошахтинска на период до 2030 года, утвержденная решением Новошахтинской городской Думы от 04.12.2018 № 22 (далее - Стратегия)</w:t>
            </w:r>
          </w:p>
        </w:tc>
      </w:tr>
    </w:tbl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2. Показатели муниципальной программы города Новошахтинска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5553" w:type="dxa"/>
        <w:jc w:val="left"/>
        <w:tblInd w:w="-209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628"/>
        <w:gridCol w:w="1572"/>
        <w:gridCol w:w="784"/>
        <w:gridCol w:w="1134"/>
        <w:gridCol w:w="992"/>
        <w:gridCol w:w="992"/>
        <w:gridCol w:w="708"/>
        <w:gridCol w:w="709"/>
        <w:gridCol w:w="708"/>
        <w:gridCol w:w="709"/>
        <w:gridCol w:w="667"/>
        <w:gridCol w:w="652"/>
        <w:gridCol w:w="1471"/>
        <w:gridCol w:w="1677"/>
        <w:gridCol w:w="950"/>
        <w:gridCol w:w="1196"/>
      </w:tblGrid>
      <w:tr>
        <w:trPr>
          <w:trHeight w:val="278" w:hRule="atLeast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показателя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</w:t>
            </w:r>
          </w:p>
        </w:tc>
        <w:tc>
          <w:tcPr>
            <w:tcW w:w="273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 показателей</w:t>
            </w: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с показателями национальных целей</w:t>
            </w:r>
          </w:p>
        </w:tc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</w:t>
            </w:r>
          </w:p>
        </w:tc>
      </w:tr>
      <w:tr>
        <w:trPr>
          <w:trHeight w:val="647" w:hRule="atLeast"/>
        </w:trPr>
        <w:tc>
          <w:tcPr>
            <w:tcW w:w="6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2025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2026 год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2027 год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2030 год</w:t>
            </w:r>
          </w:p>
        </w:tc>
        <w:tc>
          <w:tcPr>
            <w:tcW w:w="14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sz w:val="2"/>
        </w:rPr>
      </w:pPr>
      <w:r>
        <w:rPr>
          <w:sz w:val="2"/>
        </w:rPr>
      </w:r>
    </w:p>
    <w:tbl>
      <w:tblPr>
        <w:tblW w:w="15553" w:type="dxa"/>
        <w:jc w:val="left"/>
        <w:tblInd w:w="-209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625"/>
        <w:gridCol w:w="1566"/>
        <w:gridCol w:w="779"/>
        <w:gridCol w:w="14"/>
        <w:gridCol w:w="1125"/>
        <w:gridCol w:w="993"/>
        <w:gridCol w:w="994"/>
        <w:gridCol w:w="709"/>
        <w:gridCol w:w="714"/>
        <w:gridCol w:w="708"/>
        <w:gridCol w:w="709"/>
        <w:gridCol w:w="709"/>
        <w:gridCol w:w="613"/>
        <w:gridCol w:w="1470"/>
        <w:gridCol w:w="1675"/>
        <w:gridCol w:w="950"/>
        <w:gridCol w:w="1196"/>
      </w:tblGrid>
      <w:tr>
        <w:trPr>
          <w:tblHeader w:val="true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>
        <w:trPr/>
        <w:tc>
          <w:tcPr>
            <w:tcW w:w="15549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Цель муниципальной программы «Повышение качества и результативности реализуемых мер по охране общественного порядка,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преступности, противодействию терроризму и экстремизму, коррупции, незаконному обороту наркотиков»</w:t>
            </w:r>
          </w:p>
        </w:tc>
      </w:tr>
      <w:tr>
        <w:trPr>
          <w:trHeight w:val="191" w:hRule="atLeast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граждан, опрошенных в ходе мониторинга общественного мнения, которые лично сталкивались за последний год с проявлениями коррупции</w:t>
            </w:r>
          </w:p>
        </w:tc>
        <w:tc>
          <w:tcPr>
            <w:tcW w:w="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убывание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ведомствен-ный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</w:t>
            </w:r>
          </w:p>
        </w:tc>
        <w:tc>
          <w:tcPr>
            <w:tcW w:w="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города от 07.12.2018 № 1250 «Об утверждении  муниципальной программы города Новошахтинска «Обеспечение общественного порядка и противодействие преступности» (далее - постановление Администрации города от 07.12.2018 № 1250)</w:t>
            </w:r>
          </w:p>
        </w:tc>
        <w:tc>
          <w:tcPr>
            <w:tcW w:w="1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сектора муниципальной службы и кадровой работы общего отдела Администрации города (Жигайлова Н.А.)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260" w:hRule="atLeast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зарегистрированных преступлений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убывание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ведомствен-ный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города от 07.12.2018 № 1250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Новошахтинска (Ерохина И.А.)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‒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191" w:hRule="atLeast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156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пациентов, состоящих на учете в лечебно-профилактических организациях с диагнозом наркомания, в расчете на 100 тыс. населения</w:t>
            </w:r>
          </w:p>
        </w:tc>
        <w:tc>
          <w:tcPr>
            <w:tcW w:w="77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ГП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9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убывание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/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тыс. населения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статисти-ческий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536,0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1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535,0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525,0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515,0</w:t>
            </w:r>
          </w:p>
        </w:tc>
        <w:tc>
          <w:tcPr>
            <w:tcW w:w="61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Правительства Ростовской области от 26.10.2018 № 678</w:t>
            </w:r>
          </w:p>
        </w:tc>
        <w:tc>
          <w:tcPr>
            <w:tcW w:w="16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Новошахтинска (Ерохина И.А.)</w:t>
            </w:r>
          </w:p>
        </w:tc>
        <w:tc>
          <w:tcPr>
            <w:tcW w:w="9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‒</w:t>
            </w:r>
          </w:p>
        </w:tc>
        <w:tc>
          <w:tcPr>
            <w:tcW w:w="1196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191" w:hRule="atLeast"/>
        </w:trPr>
        <w:tc>
          <w:tcPr>
            <w:tcW w:w="15549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Цель муниципальной программы «Гармонизация межнациональных (межэтнических) отношений»</w:t>
            </w:r>
          </w:p>
        </w:tc>
      </w:tr>
      <w:tr>
        <w:trPr>
          <w:trHeight w:val="191" w:hRule="atLeast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156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граждан, у которых сформирована общероссийская гражданская идентичность</w:t>
            </w:r>
          </w:p>
        </w:tc>
        <w:tc>
          <w:tcPr>
            <w:tcW w:w="77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1139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возрастание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ведомствен-ный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71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56,3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56,8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1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города от 07.12.2018 № 1250</w:t>
            </w:r>
          </w:p>
        </w:tc>
        <w:tc>
          <w:tcPr>
            <w:tcW w:w="16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Новошахтинска (Ерохина И.А.)</w:t>
            </w:r>
          </w:p>
        </w:tc>
        <w:tc>
          <w:tcPr>
            <w:tcW w:w="9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‒</w:t>
            </w:r>
          </w:p>
        </w:tc>
        <w:tc>
          <w:tcPr>
            <w:tcW w:w="1196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191" w:hRule="atLeast"/>
        </w:trPr>
        <w:tc>
          <w:tcPr>
            <w:tcW w:w="15549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trike/>
                <w:color w:val="FF0000"/>
                <w:sz w:val="24"/>
                <w:szCs w:val="24"/>
                <w:shd w:fill="FFFFFF" w:val="clear"/>
              </w:rPr>
            </w:pPr>
            <w:r>
              <w:rPr>
                <w:sz w:val="24"/>
                <w:szCs w:val="24"/>
              </w:rPr>
              <w:t>3. Цель муниципальной программы «Развитие и популяризация казачества на территории города Новошахтинска»</w:t>
            </w:r>
          </w:p>
        </w:tc>
      </w:tr>
      <w:tr>
        <w:trPr>
          <w:trHeight w:val="191" w:hRule="atLeast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156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членов казачьей дружины города, привлеченных к несению службы на территории города</w:t>
            </w:r>
          </w:p>
        </w:tc>
        <w:tc>
          <w:tcPr>
            <w:tcW w:w="793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ГП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возрастание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ведомственный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1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1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постановление Правительства Ростовской области от 17.10.2018 № 651</w:t>
            </w:r>
          </w:p>
        </w:tc>
        <w:tc>
          <w:tcPr>
            <w:tcW w:w="16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Новошахтинска (Ерохина И.А.)</w:t>
            </w:r>
          </w:p>
        </w:tc>
        <w:tc>
          <w:tcPr>
            <w:tcW w:w="9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‒</w:t>
            </w:r>
          </w:p>
        </w:tc>
        <w:tc>
          <w:tcPr>
            <w:tcW w:w="1196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191" w:hRule="atLeast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156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учреждений со статусом «Казачье»</w:t>
            </w:r>
          </w:p>
        </w:tc>
        <w:tc>
          <w:tcPr>
            <w:tcW w:w="793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возрастание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ведомственный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7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Стратегия</w:t>
            </w:r>
          </w:p>
        </w:tc>
        <w:tc>
          <w:tcPr>
            <w:tcW w:w="16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Новошахтинска (Ерохина И.А.)</w:t>
            </w:r>
          </w:p>
        </w:tc>
        <w:tc>
          <w:tcPr>
            <w:tcW w:w="9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‒</w:t>
            </w:r>
          </w:p>
        </w:tc>
        <w:tc>
          <w:tcPr>
            <w:tcW w:w="1196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ind w:left="71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3. Структура муниципальной программы города Новошахтинска</w:t>
      </w:r>
    </w:p>
    <w:p>
      <w:pPr>
        <w:pStyle w:val="Normal"/>
        <w:widowControl w:val="false"/>
        <w:numPr>
          <w:ilvl w:val="0"/>
          <w:numId w:val="0"/>
        </w:numPr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5026" w:type="dxa"/>
        <w:jc w:val="left"/>
        <w:tblInd w:w="-3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6"/>
        <w:gridCol w:w="5521"/>
        <w:gridCol w:w="5869"/>
        <w:gridCol w:w="2919"/>
      </w:tblGrid>
      <w:tr>
        <w:trPr/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с показателями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10"/>
        <w:jc w:val="center"/>
        <w:outlineLvl w:val="2"/>
        <w:rPr>
          <w:sz w:val="2"/>
        </w:rPr>
      </w:pPr>
      <w:r>
        <w:rPr>
          <w:sz w:val="2"/>
        </w:rPr>
      </w:r>
    </w:p>
    <w:tbl>
      <w:tblPr>
        <w:tblW w:w="15026" w:type="dxa"/>
        <w:jc w:val="left"/>
        <w:tblInd w:w="-3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6"/>
        <w:gridCol w:w="5521"/>
        <w:gridCol w:w="5869"/>
        <w:gridCol w:w="2919"/>
      </w:tblGrid>
      <w:tr>
        <w:trPr>
          <w:tblHeader w:val="true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/>
        <w:tc>
          <w:tcPr>
            <w:tcW w:w="15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Комплекс процессных мероприятий «Противодействие коррупции в городе Новошахтинске»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64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64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реализацию: сектор муниципальной службы и кадровой работы общего отдела Администрации города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64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реализации: 2025 – 2030 годы</w:t>
            </w:r>
          </w:p>
        </w:tc>
      </w:tr>
      <w:tr>
        <w:trPr/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6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64"/>
              <w:rPr>
                <w:sz w:val="24"/>
              </w:rPr>
            </w:pPr>
            <w:r>
              <w:rPr>
                <w:sz w:val="24"/>
              </w:rPr>
              <w:t>Усовершенствовано правовое и организационное обеспечение реализации антикоррупционных мер</w:t>
            </w:r>
          </w:p>
          <w:p>
            <w:pPr>
              <w:pStyle w:val="Normal"/>
              <w:spacing w:lineRule="auto" w:line="264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64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приведение муниципальных нормативных правовых актов в соответствие с федеральным законодательством, устранение имеющихся в них пробелов и противоречий; расширение практики участия в работе антикоррупционной  комиссии представителей институтов гражданского общества, экспертного и научного сообщества;</w:t>
            </w:r>
          </w:p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предотвращение коррупционных правонарушений, обеспечение соблюдения должностными лицами антикоррупционных требований, обязанностей, ограничений, запретов, в том числе запрета на их участие в управлении коммерческих или некоммерческих организаций;</w:t>
            </w:r>
          </w:p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формирование антикоррупционного поведения муниципальных служащих, обеспечение соблюдения ими запретов, ограничений и требований, установленных в целях противодействия коррупции; проведение мероприятий по профессиональному развитию муниципальных служащих в области противодействия коррупции (в том числе обучение по дополнительным профессиональным программам в области противодействия коррупции)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доля граждан, опрошенных в ходе мониторинга общественного мнения, которые лично сталкивались за последний год с проявлениями коррупции на территории города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64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/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6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64"/>
              <w:rPr>
                <w:sz w:val="24"/>
              </w:rPr>
            </w:pPr>
            <w:r>
              <w:rPr>
                <w:sz w:val="24"/>
              </w:rPr>
              <w:t>Усилено взаимодействие с институтами гражданского общества, гражданами по вопросам противодействия коррупции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оценка уровня коррупции для принятия дополнительных мер по минимизации коррупционных проявлений в городе Новошахтинске;</w:t>
            </w:r>
          </w:p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обеспечение открытости при обсуждении принимаемых Администрацией города мер по вопросам противодействия коррупции;</w:t>
            </w:r>
          </w:p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своевременное получение информации о фактах коррупции в Администрации города Новошахтинска и ее отраслевых (функциональных) органах и оперативное реагирование на нее;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>повышение эффективности просветительских, образовательных, пропагандистских и иных мероприятий по вопросам противодействия коррупции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доля граждан, опрошенных в ходе мониторинга общественного мнения, которые лично сталкивались за последний год с проявлениями коррупции на территории города</w:t>
            </w:r>
          </w:p>
          <w:p>
            <w:pPr>
              <w:pStyle w:val="Normal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09" w:hRule="atLeast"/>
        </w:trPr>
        <w:tc>
          <w:tcPr>
            <w:tcW w:w="15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Комплекс процессных мероприятий «Профилактика экстремизма и терроризма в городе Новошахтинске»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реализацию: главный специалист (секретарь комиссий правоохранительной направленности) Администрации города Новошахтинска.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реализации: 2025– 2030 годы.</w:t>
            </w:r>
          </w:p>
        </w:tc>
      </w:tr>
      <w:tr>
        <w:trPr/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Усилена антитеррористическая защищенность объектов социальной сферы, объектов с массовым пребыванием граждан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  <w:shd w:fill="FFFFFF" w:val="clear"/>
              </w:rPr>
            </w:pPr>
            <w:r>
              <w:rPr>
                <w:sz w:val="24"/>
                <w:szCs w:val="24"/>
              </w:rPr>
              <w:t xml:space="preserve">повышение антитеррористической защищенности объектов; </w:t>
            </w:r>
            <w:r>
              <w:rPr>
                <w:sz w:val="24"/>
                <w:szCs w:val="24"/>
                <w:shd w:fill="FFFFFF" w:val="clear"/>
              </w:rPr>
              <w:t>обеспечение безопасности населения города от угроз криминогенного характера;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объектов и граждан, готовности сил и средств, к действиям в очагах чрезвычайных ситуаций террористического характера;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действий территориальных органов федеральных органов исполнительной власти, сил и средств по защите населения от действий террористического характера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зарегистрированных преступлений</w:t>
            </w:r>
          </w:p>
          <w:p>
            <w:pPr>
              <w:pStyle w:val="Normal"/>
              <w:widowControl w:val="false"/>
              <w:spacing w:lineRule="auto" w:line="2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Проведена пропагандистская работа с населением города, направленная на предупреждение террористической и экстремистской деятельности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толерантного сознания и поведения молодежи, гармонизация межэтнических и межкультурных отношений среди населения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граждан, у которых сформирована общероссийская гражданская идентичность</w:t>
            </w:r>
          </w:p>
        </w:tc>
      </w:tr>
      <w:tr>
        <w:trPr/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 уровень межведомственного взаимодействия по профилактике экстремизма и терроризма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действий органов исполнительной власти, сил и средств по защите населения от действий террористического характера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граждан, у которых сформирована общероссийская гражданская идентичность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" w:hRule="atLeast"/>
        </w:trPr>
        <w:tc>
          <w:tcPr>
            <w:tcW w:w="15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Комплекс процессных мероприятий «Комплексные меры противодействия злоупотреблению наркотиками и их незаконному обороту»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реализацию: главный специалист (секретарь комиссий правоохранительной направленности) Администрации города Новошахтинска.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реализации: 2025–2030 годы.</w:t>
            </w:r>
          </w:p>
        </w:tc>
      </w:tr>
      <w:tr>
        <w:trPr>
          <w:trHeight w:val="70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3.1.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 меры по устранению условий, способствующих распространению наркомании</w:t>
            </w:r>
          </w:p>
          <w:p>
            <w:pPr>
              <w:pStyle w:val="Normal"/>
              <w:spacing w:lineRule="auto" w:line="2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42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формирование эффективной политики на территории города в сфере противодействия незаконному обороту наркотических средств, психотропных веществ и профилактики наркомании; решение вопросов и организация взаимодействия участников системы профилактики в сфере противодействия незаконному обороту наркотических средств, психотропных веществ и профилактики наркомании</w:t>
            </w:r>
          </w:p>
          <w:p>
            <w:pPr>
              <w:pStyle w:val="Normal"/>
              <w:ind w:right="-142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пациентов, состоящих на учете в лечебно-профилактических организациях с диагнозом наркомания, в расчете на 100 тыс. населения</w:t>
            </w:r>
          </w:p>
        </w:tc>
      </w:tr>
      <w:tr>
        <w:trPr>
          <w:trHeight w:val="70" w:hRule="atLeast"/>
        </w:trPr>
        <w:tc>
          <w:tcPr>
            <w:tcW w:w="15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Комплекс процессных мероприятий «Создание условий для поддержки казачества»</w:t>
            </w:r>
          </w:p>
          <w:p>
            <w:pPr>
              <w:pStyle w:val="Normal"/>
              <w:spacing w:lineRule="auto" w:line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реализацию: главный специалист (секретарь комиссий правоохранительной направленности) Администрации города Новошахтинска.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реализации: 2025 – 2030 годы.</w:t>
            </w:r>
          </w:p>
        </w:tc>
      </w:tr>
      <w:tr>
        <w:trPr>
          <w:trHeight w:val="70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</w:rPr>
            </w:pPr>
            <w:r>
              <w:rPr>
                <w:sz w:val="24"/>
                <w:szCs w:val="24"/>
                <w:lang w:eastAsia="ar-SA"/>
              </w:rPr>
              <w:t>Созданы условия для привлечения членов казачьих обществ к несению государственной или иной службы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безопасности населения и укрепление общественного порядка на территории города; расширение основных направлений деятельности задач членов казачьей дружины в соответствии с областным законом от 29.09.1999 № 47-ЗС «О казачьих дружинах в Ростовской области»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зарегистрированных преступлений;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членов казачьей дружины города, привлеченных к несению службы на территории города</w:t>
            </w:r>
          </w:p>
        </w:tc>
      </w:tr>
      <w:tr>
        <w:trPr>
          <w:trHeight w:val="70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Сохранена и актуализирована казачья культура, реализованы идеалы и ценности донского казачества в системе социально-экономического и духовно-культурного развития города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 развитие творческих способностей детей;</w:t>
            </w:r>
          </w:p>
          <w:p>
            <w:pPr>
              <w:pStyle w:val="Normal"/>
              <w:ind w:right="-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более широкий охват детей программой изучения культурных традиций донского казачества и региональных особенностей Донского края;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4875" w:leader="none"/>
                <w:tab w:val="left" w:pos="7125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позиционирование в культурных и образовательных практиках культурных особенностей донского казачества как уникального и перспективного источника возможностей для самоопределения и проявления личностного потенциала в современном мире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4875" w:leader="none"/>
                <w:tab w:val="left" w:pos="7125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учреждений со статусом «Казачье»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0" w:hRule="atLeast"/>
        </w:trPr>
        <w:tc>
          <w:tcPr>
            <w:tcW w:w="15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Комплекс процессных мероприятий «Предупреждение межнациональных (межэтнических) конфликтов на территории города»</w:t>
            </w:r>
          </w:p>
          <w:p>
            <w:pPr>
              <w:pStyle w:val="Normal"/>
              <w:spacing w:lineRule="auto" w:line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реализацию: главный специалист (секретарь комиссий правоохранительной направленности) Администрации города Новошахтинска.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реализации: 2025 – 2030 годы.</w:t>
            </w:r>
          </w:p>
        </w:tc>
      </w:tr>
      <w:tr>
        <w:trPr>
          <w:trHeight w:val="70" w:hRule="atLeast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Укреплена общероссийская гражданская идентичность на основе духовно-нравственных и культурных ценностей народов Российской Федерации; укреплено гражданское единство многонационального народа Российской Федерации (российской нации), обеспечен межнациональный и межрелигиозный мир и согласие, гармонизация межнациональных (межэтнических) отношений, взаимодействие  органов местного самоуправления с этнокультурными общественными объединениями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укреплению единой общегражданской идентичности народов России, развитие межнационального сотрудничества, сохранению и популяризации российской самобытности, культуры и языков народов России, традиционных духовно-нравственных ценностей;</w:t>
            </w:r>
          </w:p>
          <w:p>
            <w:pPr>
              <w:pStyle w:val="Normal"/>
              <w:ind w:right="-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формирование культуры межнациональных отношений, решений межнациональных конфликтов; осуществление контроля и оценка результатов профилактической деятельности в сфере межнациональных отношений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граждан, у которых сформирована общероссийская гражданская идентичность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right="-173"/>
        <w:jc w:val="both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widowControl w:val="false"/>
        <w:numPr>
          <w:ilvl w:val="0"/>
          <w:numId w:val="0"/>
        </w:numPr>
        <w:ind w:left="928" w:right="-173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4. Финансовое обеспечение муниципальной программы города Новошахтинска</w:t>
      </w:r>
    </w:p>
    <w:p>
      <w:pPr>
        <w:pStyle w:val="Normal"/>
        <w:widowControl w:val="false"/>
        <w:numPr>
          <w:ilvl w:val="0"/>
          <w:numId w:val="0"/>
        </w:numPr>
        <w:ind w:left="928" w:right="-173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5019" w:type="dxa"/>
        <w:jc w:val="left"/>
        <w:tblInd w:w="-3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31"/>
        <w:gridCol w:w="7002"/>
        <w:gridCol w:w="1901"/>
        <w:gridCol w:w="1849"/>
        <w:gridCol w:w="1700"/>
        <w:gridCol w:w="1835"/>
      </w:tblGrid>
      <w:tr>
        <w:trPr/>
        <w:tc>
          <w:tcPr>
            <w:tcW w:w="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7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7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расходов по годам реализации, тыс. рублей</w:t>
            </w:r>
          </w:p>
        </w:tc>
      </w:tr>
      <w:tr>
        <w:trPr/>
        <w:tc>
          <w:tcPr>
            <w:tcW w:w="7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 w:right="-173"/>
        <w:outlineLvl w:val="2"/>
        <w:rPr>
          <w:sz w:val="2"/>
        </w:rPr>
      </w:pPr>
      <w:r>
        <w:rPr>
          <w:sz w:val="2"/>
        </w:rPr>
      </w:r>
    </w:p>
    <w:tbl>
      <w:tblPr>
        <w:tblW w:w="15019" w:type="dxa"/>
        <w:jc w:val="left"/>
        <w:tblInd w:w="-3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31"/>
        <w:gridCol w:w="7002"/>
        <w:gridCol w:w="1901"/>
        <w:gridCol w:w="1849"/>
        <w:gridCol w:w="1700"/>
        <w:gridCol w:w="1835"/>
      </w:tblGrid>
      <w:tr>
        <w:trPr>
          <w:tblHeader w:val="true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/>
        <w:tc>
          <w:tcPr>
            <w:tcW w:w="7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города Новошахтинска «Обеспечение общественного порядка и противодействие преступности»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(всего), в том числе: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141 101,8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6 284,9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6 284,9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153 671,6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федерального бюджета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областного бюджета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5 870,6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5 870,6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5 870,6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17 611,8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 города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135 231,2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414,3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414,3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136 059,8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555" w:hRule="atLeast"/>
        </w:trPr>
        <w:tc>
          <w:tcPr>
            <w:tcW w:w="7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28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 «Противодействие коррупции в городе Новошахтинске», в том числе: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федерального бюджета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областного бюджета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 города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ind w:firstLine="5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7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 «Профилактика экстремизма и терроризма в городе Новошахтинске», в том числе: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134 722,9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134 722,9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федерального бюджета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областного бюджета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 города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134 722,9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134 722,9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ind w:firstLine="5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7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 «Комплексные меры противодействия злоупотреблению наркотиками и их незаконному обороту», в том числе: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329,5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297,2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297,2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923,9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федерального бюджета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областного бюджета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ind w:lef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 города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329,5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297,2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297,2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923,9</w:t>
            </w:r>
          </w:p>
        </w:tc>
      </w:tr>
      <w:tr>
        <w:trPr>
          <w:trHeight w:val="119" w:hRule="atLeast"/>
        </w:trPr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ind w:firstLine="5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19" w:hRule="atLeast"/>
        </w:trPr>
        <w:tc>
          <w:tcPr>
            <w:tcW w:w="7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28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 «Создание условий для поддержки казачества», в том числе: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5 944,6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5 925,0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5 925,0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17 794,6</w:t>
            </w:r>
          </w:p>
        </w:tc>
      </w:tr>
      <w:tr>
        <w:trPr>
          <w:trHeight w:val="119" w:hRule="atLeast"/>
        </w:trPr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28"/>
              <w:ind w:left="57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19" w:hRule="atLeast"/>
        </w:trPr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28"/>
              <w:ind w:left="5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5 870,6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5 870,6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5 870,6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17 611,8</w:t>
            </w:r>
          </w:p>
        </w:tc>
      </w:tr>
      <w:tr>
        <w:trPr>
          <w:trHeight w:val="119" w:hRule="atLeast"/>
        </w:trPr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28"/>
              <w:ind w:left="5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</w:tr>
      <w:tr>
        <w:trPr>
          <w:trHeight w:val="119" w:hRule="atLeast"/>
        </w:trPr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28"/>
              <w:ind w:left="5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19" w:hRule="atLeast"/>
        </w:trPr>
        <w:tc>
          <w:tcPr>
            <w:tcW w:w="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 «Предупреждение межнациональных (межэтнических) конфликтов на территории города», в том числе: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102,7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62,7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62,7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228,1</w:t>
            </w:r>
          </w:p>
        </w:tc>
      </w:tr>
      <w:tr>
        <w:trPr>
          <w:trHeight w:val="119" w:hRule="atLeast"/>
        </w:trPr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28"/>
              <w:ind w:left="5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19" w:hRule="atLeast"/>
        </w:trPr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28"/>
              <w:ind w:left="5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19" w:hRule="atLeast"/>
        </w:trPr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28"/>
              <w:ind w:left="5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102,7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62,7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62,7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228,1</w:t>
            </w:r>
          </w:p>
        </w:tc>
      </w:tr>
      <w:tr>
        <w:trPr>
          <w:trHeight w:val="119" w:hRule="atLeast"/>
        </w:trPr>
        <w:tc>
          <w:tcPr>
            <w:tcW w:w="7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2" w:type="dxa"/>
            <w:tcBorders>
              <w:left w:val="single" w:sz="4" w:space="0" w:color="000000"/>
              <w:bottom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28"/>
              <w:ind w:left="5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 w:right="-173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ПАСПОРТ</w:t>
      </w:r>
    </w:p>
    <w:p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комплекса процессных мероприятий «Противодействие коррупции в городе Новошахтинске»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ind w:left="72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1. Основные положения</w:t>
      </w:r>
    </w:p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tbl>
      <w:tblPr>
        <w:tblW w:w="15310" w:type="dxa"/>
        <w:jc w:val="left"/>
        <w:tblInd w:w="-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25"/>
        <w:gridCol w:w="8184"/>
      </w:tblGrid>
      <w:tr>
        <w:trPr/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</w:rPr>
              <w:t>Ответственный за разработку и реализацию комплекса процессных мероприятий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сектора муниципальной службы и кадровой работы общего отдела Администрации города (Жигайлова Наталья Александровна)</w:t>
            </w:r>
          </w:p>
        </w:tc>
      </w:tr>
      <w:tr>
        <w:trPr/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</w:rPr>
              <w:t>Связь с муниципальной программой города Новошахтинска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города Новошахтинска «Обеспечение общественного порядка и противодействие преступности» </w:t>
            </w:r>
            <w:hyperlink r:id="rId6">
              <w:r>
                <w:rPr>
                  <w:rStyle w:val="Hyperlink"/>
                  <w:color w:val="auto"/>
                  <w:sz w:val="24"/>
                  <w:szCs w:val="24"/>
                  <w:u w:val="none" w:color="000000"/>
                </w:rPr>
                <w:t>от 07.12.2018 № 1250</w:t>
              </w:r>
            </w:hyperlink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</w:rPr>
      </w:pPr>
      <w:r>
        <w:rPr>
          <w:sz w:val="28"/>
        </w:rPr>
        <w:t>2. Показатели комплекса процессных мероприятий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</w:rPr>
      </w:pPr>
      <w:r>
        <w:rPr>
          <w:sz w:val="28"/>
        </w:rPr>
      </w:r>
    </w:p>
    <w:tbl>
      <w:tblPr>
        <w:tblW w:w="15735" w:type="dxa"/>
        <w:jc w:val="left"/>
        <w:tblInd w:w="-412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566"/>
        <w:gridCol w:w="2835"/>
        <w:gridCol w:w="1418"/>
        <w:gridCol w:w="1276"/>
        <w:gridCol w:w="1135"/>
        <w:gridCol w:w="849"/>
        <w:gridCol w:w="853"/>
        <w:gridCol w:w="848"/>
        <w:gridCol w:w="853"/>
        <w:gridCol w:w="848"/>
        <w:gridCol w:w="853"/>
        <w:gridCol w:w="1701"/>
        <w:gridCol w:w="1699"/>
      </w:tblGrid>
      <w:tr>
        <w:trPr>
          <w:trHeight w:val="278" w:hRule="atLeast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Признак возрастания/убывания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Уровень показателя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Базовое значение показателя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Значения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за достижение показателя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 система</w:t>
            </w:r>
          </w:p>
        </w:tc>
      </w:tr>
      <w:tr>
        <w:trPr>
          <w:trHeight w:val="647" w:hRule="atLeast"/>
        </w:trPr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</w:rPr>
              <w:t>2030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>год</w:t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"/>
        </w:rPr>
      </w:pPr>
      <w:r>
        <w:rPr>
          <w:sz w:val="2"/>
        </w:rPr>
      </w:r>
    </w:p>
    <w:tbl>
      <w:tblPr>
        <w:tblW w:w="15735" w:type="dxa"/>
        <w:jc w:val="left"/>
        <w:tblInd w:w="-412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566"/>
        <w:gridCol w:w="2977"/>
        <w:gridCol w:w="1276"/>
        <w:gridCol w:w="1276"/>
        <w:gridCol w:w="1135"/>
        <w:gridCol w:w="849"/>
        <w:gridCol w:w="853"/>
        <w:gridCol w:w="848"/>
        <w:gridCol w:w="853"/>
        <w:gridCol w:w="848"/>
        <w:gridCol w:w="853"/>
        <w:gridCol w:w="1701"/>
        <w:gridCol w:w="1699"/>
      </w:tblGrid>
      <w:tr>
        <w:trPr>
          <w:tblHeader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>
        <w:trPr>
          <w:trHeight w:val="185" w:hRule="atLeast"/>
        </w:trPr>
        <w:tc>
          <w:tcPr>
            <w:tcW w:w="1573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1. Задача комплекса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color w:val="FF0000"/>
                <w:sz w:val="24"/>
              </w:rPr>
            </w:pPr>
            <w:bookmarkStart w:id="1" w:name="_GoBack_Копия_1"/>
            <w:bookmarkEnd w:id="1"/>
            <w:r>
              <w:rPr>
                <w:sz w:val="24"/>
              </w:rPr>
              <w:t>«Усовершенствовано правовое и организационное обеспечения реализации антикоррупционных мер»</w:t>
            </w:r>
          </w:p>
        </w:tc>
      </w:tr>
      <w:tr>
        <w:trPr>
          <w:trHeight w:val="185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Количество муниципальных служащих, принявших участие в мероприятиях по профессиональному развитию в области противодействия коррупции, в том числе обученных по дополнительным профессиональным программам в области противодействия коррупции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возрастания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Администрация города Новошахтинска (сектор муниципальной службы и кадровой работы общего отдела) и ее отраслевые (функциональные) органы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185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Доля размещенных структурными подразделениями, отраслевыми (функциональными) органами Администрации города, муниципальными учреждениями правовых актов для проведения независимой антикоррупционной экспертизы от количества проектов нормативных правовых актов, прошедших антикоррупционную экспертизу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возрастания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Администрация города Новошахтинска (юридический отдел) и ее отраслевые функциональные органы, муниципальные учреждения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185" w:hRule="atLeast"/>
        </w:trPr>
        <w:tc>
          <w:tcPr>
            <w:tcW w:w="1573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2. Задача комплекса процессных мероприятий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</w:rPr>
              <w:t>«Усилено взаимодействие с институтами гражданского общества, гражданами по вопросам противодействия коррупции»</w:t>
            </w:r>
          </w:p>
        </w:tc>
      </w:tr>
      <w:tr>
        <w:trPr>
          <w:trHeight w:val="185" w:hRule="atLeast"/>
        </w:trPr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Доля граждан, опрошенных в ходе мониторинга общественного мнения, удовлетворенных информационной открытостью деятельности Администрации города и ее отраслевых (функциональных) органов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возрастания</w:t>
            </w:r>
          </w:p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Администрация города Новошахтинска (сектор муниципальной службы и кадровой работы общего отдела)</w:t>
            </w:r>
          </w:p>
        </w:tc>
        <w:tc>
          <w:tcPr>
            <w:tcW w:w="16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326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Количество педагогических работников, реализующих мероприятия антикоррупционного просвещения и воспитания в образовательных организациях (элективные, факультативные курсы, модули в рамках предметов, дисциплин правовой направленности)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возрастание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Управление образования Администрации города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24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Доля обучающихся и воспитанников, прошедших обучение по образовательным программам профилактической направленности: общеобразовательные школы (от общего количества обучающихся III ступени)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возрастание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Управление образования Администрации города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8"/>
        </w:rPr>
      </w:pPr>
      <w:r>
        <w:rPr>
          <w:sz w:val="28"/>
        </w:rPr>
        <w:t>3. Перечень мероприятий (результатов) комплекса процессных мероприятий</w:t>
      </w:r>
    </w:p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tbl>
      <w:tblPr>
        <w:tblW w:w="15449" w:type="dxa"/>
        <w:jc w:val="left"/>
        <w:tblInd w:w="-3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835"/>
        <w:gridCol w:w="1559"/>
        <w:gridCol w:w="3684"/>
        <w:gridCol w:w="1277"/>
        <w:gridCol w:w="1279"/>
        <w:gridCol w:w="862"/>
        <w:gridCol w:w="1134"/>
        <w:gridCol w:w="992"/>
        <w:gridCol w:w="1115"/>
      </w:tblGrid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мероприятия  (результата)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измерения </w:t>
              <w:br/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Значение результата по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годам реализации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"/>
        </w:rPr>
      </w:pPr>
      <w:r>
        <w:rPr>
          <w:sz w:val="2"/>
        </w:rPr>
      </w:r>
    </w:p>
    <w:tbl>
      <w:tblPr>
        <w:tblW w:w="15449" w:type="dxa"/>
        <w:jc w:val="left"/>
        <w:tblInd w:w="-3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835"/>
        <w:gridCol w:w="1559"/>
        <w:gridCol w:w="3684"/>
        <w:gridCol w:w="1277"/>
        <w:gridCol w:w="1279"/>
        <w:gridCol w:w="846"/>
        <w:gridCol w:w="16"/>
        <w:gridCol w:w="1123"/>
        <w:gridCol w:w="11"/>
        <w:gridCol w:w="981"/>
        <w:gridCol w:w="11"/>
        <w:gridCol w:w="1115"/>
      </w:tblGrid>
      <w:tr>
        <w:trPr>
          <w:tblHeader w:val="true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/>
        <w:tc>
          <w:tcPr>
            <w:tcW w:w="1544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1. Задача комплекса процессных мероприятий</w:t>
            </w:r>
          </w:p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«Усовершенствовано правовое и организационное обеспечения реализации антикоррупционных мер»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Мероприятие (результат) 1.1 «Совершенствовано нормативно правовое регулирование в сфере противодействия коррупции, в том числе по вопросам деятельности комиссии по координации работы по противодействию коррупции в городе Новошахтинске (далее – комиссия)»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приведение муниципальных нормативных правовых актов в соответствие с федеральным законодательством, устранение имеющихся в них пробелов и противоречий, в том числе по вопросам деятельности комиссии; расширение практики участия в работе комиссии представителей институтов гражданского общества, экспертного и научного сообщества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Мероприятие (результат) 1.2 «Повышена эффективность механизмов выявления, предотвращения и урегулирования конфликта интересов на муниципальной службе, в том числе проведение мониторинга участия лиц,  в управлении коммерческими и некоммерческими организациями»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предотвращение коррупционных правонарушений, обеспечение соблюдения должностными лицами антикоррупционных требований, обязанностей, ограничений, запретов, в том числе запрета на их участие в управлении коммерческих или некоммерческих организаций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Мероприятие (результат) 1.3 «Обеспеченно соблюдение лицами, замещающими должности муниципальной службы  (далее – должностные лица) антикоррупционных норм, в том числе организация профессионального развития  муниципальных служащих (далее – муниципальные служащие) в области противодействия коррупции, в том числе их обучение по дополнительным профессиональным программам в области противодействия коррупции»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выявление случаев несоблюдения должностными лицами антикоррупционных норм, принятие своевременных и действенных мер юридической ответственности, обеспечение соблюдения должностными лицами антикоррупционных требований, обязанностей, ограничений, запретов; формирование антикоррупционного поведения; формирование антикоррупционного поведения муниципальных служащих, обеспечение соблюдения ими запретов, ограничений и требований, установленных в целях противодействия коррупции; профессиональное развитие муниципальных служащих – проведение мероприятий по профессиональному развитию в области противодействия коррупции (в том числе обучение по дополнительным профессиональным программам в области противодействия коррупции) гражданских служащих: в должностные обязанности которых входит участие в противодействии коррупции; впервые поступивших на службу и замещающих должности, связанные с соблюдением антикоррупционных стандартов; в должностные обязанности которых входит участие в проведении закупок товаров, работ, услуг для обеспечения государственных нужд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spacing w:lineRule="auto" w:line="216"/>
              <w:jc w:val="center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Мероприятие (результат) 1.4 «Совершенствованы меры по противодействию коррупции в сфере закупок товаров, работ, услуг для обеспечения государственных нужд»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выявление коррупционных рисков при осуществлении закупок, товаров, работ, услуг для обеспечения государственных нужд и их исключение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/>
        <w:tc>
          <w:tcPr>
            <w:tcW w:w="1544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 Задача комплекса процессных мероприятий «Усилено взаимодействие </w:t>
              <w:br/>
              <w:t>с институтами гражданского общества, гражданами по вопросам противодействия коррупции»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color w:val="000000"/>
              </w:rPr>
            </w:pPr>
            <w:r>
              <w:rPr>
                <w:color w:val="000000"/>
                <w:sz w:val="24"/>
              </w:rPr>
              <w:t>Мероприятие (результат) 1.5 «Проведены среди всех социальных слоев населения антикоррупционные мероприятия»</w:t>
            </w:r>
          </w:p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приобретение товаров, работ и услуг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Формирование в обществе нетерпимости коррупционному поведению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условных единиц (услуга)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Мероприятие (результат) 1.6 «Обеспечено участие представителей города Новошахтинска в  конкурсе журналистских работ на лучшее освещение вопросов противодействия коррупции в Ростовской области «СМИ против коррупции»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приобретение товаров, работ и услуг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формирование в обществе нетерпимости к коррупционному поведению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условных единиц (услуга)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Мероприятие (результат) 1.7 «Обеспечено участие представителей города Новошахтинска в  областном конкурсе социальной рекламы и антикоррупционных работ «Чистые руки»»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приобретение товаров, работ и услуг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привлечение творческого потенциала молодежи к антикоррупционной деятельности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условных единиц (услуга)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Мероприятие (результат) 1.8 «Разработана и распространена социальная рекламная продукция антикоррупционной направленности (календари, ручки и др.)»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приобретение товаров, работ и услуг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привлечение институтов гражданского общества и граждан к активному участию в антикоррупционной деятельности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условных единиц (услуга)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>
      <w:pPr>
        <w:pStyle w:val="Heading1"/>
        <w:tabs>
          <w:tab w:val="clear" w:pos="708"/>
          <w:tab w:val="left" w:pos="709" w:leader="none"/>
        </w:tabs>
        <w:spacing w:before="89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Heading1"/>
        <w:tabs>
          <w:tab w:val="clear" w:pos="708"/>
          <w:tab w:val="left" w:pos="709" w:leader="none"/>
        </w:tabs>
        <w:spacing w:before="89" w:after="0"/>
        <w:jc w:val="center"/>
        <w:rPr>
          <w:sz w:val="28"/>
        </w:rPr>
      </w:pPr>
      <w:r>
        <w:rPr>
          <w:rFonts w:ascii="Times New Roman" w:hAnsi="Times New Roman"/>
          <w:sz w:val="28"/>
        </w:rPr>
        <w:t>4. Финансовое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обеспечение комплекса процессных мероприятий</w:t>
      </w:r>
    </w:p>
    <w:p>
      <w:pPr>
        <w:pStyle w:val="Normal"/>
        <w:tabs>
          <w:tab w:val="clear" w:pos="708"/>
          <w:tab w:val="left" w:pos="709" w:leader="none"/>
        </w:tabs>
        <w:spacing w:before="89" w:after="0"/>
        <w:jc w:val="center"/>
        <w:rPr>
          <w:b/>
        </w:rPr>
      </w:pPr>
      <w:r>
        <w:rPr>
          <w:b/>
        </w:rPr>
      </w:r>
    </w:p>
    <w:p>
      <w:pPr>
        <w:pStyle w:val="BodyText"/>
        <w:tabs>
          <w:tab w:val="clear" w:pos="708"/>
          <w:tab w:val="left" w:pos="11057" w:leader="none"/>
        </w:tabs>
        <w:spacing w:before="8" w:after="1"/>
        <w:rPr>
          <w:b/>
          <w:sz w:val="12"/>
        </w:rPr>
      </w:pPr>
      <w:r>
        <w:rPr>
          <w:b/>
          <w:sz w:val="12"/>
        </w:rPr>
      </w:r>
    </w:p>
    <w:tbl>
      <w:tblPr>
        <w:tblW w:w="15451" w:type="dxa"/>
        <w:jc w:val="left"/>
        <w:tblInd w:w="-3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6369"/>
        <w:gridCol w:w="2701"/>
        <w:gridCol w:w="1418"/>
        <w:gridCol w:w="1417"/>
        <w:gridCol w:w="1278"/>
        <w:gridCol w:w="1557"/>
      </w:tblGrid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6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 (результата)/ источник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финансового обеспечения</w:t>
            </w:r>
          </w:p>
        </w:tc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8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Код бюджетной классификации расходов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Объем расходов по годам реализации, тыс. рублей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</w:tbl>
    <w:p>
      <w:pPr>
        <w:pStyle w:val="Normal"/>
        <w:rPr>
          <w:sz w:val="2"/>
        </w:rPr>
      </w:pPr>
      <w:r>
        <w:rPr>
          <w:sz w:val="2"/>
        </w:rPr>
      </w:r>
    </w:p>
    <w:tbl>
      <w:tblPr>
        <w:tblW w:w="15451" w:type="dxa"/>
        <w:jc w:val="left"/>
        <w:tblInd w:w="-3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6357"/>
        <w:gridCol w:w="2713"/>
        <w:gridCol w:w="1418"/>
        <w:gridCol w:w="1417"/>
        <w:gridCol w:w="1278"/>
        <w:gridCol w:w="1557"/>
      </w:tblGrid>
      <w:tr>
        <w:trPr>
          <w:tblHeader w:val="true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Комплекс процессных мероприятий «Противодействие коррупции в городе Новошахтинске» (всего), в том числе: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/>
            </w:pPr>
            <w:r>
              <w:rPr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2,1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2,1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-</w:t>
            </w:r>
          </w:p>
        </w:tc>
      </w:tr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Мероприятие (результат) 1.1 «Совершенствовано нормативно правовое регулирование в сфере противодействия коррупции, в том числе по вопросам деятельности комиссии по координации работы по противодействию коррупции в городе Новошахтинске (далее – комиссия)» (всего), в том числе: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Мероприятие (результат) 1.2 «Повышена эффективность механизмов выявления, предотвращения и урегулирования конфликта интересов на муниципальной службе, в том числе проведение мониторинга участия лиц,  в управлении коммерческими и некоммерческими организациями» (всего), в том числе: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Мероприятие (результат) 1.3 «Обеспеченно соблюдение лицами, замещающими должности муниципальной службы  (далее – должностные лица) антикоррупционных норм, в том числе организация профессионального развития  муниципальных служащих (далее – муниципальные служащие) в области противодействия коррупции, в том числе их обучение по дополнительным профессиональным программам в области противодействия коррупции» (всего), в том числе: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firstLine="545" w:right="-173"/>
              <w:outlineLvl w:val="2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Мероприятие (результат) 1.4 «Совершенствованы меры по противодействию коррупции в сфере закупок товаров, работ, услуг для обеспечения государственных нужд» (всего), в том числе: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Мероприятие (результат) 1.5 «Проведены среди всех социальных слоев населения антикоррупционные мероприятия» (всего), в том числе: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Мероприятие (результат) 1.6 «Обеспечено участие представителей города Новошахтинска в конкурсе журналистских работ на лучшее освещение вопросов противодействия коррупции в Ростовской области «СМИ против коррупции» (всего), в том числе: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Мероприятие (результат) 1.7 «Обеспечено участие представителей города Новошахтинска в областном конкурсе социальной рекламы и антикоррупционных работ «Чистые руки»» (всего), в том числе: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Мероприятие (результат) 1.8 «Разработана и распространена социальная рекламная продукция антикоррупционной направленности (календари, ручки и др.)» (всего), в том числе: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2,1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</w:rPr>
            </w:pPr>
            <w:r>
              <w:rPr/>
              <w:t>902 0104 5840123530 240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2,1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Heading1"/>
        <w:tabs>
          <w:tab w:val="clear" w:pos="708"/>
          <w:tab w:val="left" w:pos="851" w:leader="none"/>
          <w:tab w:val="left" w:pos="11057" w:leader="none"/>
        </w:tabs>
        <w:jc w:val="center"/>
        <w:rPr>
          <w:sz w:val="28"/>
        </w:rPr>
      </w:pPr>
      <w:r>
        <w:rPr>
          <w:rFonts w:ascii="Times New Roman" w:hAnsi="Times New Roman"/>
          <w:sz w:val="28"/>
        </w:rPr>
        <w:t>5. План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процессных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 на 2025-2027 годы</w:t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BodyText"/>
        <w:tabs>
          <w:tab w:val="clear" w:pos="708"/>
          <w:tab w:val="left" w:pos="11057" w:leader="none"/>
        </w:tabs>
        <w:spacing w:before="8" w:after="1"/>
        <w:rPr>
          <w:b/>
          <w:color w:val="FF0000"/>
          <w:sz w:val="12"/>
        </w:rPr>
      </w:pPr>
      <w:r>
        <w:rPr>
          <w:b/>
          <w:color w:val="FF0000"/>
          <w:sz w:val="12"/>
        </w:rPr>
      </w:r>
    </w:p>
    <w:tbl>
      <w:tblPr>
        <w:tblW w:w="1463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32"/>
        <w:gridCol w:w="4148"/>
        <w:gridCol w:w="1700"/>
        <w:gridCol w:w="3918"/>
        <w:gridCol w:w="1867"/>
        <w:gridCol w:w="2165"/>
      </w:tblGrid>
      <w:tr>
        <w:trPr>
          <w:trHeight w:val="646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br/>
              <w:t>п/п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pacing w:val="-4"/>
                <w:sz w:val="24"/>
              </w:rPr>
            </w:pPr>
            <w:r>
              <w:rPr>
                <w:sz w:val="24"/>
              </w:rPr>
              <w:t>Задача,</w:t>
            </w:r>
            <w:r>
              <w:rPr>
                <w:spacing w:val="-2"/>
                <w:sz w:val="24"/>
              </w:rPr>
              <w:t xml:space="preserve"> м</w:t>
            </w:r>
            <w:r>
              <w:rPr>
                <w:sz w:val="24"/>
              </w:rPr>
              <w:t>ероприятие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pacing w:val="-1"/>
              </w:rPr>
            </w:pPr>
            <w:r>
              <w:rPr>
                <w:sz w:val="24"/>
              </w:rPr>
              <w:t>(результат)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наступления контрольной точки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(должность руководителя,</w:t>
            </w:r>
            <w:r>
              <w:rPr>
                <w:spacing w:val="-1"/>
                <w:sz w:val="24"/>
              </w:rPr>
              <w:t xml:space="preserve"> наименование</w:t>
            </w:r>
            <w:r>
              <w:rPr>
                <w:sz w:val="24"/>
              </w:rPr>
              <w:t xml:space="preserve"> отраслевого (функционального) органа, структурного подразделения Администрации города, учреждения, предприятия и организации города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подтверждающего документа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52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 система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52"/>
              <w:jc w:val="center"/>
              <w:rPr>
                <w:sz w:val="24"/>
              </w:rPr>
            </w:pPr>
            <w:r>
              <w:rPr>
                <w:sz w:val="24"/>
              </w:rPr>
              <w:t>(источник данных)</w:t>
            </w:r>
          </w:p>
        </w:tc>
      </w:tr>
      <w:tr>
        <w:trPr>
          <w:trHeight w:val="273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315" w:hRule="atLeast"/>
        </w:trPr>
        <w:tc>
          <w:tcPr>
            <w:tcW w:w="14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1. Задача комплекса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«Усовершенствовано правовое и организационное обеспечения реализации антикоррупционных мер»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Мероприятие (результат) 1.1 «Совершенствовано нормативно правовое регулирование в сфере противодействия коррупции, в том числе по вопросам деятельности комиссии по координации работы по противодействию коррупции в городе Новошахтинске (далее – комиссия)»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Х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информация о деятельности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</w:rPr>
              <w:t>1.1.1.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sz w:val="24"/>
              </w:rPr>
              <w:t>Контрольная точка 1.1.1 «Внесены изменения в правовые акты, распорядительные, организационные документы, касающиеся совершенствования правового регулирования деятельности комиссии»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28.12.2025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28.12.2026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28.12.2027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Правовой акт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</w:rPr>
              <w:t>1.1.2.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rPr/>
            </w:pPr>
            <w:r>
              <w:rPr>
                <w:sz w:val="24"/>
              </w:rPr>
              <w:t>Контрольная точка 1.1.2 «Осуществлена антикоррупционная экспертиза нормативных правовых актов  и их проектов с учетом мониторинга соответствующей правоприменительной практики, практики участия в антикоррупционной экспертизе независимых экспертов, уполномоченных на проведение антикоррупционной экспертизы»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30.06.2027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28.12.2025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28.12.2026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28.12.2027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Служебная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записка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Мероприятие (результат) 1.2 «Повышена эффективность механизмов выявления, предотвращения и урегулирования конфликта интересов на муниципальной службе, в том числе проведение мониторинга участия лиц,  в управлении коммерческими и некоммерческими организациями»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Х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информация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 деятельности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</w:rPr>
            </w:pPr>
            <w:r>
              <w:rPr>
                <w:sz w:val="24"/>
              </w:rPr>
              <w:t>1.2.1.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Контрольная точка 1.2.1 «Проведен анализ личных дел муниципальных служащих на наличие сообщений об изменении анкетных данных и выявление родства и свойства в прямой подчиненности у муниципальных служащих»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01.12.2025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01.12.2026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01.12.2027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информация о деятельности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</w:rPr>
              <w:t>1.2.2.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sz w:val="24"/>
              </w:rPr>
              <w:t>Контрольная точка 1.2.2 «Организован антикоррупционный мониторинг, в том числе по вопросам противодействия коррупции при прохождении муниципальной службы, а также участия лиц, замещающих  должности в управлении коммерческими и некоммерческими организациями»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30.11.2026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30.11.2027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Администрация города Новошахтинска (Жигайлова На.А., начальник сектора муниципальной службы и кадровой работы общего отдела)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информация о деятельности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Мероприятие (результат) 1.3 «Обеспечено соблюдение лицами, замещающими должности муниципальной службы  (далее – должностные лица) антикоррупционных норм, в том числе организация профессионального развития  муниципальных служащих (далее – муниципальные служащие) в области противодействия коррупции, в том числе их обучение по дополнительным профессиональным программам в области противодействия коррупции»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отдела), руководители отраслевых (функциональных) органов Администрации города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 деятельности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</w:rPr>
            </w:pPr>
            <w:r>
              <w:rPr>
                <w:sz w:val="24"/>
              </w:rPr>
              <w:t>1.3.1.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Контрольная точка 1.3.1 «Осуществлен анализ сведений о доходах, расходах, об имуществе и обязательствах имущественного характера, представленных гражданами, претендующими на замещение  должностей муниципальной службы, и лицами, замещающими указанные должности, проведение антикоррупционных проверок при наличии правовых оснований»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отдела), руководители отраслевых (функциональных) органов Администрации города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 деятельности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</w:rPr>
            </w:pPr>
            <w:r>
              <w:rPr>
                <w:sz w:val="24"/>
              </w:rPr>
              <w:t>1.3.2.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Контрольная точка 1.3.2 «Организовано профессиональное развитие муниципальных служащих (далее – муниципальные служащие) в области противодействия коррупции, в том числе их обучение по дополнительным профессиональным программам в области противодействия коррупции»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28.12.2025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28.12.2026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28.12.2027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Администрация города Новошахтинска (Жигайлова Н.А., начальник сектора муниципальной службы  и кадровой работы общего отдела), руководители отраслевых (функциональных) органов Администрации города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 деятельности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Мероприятие (результат) 1.4 «Совершенствованы меры по противодействию коррупции в сфере закупок товаров, работ, услуг для обеспечения государственных нужд»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отдела),руководители отраслевых (функциональных) органов Администрации города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 деятельности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</w:rPr>
            </w:pPr>
            <w:r>
              <w:rPr>
                <w:sz w:val="24"/>
              </w:rPr>
              <w:t>1.4.1.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Контрольная точка 1.4.1 Проведен мониторинг по вопросам выявления личной заинтересованности муниципальных служащих (работников) Администрации города, которая приводит или может привести к конфликту интересов между руководителем заказчика, лицами, уполномоченными руководителем заказчика на подписание контрактов (договоров), членами комиссии по осуществлению закупок   и участниками закупок (открытых конкурсов в электронной форме, электронных аукционов, запросов котировок в электронной форме и запросов предложений в электронной форме) для муниципальных нужд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28.12.2025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28.12.2026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30.06.2027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отдела), руководители отраслевых (функциональных) органов Администрации города</w:t>
            </w:r>
          </w:p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отчет о деятельности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</w:rPr>
            </w:pPr>
            <w:r>
              <w:rPr>
                <w:sz w:val="24"/>
              </w:rPr>
              <w:t>1.4.2.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</w:rPr>
              <w:t>Контрольная точка 1.4.2 Участие муниципальных служащих, работников, в должностные обязанности которых входит участие в проведении закупок товаров, работ и услуг для обеспечения муниципальных нужд в мероприятиях по профессиональному развитию в области противодействия коррупции, в том числе их обучение в области противодействия коррупции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отдела),руководители отраслевых (функциональных) органов Администрации города</w:t>
            </w:r>
          </w:p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отчет о деятельности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15" w:hRule="atLeast"/>
        </w:trPr>
        <w:tc>
          <w:tcPr>
            <w:tcW w:w="14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18" w:right="-108"/>
              <w:jc w:val="center"/>
              <w:rPr/>
            </w:pPr>
            <w:r>
              <w:rPr>
                <w:sz w:val="24"/>
              </w:rPr>
              <w:t xml:space="preserve">2. Задача комплекса процессных мероприятий «Усилено взаимодействие </w:t>
              <w:br/>
              <w:t>с институтами гражданского общества, гражданами по вопросам противодействия коррупции»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</w:rPr>
              <w:t>2.1.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color w:val="000000"/>
              </w:rPr>
            </w:pPr>
            <w:r>
              <w:rPr>
                <w:color w:val="000000"/>
                <w:sz w:val="24"/>
              </w:rPr>
              <w:t>Мероприятие (результат) 1.5 «Проведены среди всех социальных слоев населения антикоррупционные мероприятия»</w:t>
            </w:r>
          </w:p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Standard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>X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отдела),руководители отраслевых (функциональных) органов Администрации города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о деятельности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</w:rPr>
              <w:t>2.1.1.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  <w:sz w:val="24"/>
              </w:rPr>
              <w:t>Контрольная точка 1.5.1 «В электронных средствах массовой информации (на официальном сайте, телеграмм-каналах, социальных сетях Администрации города) размещены материалы антикоррупционной направленности, способствующих правовому просвещению населения»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28.12.2025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28.12.2026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30.06.2027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отдела), руководители отраслевых (функциональных) органов Администрации города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о деятельности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</w:rPr>
              <w:t>2.1.2.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  <w:sz w:val="24"/>
              </w:rPr>
              <w:t>Контрольная точка 1.5.2 «Проведены «круглые столы», конференции, собрания трудовых коллективов с участием представителей Администрации города по вопросам противодействия коррупции»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отдела),руководители отраслевых (функциональных) органов Администрации города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информация о проведенных мероприятиях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Мероприятие (результат) 1.6 «Обеспечено участие представителей города Новошахтинска в конкурсе журналистских работ на лучшее освещение вопросов противодействия коррупции в Ростовской области «СМИ против коррупции»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themeColor="background1" w:val="FFFFFF"/>
              </w:rPr>
            </w:pPr>
            <w:r>
              <w:rPr>
                <w:color w:val="000000"/>
                <w:sz w:val="24"/>
              </w:rPr>
              <w:t>X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color w:val="000000"/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о деятельности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2.2.1.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sz w:val="24"/>
              </w:rPr>
              <w:t>Контрольная точка 1.6.1 «Проведен анализ опубликованной информации о состоянии коррупции на территории города в Новошахтинской общественно-политической газете «Знамя шахтера», отобраны материалы для участия в конкурсе журналистских работ на лучшее освещение вопросов противодействия коррупции в Ростовской области «СМИ против коррупции»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28.12.2026</w:t>
            </w:r>
          </w:p>
          <w:p>
            <w:pPr>
              <w:pStyle w:val="Standard"/>
              <w:jc w:val="center"/>
              <w:rPr>
                <w:color w:themeColor="background1" w:val="FFFFFF"/>
              </w:rPr>
            </w:pPr>
            <w:r>
              <w:rPr>
                <w:sz w:val="24"/>
                <w:szCs w:val="24"/>
              </w:rPr>
              <w:t>28.12.2027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color w:val="000000"/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о деятельности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2.2.2.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sz w:val="24"/>
              </w:rPr>
              <w:t>Контрольная точка 1.6.2 «Направлены журналистские конкурсные работы для участия в конкурсе журналистских работ на лучшее освещение вопросов противодействия коррупции в Ростовской области «СМИ против коррупции»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02.11.2025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02.11.2026</w:t>
            </w:r>
          </w:p>
          <w:p>
            <w:pPr>
              <w:pStyle w:val="Standard"/>
              <w:jc w:val="center"/>
              <w:rPr>
                <w:color w:themeColor="background1" w:val="FFFFFF"/>
              </w:rPr>
            </w:pPr>
            <w:r>
              <w:rPr>
                <w:sz w:val="24"/>
                <w:szCs w:val="24"/>
              </w:rPr>
              <w:t>02.11.2027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color w:val="000000"/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о деятельности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Мероприятие (результат) 1.7 «Обеспечено участие представителей города Новошахтинска в областном конкурсе социальной рекламы и антикоррупционных работ «Чистые руки»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themeColor="background1" w:val="FFFFFF"/>
              </w:rPr>
            </w:pPr>
            <w:r>
              <w:rPr>
                <w:color w:val="000000"/>
                <w:sz w:val="24"/>
              </w:rPr>
              <w:t>X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 Новошахтинска (Бахтинова Т.П., начальник Управления)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об участии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2.3.1.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sz w:val="24"/>
              </w:rPr>
              <w:t>Контрольная точка 1.7.1»Подвдены итоги муниципального этапа конкурса социальной рекламы и антикоррупционных работ «Чистые руки»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30.08.2025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30.08.2026</w:t>
            </w:r>
          </w:p>
          <w:p>
            <w:pPr>
              <w:pStyle w:val="Standard"/>
              <w:jc w:val="center"/>
              <w:rPr>
                <w:color w:themeColor="background1" w:val="FFFFFF"/>
              </w:rPr>
            </w:pPr>
            <w:r>
              <w:rPr>
                <w:sz w:val="24"/>
                <w:szCs w:val="24"/>
              </w:rPr>
              <w:t>30.08.2027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sz w:val="24"/>
                <w:szCs w:val="24"/>
              </w:rPr>
              <w:t>Управление образования Администрации города Новошахтинска (Бахтинова Т.П., начальник Управления)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  <w:szCs w:val="24"/>
              </w:rPr>
              <w:t>информация об участии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2.3.2.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sz w:val="24"/>
              </w:rPr>
              <w:t>Контрольная точка 1.7.2 «Направлены для участия в областном конкурсе социальной рекламы и антикоррупционных работ «Чистые руки» конкурсные работы победителей муниципального этапа конкурса»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30.10.2026</w:t>
            </w:r>
          </w:p>
          <w:p>
            <w:pPr>
              <w:pStyle w:val="Standard"/>
              <w:jc w:val="center"/>
              <w:rPr>
                <w:color w:themeColor="background1" w:val="FFFFFF"/>
              </w:rPr>
            </w:pPr>
            <w:r>
              <w:rPr>
                <w:sz w:val="24"/>
                <w:szCs w:val="24"/>
              </w:rPr>
              <w:t>30.10.2027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sz w:val="24"/>
                <w:szCs w:val="24"/>
              </w:rPr>
              <w:t>Управление образования Администрации города Новошахтинска (Бахтинова Т.П., начальник Управления)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  <w:szCs w:val="24"/>
              </w:rPr>
              <w:t>информация об участии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Мероприятие (результат) 1.8 «Разработана и распространена социальная рекламная продукция антикоррупционной направленности (календари, ручки и др.)»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color w:themeColor="background1" w:val="FFFFFF"/>
              </w:rPr>
            </w:pPr>
            <w:r>
              <w:rPr>
                <w:color w:val="000000"/>
                <w:sz w:val="24"/>
              </w:rPr>
              <w:t>X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color w:val="000000"/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о деятельности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2.4.1.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sz w:val="24"/>
              </w:rPr>
              <w:t>Контрольная точка 1.8.1 «Произведена разработка макета социальной рекламы, осуществлена муниципальная закупка»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01.11.2026</w:t>
            </w:r>
          </w:p>
          <w:p>
            <w:pPr>
              <w:pStyle w:val="Standard"/>
              <w:jc w:val="center"/>
              <w:rPr>
                <w:color w:themeColor="background1" w:val="FFFFFF"/>
              </w:rPr>
            </w:pPr>
            <w:r>
              <w:rPr>
                <w:sz w:val="24"/>
                <w:szCs w:val="24"/>
              </w:rPr>
              <w:t>01.11.2027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color w:val="000000"/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о деятельности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2.4.2.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sz w:val="24"/>
              </w:rPr>
              <w:t>Контрольная точка 1.8.2 «Осуществлено распространение социальной рекламной продукции среди населения города»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09.12.2026</w:t>
            </w:r>
          </w:p>
          <w:p>
            <w:pPr>
              <w:pStyle w:val="Standard"/>
              <w:jc w:val="center"/>
              <w:rPr>
                <w:color w:themeColor="background1" w:val="FFFFFF"/>
              </w:rPr>
            </w:pPr>
            <w:r>
              <w:rPr>
                <w:sz w:val="24"/>
                <w:szCs w:val="24"/>
              </w:rPr>
              <w:t>09.12.2027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color w:val="000000"/>
                <w:sz w:val="24"/>
              </w:rPr>
              <w:t>Администрация города Новошахтинска (Жигайлова Н.А., начальник сектора муниципальной службы и кадровой работы общего отдела)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color w:val="000000"/>
              </w:rPr>
            </w:pPr>
            <w:r>
              <w:rPr>
                <w:color w:val="000000"/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о деятельности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color w:val="000000"/>
                <w:sz w:val="24"/>
              </w:rPr>
              <w:t>информационная система отсутствует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outlineLvl w:val="1"/>
        <w:rPr>
          <w:strike/>
          <w:sz w:val="28"/>
        </w:rPr>
      </w:pPr>
      <w:r>
        <w:rPr>
          <w:strike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outlineLvl w:val="1"/>
        <w:rPr>
          <w:strike/>
          <w:sz w:val="28"/>
        </w:rPr>
      </w:pPr>
      <w:r>
        <w:rPr>
          <w:strike/>
          <w:sz w:val="28"/>
        </w:rPr>
      </w:r>
      <w:bookmarkStart w:id="2" w:name="Par1016"/>
      <w:bookmarkStart w:id="3" w:name="Par1016"/>
      <w:bookmarkEnd w:id="3"/>
    </w:p>
    <w:p>
      <w:pPr>
        <w:pStyle w:val="Normal"/>
        <w:widowControl w:val="false"/>
        <w:numPr>
          <w:ilvl w:val="0"/>
          <w:numId w:val="0"/>
        </w:numPr>
        <w:outlineLvl w:val="1"/>
        <w:rPr>
          <w:strike/>
          <w:sz w:val="28"/>
        </w:rPr>
      </w:pPr>
      <w:r>
        <w:rPr>
          <w:strike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ПАСПОРТ</w:t>
      </w:r>
    </w:p>
    <w:p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комплекса процессных мероприятий «Профилактика экстремизма и терроризма в городе Новошахтинске»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ind w:left="72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1. Основные положения</w:t>
      </w:r>
    </w:p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tbl>
      <w:tblPr>
        <w:tblW w:w="15310" w:type="dxa"/>
        <w:jc w:val="left"/>
        <w:tblInd w:w="-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25"/>
        <w:gridCol w:w="8184"/>
      </w:tblGrid>
      <w:tr>
        <w:trPr/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</w:rPr>
              <w:t>Ответственный за разработку и реализацию комплекса процессных мероприятий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 Администрации города (Ерохина Ирина Анатольевна)</w:t>
            </w:r>
          </w:p>
        </w:tc>
      </w:tr>
      <w:tr>
        <w:trPr/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</w:rPr>
              <w:t>Связь с муниципальной программой города Новошахтинска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города Новошахтинска «Обеспечение общественного порядка и противодействие преступности» </w:t>
            </w:r>
            <w:hyperlink r:id="rId7">
              <w:r>
                <w:rPr>
                  <w:rStyle w:val="Hyperlink"/>
                  <w:color w:val="auto"/>
                  <w:sz w:val="24"/>
                  <w:szCs w:val="24"/>
                  <w:u w:val="none" w:color="000000"/>
                </w:rPr>
                <w:t>от 07.12.2018 № 1250</w:t>
              </w:r>
            </w:hyperlink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 Показатели комплекса процессных мероприятий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5735" w:type="dxa"/>
        <w:jc w:val="left"/>
        <w:tblInd w:w="-492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566"/>
        <w:gridCol w:w="2977"/>
        <w:gridCol w:w="1276"/>
        <w:gridCol w:w="1276"/>
        <w:gridCol w:w="1135"/>
        <w:gridCol w:w="849"/>
        <w:gridCol w:w="853"/>
        <w:gridCol w:w="848"/>
        <w:gridCol w:w="853"/>
        <w:gridCol w:w="848"/>
        <w:gridCol w:w="853"/>
        <w:gridCol w:w="1701"/>
        <w:gridCol w:w="1699"/>
      </w:tblGrid>
      <w:tr>
        <w:trPr>
          <w:trHeight w:val="278" w:hRule="atLeast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</w:rPr>
              <w:br/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Признак возрастания/убывания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Уровень показателя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Базовое значение показателя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Значения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за достижение показателя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 система</w:t>
            </w:r>
          </w:p>
        </w:tc>
      </w:tr>
      <w:tr>
        <w:trPr>
          <w:trHeight w:val="647" w:hRule="atLeast"/>
        </w:trPr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</w:rPr>
              <w:t>2030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>год</w:t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"/>
        </w:rPr>
      </w:pPr>
      <w:r>
        <w:rPr>
          <w:sz w:val="2"/>
        </w:rPr>
      </w:r>
    </w:p>
    <w:tbl>
      <w:tblPr>
        <w:tblW w:w="15735" w:type="dxa"/>
        <w:jc w:val="left"/>
        <w:tblInd w:w="-492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566"/>
        <w:gridCol w:w="2977"/>
        <w:gridCol w:w="1276"/>
        <w:gridCol w:w="1276"/>
        <w:gridCol w:w="1135"/>
        <w:gridCol w:w="849"/>
        <w:gridCol w:w="853"/>
        <w:gridCol w:w="848"/>
        <w:gridCol w:w="853"/>
        <w:gridCol w:w="848"/>
        <w:gridCol w:w="853"/>
        <w:gridCol w:w="1701"/>
        <w:gridCol w:w="1699"/>
      </w:tblGrid>
      <w:tr>
        <w:trPr>
          <w:tblHeader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>
        <w:trPr>
          <w:trHeight w:val="185" w:hRule="atLeast"/>
        </w:trPr>
        <w:tc>
          <w:tcPr>
            <w:tcW w:w="1573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Задача комплекса процессных мероприятий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«Усилена антитеррористическая защищенность объектов социальнойьсферы, объектов с массовым пребыванием граждан»</w:t>
            </w:r>
          </w:p>
        </w:tc>
      </w:tr>
      <w:tr>
        <w:trPr>
          <w:trHeight w:val="185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учреждений социальной сферы города с наличием системы технической защиты объектов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возрастания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98,1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98,1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98,1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99,0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отраслевые (функциональные) органы Администрации города Новошахтинска;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Администрации города;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учреждения;</w:t>
            </w:r>
          </w:p>
          <w:p>
            <w:pPr>
              <w:pStyle w:val="Normal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и спорта Администрации города Новошахтинска; Управление образования Администрации города Новошахтинска; МБУЗ «ЦГБ» (до 28.12.2022);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РО «ЦГБ» (с 01.01.2023);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КУИ Администрации города;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«УГХ»;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города Новошахтинска «Управление по делам ГО и ЧС»; Управление социальной защиты населения Администрации города Новошахтинска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185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Доля муниципальных образовательных организаций, учреждений, имеющих ограждение территорий по периметру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возрастание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ГП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процентов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отраслевые (функциональные) органы Администрации города Новошахтинска;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Администрации города;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и спорта Администрации города Новошахтинска; Управление образования Администрации города Новошахтинска;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КУИ Администрации города;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«УГХ»;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города Новошахтинска «Управление по делам ГО и ЧС»; Управление социальной защиты населения Администрации города Новошахтинска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185" w:hRule="atLeast"/>
        </w:trPr>
        <w:tc>
          <w:tcPr>
            <w:tcW w:w="1573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Задача комплекса процессных мероприятий «Проведена пропагандистская работа с населением города, направленная на предупреждение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террористической и экстремистской деятельности»</w:t>
            </w:r>
          </w:p>
        </w:tc>
      </w:tr>
      <w:tr>
        <w:trPr>
          <w:trHeight w:val="185" w:hRule="atLeast"/>
        </w:trPr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содержащих экстремистские материалы информационных ресурсов в информационно-телекоммуникационных сетях, включая сеть Интернет, доступ к которым был ограничен или с которых такие материалы были удалены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убывания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5000B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и отраслевые (функциональные) органы Администрации города Новошахтинска;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учреждения; Отдел культуры и спорта Администрации города Новошахтинска; Управление образования Администрации города Новошахтинска;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города Новошахтинска «Управление по делам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 и ЧС»;</w:t>
            </w:r>
          </w:p>
          <w:p>
            <w:pPr>
              <w:pStyle w:val="Normal"/>
              <w:ind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«УГХ»;</w:t>
            </w:r>
          </w:p>
          <w:p>
            <w:pPr>
              <w:pStyle w:val="Normal"/>
              <w:rPr>
                <w:color w:val="C5000B"/>
                <w:sz w:val="24"/>
              </w:rPr>
            </w:pPr>
            <w:r>
              <w:rPr>
                <w:sz w:val="24"/>
                <w:szCs w:val="24"/>
              </w:rPr>
              <w:t>Управление социальной защиты населения Администрации города Новошахтинска; Администрация г. Новошахтинска</w:t>
            </w:r>
          </w:p>
        </w:tc>
        <w:tc>
          <w:tcPr>
            <w:tcW w:w="16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504" w:hRule="atLeast"/>
        </w:trPr>
        <w:tc>
          <w:tcPr>
            <w:tcW w:w="1573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Задача комплекса процессных мероприятий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«Повышен уровень межведомственного взаимодействия по профилактике экстремизма и терроризма»</w:t>
            </w:r>
          </w:p>
        </w:tc>
      </w:tr>
      <w:tr>
        <w:trPr>
          <w:trHeight w:val="326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преступлений насильственного характера в общем количестве преступлений экстремистской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убывания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и отраслевые (функциональные) органы Администрации города Новошахтинска;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учреждения;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города Новошахтинска «Управление по делам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 и ЧС»;</w:t>
            </w:r>
          </w:p>
          <w:p>
            <w:pPr>
              <w:pStyle w:val="Normal"/>
              <w:ind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«УГХ»;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социальной защиты населения Администрации города Новошахтинска; Администрация г. Новошахтинска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widowControl w:val="false"/>
        <w:numPr>
          <w:ilvl w:val="0"/>
          <w:numId w:val="0"/>
        </w:numPr>
        <w:ind w:left="360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3. Перечень мероприятий (результатов) комплекса процессных мероприятий</w:t>
      </w:r>
    </w:p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5451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839"/>
        <w:gridCol w:w="1559"/>
        <w:gridCol w:w="3685"/>
        <w:gridCol w:w="1276"/>
        <w:gridCol w:w="1282"/>
        <w:gridCol w:w="861"/>
        <w:gridCol w:w="1136"/>
        <w:gridCol w:w="992"/>
        <w:gridCol w:w="1109"/>
      </w:tblGrid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мероприятия  (результата)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измерения </w:t>
              <w:br/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3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Значение результата по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годам реализации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"/>
        </w:rPr>
      </w:pPr>
      <w:r>
        <w:rPr>
          <w:sz w:val="2"/>
        </w:rPr>
      </w:r>
    </w:p>
    <w:tbl>
      <w:tblPr>
        <w:tblW w:w="15451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839"/>
        <w:gridCol w:w="1559"/>
        <w:gridCol w:w="3685"/>
        <w:gridCol w:w="1276"/>
        <w:gridCol w:w="1282"/>
        <w:gridCol w:w="844"/>
        <w:gridCol w:w="17"/>
        <w:gridCol w:w="1125"/>
        <w:gridCol w:w="11"/>
        <w:gridCol w:w="981"/>
        <w:gridCol w:w="11"/>
        <w:gridCol w:w="1109"/>
      </w:tblGrid>
      <w:tr>
        <w:trPr>
          <w:tblHeader w:val="true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54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804" w:leader="none"/>
                <w:tab w:val="center" w:pos="10835" w:leader="none"/>
              </w:tabs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Задача комплекса процессных мероприятий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804" w:leader="none"/>
                <w:tab w:val="center" w:pos="10835" w:leader="none"/>
              </w:tabs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«Усилена антитеррористическая защищенность объектов социальной сферы, объектов с массовым пребыванием граждан»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Мероприятие (результат) 2.1 «Осуществлен комплекс мер по обеспечению общественного порядка на территории г. Новошахтинска»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  <w:shd w:fill="FFFFFF" w:val="clear"/>
              </w:rPr>
              <w:t>обеспечение безопасности граждан от угроз криминогенного характера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/>
            </w:pPr>
            <w:r>
              <w:rPr>
                <w:color w:val="000000"/>
                <w:sz w:val="24"/>
                <w:szCs w:val="24"/>
                <w:lang w:eastAsia="ar-SA"/>
              </w:rPr>
              <w:t>Мероприятие (результат) 2.2 «</w:t>
            </w:r>
            <w:r>
              <w:rPr>
                <w:color w:val="000000"/>
                <w:sz w:val="24"/>
                <w:szCs w:val="24"/>
              </w:rPr>
              <w:t>Проведены мероприятия по усилению антитеррористической защищенности объектов»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i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антитеррористической защищенности объектов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154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Задача комплекса процессных мероприятий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«Проведена пропагандистская работа с населением города, направленная на предупреждение террористической и экстремистской деятельности»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Мероприятие (результат) 2.3 </w:t>
            </w:r>
            <w:r>
              <w:rPr>
                <w:sz w:val="24"/>
                <w:szCs w:val="24"/>
              </w:rPr>
              <w:t xml:space="preserve">«Размещены </w:t>
            </w:r>
            <w:r>
              <w:rPr>
                <w:color w:val="000000"/>
                <w:sz w:val="24"/>
                <w:szCs w:val="24"/>
              </w:rPr>
              <w:t>информационные материалы по вопросам противодействия экстремизму и терроризму»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информированности антитеррористической защищенности объектов и населения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154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Задача комплекса процессных мероприятий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«Повышен уровень межведомственного взаимодействия по профилактике экстремизма и терроризма»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2.4 «Организована добровольная сдача гражданами незаконно хранящихся огнестрельного оружия, боеприпасов, взрывчатых веществ и взрывных устройств за вознаграждение»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количества зарегистрированных преступлений с применением огнестрельного оружия, взрывчатых веществ и взрывных устройств в общем числе зарегистрированных преступлений в городе Новошахтинске и количества зарегистрированных преступлений, совершенных в общественных местах, в том числе на улицах, с использованием оружия, имитирующих их устройств, в том числе огнестрельного оружия, взрывчатых веществ и взрывных устройств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>
        <w:trPr/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2.5 «Проведены профилактические мероприятия по противодействию идеологии терроризма и экстремизма, вовлечению в деструктивные организации общественно опасную деятельность среди молодежи»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антитеррористического мировоззрения у населения, </w:t>
            </w:r>
            <w:r>
              <w:rPr>
                <w:sz w:val="24"/>
                <w:szCs w:val="24"/>
                <w:shd w:fill="FFFFFF" w:val="clear"/>
              </w:rPr>
              <w:t>неприятие террористической и экстремистской деятельности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>
      <w:pPr>
        <w:pStyle w:val="Heading1"/>
        <w:tabs>
          <w:tab w:val="clear" w:pos="708"/>
          <w:tab w:val="left" w:pos="709" w:leader="none"/>
        </w:tabs>
        <w:spacing w:before="89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/>
      </w:pPr>
      <w:r>
        <w:rPr/>
      </w:r>
    </w:p>
    <w:p>
      <w:pPr>
        <w:pStyle w:val="Heading1"/>
        <w:tabs>
          <w:tab w:val="clear" w:pos="708"/>
          <w:tab w:val="left" w:pos="709" w:leader="none"/>
        </w:tabs>
        <w:spacing w:before="89" w:after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Финансовое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комплекса процессных мероприятий</w:t>
      </w:r>
    </w:p>
    <w:p>
      <w:pPr>
        <w:pStyle w:val="Normal"/>
        <w:tabs>
          <w:tab w:val="clear" w:pos="708"/>
          <w:tab w:val="left" w:pos="709" w:leader="none"/>
        </w:tabs>
        <w:spacing w:before="89" w:after="0"/>
        <w:jc w:val="center"/>
        <w:rPr>
          <w:b/>
        </w:rPr>
      </w:pPr>
      <w:r>
        <w:rPr>
          <w:b/>
        </w:rPr>
      </w:r>
    </w:p>
    <w:tbl>
      <w:tblPr>
        <w:tblW w:w="15452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9"/>
        <w:gridCol w:w="6369"/>
        <w:gridCol w:w="2704"/>
        <w:gridCol w:w="1417"/>
        <w:gridCol w:w="1417"/>
        <w:gridCol w:w="1278"/>
        <w:gridCol w:w="1557"/>
      </w:tblGrid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6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 (результата)/ источник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финансового обеспечения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8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Код бюджетной классификации расходов</w:t>
            </w:r>
          </w:p>
        </w:tc>
        <w:tc>
          <w:tcPr>
            <w:tcW w:w="5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Объем расходов по годам реализации, тыс. рублей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</w:tbl>
    <w:p>
      <w:pPr>
        <w:pStyle w:val="Normal"/>
        <w:rPr>
          <w:sz w:val="2"/>
        </w:rPr>
      </w:pPr>
      <w:r>
        <w:rPr>
          <w:sz w:val="2"/>
        </w:rPr>
      </w:r>
    </w:p>
    <w:tbl>
      <w:tblPr>
        <w:tblW w:w="15452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9"/>
        <w:gridCol w:w="6358"/>
        <w:gridCol w:w="2715"/>
        <w:gridCol w:w="1417"/>
        <w:gridCol w:w="1417"/>
        <w:gridCol w:w="1278"/>
        <w:gridCol w:w="1557"/>
      </w:tblGrid>
      <w:tr>
        <w:trPr>
          <w:tblHeader w:val="true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Комплекс процессных мероприятий «</w:t>
            </w:r>
            <w:r>
              <w:rPr>
                <w:sz w:val="24"/>
                <w:szCs w:val="24"/>
              </w:rPr>
              <w:t>Профилактика экстремизма и терроризма в городе Новошахтинске</w:t>
            </w:r>
            <w:r>
              <w:rPr>
                <w:sz w:val="24"/>
              </w:rPr>
              <w:t>» (всего), в том числе: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Х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134 722,9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134 722,9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134 722,9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134 722,9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  <w:szCs w:val="24"/>
                <w:lang w:eastAsia="ar-SA"/>
              </w:rPr>
              <w:t>Мероприятие (результат) 2.1 «Осуществлен комплекс мер по обеспечению общественного порядка на территории г. Новошахтинска»</w:t>
            </w:r>
            <w:r>
              <w:rPr>
                <w:sz w:val="24"/>
              </w:rPr>
              <w:t xml:space="preserve"> (всего), в том числе: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902 0314 5840223590 120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/>
            </w:pPr>
            <w:r>
              <w:rPr>
                <w:color w:val="000000"/>
                <w:sz w:val="24"/>
                <w:szCs w:val="24"/>
                <w:lang w:eastAsia="ar-SA"/>
              </w:rPr>
              <w:t>Мероприятие (результат) 2.2 «</w:t>
            </w:r>
            <w:r>
              <w:rPr>
                <w:color w:val="000000"/>
                <w:sz w:val="24"/>
                <w:szCs w:val="24"/>
              </w:rPr>
              <w:t>Проведены мероприятия по усилению антитеррористической защищенности объектов»</w:t>
            </w:r>
            <w:r>
              <w:rPr>
                <w:color w:val="000000"/>
                <w:sz w:val="24"/>
              </w:rPr>
              <w:t xml:space="preserve"> (всего), в том числе: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134 682,9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134 682,9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color w:val="000000"/>
                <w:sz w:val="24"/>
              </w:rPr>
              <w:t>федерального бюджета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color w:val="000000"/>
                <w:sz w:val="24"/>
              </w:rPr>
              <w:t>областного бюджета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/>
            </w:pPr>
            <w:r>
              <w:rPr>
                <w:color w:val="000000"/>
                <w:sz w:val="24"/>
              </w:rPr>
              <w:t>бюджета города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902 0104 5840223580 240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1 271,7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1 271,7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902 0113 5840223580 240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192,8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192,8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902 0503 5840223580 240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761,6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761,6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902 0505 5840223580 240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906 0703 5840200590 610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1 329,9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1 329,9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906 0801 5840200590 610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9 596,1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9 596,1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906 1102 5840200590 610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67,3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67,3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907 0701 5840200590 610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47 557,8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47 557,8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907 0701 5840200590 620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4 012,9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4 012,9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907 0701 5840200700 610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806,0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806,0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907 0701 5840200700 620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89,6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89,6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907 0702 5840200590 610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38 960,6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38 960,6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907 0702 5840200700 610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1 101,5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1 101,5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907 0703 5840200590 610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14 730,4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14 730,4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907 0703 5840200700 610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2 419,8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2 419,8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907 0709 5840200590 610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102,9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102,9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907 0709 5840200700 610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29,9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907 0709 5840223580 240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1 028,3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1 028,3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907 1103 5840200590 610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10 248,7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10 248,7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907 1103 5840200700 610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179,1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179,1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914 0113 5840223580 240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156,0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156,0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/>
            </w:pPr>
            <w:r>
              <w:rPr>
                <w:color w:val="000000"/>
                <w:sz w:val="24"/>
              </w:rPr>
              <w:t>внебюджетные источники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  <w:szCs w:val="24"/>
                <w:lang w:eastAsia="ar-SA"/>
              </w:rPr>
              <w:t xml:space="preserve">Мероприятие (результат) 2.3  «Размещены </w:t>
            </w:r>
            <w:r>
              <w:rPr>
                <w:color w:val="000000"/>
                <w:sz w:val="24"/>
                <w:szCs w:val="24"/>
                <w:lang w:eastAsia="ar-SA"/>
              </w:rPr>
              <w:t>информационные материалы по вопросам противодействия экстремизму и терроризму»</w:t>
            </w:r>
            <w:r>
              <w:rPr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firstLine="545" w:right="-173"/>
              <w:outlineLvl w:val="2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2.4 «Организована добровольная сдача гражданами незаконно хранящихся огнестрельного оружия, боеприпасов, взрывчатых веществ и взрывных устройств за вознаграждение»  (всего), в том числе: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2.5 «Проведены профилактические мероприятия по противодействию идеологии терроризма и экстремизма, вовлечению в деструктивные организации общественно опасную деятельность среди молодежи» (всего), в том числе: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федерального бюджета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областного бюджета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 города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0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71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5783" w:leader="none"/>
          <w:tab w:val="left" w:pos="11057" w:leader="none"/>
        </w:tabs>
        <w:rPr>
          <w:b/>
        </w:rPr>
      </w:pPr>
      <w:r>
        <w:rPr>
          <w:b/>
        </w:rPr>
        <w:tab/>
        <w:tab/>
      </w:r>
    </w:p>
    <w:p>
      <w:pPr>
        <w:pStyle w:val="Normal"/>
        <w:tabs>
          <w:tab w:val="clear" w:pos="708"/>
          <w:tab w:val="left" w:pos="851" w:leader="none"/>
          <w:tab w:val="left" w:pos="5783" w:leader="none"/>
          <w:tab w:val="left" w:pos="11057" w:leader="none"/>
        </w:tabs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5783" w:leader="none"/>
          <w:tab w:val="left" w:pos="11057" w:leader="none"/>
        </w:tabs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Heading1"/>
        <w:tabs>
          <w:tab w:val="clear" w:pos="708"/>
          <w:tab w:val="left" w:pos="851" w:leader="none"/>
          <w:tab w:val="left" w:pos="11057" w:leader="none"/>
        </w:tabs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План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процессных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мероприятий на 2025-2027 годы</w:t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BodyText"/>
        <w:tabs>
          <w:tab w:val="clear" w:pos="708"/>
          <w:tab w:val="left" w:pos="11057" w:leader="none"/>
        </w:tabs>
        <w:spacing w:before="8" w:after="1"/>
        <w:rPr>
          <w:b/>
          <w:color w:val="FF0000"/>
          <w:sz w:val="12"/>
        </w:rPr>
      </w:pPr>
      <w:r>
        <w:rPr>
          <w:b/>
          <w:color w:val="FF0000"/>
          <w:sz w:val="12"/>
        </w:rPr>
      </w:r>
    </w:p>
    <w:tbl>
      <w:tblPr>
        <w:tblW w:w="146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32"/>
        <w:gridCol w:w="4148"/>
        <w:gridCol w:w="1700"/>
        <w:gridCol w:w="3919"/>
        <w:gridCol w:w="1867"/>
        <w:gridCol w:w="2165"/>
      </w:tblGrid>
      <w:tr>
        <w:trPr>
          <w:trHeight w:val="646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br/>
              <w:t>п/п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pacing w:val="-4"/>
                <w:sz w:val="24"/>
              </w:rPr>
            </w:pPr>
            <w:r>
              <w:rPr>
                <w:sz w:val="24"/>
              </w:rPr>
              <w:t>Задача,</w:t>
            </w:r>
            <w:r>
              <w:rPr>
                <w:spacing w:val="-2"/>
                <w:sz w:val="24"/>
              </w:rPr>
              <w:t xml:space="preserve"> м</w:t>
            </w:r>
            <w:r>
              <w:rPr>
                <w:sz w:val="24"/>
              </w:rPr>
              <w:t>ероприятие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pacing w:val="-1"/>
              </w:rPr>
            </w:pPr>
            <w:r>
              <w:rPr>
                <w:sz w:val="24"/>
              </w:rPr>
              <w:t>(результат)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наступления контрольной точки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(должность руководителя,</w:t>
            </w:r>
            <w:r>
              <w:rPr>
                <w:spacing w:val="-1"/>
                <w:sz w:val="24"/>
                <w:szCs w:val="24"/>
              </w:rPr>
              <w:t xml:space="preserve"> наименование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отраслевого (функционального) органа, структурного подразделения Администрации города, учреждения, предприятия и организации города)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подтверждающего документа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52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 система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52"/>
              <w:jc w:val="center"/>
              <w:rPr>
                <w:sz w:val="24"/>
              </w:rPr>
            </w:pPr>
            <w:r>
              <w:rPr>
                <w:sz w:val="24"/>
              </w:rPr>
              <w:t>(источник данных)</w:t>
            </w:r>
          </w:p>
        </w:tc>
      </w:tr>
      <w:tr>
        <w:trPr>
          <w:trHeight w:val="273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315" w:hRule="atLeast"/>
        </w:trPr>
        <w:tc>
          <w:tcPr>
            <w:tcW w:w="14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804" w:leader="none"/>
                <w:tab w:val="center" w:pos="10835" w:leader="none"/>
              </w:tabs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Задача комплекса процессных мероприятий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804" w:leader="none"/>
                <w:tab w:val="center" w:pos="10835" w:leader="none"/>
              </w:tabs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«Усилена антитеррористическая защищенность объектов социальной сферы, объектов с массовым пребыванием граждан»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Мероприятие (результат) 2.1. «Осуществлен комплекс мер по обеспечению общественного порядка на территории г. Новошахтинска»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176" w:left="176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отраслевые (функциональные)</w:t>
            </w:r>
          </w:p>
          <w:p>
            <w:pPr>
              <w:pStyle w:val="Normal"/>
              <w:widowControl w:val="false"/>
              <w:ind w:hanging="176" w:left="176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Администрации города</w:t>
            </w:r>
          </w:p>
          <w:p>
            <w:pPr>
              <w:pStyle w:val="Normal"/>
              <w:widowControl w:val="false"/>
              <w:ind w:hanging="176" w:left="176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Новошахтинска;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культуры и спорта Администрации города Новошахтинска (Коновалова Н.Г.);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образования Администрации города Новошахтинска (Бахтинова Т.П.);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КУИ Администрации города (Авраменко Т.Г.);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МКУ «УГХ» (Сидоряк О.А.);</w:t>
            </w:r>
          </w:p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командир ГОО ООП «Народная дружина города Новошахтинска» (Мащенко С.Д.); атаман ГКО «Новошахтинское» (Мащенко С.Д.);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социальной защиты населения Администрации города Новошахтинска (Нечепуренко Т.И.); православные приходы города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2.1.1 «Выполнены мероприятия по о</w:t>
            </w:r>
            <w:r>
              <w:rPr>
                <w:sz w:val="24"/>
                <w:szCs w:val="24"/>
                <w:lang w:eastAsia="ar-SA"/>
              </w:rPr>
              <w:t>беспечению общественного порядка на территории г. Новошахтинска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/>
            </w:pPr>
            <w:r>
              <w:rPr>
                <w:sz w:val="24"/>
              </w:rPr>
              <w:t xml:space="preserve">главный специалист (секретарь комиссий правоохранительной направленности) Администрации города (Ерохина И.А.); командир </w:t>
            </w:r>
            <w:r>
              <w:rPr>
                <w:sz w:val="24"/>
                <w:szCs w:val="24"/>
              </w:rPr>
              <w:t>ГОО ООП «Народная дружина</w:t>
            </w:r>
            <w:r>
              <w:rPr/>
              <w:t xml:space="preserve"> </w:t>
            </w:r>
            <w:r>
              <w:rPr>
                <w:sz w:val="24"/>
                <w:szCs w:val="24"/>
              </w:rPr>
              <w:t>города Новошахтинска» (Мащенко С.Д.); атаман ГКО «Новошахтинское» (Мащенко С.Д.)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sz w:val="24"/>
                <w:szCs w:val="24"/>
              </w:rPr>
              <w:t>Контрольная точка 2.1.2 «Реализованы мероприятия по противодействию идеологии терроризма на территории города  Новошахтинска во исполнение Комплексного плана противодействия идеологии терроризма в Российской Федерации 2024-2028 годы»</w:t>
            </w:r>
          </w:p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/>
            </w:pPr>
            <w:r>
              <w:rPr>
                <w:sz w:val="24"/>
              </w:rPr>
              <w:t xml:space="preserve">главный специалист (секретарь комиссий правоохранительной направленности) Администрации города (Ерохина И.А.); командир </w:t>
            </w:r>
            <w:r>
              <w:rPr>
                <w:sz w:val="24"/>
                <w:szCs w:val="24"/>
              </w:rPr>
              <w:t>ГОО ООП «Народная дружина</w:t>
            </w:r>
            <w:r>
              <w:rPr/>
              <w:t xml:space="preserve"> </w:t>
            </w:r>
            <w:r>
              <w:rPr>
                <w:sz w:val="24"/>
                <w:szCs w:val="24"/>
              </w:rPr>
              <w:t>города Новошахтинска» (Мащенко С.Д.); атаман ГКО «Новошахтинское» (Мащенко С.Д.);</w:t>
            </w:r>
            <w:r>
              <w:rPr/>
              <w:t xml:space="preserve"> </w:t>
            </w:r>
            <w:r>
              <w:rPr>
                <w:sz w:val="24"/>
                <w:szCs w:val="24"/>
              </w:rPr>
              <w:t>начальник Отдела культуры и спорта Администрации города Новошахтинска (Коновалова Н.Г.);</w:t>
            </w:r>
            <w:r>
              <w:rPr/>
              <w:t xml:space="preserve"> </w:t>
            </w:r>
            <w:r>
              <w:rPr>
                <w:sz w:val="24"/>
                <w:szCs w:val="24"/>
              </w:rPr>
              <w:t>начальник Управления образования Администрации города Новошахтинска (Бахтинова Т.П.)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Мероприятие (результат) 2.2 «</w:t>
            </w:r>
            <w:r>
              <w:rPr>
                <w:color w:val="000000"/>
                <w:sz w:val="24"/>
                <w:szCs w:val="24"/>
              </w:rPr>
              <w:t>Проведены мероприятия по усилению антитеррористической защищенности объектов»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Контрольная точка 2.2.1 «Рассмотрены вопросы антитеррористической защищенности социальных объектов на заседании муниципальной антитеррористической комиссии г. Новошахтинска»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1.2.2.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Контрольная точка 2.2.2 «Предоставлены сведения об уровне антитеррористической защищенности объектов социальной сферы»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И.А.), отраслевые (функциональные) органы Администрации города Новошахтинска;</w:t>
            </w:r>
          </w:p>
          <w:p>
            <w:pPr>
              <w:pStyle w:val="Normal"/>
              <w:widowControl w:val="false"/>
              <w:ind w:right="-108"/>
              <w:rPr/>
            </w:pPr>
            <w:r>
              <w:rPr>
                <w:sz w:val="24"/>
                <w:szCs w:val="24"/>
              </w:rPr>
              <w:t>структурные подразделения</w:t>
            </w:r>
          </w:p>
          <w:p>
            <w:pPr>
              <w:pStyle w:val="Normal"/>
              <w:widowControl w:val="false"/>
              <w:ind w:right="-108"/>
              <w:rPr/>
            </w:pPr>
            <w:r>
              <w:rPr>
                <w:sz w:val="24"/>
                <w:szCs w:val="24"/>
              </w:rPr>
              <w:t>Администрации города;</w:t>
            </w:r>
          </w:p>
          <w:p>
            <w:pPr>
              <w:pStyle w:val="Normal"/>
              <w:widowControl w:val="false"/>
              <w:ind w:right="-108"/>
              <w:rPr/>
            </w:pPr>
            <w:r>
              <w:rPr>
                <w:sz w:val="24"/>
                <w:szCs w:val="24"/>
              </w:rPr>
              <w:t>муниципальные учреждения;</w:t>
            </w:r>
          </w:p>
          <w:p>
            <w:pPr>
              <w:pStyle w:val="Normal"/>
              <w:widowControl w:val="false"/>
              <w:ind w:right="-108"/>
              <w:rPr/>
            </w:pPr>
            <w:r>
              <w:rPr>
                <w:sz w:val="24"/>
                <w:szCs w:val="24"/>
              </w:rPr>
              <w:t>начальник Отдела культуры и спорта Администрации города Новошахтинска (Коновалова Н.Г.);</w:t>
            </w:r>
          </w:p>
          <w:p>
            <w:pPr>
              <w:pStyle w:val="Normal"/>
              <w:widowControl w:val="false"/>
              <w:ind w:right="-108"/>
              <w:rPr/>
            </w:pPr>
            <w:r>
              <w:rPr>
                <w:sz w:val="24"/>
                <w:szCs w:val="24"/>
              </w:rPr>
              <w:t>начальник Управления образования Администрации города Новошахтинска (Бахтинова Т.П.);</w:t>
            </w:r>
          </w:p>
          <w:p>
            <w:pPr>
              <w:pStyle w:val="Normal"/>
              <w:widowControl w:val="false"/>
              <w:ind w:right="-108"/>
              <w:rPr/>
            </w:pPr>
            <w:r>
              <w:rPr>
                <w:sz w:val="24"/>
                <w:szCs w:val="24"/>
              </w:rPr>
              <w:t>председатель КУИ Администрации города (Авраменко Т.Г.);</w:t>
            </w:r>
          </w:p>
          <w:p>
            <w:pPr>
              <w:pStyle w:val="Normal"/>
              <w:widowControl w:val="false"/>
              <w:ind w:right="-108"/>
              <w:rPr/>
            </w:pPr>
            <w:r>
              <w:rPr>
                <w:sz w:val="24"/>
                <w:szCs w:val="24"/>
              </w:rPr>
              <w:t>заместитель директора МКУ «УГХ» (Сидоряк О.А.); начальник Управления социальной защиты населения Администрации города Новошахтинска (Нечепуренко Т.Г.)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14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Задача комплекса процессных мероприятий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«Проведена пропагандистская работа с населением города, направленная на предупреждение террористической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экстремистской деятельности»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Мероприятие (результат) 2.3 «Размещены </w:t>
            </w:r>
            <w:r>
              <w:rPr>
                <w:color w:val="000000"/>
                <w:sz w:val="24"/>
                <w:szCs w:val="24"/>
                <w:lang w:eastAsia="ar-SA"/>
              </w:rPr>
              <w:t>информационные материалы по вопросам противодействия экстремизму и терроризму»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  <w:szCs w:val="24"/>
              </w:rPr>
              <w:t>2.1.1.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  <w:sz w:val="24"/>
                <w:szCs w:val="24"/>
              </w:rPr>
              <w:t>Контрольная точка 2.3.1 «На официальном сайте Администрации города Новошахтинска в сети Интернет, на сайтах общеобразовательных организаций города, в местных СМИ опубликованы информационные материалы по вопросам противодействия экстремизму и терроризму»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</w:rPr>
              <w:t xml:space="preserve">главный специалист (секретарь комиссий правоохранительной направленности) Администрации города (Ерохина И.А.); начальник </w:t>
            </w:r>
            <w:r>
              <w:rPr>
                <w:sz w:val="24"/>
                <w:szCs w:val="24"/>
              </w:rPr>
              <w:t>Управления образования Администрации города Новошахтинска (Бахтинова Т.П.)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Официальный сайт Администрации г. Новошахтинска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  <w:szCs w:val="24"/>
              </w:rPr>
              <w:t>2.1.2.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  <w:sz w:val="24"/>
                <w:szCs w:val="24"/>
              </w:rPr>
              <w:t>Контрольная точка 2.3.2 «Проведены мероприятия по подготовке и распространению антитеррористического контента, в том числе разъясняющего формы и методы деятельности украинских спецслужб по вовлечению граждан Российской Федерации в диверсионно-террористическую деятельность»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</w:rPr>
              <w:t xml:space="preserve">главный специалист (секретарь комиссий правоохранительной направленности) Администрации города (Ерохина И.А.); начальник </w:t>
            </w:r>
            <w:r>
              <w:rPr>
                <w:sz w:val="24"/>
                <w:szCs w:val="24"/>
              </w:rPr>
              <w:t>Управления образования Администрации города Новошахтинска (Бахтинова Т.П.); начальник Отдел культуры и спорта Администрации города Новошахтинска (Коновалова Н.Г.)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2.3.3 «Проведены  мероприятия антитеррористической направленности управляющими (обслуживающими) организациями с жителями многоквартирных домов»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30.11.2026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30.11.2027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МКУ «УГХ» Администрации г. Новошахтинска (Сидоряк О.А.)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5" w:hRule="atLeast"/>
        </w:trPr>
        <w:tc>
          <w:tcPr>
            <w:tcW w:w="14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Задача комплекса процессных мероприятий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«Повышен уровень межведомственного взаимодействия по профилактике экстремизма и терроризма»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Мероприятие (результат) 2.4 </w:t>
            </w:r>
            <w:r>
              <w:rPr>
                <w:sz w:val="24"/>
                <w:szCs w:val="24"/>
              </w:rPr>
              <w:t>«Организована добровольная сдача гражданами незаконно хранящихся огнестрельного оружия, боеприпасов, взрывчатых веществ и взрывных устройств за вознаграждение»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информационная система отсутствует</w:t>
            </w:r>
          </w:p>
        </w:tc>
      </w:tr>
      <w:tr>
        <w:trPr>
          <w:trHeight w:val="154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  <w:szCs w:val="24"/>
              </w:rPr>
              <w:t>3.1.1.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Контрольная точка 2.4.1 «Сдача гражданами незаконно хранящихся огнестрельного оружия, боеприпасов, взрывчатых веществ и взрывных устройств за вознаграждение»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  <w:szCs w:val="24"/>
              </w:rPr>
              <w:t>3.1.2.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C5000B"/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Контрольная точка 2.4.2 «</w:t>
            </w:r>
            <w:r>
              <w:rPr>
                <w:sz w:val="24"/>
                <w:szCs w:val="24"/>
              </w:rPr>
              <w:t>На официальном сайте Администрации города Новошахтинска в сети Интернет опубликованы информационные материалы по вопросам уголовной ответственности в виде лишения свободы за незаконное приобретение, передачу, сбыт, хранение, перевозку или ношение оружия, его основных частей, боеприпасов, взрывчатых веществ и взрывных устройств</w:t>
            </w:r>
            <w:r>
              <w:rPr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  <w:szCs w:val="24"/>
              </w:rPr>
              <w:t>Официальный сайт Администрации г. Новошахтинска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3.2.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2.5 «Проведены профилактические мероприятия по противодействию идеологии терроризма и экстремизма, вовлечению в деструктивные организации общественно опасную деятельность среди молодежи»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главный специалист (секретарь комиссий правоохранительной направленности) Администрации города (Ерохина И.А.); начальник Управления образования Администрации города (Бахтинова Т.П.); начальник отдела культуры и спорта Администрации города (Коновалова Н.Г.); атаман </w:t>
            </w:r>
            <w:r>
              <w:rPr>
                <w:sz w:val="24"/>
                <w:szCs w:val="24"/>
              </w:rPr>
              <w:t>ГКО «Новошахтинское» (Мащенко С.Д.)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  <w:szCs w:val="24"/>
              </w:rPr>
              <w:t>3.2.1.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Контрольная точка 2.5.1 «Реализованы мероприятия в рамках исполнению плана реализации Стратегии противодействия экстремизму на территории города Новошахтинска»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главный специалист (секретарь комиссий правоохранительной направленности) Администрации города (Ерохина И.А.); начальник Управления образования Администрации города (Бахтинова Т.П.); начальник отдела культуры и спорта Администрации города (Коновалова Н.Г.); атаман </w:t>
            </w:r>
            <w:r>
              <w:rPr>
                <w:sz w:val="24"/>
                <w:szCs w:val="24"/>
              </w:rPr>
              <w:t>ГКО «Новошахтинское» (Мащенко С.Д.)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2.5.2 «Проведена оценка количества, тематики лекций и бесед, проведенных в образовательных организациях города с участием сотрудников правоохранительных органов, направленных на профилактику проявлений экстремизма, терроризма, преступлений против личности, общества, государства»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</w:tc>
        <w:tc>
          <w:tcPr>
            <w:tcW w:w="3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Администрации города (Ерохина И.А.); </w:t>
            </w:r>
            <w:r>
              <w:rPr>
                <w:sz w:val="24"/>
              </w:rPr>
              <w:t>начальник</w:t>
            </w:r>
            <w:r>
              <w:rPr>
                <w:sz w:val="24"/>
                <w:szCs w:val="24"/>
              </w:rPr>
              <w:t xml:space="preserve"> Управления образования Администрации города (Бахтинова Т.П.); </w:t>
            </w:r>
            <w:r>
              <w:rPr>
                <w:sz w:val="24"/>
              </w:rPr>
              <w:t>начальник</w:t>
            </w:r>
            <w:r>
              <w:rPr>
                <w:sz w:val="24"/>
                <w:szCs w:val="24"/>
              </w:rPr>
              <w:t xml:space="preserve"> отдел культуры и спорта Администрации города (Коновалова Н.Г.); атаман ГКО «Новошахтинское» (Мащенко С.Д.)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  <w:szCs w:val="24"/>
              </w:rPr>
              <w:t>3.2.3.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/>
            </w:pPr>
            <w:r>
              <w:rPr>
                <w:sz w:val="24"/>
                <w:szCs w:val="24"/>
                <w:lang w:eastAsia="ar-SA"/>
              </w:rPr>
              <w:t>Контрольная точка 2.5.3 «Проведена оценка количества, тематики проведенных «круглых столов» с участием подростковых и молодежных и общественных организаций города по проблемам укрепления нравственного здоровья в обществе, координации деятельности в сфере межнациональных отношений»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И.А.); начальник Управления образования Администрации города (Бахтинова Т.П.)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outlineLvl w:val="1"/>
        <w:rPr>
          <w:strike/>
          <w:sz w:val="28"/>
        </w:rPr>
      </w:pPr>
      <w:r>
        <w:rPr>
          <w:strike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outlineLvl w:val="1"/>
        <w:rPr>
          <w:strike/>
          <w:sz w:val="28"/>
        </w:rPr>
      </w:pPr>
      <w:r>
        <w:rPr>
          <w:strike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ПАСПОРТ</w:t>
      </w:r>
    </w:p>
    <w:p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комплекса процессных мероприятий </w:t>
      </w:r>
    </w:p>
    <w:p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«Комплексные меры противодействия злоупотреблению наркотиками и их незаконному обороту»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ind w:left="72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1. Основные положения</w:t>
      </w:r>
    </w:p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tbl>
      <w:tblPr>
        <w:tblW w:w="15310" w:type="dxa"/>
        <w:jc w:val="left"/>
        <w:tblInd w:w="-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25"/>
        <w:gridCol w:w="8184"/>
      </w:tblGrid>
      <w:tr>
        <w:trPr/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</w:rPr>
              <w:t>Ответственный за разработку и реализацию комплекса процессных мероприятий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 Администрации города (Ерохина Ирина Анатольевна)</w:t>
            </w:r>
          </w:p>
        </w:tc>
      </w:tr>
      <w:tr>
        <w:trPr/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</w:rPr>
              <w:t>Связь с муниципальной программой города Новошахтинска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города Новошахтинска «Обеспечение общественного порядка и противодействие преступности» </w:t>
            </w:r>
            <w:hyperlink r:id="rId8">
              <w:r>
                <w:rPr>
                  <w:rStyle w:val="Hyperlink"/>
                  <w:color w:val="auto"/>
                  <w:sz w:val="24"/>
                  <w:szCs w:val="24"/>
                  <w:u w:val="none" w:color="000000"/>
                </w:rPr>
                <w:t>от 07.12.2018 № 1250</w:t>
              </w:r>
            </w:hyperlink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16"/>
        <w:jc w:val="center"/>
        <w:rPr>
          <w:sz w:val="24"/>
          <w:szCs w:val="24"/>
        </w:rPr>
      </w:pPr>
      <w:r>
        <w:rPr>
          <w:sz w:val="28"/>
          <w:szCs w:val="28"/>
        </w:rPr>
        <w:t>2. Показатели комплекса процессных мероприятий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5735" w:type="dxa"/>
        <w:jc w:val="left"/>
        <w:tblInd w:w="-492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566"/>
        <w:gridCol w:w="2835"/>
        <w:gridCol w:w="1418"/>
        <w:gridCol w:w="1276"/>
        <w:gridCol w:w="1135"/>
        <w:gridCol w:w="849"/>
        <w:gridCol w:w="853"/>
        <w:gridCol w:w="848"/>
        <w:gridCol w:w="853"/>
        <w:gridCol w:w="848"/>
        <w:gridCol w:w="853"/>
        <w:gridCol w:w="1701"/>
        <w:gridCol w:w="1699"/>
      </w:tblGrid>
      <w:tr>
        <w:trPr>
          <w:trHeight w:val="278" w:hRule="atLeast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Признак возрастания/убывания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Уровень показателя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Базовое значение показателя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Значения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за достижение показателя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 система</w:t>
            </w:r>
          </w:p>
        </w:tc>
      </w:tr>
      <w:tr>
        <w:trPr>
          <w:trHeight w:val="647" w:hRule="atLeast"/>
        </w:trPr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</w:rPr>
              <w:t>2030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>год</w:t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"/>
        </w:rPr>
      </w:pPr>
      <w:r>
        <w:rPr>
          <w:sz w:val="2"/>
        </w:rPr>
      </w:r>
    </w:p>
    <w:tbl>
      <w:tblPr>
        <w:tblW w:w="15722" w:type="dxa"/>
        <w:jc w:val="left"/>
        <w:tblInd w:w="-479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539"/>
        <w:gridCol w:w="2880"/>
        <w:gridCol w:w="1380"/>
        <w:gridCol w:w="1280"/>
        <w:gridCol w:w="1140"/>
        <w:gridCol w:w="841"/>
        <w:gridCol w:w="860"/>
        <w:gridCol w:w="840"/>
        <w:gridCol w:w="861"/>
        <w:gridCol w:w="838"/>
        <w:gridCol w:w="860"/>
        <w:gridCol w:w="1700"/>
        <w:gridCol w:w="1702"/>
      </w:tblGrid>
      <w:tr>
        <w:trPr>
          <w:tblHeader w:val="true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>
        <w:trPr>
          <w:trHeight w:val="185" w:hRule="atLeast"/>
        </w:trPr>
        <w:tc>
          <w:tcPr>
            <w:tcW w:w="157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1. Задача комплекса процессных мероприятий «</w:t>
            </w:r>
            <w:r>
              <w:rPr>
                <w:sz w:val="24"/>
                <w:szCs w:val="24"/>
              </w:rPr>
              <w:t>Приняты меры по устранению условий, способствующих распространению наркомании</w:t>
            </w:r>
            <w:r>
              <w:rPr>
                <w:sz w:val="24"/>
                <w:szCs w:val="24"/>
                <w:lang w:eastAsia="ar-SA"/>
              </w:rPr>
              <w:t>»</w:t>
            </w:r>
          </w:p>
        </w:tc>
      </w:tr>
      <w:tr>
        <w:trPr>
          <w:trHeight w:val="185" w:hRule="atLeast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</w:rPr>
              <w:t>Доля обучающихся общеобразовательных организаций, систематически занимающихся физической культурой и спортом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возрастания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92,1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92,4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92,5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92,8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93,1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 Новошахтинска (Бахтинова Т.П.)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185" w:hRule="atLeast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C5000B"/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обучающихся и воспитанников, прошедших социально-психологическое тестирование с целью раннего выявления незаконного потребления наркотических средств и психотропных веществ, от числа, подлежащих тестированию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возрастания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ГП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92,3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92,7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93,4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 Новошахтинска (Бахтинова Т.П.)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16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16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16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16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16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16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16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3. Перечень мероприятий (результатов) комплекса процессных мероприятий</w:t>
      </w:r>
    </w:p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tbl>
      <w:tblPr>
        <w:tblW w:w="15451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839"/>
        <w:gridCol w:w="1559"/>
        <w:gridCol w:w="3685"/>
        <w:gridCol w:w="1276"/>
        <w:gridCol w:w="1282"/>
        <w:gridCol w:w="861"/>
        <w:gridCol w:w="1136"/>
        <w:gridCol w:w="992"/>
        <w:gridCol w:w="1109"/>
      </w:tblGrid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мероприятия  (результата)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измерения </w:t>
              <w:br/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3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Значение результата по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годам реализации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"/>
        </w:rPr>
      </w:pPr>
      <w:r>
        <w:rPr>
          <w:sz w:val="2"/>
        </w:rPr>
      </w:r>
    </w:p>
    <w:tbl>
      <w:tblPr>
        <w:tblW w:w="15451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839"/>
        <w:gridCol w:w="1559"/>
        <w:gridCol w:w="3685"/>
        <w:gridCol w:w="1276"/>
        <w:gridCol w:w="1282"/>
        <w:gridCol w:w="844"/>
        <w:gridCol w:w="17"/>
        <w:gridCol w:w="1125"/>
        <w:gridCol w:w="11"/>
        <w:gridCol w:w="981"/>
        <w:gridCol w:w="11"/>
        <w:gridCol w:w="1109"/>
      </w:tblGrid>
      <w:tr>
        <w:trPr>
          <w:tblHeader w:val="true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54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804" w:leader="none"/>
                <w:tab w:val="center" w:pos="10835" w:leader="none"/>
              </w:tabs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Задача комплекса процессных мероприятий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804" w:leader="none"/>
                <w:tab w:val="center" w:pos="10835" w:leader="none"/>
              </w:tabs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«Приняты меры по устранению условий, способствующих распространению наркомании»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3.1 «Проведен мониторинг наркоситуации и работы по организации профилактики наркомании в г. Новошахтинске»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эффективной государственной политики на территории г. Новошахтинска в сфере противодействия незаконному обороту наркотических средств, психотропных веществ и профилактики наркомании на основе периодического уточнения реальной наркоситуации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3.2 «Обеспечено обучение работников системы образования и иных субъектов профилактической деятельности навыкам ведения профилактической работы, формам и методам своевременного выявления первичных признаков злоупотребления психоактивными веществами»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квалификации кадров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подготовки специалистов в сфере профилактики наркомании; обучение их инновационным методам и формам ведения профилактической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>
        <w:trPr>
          <w:trHeight w:val="2112" w:hRule="atLeast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3.3. «Организованы и проведены информационно-пропагандистские, спортивные и культурно-массовые мероприятия, направленные на профилактику наркомании»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сокращение спроса на наркотики путем распространения духовно-нравственных ценностей, укрепления института семьи, восстановления и сохранения традиций семейных отношений, формирования здорового образа жизни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занимающихся физической культурой и спортом)</w:t>
            </w:r>
          </w:p>
        </w:tc>
        <w:tc>
          <w:tcPr>
            <w:tcW w:w="1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3.4 «Организованы и проведены профилактические мероприятия с «группами риска» немедицинского потребления наркотиков и детьми, оказавшимися в трудной жизненной ситуации»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текущей деятель Осуществление текущей деятельности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сокращение незаконного оборота наркотиков, что повлечет снижение количества потребителей наркотиков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прошедших социально-пси-хологичес6кое тестирование)</w:t>
            </w:r>
          </w:p>
        </w:tc>
        <w:tc>
          <w:tcPr>
            <w:tcW w:w="1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>
        <w:trPr>
          <w:trHeight w:val="2202" w:hRule="atLeast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3.5 «Организованы и проведены мероприятия по предупреждению, выявлению и пресечению возможного вовлечения несовершеннолетних в потребление психоактивных веществ»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ситуаций, которые могут привести несовершеннолетних к совершению правонарушений, связанных с незаконным оборотом наркотиков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условных единиц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(мероприятие)</w:t>
            </w:r>
          </w:p>
        </w:tc>
        <w:tc>
          <w:tcPr>
            <w:tcW w:w="1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>
      <w:pPr>
        <w:pStyle w:val="Heading1"/>
        <w:tabs>
          <w:tab w:val="clear" w:pos="708"/>
          <w:tab w:val="left" w:pos="709" w:leader="none"/>
        </w:tabs>
        <w:spacing w:before="89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Heading1"/>
        <w:tabs>
          <w:tab w:val="clear" w:pos="708"/>
          <w:tab w:val="left" w:pos="709" w:leader="none"/>
        </w:tabs>
        <w:spacing w:before="89" w:after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Финансовое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комплекса процессных мероприятий</w:t>
      </w:r>
    </w:p>
    <w:p>
      <w:pPr>
        <w:pStyle w:val="Normal"/>
        <w:tabs>
          <w:tab w:val="clear" w:pos="708"/>
          <w:tab w:val="left" w:pos="709" w:leader="none"/>
        </w:tabs>
        <w:spacing w:before="89" w:after="0"/>
        <w:jc w:val="center"/>
        <w:rPr>
          <w:b/>
        </w:rPr>
      </w:pPr>
      <w:r>
        <w:rPr>
          <w:b/>
        </w:rPr>
      </w:r>
    </w:p>
    <w:p>
      <w:pPr>
        <w:pStyle w:val="BodyText"/>
        <w:tabs>
          <w:tab w:val="clear" w:pos="708"/>
          <w:tab w:val="left" w:pos="11057" w:leader="none"/>
        </w:tabs>
        <w:spacing w:before="8" w:after="1"/>
        <w:rPr>
          <w:b/>
          <w:sz w:val="12"/>
        </w:rPr>
      </w:pPr>
      <w:r>
        <w:rPr>
          <w:b/>
          <w:sz w:val="12"/>
        </w:rPr>
      </w:r>
    </w:p>
    <w:tbl>
      <w:tblPr>
        <w:tblW w:w="15452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9"/>
        <w:gridCol w:w="6369"/>
        <w:gridCol w:w="2704"/>
        <w:gridCol w:w="1417"/>
        <w:gridCol w:w="1417"/>
        <w:gridCol w:w="1278"/>
        <w:gridCol w:w="1557"/>
      </w:tblGrid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6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 (результата)/ источник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финансового обеспечения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8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Код бюджетной классификации расходов</w:t>
            </w:r>
          </w:p>
        </w:tc>
        <w:tc>
          <w:tcPr>
            <w:tcW w:w="5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Объем расходов по годам реализации, тыс. рублей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</w:tbl>
    <w:p>
      <w:pPr>
        <w:pStyle w:val="Normal"/>
        <w:rPr>
          <w:sz w:val="2"/>
        </w:rPr>
      </w:pPr>
      <w:r>
        <w:rPr>
          <w:sz w:val="2"/>
        </w:rPr>
      </w:r>
    </w:p>
    <w:tbl>
      <w:tblPr>
        <w:tblW w:w="15490" w:type="dxa"/>
        <w:jc w:val="left"/>
        <w:tblInd w:w="-4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40"/>
        <w:gridCol w:w="6354"/>
        <w:gridCol w:w="2717"/>
        <w:gridCol w:w="1431"/>
        <w:gridCol w:w="1410"/>
        <w:gridCol w:w="1271"/>
        <w:gridCol w:w="1566"/>
      </w:tblGrid>
      <w:tr>
        <w:trPr>
          <w:tblHeader w:val="true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/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Комплекс процессных мероприятий «</w:t>
            </w:r>
            <w:r>
              <w:rPr>
                <w:sz w:val="24"/>
                <w:szCs w:val="24"/>
              </w:rPr>
              <w:t>Комплексные меры противодействия злоупотреблению наркотиками и их незаконному обороту</w:t>
            </w:r>
            <w:r>
              <w:rPr>
                <w:sz w:val="24"/>
              </w:rPr>
              <w:t>» (всего), в том числе: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Х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329,5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297,2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297,2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923,9</w:t>
            </w:r>
          </w:p>
        </w:tc>
      </w:tr>
      <w:tr>
        <w:trPr/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329,5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297,2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297,2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923,9</w:t>
            </w:r>
          </w:p>
        </w:tc>
      </w:tr>
      <w:tr>
        <w:trPr/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-</w:t>
            </w:r>
          </w:p>
        </w:tc>
      </w:tr>
      <w:tr>
        <w:trPr/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  <w:szCs w:val="24"/>
                <w:lang w:eastAsia="ar-SA"/>
              </w:rPr>
              <w:t>Мероприятие (результат) 3.1 «Проведен мониторинг наркоситуации и работы по организации профилактики наркомании в г. Новошахтинске»</w:t>
            </w:r>
            <w:r>
              <w:rPr>
                <w:sz w:val="24"/>
              </w:rPr>
              <w:t xml:space="preserve"> (всего), в том числе: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Мероприятие (результат) 3.2 «Обеспечено обучение работников системы образования и иных субъектов профилактической деятельности навыкам ведения профилактической работы, формам и методам своевременного выявления первичных признаков злоупотребления психоактивными веществами» </w:t>
            </w:r>
            <w:r>
              <w:rPr>
                <w:sz w:val="24"/>
              </w:rPr>
              <w:t>(всего), в том числе: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  <w:szCs w:val="24"/>
              </w:rPr>
              <w:t>Мероприятие (результат) 3.3. «Организованы и проведены информационно-пропагандистские, спортивные и культурно-массовые мероприятия, направленные на профилактику наркомании» (всего), в том числе: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Х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27,2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27,2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27,2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81,6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907 0702 5840300700 610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27,2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27,2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27,2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81,6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firstLine="545" w:right="-173"/>
              <w:outlineLvl w:val="2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-</w:t>
            </w:r>
          </w:p>
        </w:tc>
      </w:tr>
      <w:tr>
        <w:trPr/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  <w:szCs w:val="24"/>
              </w:rPr>
              <w:t>Мероприятие (результат) 3.4 «Организованы и проведены профилактические мероприятия с «группами риска» немедицинского потребления наркотиков и детьми, оказавшимися в трудной жизненной ситуации» (всего), в том числе: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firstLine="545" w:right="-173"/>
              <w:outlineLvl w:val="2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-</w:t>
            </w:r>
          </w:p>
        </w:tc>
      </w:tr>
      <w:tr>
        <w:trPr/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  <w:szCs w:val="24"/>
              </w:rPr>
              <w:t>Мероприятие (результат) 3.5 «Организованы и проведены мероприятия по предупреждению, выявлению и пресечению возможного вовлечения несовершеннолетних в потребление психоактивных веществ»</w:t>
            </w:r>
            <w:r>
              <w:rPr>
                <w:sz w:val="24"/>
              </w:rPr>
              <w:t xml:space="preserve"> (всего), в том числе: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302,3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270,0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270,0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842,3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902 0503 5840323800 240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302,3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270,0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270,0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842,3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-</w:t>
            </w:r>
          </w:p>
        </w:tc>
      </w:tr>
    </w:tbl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Heading1"/>
        <w:tabs>
          <w:tab w:val="clear" w:pos="708"/>
          <w:tab w:val="left" w:pos="851" w:leader="none"/>
          <w:tab w:val="left" w:pos="11057" w:leader="none"/>
        </w:tabs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План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процессных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мероприятий на 2025-2027 годы</w:t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rPr>
          <w:b/>
        </w:rPr>
      </w:pPr>
      <w:r>
        <w:rPr>
          <w:b/>
        </w:rPr>
      </w:r>
    </w:p>
    <w:p>
      <w:pPr>
        <w:pStyle w:val="BodyText"/>
        <w:tabs>
          <w:tab w:val="clear" w:pos="708"/>
          <w:tab w:val="left" w:pos="11057" w:leader="none"/>
        </w:tabs>
        <w:spacing w:before="8" w:after="1"/>
        <w:rPr>
          <w:b/>
          <w:color w:val="FF0000"/>
          <w:sz w:val="12"/>
        </w:rPr>
      </w:pPr>
      <w:r>
        <w:rPr>
          <w:b/>
          <w:color w:val="FF0000"/>
          <w:sz w:val="12"/>
        </w:rPr>
      </w:r>
    </w:p>
    <w:tbl>
      <w:tblPr>
        <w:tblW w:w="146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32"/>
        <w:gridCol w:w="4148"/>
        <w:gridCol w:w="1700"/>
        <w:gridCol w:w="3919"/>
        <w:gridCol w:w="1867"/>
        <w:gridCol w:w="2165"/>
      </w:tblGrid>
      <w:tr>
        <w:trPr>
          <w:trHeight w:val="646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br/>
              <w:t>п/п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pacing w:val="-4"/>
                <w:sz w:val="24"/>
              </w:rPr>
            </w:pPr>
            <w:r>
              <w:rPr>
                <w:sz w:val="24"/>
              </w:rPr>
              <w:t>Задача,</w:t>
            </w:r>
            <w:r>
              <w:rPr>
                <w:spacing w:val="-2"/>
                <w:sz w:val="24"/>
              </w:rPr>
              <w:t xml:space="preserve"> м</w:t>
            </w:r>
            <w:r>
              <w:rPr>
                <w:sz w:val="24"/>
              </w:rPr>
              <w:t>ероприятие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pacing w:val="-1"/>
              </w:rPr>
            </w:pPr>
            <w:r>
              <w:rPr>
                <w:sz w:val="24"/>
              </w:rPr>
              <w:t>(результат)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наступления контрольной точки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(должность руководителя,</w:t>
            </w:r>
            <w:r>
              <w:rPr>
                <w:spacing w:val="-1"/>
                <w:sz w:val="24"/>
                <w:szCs w:val="24"/>
              </w:rPr>
              <w:t xml:space="preserve"> наименование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отраслевого (функционального) органа, структурного подразделения Администрации города, учреждения, предприятия и организации города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подтверждающего документа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52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 система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52"/>
              <w:jc w:val="center"/>
              <w:rPr>
                <w:sz w:val="24"/>
              </w:rPr>
            </w:pPr>
            <w:r>
              <w:rPr>
                <w:sz w:val="24"/>
              </w:rPr>
              <w:t>(источник данных)</w:t>
            </w:r>
          </w:p>
        </w:tc>
      </w:tr>
      <w:tr>
        <w:trPr>
          <w:trHeight w:val="273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315" w:hRule="atLeast"/>
        </w:trPr>
        <w:tc>
          <w:tcPr>
            <w:tcW w:w="14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804" w:leader="none"/>
                <w:tab w:val="center" w:pos="10835" w:leader="none"/>
              </w:tabs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Задача комплекса процессных мероприятий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804" w:leader="none"/>
                <w:tab w:val="center" w:pos="10835" w:leader="none"/>
              </w:tabs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«Приняты меры по устранению условий, способствующих распространению наркомании»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  <w:szCs w:val="24"/>
                <w:lang w:eastAsia="ar-SA"/>
              </w:rPr>
              <w:t>Мероприятие (результат) 3.1 «Проведен мониторинг наркоситуации и работы по организации профилактики наркомании в г. Новошахтинске»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начальник отдела по работе с населением Администрации г. Новошахтинска (Демьяненко В.И.),</w:t>
            </w:r>
            <w:r>
              <w:rPr>
                <w:sz w:val="24"/>
                <w:szCs w:val="24"/>
              </w:rPr>
              <w:t xml:space="preserve"> начальник Шахтинского филиала государственного бюджетного учреждения Ростовской области «Наркологический диспансер» (Добреля О.П.)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3.1.1 «Проведены мероприятия по актуализации списка лиц, состоящих на учете в наркологическом кабинете г. Новошахтинска»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Администрации города (Ерохина И.А.), </w:t>
            </w:r>
            <w:r>
              <w:rPr>
                <w:sz w:val="24"/>
              </w:rPr>
              <w:t>начальник отдела по работе с населением Администрации г. Новошахтинска (Демьяненко В.И.), начальник</w:t>
            </w:r>
            <w:r>
              <w:rPr>
                <w:sz w:val="24"/>
                <w:szCs w:val="24"/>
              </w:rPr>
              <w:t xml:space="preserve">  Шахтинского филиала государственного бюджетного учреждения Ростовской области «Наркологический диспансер» (Добреля О.П.)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3.1.2.</w:t>
            </w:r>
          </w:p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«Проведено обучение секретаря антинаркотической комиссии города Новошахтинска методам и формам ведения профилактической работы»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Мероприятие (результат) 3.2 «Обеспечено обучение работников системы образования и иных субъектов профилактической деятельности навыкам ведения профилактической работы, формам и методам своевременного выявления первичных признаков злоупотребления психоактивными веществами»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Администрации города (Ерохина И.А.), </w:t>
            </w:r>
            <w:r>
              <w:rPr>
                <w:sz w:val="24"/>
              </w:rPr>
              <w:t>начальник</w:t>
            </w:r>
            <w:r>
              <w:rPr>
                <w:sz w:val="24"/>
                <w:szCs w:val="24"/>
              </w:rPr>
              <w:t xml:space="preserve"> Управления образования Администрации города (Бахтинова Т.П.); </w:t>
            </w:r>
            <w:r>
              <w:rPr>
                <w:sz w:val="24"/>
              </w:rPr>
              <w:t>начальник</w:t>
            </w:r>
            <w:r>
              <w:rPr>
                <w:sz w:val="24"/>
                <w:szCs w:val="24"/>
              </w:rPr>
              <w:t xml:space="preserve"> Шахтинского филиала государственного бюджетного учреждения Ростовской области «Наркологический диспансер» (Добреля О.П.); атаман </w:t>
            </w:r>
            <w:r>
              <w:rPr>
                <w:sz w:val="24"/>
              </w:rPr>
              <w:t>ГКО «Новошахтинское» (Мащенко С.Д.)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3.2.1 «</w:t>
            </w:r>
            <w:r>
              <w:rPr>
                <w:color w:val="000000"/>
                <w:sz w:val="24"/>
                <w:szCs w:val="24"/>
              </w:rPr>
              <w:t>Проведен межведомственный родительский всеобуч с привлечением сотрудников правоохранительных органов, педагогов-психологов и врачей городской больницы»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Администрации города (Ерохина И.А.), </w:t>
            </w:r>
            <w:r>
              <w:rPr>
                <w:sz w:val="24"/>
              </w:rPr>
              <w:t>начальник</w:t>
            </w:r>
            <w:r>
              <w:rPr>
                <w:sz w:val="24"/>
                <w:szCs w:val="24"/>
              </w:rPr>
              <w:t xml:space="preserve"> Управления образования Администрации города (Бахтинова Т.П.); </w:t>
            </w:r>
            <w:r>
              <w:rPr>
                <w:sz w:val="24"/>
              </w:rPr>
              <w:t>начальник</w:t>
            </w:r>
            <w:r>
              <w:rPr>
                <w:sz w:val="24"/>
                <w:szCs w:val="24"/>
              </w:rPr>
              <w:t xml:space="preserve"> Шахтинского филиала государственного бюджетного учреждения Ростовской области «Наркологический диспансер» (Добреля О.П.)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1.2.2.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3.2.2 «Проведен конкурс антинаркотической направленности среди обучающихся общеобразовательных организаций города Новошахтинска»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30.06.2027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(секретарь комиссий правоохранительной направленности) Администрации города (Ерохина И.А.), </w:t>
            </w:r>
            <w:r>
              <w:rPr>
                <w:sz w:val="24"/>
              </w:rPr>
              <w:t>начальник</w:t>
            </w:r>
            <w:r>
              <w:rPr>
                <w:sz w:val="24"/>
                <w:szCs w:val="24"/>
              </w:rPr>
              <w:t xml:space="preserve"> Управления образования Администрации города (Бахтинова Т.П.); </w:t>
            </w:r>
            <w:r>
              <w:rPr>
                <w:sz w:val="24"/>
              </w:rPr>
              <w:t>начальник</w:t>
            </w:r>
            <w:r>
              <w:rPr>
                <w:sz w:val="24"/>
                <w:szCs w:val="24"/>
              </w:rPr>
              <w:t xml:space="preserve"> Шахтинского филиала государственного бюджетного учреждения Ростовской области «Наркологический диспансер» (Добреля О.П.)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  <w:szCs w:val="24"/>
              </w:rPr>
              <w:t>Мероприятие (результат) 3.3 «Организованы и проведены информационно-пропагандистские, спортивные и культурно-массовые мероприятия, направленные на профилактику наркомании»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И.А.), начальник Управления образования Администрации города (Бахтинова Т.П.), начальник отдел культуры и спорта Администрации города Новошахтинска (Коновалова Н.Г.), атаман ГКО «Новошахтинское» (Мащенко С.Д.)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  <w:szCs w:val="24"/>
              </w:rPr>
              <w:t>1.3.1.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none" w:color="000000"/>
              </w:rPr>
              <w:t>Контрольная точка 3.3.1 «Проведены акции по уничтожению рекламы наркотиков «Очистим наши улицы!» с привлечением общественных и волонтерских организаций»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30.04.2025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30.04.2026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30.04.2027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30.10.2025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30.10.2026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И.А.), начальник Управления образования Администрации города (Бахтинова Т.П.), атаман ГКО «Новошахтинское» (Мащенко С.Д.)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  <w:szCs w:val="24"/>
              </w:rPr>
              <w:t>1.3.2.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none" w:color="000000"/>
              </w:rPr>
              <w:t>Контрольная точка 3.3.2 «</w:t>
            </w:r>
            <w:r>
              <w:rPr>
                <w:sz w:val="24"/>
                <w:szCs w:val="24"/>
              </w:rPr>
              <w:t>Проведены массовые мероприятия по пропаганде здорового образа жизни в рамках «Недели большой профилактики»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hd w:fill="FFD320" w:val="clear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И.А.), начальник Управления образования Администрации города (Бахтинова Т.П.)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  <w:szCs w:val="24"/>
              </w:rPr>
              <w:t>Мероприятие (результат) 3.4 «Организованы и проведены профилактические мероприятия с «группами риска» немедицинского потребления наркотиков и детьми, оказавшимися в трудной жизненной ситуации»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И.А.), начальник Управления образования Администрации города (Бахтинова Т.П.),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  <w:szCs w:val="24"/>
              </w:rPr>
              <w:t>1.4.1.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3.4.1 «Проведена межведомственными лекторскими группами информационно - пропагандистская работа антинаркотической направленности в общеобразовательных и профессиональных образовательных организациях»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начальник</w:t>
            </w:r>
            <w:r>
              <w:rPr>
                <w:sz w:val="24"/>
                <w:szCs w:val="24"/>
              </w:rPr>
              <w:t xml:space="preserve"> Управления образования Администрации города (Бахтинова Т.П.),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начальник</w:t>
            </w:r>
            <w:r>
              <w:rPr>
                <w:sz w:val="24"/>
                <w:szCs w:val="24"/>
              </w:rPr>
              <w:t xml:space="preserve"> Шахтинского филиала государственного бюджетного учреждения Ростовской области «Наркологический диспансер» (Добреля О.П.)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  <w:szCs w:val="24"/>
              </w:rPr>
              <w:t>1.4.2.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3.4.2 «Проведена разъяснительная работа в городе по профилактике злоупотребления психоактивными веществами, алкоголизма и табакокурения среди детей, подростков и молодежи»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И.А.), начальник Управления образования Администрации города (Бахтинова Т.П.),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  <w:szCs w:val="24"/>
              </w:rPr>
              <w:t>Мероприятие (результат) 3.5 «Организованы и проведены мероприятия по предупреждению, выявлению и пресечению возможного вовлечения несовершеннолетних в потребление психоактивных веществ»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И.А.), начальник Управления образования Администрации города (Бахтинова Т.П.), заместитель директора МКУ «УГХ» (Сидоряк О.А.); командир ГОО ООП «Добровольная народная дружина» (Мащенко С.Д.); начальник сектора муниципального контроля Администрации города Новошахтинска (Безбородых С.А.)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проведенной работе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Контрольная точка 3.5.1</w:t>
            </w:r>
          </w:p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Организовано временное трудоустройство несовершеннолетних в возрасте от  14 до 18 лет.</w:t>
            </w:r>
          </w:p>
          <w:p>
            <w:pPr>
              <w:pStyle w:val="Standard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заместитель директора МКУ «УГХ» (Сидоряк О.А.)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справка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</w:rPr>
              <w:t>Контрольная точка 3.5.2.</w:t>
            </w:r>
          </w:p>
          <w:p>
            <w:pPr>
              <w:pStyle w:val="Standard"/>
              <w:rPr>
                <w:sz w:val="28"/>
              </w:rPr>
            </w:pPr>
            <w:r>
              <w:rPr>
                <w:sz w:val="24"/>
              </w:rPr>
              <w:t>Проведены силами казачьих дружин мероприятия по выявлению возможных фактов незаконного культивирования наркосодержащих растений и очагов произрастания дикорастущей конопли с последующим информированием Отдела МВД России по г. Новошахтинску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30.10.2027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/>
            </w:pPr>
            <w:r>
              <w:rPr>
                <w:sz w:val="24"/>
              </w:rPr>
              <w:t>командир ГОО ООП «Добровольная народная дружина» (Мащенко С.Д.); начальник сектора муниципального контроля Администрации города Новошахтинска (Безбородых С.А.)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проведенной работе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outlineLvl w:val="1"/>
        <w:rPr>
          <w:strike/>
          <w:sz w:val="28"/>
        </w:rPr>
      </w:pPr>
      <w:r>
        <w:rPr>
          <w:strike/>
          <w:sz w:val="28"/>
        </w:rPr>
      </w:r>
    </w:p>
    <w:p>
      <w:pPr>
        <w:pStyle w:val="Normal"/>
        <w:spacing w:lineRule="auto" w:line="216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16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. ПАСПОРТ</w:t>
      </w:r>
    </w:p>
    <w:p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комплекса процессных мероприятий «Создание условий для поддержки казачества»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ind w:left="72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1. Основные положения</w:t>
      </w:r>
    </w:p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tbl>
      <w:tblPr>
        <w:tblW w:w="15310" w:type="dxa"/>
        <w:jc w:val="left"/>
        <w:tblInd w:w="-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25"/>
        <w:gridCol w:w="8184"/>
      </w:tblGrid>
      <w:tr>
        <w:trPr/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</w:rPr>
              <w:t>Ответственный за разработку и реализацию комплекса процессных мероприятий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 Администрации города (Ерохина Ирина Анатольевна)</w:t>
            </w:r>
          </w:p>
        </w:tc>
      </w:tr>
      <w:tr>
        <w:trPr/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</w:rPr>
              <w:t>Связь с муниципальной программой города Новошахтинска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города Новошахтинска «Обеспечение общественного порядка и противодействие преступности» </w:t>
            </w:r>
            <w:hyperlink r:id="rId9">
              <w:r>
                <w:rPr>
                  <w:rStyle w:val="Hyperlink"/>
                  <w:color w:val="auto"/>
                  <w:sz w:val="24"/>
                  <w:szCs w:val="24"/>
                  <w:u w:val="none" w:color="000000"/>
                </w:rPr>
                <w:t>от 07.12.2018 № 1250</w:t>
              </w:r>
            </w:hyperlink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 Показатели комплекса процессных мероприятий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5735" w:type="dxa"/>
        <w:jc w:val="left"/>
        <w:tblInd w:w="-492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566"/>
        <w:gridCol w:w="2835"/>
        <w:gridCol w:w="1418"/>
        <w:gridCol w:w="1276"/>
        <w:gridCol w:w="1135"/>
        <w:gridCol w:w="849"/>
        <w:gridCol w:w="853"/>
        <w:gridCol w:w="848"/>
        <w:gridCol w:w="853"/>
        <w:gridCol w:w="848"/>
        <w:gridCol w:w="853"/>
        <w:gridCol w:w="1701"/>
        <w:gridCol w:w="1699"/>
      </w:tblGrid>
      <w:tr>
        <w:trPr>
          <w:trHeight w:val="278" w:hRule="atLeast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Признак возрастания/убывания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Уровень показателя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Базовое значение показателя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Значения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за достижение показателя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 система</w:t>
            </w:r>
          </w:p>
        </w:tc>
      </w:tr>
      <w:tr>
        <w:trPr>
          <w:trHeight w:val="647" w:hRule="atLeast"/>
        </w:trPr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</w:rPr>
              <w:t>2030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>год</w:t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"/>
        </w:rPr>
      </w:pPr>
      <w:r>
        <w:rPr>
          <w:sz w:val="2"/>
        </w:rPr>
      </w:r>
    </w:p>
    <w:tbl>
      <w:tblPr>
        <w:tblW w:w="15722" w:type="dxa"/>
        <w:jc w:val="left"/>
        <w:tblInd w:w="-479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539"/>
        <w:gridCol w:w="2880"/>
        <w:gridCol w:w="1380"/>
        <w:gridCol w:w="1280"/>
        <w:gridCol w:w="1140"/>
        <w:gridCol w:w="841"/>
        <w:gridCol w:w="860"/>
        <w:gridCol w:w="840"/>
        <w:gridCol w:w="861"/>
        <w:gridCol w:w="838"/>
        <w:gridCol w:w="860"/>
        <w:gridCol w:w="1700"/>
        <w:gridCol w:w="1702"/>
      </w:tblGrid>
      <w:tr>
        <w:trPr>
          <w:tblHeader w:val="true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>
        <w:trPr>
          <w:trHeight w:val="185" w:hRule="atLeast"/>
        </w:trPr>
        <w:tc>
          <w:tcPr>
            <w:tcW w:w="157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1. Задача комплекса процессных мероприят</w:t>
            </w:r>
            <w:r>
              <w:rPr>
                <w:sz w:val="24"/>
                <w:szCs w:val="24"/>
              </w:rPr>
              <w:t>ий «</w:t>
            </w:r>
            <w:r>
              <w:rPr>
                <w:sz w:val="24"/>
                <w:szCs w:val="24"/>
                <w:lang w:eastAsia="ar-SA"/>
              </w:rPr>
              <w:t xml:space="preserve">Созданы условия </w:t>
              <w:br/>
              <w:t>для привлечения членов казачьих обществ к несению государственной или иной службы»</w:t>
            </w:r>
          </w:p>
        </w:tc>
      </w:tr>
      <w:tr>
        <w:trPr>
          <w:trHeight w:val="185" w:hRule="atLeast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членов ГКО «Новошахтинское»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возрастания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5000B"/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  <w:szCs w:val="24"/>
              </w:rPr>
              <w:t>Ерохина И.А., главный специалист (секретарь комиссий правоохранительной направленности) Администрации г. Новошахтинска; Фролкин Р.Е., командир казачьей дружины город Новошахтинска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185" w:hRule="atLeast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875" w:leader="none"/>
                <w:tab w:val="left" w:pos="7125" w:leader="none"/>
              </w:tabs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членов КДМО «Донцы»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возрастания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5000B"/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/>
            </w:pPr>
            <w:r>
              <w:rPr>
                <w:sz w:val="24"/>
              </w:rPr>
              <w:t>2023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/>
            </w:pPr>
            <w:r>
              <w:rPr/>
              <w:t>15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/>
            </w:pPr>
            <w:r>
              <w:rPr/>
              <w:t>16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/>
            </w:pPr>
            <w:r>
              <w:rPr/>
              <w:t>17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  <w:szCs w:val="24"/>
              </w:rPr>
              <w:t>Ерохина И.А., главный специалист (секретарь комиссий правоохранительной направленности) Администрации г. Новошахтинска; Мащенко С.Д., атаман ГКО «Новошахтинское»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185" w:hRule="atLeast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875" w:leader="none"/>
                <w:tab w:val="left" w:pos="7125" w:leader="none"/>
              </w:tabs>
              <w:ind w:left="57"/>
              <w:rPr/>
            </w:pPr>
            <w:r>
              <w:rPr>
                <w:sz w:val="24"/>
                <w:szCs w:val="24"/>
              </w:rPr>
              <w:t>Количество договоров (соглашений) по оказанию содействия в осуществлении установленных задач и функций исполнительным органам Ростовской области или органам местного самоуправления в составе казачьих дружин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возрастания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C5000B"/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  <w:szCs w:val="24"/>
              </w:rPr>
              <w:t>Ерохина И.А., главный специалист (секретарь комиссий правоохранительной направленности) Администрации г. Новошахтинска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185" w:hRule="atLeast"/>
        </w:trPr>
        <w:tc>
          <w:tcPr>
            <w:tcW w:w="157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2. Задача комплекса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szCs w:val="24"/>
              </w:rPr>
              <w:t>Сохранена и актуализирована казачья культура, реализованы идеалы и ценности донского казачества в системе социально-экономического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и духовно-культурного развития города</w:t>
            </w:r>
            <w:r>
              <w:rPr>
                <w:sz w:val="24"/>
              </w:rPr>
              <w:t>»</w:t>
            </w:r>
          </w:p>
        </w:tc>
      </w:tr>
      <w:tr>
        <w:trPr>
          <w:trHeight w:val="185" w:hRule="atLeast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образовательных организаций,</w:t>
            </w:r>
          </w:p>
          <w:p>
            <w:pPr>
              <w:pStyle w:val="Normal"/>
              <w:rPr>
                <w:shd w:fill="FF950E" w:val="clear"/>
              </w:rPr>
            </w:pPr>
            <w:r>
              <w:rPr>
                <w:sz w:val="24"/>
                <w:szCs w:val="24"/>
              </w:rPr>
              <w:t>со статусом «Казачье», использующих в учебно-воспитательной работе культурно-исторические традиции донского казачества и региональные особенности Донского края, в общем количестве муниципальных общеобразовательных организаций Ростовской области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возрастания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ГП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10,6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12,8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14,9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14,9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14,9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</w:rPr>
            </w:pPr>
            <w:r>
              <w:rPr>
                <w:sz w:val="24"/>
                <w:szCs w:val="24"/>
              </w:rPr>
              <w:t>Ерохина И.А., главный специалист (секретарь комиссий правоохранительной направленности) Администрации г. Новошахтинска; Бахтинова Т.П., начальник Управления образования Администрации г. Новошахтинска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3. Перечень мероприятий (результатов) комплекса процессных мероприятий</w:t>
      </w:r>
    </w:p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tbl>
      <w:tblPr>
        <w:tblW w:w="15451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839"/>
        <w:gridCol w:w="1559"/>
        <w:gridCol w:w="3685"/>
        <w:gridCol w:w="1276"/>
        <w:gridCol w:w="1282"/>
        <w:gridCol w:w="861"/>
        <w:gridCol w:w="1136"/>
        <w:gridCol w:w="992"/>
        <w:gridCol w:w="1109"/>
      </w:tblGrid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мероприятия  (результата)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измерения </w:t>
              <w:br/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3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Значение результата по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годам реализации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"/>
        </w:rPr>
      </w:pPr>
      <w:r>
        <w:rPr>
          <w:sz w:val="2"/>
        </w:rPr>
      </w:r>
    </w:p>
    <w:tbl>
      <w:tblPr>
        <w:tblW w:w="15451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839"/>
        <w:gridCol w:w="1559"/>
        <w:gridCol w:w="3685"/>
        <w:gridCol w:w="1276"/>
        <w:gridCol w:w="1282"/>
        <w:gridCol w:w="844"/>
        <w:gridCol w:w="17"/>
        <w:gridCol w:w="1125"/>
        <w:gridCol w:w="11"/>
        <w:gridCol w:w="981"/>
        <w:gridCol w:w="11"/>
        <w:gridCol w:w="1109"/>
      </w:tblGrid>
      <w:tr>
        <w:trPr>
          <w:tblHeader w:val="true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</w:tr>
      <w:tr>
        <w:trPr/>
        <w:tc>
          <w:tcPr>
            <w:tcW w:w="154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1. Задача комплекса процессных мероприят</w:t>
            </w:r>
            <w:r>
              <w:rPr>
                <w:sz w:val="24"/>
                <w:szCs w:val="24"/>
              </w:rPr>
              <w:t>ий «</w:t>
            </w:r>
            <w:r>
              <w:rPr>
                <w:sz w:val="24"/>
                <w:szCs w:val="24"/>
                <w:lang w:eastAsia="ar-SA"/>
              </w:rPr>
              <w:t xml:space="preserve">Созданы условия </w:t>
              <w:br/>
              <w:t>для привлечения членов казачьих обществ к несению государственной или иной службы»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4.1 «Осуществлена текущая деятельность членами казачьих обществ обязательств по оказанию содействия органам местного самоуправления в осуществлении задач и функций в рамках установленных полномочий Ростовской области и муниципальных образований»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представлены межбюджетные трансферты из областного бюджета местному бюджету на обеспечение деятельности казачьих дружин в рамках установленных полномочий Ростовской области и муниципальных образований</w:t>
            </w:r>
          </w:p>
          <w:p>
            <w:pPr>
              <w:pStyle w:val="Normal"/>
              <w:ind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4.2 «Обеспечено поощрение членов казачьих обществ, привлеченных к несению государственной или иной службы в рамках оказания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29.09.1999 № 47-ЗС «О казачьих дружинах в Ростовской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выплачена выплата стимулирующего характера членам казачьей дружины к Всемирному Дню казачества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rPr/>
        <w:tc>
          <w:tcPr>
            <w:tcW w:w="154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Задача комплекса процессных мероприятий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«Сохранена и актуализирована казачья культура, реализованы идеалы и ценности донского казачества в системе социально-экономического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духовно-культурного развития города»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4.3 «Организованы и проведены мероприятия по возрождению культуры казачества»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обеспечено сохранение и развитие казачьей культуры Донского края, повышение его роли в воспитании казачьей молодежи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</w:tbl>
    <w:p>
      <w:pPr>
        <w:pStyle w:val="Heading1"/>
        <w:tabs>
          <w:tab w:val="clear" w:pos="708"/>
          <w:tab w:val="left" w:pos="709" w:leader="none"/>
        </w:tabs>
        <w:spacing w:before="89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tabs>
          <w:tab w:val="clear" w:pos="708"/>
          <w:tab w:val="left" w:pos="709" w:leader="none"/>
        </w:tabs>
        <w:spacing w:before="89" w:after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Финансовое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комплекса процессных мероприятий</w:t>
      </w:r>
    </w:p>
    <w:p>
      <w:pPr>
        <w:pStyle w:val="Normal"/>
        <w:tabs>
          <w:tab w:val="clear" w:pos="708"/>
          <w:tab w:val="left" w:pos="709" w:leader="none"/>
        </w:tabs>
        <w:spacing w:before="89" w:after="0"/>
        <w:jc w:val="center"/>
        <w:rPr>
          <w:b/>
        </w:rPr>
      </w:pPr>
      <w:r>
        <w:rPr>
          <w:b/>
        </w:rPr>
      </w:r>
    </w:p>
    <w:p>
      <w:pPr>
        <w:pStyle w:val="BodyText"/>
        <w:tabs>
          <w:tab w:val="clear" w:pos="708"/>
          <w:tab w:val="left" w:pos="11057" w:leader="none"/>
        </w:tabs>
        <w:spacing w:before="8" w:after="1"/>
        <w:rPr>
          <w:b/>
          <w:sz w:val="12"/>
        </w:rPr>
      </w:pPr>
      <w:r>
        <w:rPr>
          <w:b/>
          <w:sz w:val="12"/>
        </w:rPr>
      </w:r>
    </w:p>
    <w:tbl>
      <w:tblPr>
        <w:tblW w:w="15452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9"/>
        <w:gridCol w:w="6369"/>
        <w:gridCol w:w="2704"/>
        <w:gridCol w:w="1417"/>
        <w:gridCol w:w="1417"/>
        <w:gridCol w:w="1278"/>
        <w:gridCol w:w="1557"/>
      </w:tblGrid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6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 (результата)/ источник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финансового обеспечения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8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Код бюджетной классификации расходов</w:t>
            </w:r>
          </w:p>
        </w:tc>
        <w:tc>
          <w:tcPr>
            <w:tcW w:w="5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Объем расходов по годам реализации, тыс. рублей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</w:tbl>
    <w:p>
      <w:pPr>
        <w:pStyle w:val="Normal"/>
        <w:rPr>
          <w:sz w:val="2"/>
        </w:rPr>
      </w:pPr>
      <w:r>
        <w:rPr>
          <w:sz w:val="2"/>
        </w:rPr>
      </w:r>
    </w:p>
    <w:tbl>
      <w:tblPr>
        <w:tblW w:w="15490" w:type="dxa"/>
        <w:jc w:val="left"/>
        <w:tblInd w:w="-4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40"/>
        <w:gridCol w:w="6354"/>
        <w:gridCol w:w="2717"/>
        <w:gridCol w:w="1431"/>
        <w:gridCol w:w="1410"/>
        <w:gridCol w:w="1271"/>
        <w:gridCol w:w="1566"/>
      </w:tblGrid>
      <w:tr>
        <w:trPr>
          <w:tblHeader w:val="true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/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Комплекс процессных мероприятий «</w:t>
            </w:r>
            <w:r>
              <w:rPr>
                <w:sz w:val="24"/>
                <w:szCs w:val="24"/>
              </w:rPr>
              <w:t>Создание условий для поддержки казачества</w:t>
            </w:r>
            <w:r>
              <w:rPr>
                <w:sz w:val="24"/>
              </w:rPr>
              <w:t>» (всего), в том числе: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5 944,6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5 925,0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5 925,0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17 794,6</w:t>
            </w:r>
          </w:p>
        </w:tc>
      </w:tr>
      <w:tr>
        <w:trPr/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5 870,6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5 870,6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5 870,6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17 611,8</w:t>
            </w:r>
          </w:p>
        </w:tc>
      </w:tr>
      <w:tr>
        <w:trPr/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74,0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54,4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54,4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182,8</w:t>
            </w:r>
          </w:p>
        </w:tc>
      </w:tr>
      <w:tr>
        <w:trPr/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-</w:t>
            </w:r>
          </w:p>
        </w:tc>
      </w:tr>
      <w:tr>
        <w:trPr/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  <w:szCs w:val="24"/>
                <w:lang w:eastAsia="ar-SA"/>
              </w:rPr>
              <w:t>Мероприятие (результат) 4.1 «Осуществлена текущая деятельность членами казачьих обществ обязательств по оказанию содействия органам местного самоуправления в осуществлении задач и функций в рамках установленных полномочий Ростовской области и муниципальных образований»</w:t>
            </w:r>
            <w:r>
              <w:rPr>
                <w:sz w:val="24"/>
              </w:rPr>
              <w:t xml:space="preserve"> (всего), в том числе: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5 870,6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5 870,6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5 870,6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17 611,8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902 0113 5840471040 630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5 870,6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5 870,6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5 870,6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17 611,8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Мероприятие (результат) 4.2 «Обеспечено поощрение членов казачьих обществ, привлеченных к несению государственной или иной службы в рамках оказания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29.09.1999 № 47-ЗС «О казачьих дружинах в Ростовской области» </w:t>
            </w:r>
            <w:r>
              <w:rPr>
                <w:sz w:val="24"/>
              </w:rPr>
              <w:t>(всего), в том числе: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19,6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19,6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902 0113 5840423600 630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19,6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19,6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  <w:szCs w:val="24"/>
              </w:rPr>
              <w:t>Мероприятие (результат) 4.3 «Организованы и проведены мероприятия по возрождению культуры казачества» (всего), в том числе: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54,4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54,4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54,4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163,2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907 0701 5840400700 610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108,0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907 0701 5840400700 620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18,4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18,4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18,4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55,2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firstLine="545" w:right="-173"/>
              <w:outlineLvl w:val="2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4"/>
              </w:rPr>
              <w:t>-</w:t>
            </w:r>
          </w:p>
        </w:tc>
      </w:tr>
    </w:tbl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51" w:leader="none"/>
          <w:tab w:val="left" w:pos="11057" w:leader="none"/>
        </w:tabs>
        <w:jc w:val="center"/>
        <w:rPr>
          <w:b/>
        </w:rPr>
      </w:pPr>
      <w:r>
        <w:rPr>
          <w:b/>
        </w:rPr>
      </w:r>
    </w:p>
    <w:p>
      <w:pPr>
        <w:pStyle w:val="Heading1"/>
        <w:tabs>
          <w:tab w:val="clear" w:pos="708"/>
          <w:tab w:val="left" w:pos="851" w:leader="none"/>
          <w:tab w:val="left" w:pos="11057" w:leader="none"/>
        </w:tabs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План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процессных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мероприятий на 2025-2027 годы</w:t>
      </w:r>
    </w:p>
    <w:p>
      <w:pPr>
        <w:pStyle w:val="BodyText"/>
        <w:tabs>
          <w:tab w:val="clear" w:pos="708"/>
          <w:tab w:val="left" w:pos="11057" w:leader="none"/>
        </w:tabs>
        <w:spacing w:before="8" w:after="1"/>
        <w:rPr>
          <w:b/>
          <w:color w:val="FF0000"/>
          <w:sz w:val="12"/>
        </w:rPr>
      </w:pPr>
      <w:r>
        <w:rPr>
          <w:b/>
          <w:color w:val="FF0000"/>
          <w:sz w:val="12"/>
        </w:rPr>
      </w:r>
    </w:p>
    <w:tbl>
      <w:tblPr>
        <w:tblW w:w="146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46"/>
        <w:gridCol w:w="4148"/>
        <w:gridCol w:w="1711"/>
        <w:gridCol w:w="3918"/>
        <w:gridCol w:w="1853"/>
        <w:gridCol w:w="2170"/>
      </w:tblGrid>
      <w:tr>
        <w:trPr>
          <w:trHeight w:val="646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br/>
              <w:t>п/п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pacing w:val="-4"/>
                <w:sz w:val="24"/>
              </w:rPr>
            </w:pPr>
            <w:r>
              <w:rPr>
                <w:sz w:val="24"/>
              </w:rPr>
              <w:t>Задача,</w:t>
            </w:r>
            <w:r>
              <w:rPr>
                <w:spacing w:val="-2"/>
                <w:sz w:val="24"/>
              </w:rPr>
              <w:t xml:space="preserve"> м</w:t>
            </w:r>
            <w:r>
              <w:rPr>
                <w:sz w:val="24"/>
              </w:rPr>
              <w:t>ероприятие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pacing w:val="-1"/>
              </w:rPr>
            </w:pPr>
            <w:r>
              <w:rPr>
                <w:sz w:val="24"/>
              </w:rPr>
              <w:t>(результат)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наступления контрольной точки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(должность руководителя,</w:t>
            </w:r>
            <w:r>
              <w:rPr>
                <w:spacing w:val="-1"/>
                <w:sz w:val="24"/>
                <w:szCs w:val="24"/>
              </w:rPr>
              <w:t xml:space="preserve"> наименование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отраслевого (функционального) органа, структурного подразделения Администрации города, учреждения, предприятия и организации города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подтверждающего документа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52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 система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52"/>
              <w:jc w:val="center"/>
              <w:rPr>
                <w:sz w:val="24"/>
              </w:rPr>
            </w:pPr>
            <w:r>
              <w:rPr>
                <w:sz w:val="24"/>
              </w:rPr>
              <w:t>(источник данных)</w:t>
            </w:r>
          </w:p>
        </w:tc>
      </w:tr>
      <w:tr>
        <w:trPr>
          <w:trHeight w:val="273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315" w:hRule="atLeast"/>
        </w:trPr>
        <w:tc>
          <w:tcPr>
            <w:tcW w:w="14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15722" w:type="dxa"/>
              <w:jc w:val="left"/>
              <w:tblInd w:w="0" w:type="dxa"/>
              <w:tblLayout w:type="fixed"/>
              <w:tblCellMar>
                <w:top w:w="0" w:type="dxa"/>
                <w:left w:w="75" w:type="dxa"/>
                <w:bottom w:w="0" w:type="dxa"/>
                <w:right w:w="75" w:type="dxa"/>
              </w:tblCellMar>
              <w:tblLook w:val="04a0" w:noHBand="0" w:noVBand="1" w:firstColumn="1" w:lastRow="0" w:lastColumn="0" w:firstRow="1"/>
            </w:tblPr>
            <w:tblGrid>
              <w:gridCol w:w="15722"/>
            </w:tblGrid>
            <w:tr>
              <w:trPr>
                <w:trHeight w:val="185" w:hRule="atLeast"/>
              </w:trPr>
              <w:tc>
                <w:tcPr>
                  <w:tcW w:w="15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1. Задача комплекса процессных мероприят</w:t>
                  </w:r>
                  <w:r>
                    <w:rPr>
                      <w:sz w:val="24"/>
                      <w:szCs w:val="24"/>
                    </w:rPr>
                    <w:t>ий «</w:t>
                  </w:r>
                  <w:r>
                    <w:rPr>
                      <w:sz w:val="24"/>
                      <w:szCs w:val="24"/>
                      <w:lang w:eastAsia="ar-SA"/>
                    </w:rPr>
                    <w:t xml:space="preserve">Созданы условия </w:t>
                    <w:br/>
                    <w:t>для привлечения членов казачьих обществ к несению государственной или иной службы»</w:t>
                  </w:r>
                </w:p>
              </w:tc>
            </w:tr>
          </w:tbl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804" w:leader="none"/>
                <w:tab w:val="center" w:pos="10835" w:leader="none"/>
              </w:tabs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  <w:szCs w:val="24"/>
                <w:lang w:eastAsia="ar-SA"/>
              </w:rPr>
              <w:t>Мероприятие (результат) 4.1 «Осуществлена текущая деятельность членами казачьих обществ обязательств по оказанию содействия органам местного самоуправления в осуществлении задач и функций в рамках установленных полномочий Ростовской области и муниципальных образований»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командир казачьей дружины города Новошахтинска (Фролкин Р.Е.)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деятельности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4.1.1 «Заключены соглашения о предоставлении иных межбюджетных трансфертов бюджетам муниципальных районов и городским округам по осуществлению текущей деятельности членами казачьих обществ обязательств по оказанию содействия органам местного самоуправления в осуществлении задач и функций в рамках установленных полномочий Ростовской области и муниципальных образований»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справка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rPr/>
            </w:pPr>
            <w:r>
              <w:rPr>
                <w:sz w:val="24"/>
                <w:szCs w:val="24"/>
              </w:rPr>
              <w:t>Контрольная точка 4.1.2</w:t>
            </w:r>
          </w:p>
          <w:p>
            <w:pPr>
              <w:pStyle w:val="Standard"/>
              <w:rPr>
                <w:sz w:val="24"/>
                <w:szCs w:val="24"/>
                <w:shd w:fill="FF950E" w:val="clear"/>
              </w:rPr>
            </w:pPr>
            <w:r>
              <w:rPr>
                <w:sz w:val="24"/>
                <w:szCs w:val="24"/>
              </w:rPr>
              <w:t>«Заключен договор об оказании содействия между органом местного самоуправления и казачьим обществом»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4.1.3. «Произведена материальная выплата членам казачьих обществ»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платежное поручение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Мероприятие (результат) 4.2 «Обеспечено поощрение членов казачьих обществ, привлеченных к несению государственной или иной службы в рамках оказания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29.09.1999 № 47-ЗС «О казачьих дружинах в Ростовской области»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деятельности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none" w:color="000000"/>
              </w:rPr>
              <w:t>Контрольная точка 4.2.1</w:t>
            </w:r>
          </w:p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Утвержден д</w:t>
            </w:r>
            <w:r>
              <w:rPr>
                <w:sz w:val="24"/>
                <w:szCs w:val="24"/>
              </w:rPr>
              <w:t>оговор, устанавливающий условия осуществления выплат стимулирующего характера членам казачьей дружины города Новошахтинска»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color w:val="auto"/>
              </w:rPr>
            </w:pPr>
            <w:r>
              <w:rPr>
                <w:sz w:val="24"/>
                <w:szCs w:val="24"/>
              </w:rPr>
              <w:t>1.2.2.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4.2.2</w:t>
            </w:r>
          </w:p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«Произведена материальная выплата членам казачьей дружины города Новошахтинска»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платежное поручение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14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Задача комплекса процессных мероприятий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«Сохранена и актуализирована казачья культура, реализованы идеалы и ценности донского казачества в системе социально-экономического и духовно-культурного развития города»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  <w:szCs w:val="24"/>
              </w:rPr>
              <w:t>Мероприятие (результат) 4.3 «Организованы и проведены мероприятия по возрождению культуры казачества»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 (Ерохина И.А.), начальник Управления образования Администрации города (Бахтинова Т.П.)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деятельности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  <w:szCs w:val="24"/>
              </w:rPr>
              <w:t>2.1.1.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4.3.1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none" w:color="000000"/>
              </w:rPr>
              <w:t>«Размещены в информационно-телекоммуникационной сети Интернет и городских СМИ информационные материалы о проводимых мероприятиях о возрождению культуры казачества»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</w:rPr>
              <w:t xml:space="preserve">главный специалист (секретарь комиссий правоохранительной направленности) Администрации города (Ерохина И.А.), начальник </w:t>
            </w:r>
            <w:r>
              <w:rPr>
                <w:sz w:val="24"/>
                <w:szCs w:val="24"/>
              </w:rPr>
              <w:t>Управления образования Администрации города (Бахтинова Т.П.)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справка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официальный сайт Администрации г. Новошахтинска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/>
            </w:pPr>
            <w:r>
              <w:rPr>
                <w:sz w:val="24"/>
                <w:szCs w:val="24"/>
              </w:rPr>
              <w:t>2.1.2.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u w:val="none" w:color="000000"/>
              </w:rPr>
            </w:pPr>
            <w:r>
              <w:rPr>
                <w:sz w:val="24"/>
                <w:szCs w:val="24"/>
                <w:u w:val="none" w:color="000000"/>
              </w:rPr>
              <w:t>Контрольная точка 4.3.2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color w:val="C5000B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«Проведены мероприятия, </w:t>
            </w:r>
            <w:r>
              <w:rPr>
                <w:rStyle w:val="InternetLink11"/>
                <w:color w:val="auto"/>
                <w:sz w:val="24"/>
                <w:szCs w:val="24"/>
                <w:u w:val="none" w:color="000000"/>
              </w:rPr>
              <w:t xml:space="preserve">направленные на </w:t>
            </w:r>
            <w:r>
              <w:rPr>
                <w:sz w:val="24"/>
                <w:szCs w:val="24"/>
              </w:rPr>
              <w:t>военно-патриотическое, духовно-нравственное и физическое воспитание, а также на сохранение и развитие казачьей культуры»</w:t>
            </w:r>
          </w:p>
          <w:p>
            <w:pPr>
              <w:pStyle w:val="Normal"/>
              <w:widowControl w:val="false"/>
              <w:spacing w:lineRule="auto" w:line="216"/>
              <w:rPr>
                <w:color w:val="C5000B"/>
                <w:sz w:val="24"/>
                <w:szCs w:val="24"/>
              </w:rPr>
            </w:pPr>
            <w:r>
              <w:rPr>
                <w:color w:val="C5000B"/>
                <w:sz w:val="24"/>
                <w:szCs w:val="24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главный специалист (секретарь комиссий правоохранительной направленности) Администрации города (Ерохина И.А.), начальник </w:t>
            </w:r>
            <w:r>
              <w:rPr>
                <w:sz w:val="24"/>
                <w:szCs w:val="24"/>
              </w:rPr>
              <w:t>Управления образования Администрации города (Бахтинова Т.П.)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деятельности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outlineLvl w:val="1"/>
        <w:rPr>
          <w:strike/>
          <w:sz w:val="28"/>
        </w:rPr>
      </w:pPr>
      <w:r>
        <w:rPr>
          <w:strike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outlineLvl w:val="1"/>
        <w:rPr>
          <w:strike/>
          <w:sz w:val="28"/>
        </w:rPr>
      </w:pPr>
      <w:r>
        <w:rPr>
          <w:strike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outlineLvl w:val="1"/>
        <w:rPr>
          <w:strike/>
          <w:sz w:val="28"/>
        </w:rPr>
      </w:pPr>
      <w:r>
        <w:rPr>
          <w:strike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II. ПАСПОРТ</w:t>
      </w:r>
    </w:p>
    <w:p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комплекса процессных мероприятий «Предупреждение межнациональных (межэтнических) конфликтов</w:t>
      </w:r>
    </w:p>
    <w:p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города»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ind w:left="72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1. Основные положения</w:t>
      </w:r>
    </w:p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tbl>
      <w:tblPr>
        <w:tblW w:w="15310" w:type="dxa"/>
        <w:jc w:val="left"/>
        <w:tblInd w:w="-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25"/>
        <w:gridCol w:w="8184"/>
      </w:tblGrid>
      <w:tr>
        <w:trPr/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</w:rPr>
              <w:t>Ответственный за разработку и реализацию комплекса процессных мероприятий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Ерохина И.А, </w:t>
            </w:r>
            <w:r>
              <w:rPr>
                <w:sz w:val="24"/>
              </w:rPr>
              <w:t>главный специалист (секретарь комиссий правоохранительной направленности) Администрации города)</w:t>
            </w:r>
          </w:p>
        </w:tc>
      </w:tr>
      <w:tr>
        <w:trPr/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</w:rPr>
              <w:t>Связь с муниципальной программой города Новошахтинска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города Новошахтинска «Обеспечение общественного порядка и противодействие преступности» </w:t>
            </w:r>
            <w:hyperlink r:id="rId10">
              <w:r>
                <w:rPr>
                  <w:rStyle w:val="Hyperlink"/>
                  <w:color w:val="auto"/>
                  <w:sz w:val="24"/>
                  <w:szCs w:val="24"/>
                  <w:u w:val="none" w:color="000000"/>
                </w:rPr>
                <w:t>от 07.12.2018 № 1250</w:t>
              </w:r>
            </w:hyperlink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 Показатели комплекса процессных мероприятий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5735" w:type="dxa"/>
        <w:jc w:val="left"/>
        <w:tblInd w:w="-492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566"/>
        <w:gridCol w:w="2835"/>
        <w:gridCol w:w="1418"/>
        <w:gridCol w:w="1276"/>
        <w:gridCol w:w="1135"/>
        <w:gridCol w:w="849"/>
        <w:gridCol w:w="853"/>
        <w:gridCol w:w="848"/>
        <w:gridCol w:w="853"/>
        <w:gridCol w:w="848"/>
        <w:gridCol w:w="853"/>
        <w:gridCol w:w="1701"/>
        <w:gridCol w:w="1699"/>
      </w:tblGrid>
      <w:tr>
        <w:trPr>
          <w:trHeight w:val="278" w:hRule="atLeast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Признак возрастания/убывания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Уровень показателя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Базовое значение показателя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Значения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за достижение показателя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 система</w:t>
            </w:r>
          </w:p>
        </w:tc>
      </w:tr>
      <w:tr>
        <w:trPr>
          <w:trHeight w:val="647" w:hRule="atLeast"/>
        </w:trPr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sz w:val="24"/>
              </w:rPr>
              <w:t>2030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>год</w:t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"/>
        </w:rPr>
      </w:pPr>
      <w:r>
        <w:rPr>
          <w:sz w:val="2"/>
        </w:rPr>
      </w:r>
    </w:p>
    <w:tbl>
      <w:tblPr>
        <w:tblW w:w="15722" w:type="dxa"/>
        <w:jc w:val="left"/>
        <w:tblInd w:w="-479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 w:noHBand="0" w:noVBand="1" w:firstColumn="1" w:lastRow="0" w:lastColumn="0" w:firstRow="1"/>
      </w:tblPr>
      <w:tblGrid>
        <w:gridCol w:w="539"/>
        <w:gridCol w:w="2880"/>
        <w:gridCol w:w="1380"/>
        <w:gridCol w:w="1280"/>
        <w:gridCol w:w="1140"/>
        <w:gridCol w:w="841"/>
        <w:gridCol w:w="860"/>
        <w:gridCol w:w="840"/>
        <w:gridCol w:w="861"/>
        <w:gridCol w:w="838"/>
        <w:gridCol w:w="860"/>
        <w:gridCol w:w="1700"/>
        <w:gridCol w:w="1702"/>
      </w:tblGrid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>
        <w:trPr>
          <w:trHeight w:val="185" w:hRule="atLeast"/>
        </w:trPr>
        <w:tc>
          <w:tcPr>
            <w:tcW w:w="157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1. Задача комплекса процессных мероприятий «</w:t>
            </w:r>
            <w:r>
              <w:rPr>
                <w:sz w:val="24"/>
                <w:szCs w:val="24"/>
                <w:lang w:eastAsia="ar-SA"/>
              </w:rPr>
              <w:t>Укреплена общероссийская гражданская идентичность на основе духовно-нравственных и культурных ценностей народов Российской Федерации; укреплено гражданское единство многонационального народа Российской Федерации (российской нации), обеспечен межнациональный и межрелигиозный мир и согласие, гармонизация межнациональных (межэтнических) отношений, взаимодействие  органов местного самоуправления с этнокультурными общественными объединениями»</w:t>
            </w:r>
          </w:p>
        </w:tc>
      </w:tr>
      <w:tr>
        <w:trPr>
          <w:trHeight w:val="185" w:hRule="atLeast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проведенных мероприятий, направленных на укрепление общероссийского гражданского единства и гармонизацию межэтнических отношений на территории города Новошахтинска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возрастания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4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 Новошахтинска;</w:t>
            </w:r>
          </w:p>
          <w:p>
            <w:pPr>
              <w:pStyle w:val="Normal"/>
              <w:rPr>
                <w:sz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г. Новошахтинска, отдел культуры и спорта Администрации г. Новошахтинска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4"/>
        </w:rPr>
      </w:pPr>
      <w:r>
        <w:rPr>
          <w:sz w:val="24"/>
        </w:rPr>
      </w:r>
    </w:p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ind w:left="36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3. Перечень мероприятий (результатов) комплекса процессных мероприятий</w:t>
      </w:r>
    </w:p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4"/>
        </w:rPr>
      </w:pPr>
      <w:r>
        <w:rPr>
          <w:sz w:val="24"/>
        </w:rPr>
      </w:r>
    </w:p>
    <w:tbl>
      <w:tblPr>
        <w:tblW w:w="15451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839"/>
        <w:gridCol w:w="1559"/>
        <w:gridCol w:w="3685"/>
        <w:gridCol w:w="1276"/>
        <w:gridCol w:w="1282"/>
        <w:gridCol w:w="861"/>
        <w:gridCol w:w="1136"/>
        <w:gridCol w:w="992"/>
        <w:gridCol w:w="1109"/>
      </w:tblGrid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мероприятия  (результата)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измерения </w:t>
              <w:br/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3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Значение результата по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годам реализации</w:t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720"/>
        <w:outlineLvl w:val="2"/>
        <w:rPr>
          <w:sz w:val="2"/>
        </w:rPr>
      </w:pPr>
      <w:r>
        <w:rPr>
          <w:sz w:val="2"/>
        </w:rPr>
      </w:r>
    </w:p>
    <w:tbl>
      <w:tblPr>
        <w:tblW w:w="15451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10"/>
        <w:gridCol w:w="2839"/>
        <w:gridCol w:w="1559"/>
        <w:gridCol w:w="3685"/>
        <w:gridCol w:w="1276"/>
        <w:gridCol w:w="1282"/>
        <w:gridCol w:w="844"/>
        <w:gridCol w:w="17"/>
        <w:gridCol w:w="1125"/>
        <w:gridCol w:w="11"/>
        <w:gridCol w:w="981"/>
        <w:gridCol w:w="11"/>
        <w:gridCol w:w="1109"/>
      </w:tblGrid>
      <w:tr>
        <w:trPr>
          <w:tblHeader w:val="true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</w:tr>
      <w:tr>
        <w:trPr/>
        <w:tc>
          <w:tcPr>
            <w:tcW w:w="154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1. Задача комплекса процессных мероприятий «</w:t>
            </w:r>
            <w:r>
              <w:rPr>
                <w:sz w:val="24"/>
                <w:szCs w:val="24"/>
                <w:lang w:eastAsia="ar-SA"/>
              </w:rPr>
              <w:t>Укреплена общероссийская гражданская идентичность на основе духовно-нравственных и культурных ценностей народов Российской Федерации; укреплено гражданское единство многонационального народа Российской Федерации (российской нации), обеспечен межнациональный и межрелигиозный мир и согласие, гармонизация межнациональных (межэтнических) отношений, взаимодействие  органов местного самоуправления с этнокультурными общественными объединениями»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5.1 «Проведены мероприятия, направленные на укрепление единства российской нации»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Обеспечено сохранение межэтнической стабильности</w:t>
            </w:r>
          </w:p>
          <w:p>
            <w:pPr>
              <w:pStyle w:val="Normal"/>
              <w:ind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16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5.2 «Проведены мероприятия по методическому, научному, информационному обеспечению реализации государственной национальной политики на территории муниципального образования «Город Новошахтинск»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текущей деятель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обеспечено формирование культуры межнациональных отношений, решений межнациональных конфликтов; осуществление контроля и оценки результатов профилактической деятельности в сфере межнациональных отношений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>
      <w:pPr>
        <w:pStyle w:val="Heading1"/>
        <w:tabs>
          <w:tab w:val="clear" w:pos="708"/>
          <w:tab w:val="left" w:pos="709" w:leader="none"/>
        </w:tabs>
        <w:spacing w:before="89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tabs>
          <w:tab w:val="clear" w:pos="708"/>
          <w:tab w:val="left" w:pos="709" w:leader="none"/>
        </w:tabs>
        <w:spacing w:before="89" w:after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Финансовое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комплекса процессных мероприятий</w:t>
      </w:r>
    </w:p>
    <w:p>
      <w:pPr>
        <w:pStyle w:val="Normal"/>
        <w:tabs>
          <w:tab w:val="clear" w:pos="708"/>
          <w:tab w:val="left" w:pos="709" w:leader="none"/>
        </w:tabs>
        <w:spacing w:before="89" w:after="0"/>
        <w:jc w:val="center"/>
        <w:rPr>
          <w:b/>
        </w:rPr>
      </w:pPr>
      <w:r>
        <w:rPr>
          <w:b/>
        </w:rPr>
      </w:r>
    </w:p>
    <w:p>
      <w:pPr>
        <w:pStyle w:val="BodyText"/>
        <w:tabs>
          <w:tab w:val="clear" w:pos="708"/>
          <w:tab w:val="left" w:pos="11057" w:leader="none"/>
        </w:tabs>
        <w:spacing w:before="8" w:after="1"/>
        <w:rPr>
          <w:b/>
          <w:sz w:val="12"/>
        </w:rPr>
      </w:pPr>
      <w:r>
        <w:rPr>
          <w:b/>
          <w:sz w:val="12"/>
        </w:rPr>
      </w:r>
    </w:p>
    <w:tbl>
      <w:tblPr>
        <w:tblW w:w="15452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9"/>
        <w:gridCol w:w="6369"/>
        <w:gridCol w:w="2704"/>
        <w:gridCol w:w="1417"/>
        <w:gridCol w:w="1417"/>
        <w:gridCol w:w="1278"/>
        <w:gridCol w:w="1557"/>
      </w:tblGrid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6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 (результата)/ источник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финансового обеспечения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8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Код бюджетной классификации расходов</w:t>
            </w:r>
          </w:p>
        </w:tc>
        <w:tc>
          <w:tcPr>
            <w:tcW w:w="5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Объем расходов по годам реализации, тыс. рублей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</w:tbl>
    <w:p>
      <w:pPr>
        <w:pStyle w:val="Normal"/>
        <w:rPr>
          <w:sz w:val="2"/>
        </w:rPr>
      </w:pPr>
      <w:r>
        <w:rPr>
          <w:sz w:val="2"/>
        </w:rPr>
      </w:r>
    </w:p>
    <w:tbl>
      <w:tblPr>
        <w:tblW w:w="15490" w:type="dxa"/>
        <w:jc w:val="left"/>
        <w:tblInd w:w="-4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40"/>
        <w:gridCol w:w="6354"/>
        <w:gridCol w:w="2717"/>
        <w:gridCol w:w="1431"/>
        <w:gridCol w:w="1410"/>
        <w:gridCol w:w="1271"/>
        <w:gridCol w:w="1566"/>
      </w:tblGrid>
      <w:tr>
        <w:trPr>
          <w:tblHeader w:val="true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/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Комплекс процессных мероприятий «</w:t>
            </w:r>
            <w:r>
              <w:rPr>
                <w:sz w:val="24"/>
                <w:szCs w:val="24"/>
              </w:rPr>
              <w:t>Предупреждение межнациональных (межэтнических) конфликтов на территории города</w:t>
            </w:r>
            <w:r>
              <w:rPr>
                <w:sz w:val="24"/>
              </w:rPr>
              <w:t>» (всего), в том числе: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102,7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62,7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62,7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228,1</w:t>
            </w:r>
          </w:p>
        </w:tc>
      </w:tr>
      <w:tr>
        <w:trPr/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102,7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62,7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62,7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228,1</w:t>
            </w:r>
          </w:p>
        </w:tc>
      </w:tr>
      <w:tr>
        <w:trPr/>
        <w:tc>
          <w:tcPr>
            <w:tcW w:w="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-</w:t>
            </w:r>
          </w:p>
        </w:tc>
      </w:tr>
      <w:tr>
        <w:trPr/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2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Мероприятие (результат) 5.1 «Проведены мероприятия, направленные на укрепление единства российской нации» </w:t>
            </w:r>
            <w:r>
              <w:rPr>
                <w:sz w:val="24"/>
              </w:rPr>
              <w:t>(всего), в том числе: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102,7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62,7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62,7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228,1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906 0801 5840500700 610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907 0702 5840500700 610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62,7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62,7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62,7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188,1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spacing w:lineRule="auto" w:line="216"/>
              <w:rPr/>
            </w:pPr>
            <w:r>
              <w:rPr>
                <w:sz w:val="24"/>
                <w:szCs w:val="24"/>
              </w:rPr>
              <w:t xml:space="preserve">Мероприятие (результат) 5.2 «Проведены мероприятия по методическому, научному, информационному обеспечению реализации государственной национальной политики на территории муниципального образования «Город Новошахтинск» </w:t>
            </w:r>
            <w:r>
              <w:rPr>
                <w:sz w:val="24"/>
              </w:rPr>
              <w:t>(всего), в том числе: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областного бюджета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rPr>
                <w:sz w:val="24"/>
              </w:rPr>
            </w:pPr>
            <w:r>
              <w:rPr>
                <w:sz w:val="24"/>
              </w:rPr>
              <w:t>бюджета города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74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7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outlineLvl w:val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>
      <w:pPr>
        <w:pStyle w:val="Normal"/>
        <w:tabs>
          <w:tab w:val="clear" w:pos="708"/>
          <w:tab w:val="left" w:pos="851" w:leader="none"/>
          <w:tab w:val="left" w:pos="11057" w:leader="none"/>
        </w:tabs>
        <w:rPr>
          <w:b/>
        </w:rPr>
      </w:pPr>
      <w:r>
        <w:rPr>
          <w:b/>
        </w:rPr>
        <w:t xml:space="preserve"> </w:t>
      </w:r>
    </w:p>
    <w:p>
      <w:pPr>
        <w:pStyle w:val="Heading1"/>
        <w:tabs>
          <w:tab w:val="clear" w:pos="708"/>
          <w:tab w:val="left" w:pos="851" w:leader="none"/>
          <w:tab w:val="left" w:pos="11057" w:leader="none"/>
        </w:tabs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План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процессных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мероприятий на 2025-2027 годы</w:t>
      </w:r>
    </w:p>
    <w:p>
      <w:pPr>
        <w:pStyle w:val="BodyText"/>
        <w:tabs>
          <w:tab w:val="clear" w:pos="708"/>
          <w:tab w:val="left" w:pos="11057" w:leader="none"/>
        </w:tabs>
        <w:spacing w:before="8" w:after="1"/>
        <w:rPr>
          <w:b/>
          <w:color w:val="FF0000"/>
          <w:sz w:val="12"/>
        </w:rPr>
      </w:pPr>
      <w:r>
        <w:rPr>
          <w:b/>
          <w:color w:val="FF0000"/>
          <w:sz w:val="12"/>
        </w:rPr>
      </w:r>
    </w:p>
    <w:tbl>
      <w:tblPr>
        <w:tblW w:w="146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46"/>
        <w:gridCol w:w="4148"/>
        <w:gridCol w:w="1711"/>
        <w:gridCol w:w="3918"/>
        <w:gridCol w:w="1853"/>
        <w:gridCol w:w="2170"/>
      </w:tblGrid>
      <w:tr>
        <w:trPr>
          <w:trHeight w:val="646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br/>
              <w:t>п/п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pacing w:val="-4"/>
                <w:sz w:val="24"/>
              </w:rPr>
            </w:pPr>
            <w:r>
              <w:rPr>
                <w:sz w:val="24"/>
              </w:rPr>
              <w:t>Задача,</w:t>
            </w:r>
            <w:r>
              <w:rPr>
                <w:spacing w:val="-2"/>
                <w:sz w:val="24"/>
              </w:rPr>
              <w:t xml:space="preserve"> м</w:t>
            </w:r>
            <w:r>
              <w:rPr>
                <w:sz w:val="24"/>
              </w:rPr>
              <w:t>ероприятие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pacing w:val="-1"/>
              </w:rPr>
            </w:pPr>
            <w:r>
              <w:rPr>
                <w:sz w:val="24"/>
              </w:rPr>
              <w:t>(результат)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ind w:left="-16" w:right="-39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наступления контрольной точки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(должность руководителя,</w:t>
            </w:r>
            <w:r>
              <w:rPr>
                <w:spacing w:val="-1"/>
                <w:sz w:val="24"/>
                <w:szCs w:val="24"/>
              </w:rPr>
              <w:t xml:space="preserve"> наименование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отраслевого (функционального) органа, структурного подразделения Администрации города, учреждения, предприятия и организации города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подтверждающего документа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52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 система</w:t>
            </w:r>
          </w:p>
          <w:p>
            <w:pPr>
              <w:pStyle w:val="TableParagraph"/>
              <w:tabs>
                <w:tab w:val="clear" w:pos="708"/>
                <w:tab w:val="left" w:pos="11057" w:leader="none"/>
              </w:tabs>
              <w:ind w:right="52"/>
              <w:jc w:val="center"/>
              <w:rPr>
                <w:sz w:val="24"/>
              </w:rPr>
            </w:pPr>
            <w:r>
              <w:rPr>
                <w:sz w:val="24"/>
              </w:rPr>
              <w:t>(источник данных)</w:t>
            </w:r>
          </w:p>
        </w:tc>
      </w:tr>
      <w:tr>
        <w:trPr>
          <w:trHeight w:val="273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before="10" w:after="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6</w:t>
            </w:r>
          </w:p>
        </w:tc>
      </w:tr>
      <w:tr>
        <w:trPr>
          <w:trHeight w:val="315" w:hRule="atLeast"/>
        </w:trPr>
        <w:tc>
          <w:tcPr>
            <w:tcW w:w="14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1. Задача комплекса процессных мероприятий</w:t>
            </w:r>
          </w:p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szCs w:val="24"/>
                <w:lang w:eastAsia="ar-SA"/>
              </w:rPr>
              <w:t>Укреплена общероссийская гражданская идентичность на основе духовно-нравственных и культурных ценностей народов Российской Федерации; укреплено гражданское единство многонационального народа Российской Федерации (российской нации), обеспечен межнациональный и межрелигиозный мир и согласие, гармонизация межнациональных (межэтнических) отношений, взаимодействие  органов местного самоуправления с этнокультурными общественными объединениями»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5.1 «Проведены мероприятия, направленные на укрепление единства российской нации»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образования Администрации г. Новошахтинска (Бахтинова Т.П.), начальник отдела культуры и спорта Администрации г. Новошахтинска (Коновалова Н.Г.)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проведенной работе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5.1.1 «Организованы и проведены праздничные мероприятия, направленных на обеспечение межнационального мира и согласия, гармонизацию межнациональных (межэтнических) отношений»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И.А.), начальник Управления образования Администрации г. Новошахтинска (Бахтинова Т.П.), начальник отдела культуры и спорта Администрации г. Новошахтинска (Коновалова Н.Г.)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проведенной работе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rPr/>
            </w:pPr>
            <w:r>
              <w:rPr>
                <w:color w:val="000000"/>
                <w:sz w:val="24"/>
                <w:szCs w:val="24"/>
              </w:rPr>
              <w:t>Контрольная точка 5.1.2 «Организован и проведен муниципальный фестиваль национальных культур»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30.11.2026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/>
            </w:pPr>
            <w:r>
              <w:rPr>
                <w:sz w:val="24"/>
                <w:szCs w:val="24"/>
              </w:rPr>
              <w:t>30.11.2027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И.А.), начальник Управления образования Администрации г. Новошахтинска (Бахтинова Т.П.)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проведенной работе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5.2 «Проведены мероприятия по методическому, научному, информационному</w:t>
            </w:r>
          </w:p>
          <w:p>
            <w:pPr>
              <w:pStyle w:val="Normal"/>
              <w:ind w:right="-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обеспечению реализации государственной национальной политики на территории муниципального образования «Город Новошахтинск»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И.А.), начальник Управления образования Администрации города (Бахтинова Т.П.), атаман ГКО «Новошахтинское» (Мащенко С.Д.)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проведенной работе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5.2.1 «Освещены в периодических печатных изданиях и средствах массовой информации мероприятия, направленные на гармонизацию межэтнических отношений»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И.А.), начальник Управления образования Администрации города (Бахтинова Т.П.)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проведенной работе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1.2.2.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5.2.2 «Обеспечена подготовка, переподготовка и повышение квалификации муниципальных служащих, участвующих в реализации государственной национальной политики»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30.11.2026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И.А.), начальник Управления образования Администрации города (Бахтинова Т.П.)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деятельности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  <w:tr>
        <w:trPr>
          <w:trHeight w:val="314" w:hRule="atLeast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tabs>
                <w:tab w:val="clear" w:pos="708"/>
                <w:tab w:val="left" w:pos="11057" w:leader="none"/>
              </w:tabs>
              <w:spacing w:lineRule="exact" w:line="247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1.2.3.</w:t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 5.2.3 </w:t>
            </w:r>
            <w:r>
              <w:rPr>
                <w:bCs/>
                <w:sz w:val="24"/>
                <w:szCs w:val="24"/>
              </w:rPr>
              <w:t>«Организованы и проведены совещания, круглые столы по актуальным вопросам реализации государственной миграционной политики, укрепления межнациональных отношений и профилактики экстремизма с участием представителей институтов гражданского общества, представителями духовенства»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30.06.2027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30.11.2026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30.11.2027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(секретарь комиссий правоохранительной направленности) Администрации города (Ерохина И.А.), атаман ГКО «Новошахтинское» (Мащенко С.Д.), командир казачьей дружины города Новошахтинска (Фролкин Р.Е.), православные приходы г. Новошахтинска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проведенной работе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tabs>
                <w:tab w:val="clear" w:pos="708"/>
                <w:tab w:val="left" w:pos="1105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отсутствует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outlineLvl w:val="1"/>
        <w:rPr>
          <w:strike/>
          <w:sz w:val="28"/>
        </w:rPr>
      </w:pPr>
      <w:r>
        <w:rPr>
          <w:strike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outlineLvl w:val="1"/>
        <w:rPr>
          <w:strike/>
          <w:sz w:val="28"/>
        </w:rPr>
      </w:pPr>
      <w:r>
        <w:rPr>
          <w:strike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outlineLvl w:val="1"/>
        <w:rPr>
          <w:strike/>
          <w:sz w:val="28"/>
        </w:rPr>
      </w:pPr>
      <w:r>
        <w:rPr>
          <w:strike/>
          <w:sz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ab/>
        <w:t xml:space="preserve">                          Ю.А. Лубенцов».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                                                                          Ю.А. Лубенцов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                                                                                                                                               И.Н. Суркова </w:t>
      </w:r>
    </w:p>
    <w:p>
      <w:pPr>
        <w:pStyle w:val="Normal"/>
        <w:widowControl w:val="false"/>
        <w:numPr>
          <w:ilvl w:val="0"/>
          <w:numId w:val="0"/>
        </w:numPr>
        <w:outlineLvl w:val="1"/>
        <w:rPr>
          <w:strike/>
          <w:sz w:val="28"/>
        </w:rPr>
      </w:pPr>
      <w:r>
        <w:rPr>
          <w:strike/>
          <w:sz w:val="28"/>
        </w:rPr>
      </w:r>
    </w:p>
    <w:sectPr>
      <w:footerReference w:type="even" r:id="rId11"/>
      <w:footerReference w:type="default" r:id="rId12"/>
      <w:footerReference w:type="first" r:id="rId13"/>
      <w:type w:val="nextPage"/>
      <w:pgSz w:orient="landscape" w:w="16838" w:h="11906"/>
      <w:pgMar w:left="1134" w:right="1134" w:gutter="0" w:header="0" w:top="426" w:footer="720" w:bottom="777"/>
      <w:pgNumType w:fmt="decimal"/>
      <w:formProt w:val="false"/>
      <w:textDirection w:val="lrTb"/>
      <w:docGrid w:type="default" w:linePitch="272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mbria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swiss"/>
    <w:pitch w:val="variable"/>
  </w:font>
  <w:font w:name="Calibr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  <w:font w:name="Roboto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7</w:t>
    </w:r>
    <w:r>
      <w:rPr/>
      <w:fldChar w:fldCharType="end"/>
    </w:r>
    <w:r>
      <w:rPr/>
      <w:t xml:space="preserve"> </w:t>
    </w:r>
    <w:r>
      <w:rPr/>
      <w:t xml:space="preserve">/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66</w:t>
    </w:r>
    <w:r>
      <w:rPr/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7</w:t>
    </w:r>
    <w:r>
      <w:rPr/>
      <w:fldChar w:fldCharType="end"/>
    </w:r>
    <w:r>
      <w:rPr/>
      <w:t xml:space="preserve"> </w:t>
    </w:r>
    <w:r>
      <w:rPr/>
      <w:t xml:space="preserve">/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66</w:t>
    </w:r>
    <w:r>
      <w:rPr/>
      <w:fldChar w:fldCharType="end"/>
    </w:r>
  </w:p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66</w:t>
    </w:r>
    <w:r>
      <w:rPr/>
      <w:fldChar w:fldCharType="end"/>
    </w:r>
    <w:r>
      <w:rPr/>
      <w:t xml:space="preserve"> </w:t>
    </w:r>
    <w:r>
      <w:rPr/>
      <w:t xml:space="preserve">/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66</w:t>
    </w:r>
    <w:r>
      <w:rPr/>
      <w:fldChar w:fldCharType="end"/>
    </w:r>
  </w:p>
  <w:p>
    <w:pPr>
      <w:pStyle w:val="Footer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2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ne number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FollowedHyperlink" w:uiPriority="0"/>
    <w:lsdException w:name="Strong" w:uiPriority="22" w:semiHidden="0" w:unhideWhenUsed="0" w:qFormat="1"/>
    <w:lsdException w:name="Emphasis" w:uiPriority="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link w:val="2"/>
    <w:unhideWhenUsed/>
    <w:qFormat/>
    <w:rsid w:val="007d4641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unhideWhenUsed/>
    <w:qFormat/>
    <w:rsid w:val="007d4641"/>
    <w:pPr>
      <w:keepNext w:val="true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next w:val="Normal"/>
    <w:link w:val="4"/>
    <w:uiPriority w:val="9"/>
    <w:qFormat/>
    <w:rsid w:val="00801d07"/>
    <w:pPr>
      <w:widowControl/>
      <w:suppressAutoHyphens w:val="true"/>
      <w:bidi w:val="0"/>
      <w:spacing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rsid w:val="00801d07"/>
    <w:pPr>
      <w:widowControl/>
      <w:suppressAutoHyphens w:val="true"/>
      <w:bidi w:val="0"/>
      <w:spacing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9" w:customStyle="1">
    <w:name w:val="Текст выноски Знак"/>
    <w:link w:val="BalloonText"/>
    <w:qFormat/>
    <w:rsid w:val="000920ac"/>
    <w:rPr>
      <w:rFonts w:ascii="Tahoma" w:hAnsi="Tahoma" w:cs="Tahoma"/>
      <w:sz w:val="16"/>
      <w:szCs w:val="16"/>
    </w:rPr>
  </w:style>
  <w:style w:type="character" w:styleId="2" w:customStyle="1">
    <w:name w:val="Заголовок 2 Знак"/>
    <w:qFormat/>
    <w:rsid w:val="007d4641"/>
    <w:rPr>
      <w:rFonts w:ascii="Cambria" w:hAnsi="Cambria"/>
      <w:b/>
      <w:bCs/>
      <w:i/>
      <w:iCs/>
      <w:sz w:val="28"/>
      <w:szCs w:val="28"/>
    </w:rPr>
  </w:style>
  <w:style w:type="character" w:styleId="3" w:customStyle="1">
    <w:name w:val="Заголовок 3 Знак"/>
    <w:qFormat/>
    <w:rsid w:val="007d4641"/>
    <w:rPr>
      <w:rFonts w:ascii="Cambria" w:hAnsi="Cambria"/>
      <w:b/>
      <w:bCs/>
      <w:sz w:val="26"/>
      <w:szCs w:val="26"/>
    </w:rPr>
  </w:style>
  <w:style w:type="character" w:styleId="Style10" w:customStyle="1">
    <w:name w:val="Гипертекстовая ссылка"/>
    <w:qFormat/>
    <w:rsid w:val="007d4641"/>
    <w:rPr>
      <w:b w:val="false"/>
      <w:bCs w:val="false"/>
      <w:color w:val="106BBE"/>
      <w:sz w:val="26"/>
      <w:szCs w:val="26"/>
    </w:rPr>
  </w:style>
  <w:style w:type="character" w:styleId="InternetLink" w:customStyle="1">
    <w:name w:val="Internet Link"/>
    <w:link w:val="22"/>
    <w:unhideWhenUsed/>
    <w:qFormat/>
    <w:rsid w:val="007d4641"/>
    <w:rPr>
      <w:color w:val="0000FF"/>
      <w:u w:val="single"/>
      <w:lang w:val="ru-RU" w:eastAsia="ru-RU" w:bidi="ar-SA"/>
    </w:rPr>
  </w:style>
  <w:style w:type="character" w:styleId="Style11" w:customStyle="1">
    <w:name w:val="Верхний колонтитул Знак"/>
    <w:qFormat/>
    <w:rsid w:val="007d4641"/>
    <w:rPr/>
  </w:style>
  <w:style w:type="character" w:styleId="Style12" w:customStyle="1">
    <w:name w:val="Нижний колонтитул Знак"/>
    <w:uiPriority w:val="99"/>
    <w:qFormat/>
    <w:rsid w:val="007d4641"/>
    <w:rPr/>
  </w:style>
  <w:style w:type="character" w:styleId="apple-converted-space" w:customStyle="1">
    <w:name w:val="apple-converted-space"/>
    <w:qFormat/>
    <w:rsid w:val="007d4641"/>
    <w:rPr/>
  </w:style>
  <w:style w:type="character" w:styleId="Emphasis">
    <w:name w:val="Emphasis"/>
    <w:qFormat/>
    <w:rsid w:val="007d4641"/>
    <w:rPr>
      <w:i/>
      <w:iCs/>
    </w:rPr>
  </w:style>
  <w:style w:type="character" w:styleId="LineNumbering" w:customStyle="1">
    <w:name w:val="Line Numbering"/>
    <w:qFormat/>
    <w:rsid w:val="007d4641"/>
    <w:rPr/>
  </w:style>
  <w:style w:type="character" w:styleId="FollowedHyperlink">
    <w:name w:val="FollowedHyperlink"/>
    <w:rsid w:val="007d4641"/>
    <w:rPr>
      <w:color w:val="800080"/>
      <w:u w:val="single"/>
    </w:rPr>
  </w:style>
  <w:style w:type="character" w:styleId="Style13" w:customStyle="1">
    <w:name w:val="Абзац списка Знак"/>
    <w:link w:val="14"/>
    <w:uiPriority w:val="34"/>
    <w:qFormat/>
    <w:rsid w:val="00cc195c"/>
    <w:rPr>
      <w:rFonts w:ascii="Calibri" w:hAnsi="Calibri" w:eastAsia="Calibri"/>
      <w:sz w:val="22"/>
      <w:szCs w:val="22"/>
      <w:lang w:eastAsia="en-US"/>
    </w:rPr>
  </w:style>
  <w:style w:type="character" w:styleId="4" w:customStyle="1">
    <w:name w:val="Заголовок 4 Знак"/>
    <w:basedOn w:val="DefaultParagraphFont"/>
    <w:uiPriority w:val="9"/>
    <w:qFormat/>
    <w:rsid w:val="00801d07"/>
    <w:rPr>
      <w:rFonts w:ascii="XO Thames" w:hAnsi="XO Thames"/>
      <w:b/>
      <w:color w:val="000000"/>
      <w:sz w:val="24"/>
      <w:lang w:val="ru-RU" w:eastAsia="ru-RU" w:bidi="ar-SA"/>
    </w:rPr>
  </w:style>
  <w:style w:type="character" w:styleId="5" w:customStyle="1">
    <w:name w:val="Заголовок 5 Знак"/>
    <w:basedOn w:val="DefaultParagraphFont"/>
    <w:uiPriority w:val="9"/>
    <w:qFormat/>
    <w:rsid w:val="00801d07"/>
    <w:rPr>
      <w:rFonts w:ascii="XO Thames" w:hAnsi="XO Thames"/>
      <w:b/>
      <w:color w:val="000000"/>
      <w:sz w:val="22"/>
      <w:lang w:val="ru-RU" w:eastAsia="ru-RU" w:bidi="ar-SA"/>
    </w:rPr>
  </w:style>
  <w:style w:type="character" w:styleId="Style14">
    <w:name w:val="Символ сноски"/>
    <w:qFormat/>
    <w:rPr>
      <w:rFonts w:ascii="Calibri" w:hAnsi="Calibri"/>
      <w:color w:val="000000"/>
      <w:vertAlign w:val="superscript"/>
    </w:rPr>
  </w:style>
  <w:style w:type="character" w:styleId="FootnoteReference">
    <w:name w:val="footnote reference"/>
    <w:rPr>
      <w:rFonts w:ascii="Calibri" w:hAnsi="Calibri"/>
      <w:color w:val="000000"/>
      <w:vertAlign w:val="superscript"/>
    </w:rPr>
  </w:style>
  <w:style w:type="character" w:styleId="FootnoteCharacters" w:customStyle="1">
    <w:name w:val="Footnote Characters"/>
    <w:qFormat/>
    <w:rPr>
      <w:rFonts w:ascii="Calibri" w:hAnsi="Calibri"/>
      <w:color w:val="000000"/>
      <w:vertAlign w:val="superscript"/>
    </w:rPr>
  </w:style>
  <w:style w:type="character" w:styleId="FootnoteCharacters1" w:customStyle="1">
    <w:name w:val="Footnote Characters1"/>
    <w:qFormat/>
    <w:rPr>
      <w:rFonts w:ascii="Calibri" w:hAnsi="Calibri"/>
      <w:color w:val="000000"/>
      <w:vertAlign w:val="superscript"/>
    </w:rPr>
  </w:style>
  <w:style w:type="character" w:styleId="FootnoteCharacters11" w:customStyle="1">
    <w:name w:val="Footnote Characters11"/>
    <w:qFormat/>
    <w:rPr>
      <w:rFonts w:ascii="Calibri" w:hAnsi="Calibri"/>
      <w:color w:val="000000"/>
      <w:vertAlign w:val="superscript"/>
    </w:rPr>
  </w:style>
  <w:style w:type="character" w:styleId="FootnoteCharacters111" w:customStyle="1">
    <w:name w:val="Footnote Characters111"/>
    <w:qFormat/>
    <w:rPr>
      <w:rFonts w:ascii="Calibri" w:hAnsi="Calibri"/>
      <w:color w:val="000000"/>
      <w:vertAlign w:val="superscript"/>
    </w:rPr>
  </w:style>
  <w:style w:type="character" w:styleId="FootnoteCharacters1111" w:customStyle="1">
    <w:name w:val="Footnote Characters1111"/>
    <w:qFormat/>
    <w:rPr>
      <w:rFonts w:ascii="Calibri" w:hAnsi="Calibri"/>
      <w:color w:val="000000"/>
      <w:vertAlign w:val="superscript"/>
    </w:rPr>
  </w:style>
  <w:style w:type="character" w:styleId="FootnoteCharacters11111" w:customStyle="1">
    <w:name w:val="Footnote Characters11111"/>
    <w:qFormat/>
    <w:rPr>
      <w:rFonts w:ascii="Calibri" w:hAnsi="Calibri"/>
      <w:color w:val="000000"/>
      <w:vertAlign w:val="superscript"/>
    </w:rPr>
  </w:style>
  <w:style w:type="character" w:styleId="FootnoteCharacters111111" w:customStyle="1">
    <w:name w:val="Footnote Characters111111"/>
    <w:qFormat/>
    <w:rPr>
      <w:rFonts w:ascii="Calibri" w:hAnsi="Calibri"/>
      <w:color w:val="000000"/>
      <w:vertAlign w:val="superscript"/>
    </w:rPr>
  </w:style>
  <w:style w:type="character" w:styleId="FootnoteCharacters1111111" w:customStyle="1">
    <w:name w:val="Footnote Characters1111111"/>
    <w:qFormat/>
    <w:rPr>
      <w:rFonts w:ascii="Calibri" w:hAnsi="Calibri"/>
      <w:color w:val="000000"/>
      <w:vertAlign w:val="superscript"/>
    </w:rPr>
  </w:style>
  <w:style w:type="character" w:styleId="FootnoteCharacters11111111" w:customStyle="1">
    <w:name w:val="Footnote Characters11111111"/>
    <w:qFormat/>
    <w:rPr>
      <w:rFonts w:ascii="Calibri" w:hAnsi="Calibri"/>
      <w:color w:val="000000"/>
      <w:vertAlign w:val="superscript"/>
    </w:rPr>
  </w:style>
  <w:style w:type="character" w:styleId="FootnoteCharacters111111111" w:customStyle="1">
    <w:name w:val="Footnote Characters111111111"/>
    <w:qFormat/>
    <w:rPr>
      <w:rFonts w:ascii="Calibri" w:hAnsi="Calibri"/>
      <w:color w:val="000000"/>
      <w:vertAlign w:val="superscript"/>
    </w:rPr>
  </w:style>
  <w:style w:type="character" w:styleId="FootnoteCharacters1111111111" w:customStyle="1">
    <w:name w:val="Footnote Characters1111111111"/>
    <w:qFormat/>
    <w:rsid w:val="00801af7"/>
    <w:rPr>
      <w:rFonts w:ascii="Calibri" w:hAnsi="Calibri"/>
      <w:color w:val="000000"/>
      <w:vertAlign w:val="superscript"/>
    </w:rPr>
  </w:style>
  <w:style w:type="character" w:styleId="FootnoteCharacters11111111111" w:customStyle="1">
    <w:name w:val="Footnote Characters11111111111"/>
    <w:qFormat/>
    <w:rsid w:val="004220a4"/>
    <w:rPr>
      <w:rFonts w:ascii="Calibri" w:hAnsi="Calibri"/>
      <w:color w:val="000000"/>
      <w:vertAlign w:val="superscript"/>
    </w:rPr>
  </w:style>
  <w:style w:type="character" w:styleId="FootnoteCharacters111111111111" w:customStyle="1">
    <w:name w:val="Footnote Characters111111111111"/>
    <w:qFormat/>
    <w:rsid w:val="004220a4"/>
    <w:rPr>
      <w:rFonts w:ascii="Calibri" w:hAnsi="Calibri"/>
      <w:color w:val="000000"/>
      <w:vertAlign w:val="superscript"/>
    </w:rPr>
  </w:style>
  <w:style w:type="character" w:styleId="FootnoteCharacters1111111111111" w:customStyle="1">
    <w:name w:val="Footnote Characters1111111111111"/>
    <w:qFormat/>
    <w:rsid w:val="004220a4"/>
    <w:rPr>
      <w:rFonts w:ascii="Calibri" w:hAnsi="Calibri"/>
      <w:color w:val="000000"/>
      <w:vertAlign w:val="superscript"/>
    </w:rPr>
  </w:style>
  <w:style w:type="character" w:styleId="FootnoteCharacters11111111111111" w:customStyle="1">
    <w:name w:val="Footnote Characters11111111111111"/>
    <w:basedOn w:val="DefaultParagraphFont"/>
    <w:link w:val="16"/>
    <w:qFormat/>
    <w:rsid w:val="00801d07"/>
    <w:rPr>
      <w:rFonts w:ascii="Calibri" w:hAnsi="Calibri"/>
      <w:color w:val="000000"/>
      <w:vertAlign w:val="superscript"/>
    </w:rPr>
  </w:style>
  <w:style w:type="character" w:styleId="21" w:customStyle="1">
    <w:name w:val="Оглавление 2 Знак"/>
    <w:uiPriority w:val="39"/>
    <w:qFormat/>
    <w:rsid w:val="00801d07"/>
    <w:rPr>
      <w:rFonts w:ascii="XO Thames" w:hAnsi="XO Thames"/>
      <w:color w:val="000000"/>
      <w:sz w:val="28"/>
      <w:lang w:bidi="ar-SA"/>
    </w:rPr>
  </w:style>
  <w:style w:type="character" w:styleId="41" w:customStyle="1">
    <w:name w:val="Оглавление 4 Знак"/>
    <w:uiPriority w:val="39"/>
    <w:qFormat/>
    <w:rsid w:val="00801d07"/>
    <w:rPr>
      <w:rFonts w:ascii="XO Thames" w:hAnsi="XO Thames"/>
      <w:color w:val="000000"/>
      <w:sz w:val="28"/>
      <w:lang w:bidi="ar-SA"/>
    </w:rPr>
  </w:style>
  <w:style w:type="character" w:styleId="6" w:customStyle="1">
    <w:name w:val="Оглавление 6 Знак"/>
    <w:uiPriority w:val="39"/>
    <w:qFormat/>
    <w:rsid w:val="00801d07"/>
    <w:rPr>
      <w:rFonts w:ascii="XO Thames" w:hAnsi="XO Thames"/>
      <w:color w:val="000000"/>
      <w:sz w:val="28"/>
      <w:lang w:bidi="ar-SA"/>
    </w:rPr>
  </w:style>
  <w:style w:type="character" w:styleId="7" w:customStyle="1">
    <w:name w:val="Оглавление 7 Знак"/>
    <w:uiPriority w:val="39"/>
    <w:qFormat/>
    <w:rsid w:val="00801d07"/>
    <w:rPr>
      <w:rFonts w:ascii="XO Thames" w:hAnsi="XO Thames"/>
      <w:color w:val="000000"/>
      <w:sz w:val="28"/>
      <w:lang w:bidi="ar-SA"/>
    </w:rPr>
  </w:style>
  <w:style w:type="character" w:styleId="Style15" w:customStyle="1">
    <w:name w:val="Обычный (веб) Знак"/>
    <w:link w:val="NormalWeb"/>
    <w:qFormat/>
    <w:rsid w:val="00801d07"/>
    <w:rPr>
      <w:rFonts w:ascii="Arial" w:hAnsi="Arial" w:cs="Arial"/>
      <w:color w:val="000000"/>
      <w:sz w:val="24"/>
      <w:szCs w:val="24"/>
    </w:rPr>
  </w:style>
  <w:style w:type="character" w:styleId="Style16" w:customStyle="1">
    <w:name w:val="Основной текст Знак"/>
    <w:basedOn w:val="DefaultParagraphFont"/>
    <w:qFormat/>
    <w:rsid w:val="00801d07"/>
    <w:rPr>
      <w:color w:val="000000"/>
      <w:sz w:val="28"/>
    </w:rPr>
  </w:style>
  <w:style w:type="character" w:styleId="31" w:customStyle="1">
    <w:name w:val="Оглавление 3 Знак"/>
    <w:uiPriority w:val="39"/>
    <w:qFormat/>
    <w:rsid w:val="00801d07"/>
    <w:rPr>
      <w:rFonts w:ascii="XO Thames" w:hAnsi="XO Thames"/>
      <w:color w:val="000000"/>
      <w:sz w:val="28"/>
      <w:lang w:bidi="ar-SA"/>
    </w:rPr>
  </w:style>
  <w:style w:type="character" w:styleId="11" w:customStyle="1">
    <w:name w:val="Оглавление 1 Знак"/>
    <w:uiPriority w:val="39"/>
    <w:qFormat/>
    <w:rsid w:val="00801d07"/>
    <w:rPr>
      <w:rFonts w:ascii="XO Thames" w:hAnsi="XO Thames"/>
      <w:b/>
      <w:color w:val="000000"/>
      <w:sz w:val="28"/>
      <w:lang w:bidi="ar-SA"/>
    </w:rPr>
  </w:style>
  <w:style w:type="character" w:styleId="9" w:customStyle="1">
    <w:name w:val="Оглавление 9 Знак"/>
    <w:uiPriority w:val="39"/>
    <w:qFormat/>
    <w:rsid w:val="00801d07"/>
    <w:rPr>
      <w:rFonts w:ascii="XO Thames" w:hAnsi="XO Thames"/>
      <w:color w:val="000000"/>
      <w:sz w:val="28"/>
      <w:lang w:bidi="ar-SA"/>
    </w:rPr>
  </w:style>
  <w:style w:type="character" w:styleId="8" w:customStyle="1">
    <w:name w:val="Оглавление 8 Знак"/>
    <w:uiPriority w:val="39"/>
    <w:qFormat/>
    <w:rsid w:val="00801d07"/>
    <w:rPr>
      <w:rFonts w:ascii="XO Thames" w:hAnsi="XO Thames"/>
      <w:color w:val="000000"/>
      <w:sz w:val="28"/>
      <w:lang w:bidi="ar-SA"/>
    </w:rPr>
  </w:style>
  <w:style w:type="character" w:styleId="51" w:customStyle="1">
    <w:name w:val="Оглавление 5 Знак"/>
    <w:uiPriority w:val="39"/>
    <w:qFormat/>
    <w:rsid w:val="00801d07"/>
    <w:rPr>
      <w:rFonts w:ascii="XO Thames" w:hAnsi="XO Thames"/>
      <w:color w:val="000000"/>
      <w:sz w:val="28"/>
      <w:lang w:bidi="ar-SA"/>
    </w:rPr>
  </w:style>
  <w:style w:type="character" w:styleId="Style17" w:customStyle="1">
    <w:name w:val="Подзаголовок Знак"/>
    <w:basedOn w:val="DefaultParagraphFont"/>
    <w:uiPriority w:val="11"/>
    <w:qFormat/>
    <w:rsid w:val="00801d07"/>
    <w:rPr>
      <w:rFonts w:ascii="XO Thames" w:hAnsi="XO Thames"/>
      <w:i/>
      <w:color w:val="000000"/>
      <w:sz w:val="24"/>
      <w:lang w:val="ru-RU" w:eastAsia="ru-RU" w:bidi="ar-SA"/>
    </w:rPr>
  </w:style>
  <w:style w:type="character" w:styleId="Style18" w:customStyle="1">
    <w:name w:val="Название Знак"/>
    <w:basedOn w:val="DefaultParagraphFont"/>
    <w:uiPriority w:val="10"/>
    <w:qFormat/>
    <w:rsid w:val="00801d07"/>
    <w:rPr>
      <w:rFonts w:ascii="XO Thames" w:hAnsi="XO Thames"/>
      <w:b/>
      <w:caps/>
      <w:color w:val="000000"/>
      <w:sz w:val="40"/>
      <w:lang w:val="ru-RU" w:eastAsia="ru-RU" w:bidi="ar-SA"/>
    </w:rPr>
  </w:style>
  <w:style w:type="character" w:styleId="InternetLink1" w:customStyle="1">
    <w:name w:val="Internet Link1"/>
    <w:qFormat/>
    <w:rsid w:val="00827a1a"/>
    <w:rPr>
      <w:color w:val="000080"/>
      <w:u w:val="single"/>
    </w:rPr>
  </w:style>
  <w:style w:type="character" w:styleId="Style19" w:customStyle="1">
    <w:name w:val="Базовый"/>
    <w:link w:val="15"/>
    <w:qFormat/>
    <w:rsid w:val="00942898"/>
    <w:rPr>
      <w:rFonts w:ascii="Calibri" w:hAnsi="Calibri"/>
      <w:color w:val="000000"/>
      <w:sz w:val="22"/>
    </w:rPr>
  </w:style>
  <w:style w:type="character" w:styleId="InternetLink2" w:customStyle="1">
    <w:name w:val="Internet Link2"/>
    <w:qFormat/>
    <w:rsid w:val="00801af7"/>
    <w:rPr>
      <w:color w:val="000080"/>
      <w:u w:val="single"/>
    </w:rPr>
  </w:style>
  <w:style w:type="character" w:styleId="InternetLink3" w:customStyle="1">
    <w:name w:val="Internet Link3"/>
    <w:qFormat/>
    <w:rPr>
      <w:color w:val="000080"/>
      <w:u w:val="single"/>
    </w:rPr>
  </w:style>
  <w:style w:type="character" w:styleId="InternetLink4" w:customStyle="1">
    <w:name w:val="Internet Link4"/>
    <w:qFormat/>
    <w:rPr>
      <w:color w:val="000080"/>
      <w:u w:val="single"/>
    </w:rPr>
  </w:style>
  <w:style w:type="character" w:styleId="InternetLink5" w:customStyle="1">
    <w:name w:val="Internet Link5"/>
    <w:qFormat/>
    <w:rPr>
      <w:color w:val="000080"/>
      <w:u w:val="single"/>
    </w:rPr>
  </w:style>
  <w:style w:type="character" w:styleId="32" w:customStyle="1">
    <w:name w:val="Гиперссылка3"/>
    <w:link w:val="311"/>
    <w:qFormat/>
    <w:rsid w:val="005b390e"/>
    <w:rPr>
      <w:color w:val="0000FF"/>
      <w:u w:val="single"/>
    </w:rPr>
  </w:style>
  <w:style w:type="character" w:styleId="InternetLink6" w:customStyle="1">
    <w:name w:val="Internet Link6"/>
    <w:qFormat/>
    <w:rPr>
      <w:color w:val="000080"/>
      <w:u w:val="single"/>
    </w:rPr>
  </w:style>
  <w:style w:type="character" w:styleId="InternetLink7" w:customStyle="1">
    <w:name w:val="Internet Link7"/>
    <w:qFormat/>
    <w:rPr>
      <w:color w:val="000080"/>
      <w:u w:val="single"/>
    </w:rPr>
  </w:style>
  <w:style w:type="character" w:styleId="InternetLink8" w:customStyle="1">
    <w:name w:val="Internet Link8"/>
    <w:qFormat/>
    <w:rPr>
      <w:color w:val="000080"/>
      <w:u w:val="single"/>
    </w:rPr>
  </w:style>
  <w:style w:type="character" w:styleId="InternetLink9" w:customStyle="1">
    <w:name w:val="Internet Link9"/>
    <w:qFormat/>
    <w:rPr>
      <w:color w:val="000080"/>
      <w:u w:val="single"/>
    </w:rPr>
  </w:style>
  <w:style w:type="character" w:styleId="InternetLink10" w:customStyle="1">
    <w:name w:val="Internet Link10"/>
    <w:qFormat/>
    <w:rPr>
      <w:color w:val="000080"/>
      <w:u w:val="single"/>
    </w:rPr>
  </w:style>
  <w:style w:type="character" w:styleId="InternetLink11" w:customStyle="1">
    <w:name w:val="Internet Link11"/>
    <w:uiPriority w:val="99"/>
    <w:qFormat/>
    <w:rPr>
      <w:color w:val="000080"/>
      <w:u w:val="single"/>
    </w:rPr>
  </w:style>
  <w:style w:type="character" w:styleId="InternetLink12" w:customStyle="1">
    <w:name w:val="Internet Link12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20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6"/>
    <w:rsid w:val="00801d07"/>
    <w:pPr>
      <w:widowControl w:val="false"/>
    </w:pPr>
    <w:rPr>
      <w:color w:val="000000"/>
      <w:sz w:val="28"/>
    </w:rPr>
  </w:style>
  <w:style w:type="paragraph" w:styleId="List">
    <w:name w:val="List"/>
    <w:basedOn w:val="BodyText"/>
    <w:rsid w:val="004220a4"/>
    <w:pPr/>
    <w:rPr>
      <w:rFonts w:cs="Noto Sans"/>
    </w:rPr>
  </w:style>
  <w:style w:type="paragraph" w:styleId="Caption">
    <w:name w:val="caption"/>
    <w:basedOn w:val="Normal"/>
    <w:qFormat/>
    <w:rsid w:val="004220a4"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Noto Sans"/>
    </w:rPr>
  </w:style>
  <w:style w:type="paragraph" w:styleId="IndexHeading">
    <w:name w:val="index heading"/>
    <w:basedOn w:val="Normal"/>
    <w:qFormat/>
    <w:rsid w:val="004220a4"/>
    <w:pPr>
      <w:suppressLineNumbers/>
    </w:pPr>
    <w:rPr>
      <w:rFonts w:cs="Noto Sans"/>
    </w:rPr>
  </w:style>
  <w:style w:type="paragraph" w:styleId="12" w:customStyle="1">
    <w:name w:val="Заголовок1"/>
    <w:basedOn w:val="Normal"/>
    <w:next w:val="BodyText"/>
    <w:qFormat/>
    <w:rsid w:val="00801af7"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111" w:customStyle="1">
    <w:name w:val="Заголовок11"/>
    <w:basedOn w:val="Normal"/>
    <w:next w:val="BodyText"/>
    <w:qFormat/>
    <w:rsid w:val="004220a4"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HeaderandFooter" w:customStyle="1">
    <w:name w:val="Header and Footer"/>
    <w:qFormat/>
    <w:rsid w:val="00801d07"/>
    <w:pPr>
      <w:widowControl/>
      <w:suppressAutoHyphens w:val="true"/>
      <w:bidi w:val="0"/>
      <w:spacing w:before="0" w:after="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11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2"/>
    <w:uiPriority w:val="99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9"/>
    <w:unhideWhenUsed/>
    <w:qFormat/>
    <w:rsid w:val="000920ac"/>
    <w:pPr/>
    <w:rPr>
      <w:rFonts w:ascii="Tahoma" w:hAnsi="Tahoma"/>
      <w:sz w:val="16"/>
      <w:szCs w:val="16"/>
    </w:rPr>
  </w:style>
  <w:style w:type="paragraph" w:styleId="Default" w:customStyle="1">
    <w:name w:val="Default"/>
    <w:qFormat/>
    <w:rsid w:val="007d4641"/>
    <w:pPr>
      <w:widowControl/>
      <w:suppressAutoHyphens w:val="true"/>
      <w:bidi w:val="0"/>
      <w:spacing w:before="0" w:after="0"/>
      <w:jc w:val="left"/>
    </w:pPr>
    <w:rPr>
      <w:rFonts w:eastAsia="Calibri" w:ascii="Times New Roman" w:hAnsi="Times New Roman" w:cs="Times New Roman"/>
      <w:color w:val="000000"/>
      <w:kern w:val="0"/>
      <w:sz w:val="24"/>
      <w:szCs w:val="24"/>
      <w:lang w:eastAsia="en-US" w:val="ru-RU" w:bidi="ar-SA"/>
    </w:rPr>
  </w:style>
  <w:style w:type="paragraph" w:styleId="NormalWeb">
    <w:name w:val="Normal (Web)"/>
    <w:basedOn w:val="Normal"/>
    <w:link w:val="Style15"/>
    <w:uiPriority w:val="99"/>
    <w:unhideWhenUsed/>
    <w:qFormat/>
    <w:rsid w:val="007d4641"/>
    <w:pPr>
      <w:spacing w:lineRule="auto" w:line="312" w:before="0" w:after="75"/>
      <w:jc w:val="both"/>
    </w:pPr>
    <w:rPr>
      <w:rFonts w:ascii="Arial" w:hAnsi="Arial" w:cs="Arial"/>
      <w:color w:val="000000"/>
      <w:sz w:val="24"/>
      <w:szCs w:val="24"/>
    </w:rPr>
  </w:style>
  <w:style w:type="paragraph" w:styleId="ConsPlusNormal" w:customStyle="1">
    <w:name w:val="ConsPlusNormal"/>
    <w:qFormat/>
    <w:rsid w:val="007d4641"/>
    <w:pPr>
      <w:widowControl w:val="false"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auto"/>
      <w:kern w:val="0"/>
      <w:sz w:val="22"/>
      <w:szCs w:val="22"/>
      <w:lang w:val="ru-RU" w:eastAsia="ru-RU" w:bidi="ar-SA"/>
    </w:rPr>
  </w:style>
  <w:style w:type="paragraph" w:styleId="ConsPlusNonformat" w:customStyle="1">
    <w:name w:val="ConsPlusNonformat"/>
    <w:qFormat/>
    <w:rsid w:val="007d4641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qFormat/>
    <w:rsid w:val="007d4641"/>
    <w:pPr>
      <w:widowControl w:val="false"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auto"/>
      <w:kern w:val="0"/>
      <w:sz w:val="22"/>
      <w:szCs w:val="22"/>
      <w:lang w:val="ru-RU" w:eastAsia="ru-RU" w:bidi="ar-SA"/>
    </w:rPr>
  </w:style>
  <w:style w:type="paragraph" w:styleId="13" w:customStyle="1">
    <w:name w:val="Знак1"/>
    <w:basedOn w:val="Normal"/>
    <w:qFormat/>
    <w:rsid w:val="007d4641"/>
    <w:pPr>
      <w:spacing w:beforeAutospacing="1" w:afterAutospacing="1"/>
    </w:pPr>
    <w:rPr>
      <w:rFonts w:ascii="Tahoma" w:hAnsi="Tahoma"/>
      <w:lang w:val="en-US" w:eastAsia="en-US"/>
    </w:rPr>
  </w:style>
  <w:style w:type="paragraph" w:styleId="14" w:customStyle="1">
    <w:name w:val="Абзац списка1"/>
    <w:basedOn w:val="Normal"/>
    <w:link w:val="Style13"/>
    <w:qFormat/>
    <w:rsid w:val="008e563f"/>
    <w:pPr>
      <w:spacing w:before="0" w:after="0"/>
      <w:ind w:left="720"/>
      <w:contextualSpacing/>
    </w:pPr>
    <w:rPr>
      <w:lang w:eastAsia="zh-CN"/>
    </w:rPr>
  </w:style>
  <w:style w:type="paragraph" w:styleId="Style22" w:customStyle="1">
    <w:name w:val="Нормальный (таблица)"/>
    <w:basedOn w:val="Normal"/>
    <w:next w:val="Normal"/>
    <w:qFormat/>
    <w:rsid w:val="007d4641"/>
    <w:pPr>
      <w:widowControl w:val="false"/>
      <w:jc w:val="both"/>
    </w:pPr>
    <w:rPr>
      <w:rFonts w:ascii="Arial" w:hAnsi="Arial" w:cs="Arial"/>
      <w:sz w:val="24"/>
      <w:szCs w:val="24"/>
    </w:rPr>
  </w:style>
  <w:style w:type="paragraph" w:styleId="Style23" w:customStyle="1">
    <w:name w:val="Знак"/>
    <w:basedOn w:val="Normal"/>
    <w:qFormat/>
    <w:rsid w:val="007d4641"/>
    <w:pPr>
      <w:spacing w:beforeAutospacing="1" w:afterAutospacing="1"/>
    </w:pPr>
    <w:rPr>
      <w:rFonts w:ascii="Tahoma" w:hAnsi="Tahoma"/>
      <w:lang w:val="en-US" w:eastAsia="en-US"/>
    </w:rPr>
  </w:style>
  <w:style w:type="paragraph" w:styleId="15" w:customStyle="1">
    <w:name w:val="Обычный1"/>
    <w:link w:val="Style19"/>
    <w:qFormat/>
    <w:rsid w:val="00c0271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6" w:customStyle="1">
    <w:name w:val="Знак сноски1"/>
    <w:basedOn w:val="23"/>
    <w:link w:val="FootnoteCharacters11111111111111"/>
    <w:qFormat/>
    <w:rsid w:val="00801d07"/>
    <w:pPr/>
    <w:rPr>
      <w:vertAlign w:val="superscript"/>
    </w:rPr>
  </w:style>
  <w:style w:type="paragraph" w:styleId="TOC2">
    <w:name w:val="toc 2"/>
    <w:next w:val="Normal"/>
    <w:link w:val="21"/>
    <w:uiPriority w:val="39"/>
    <w:rsid w:val="00801d07"/>
    <w:pPr>
      <w:widowControl/>
      <w:suppressAutoHyphens w:val="true"/>
      <w:bidi w:val="0"/>
      <w:spacing w:before="0" w:after="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1"/>
    <w:uiPriority w:val="39"/>
    <w:rsid w:val="00801d07"/>
    <w:pPr>
      <w:widowControl/>
      <w:suppressAutoHyphens w:val="true"/>
      <w:bidi w:val="0"/>
      <w:spacing w:before="0" w:after="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"/>
    <w:uiPriority w:val="39"/>
    <w:rsid w:val="00801d07"/>
    <w:pPr>
      <w:widowControl/>
      <w:suppressAutoHyphens w:val="true"/>
      <w:bidi w:val="0"/>
      <w:spacing w:before="0" w:after="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rsid w:val="00801d07"/>
    <w:pPr>
      <w:widowControl/>
      <w:suppressAutoHyphens w:val="true"/>
      <w:bidi w:val="0"/>
      <w:spacing w:before="0" w:after="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0" w:customStyle="1">
    <w:name w:val="Знак1_0"/>
    <w:basedOn w:val="Normal"/>
    <w:qFormat/>
    <w:rsid w:val="00801d07"/>
    <w:pPr>
      <w:spacing w:beforeAutospacing="1" w:afterAutospacing="1"/>
    </w:pPr>
    <w:rPr>
      <w:rFonts w:ascii="Tahoma" w:hAnsi="Tahoma"/>
      <w:color w:val="000000"/>
    </w:rPr>
  </w:style>
  <w:style w:type="paragraph" w:styleId="markedcontent" w:customStyle="1">
    <w:name w:val="markedcontent"/>
    <w:qFormat/>
    <w:rsid w:val="00801d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TableParagraph" w:customStyle="1">
    <w:name w:val="Table Paragraph"/>
    <w:basedOn w:val="Normal"/>
    <w:qFormat/>
    <w:rsid w:val="00801d07"/>
    <w:pPr>
      <w:widowControl w:val="false"/>
    </w:pPr>
    <w:rPr>
      <w:color w:val="000000"/>
      <w:sz w:val="22"/>
    </w:rPr>
  </w:style>
  <w:style w:type="paragraph" w:styleId="17" w:customStyle="1">
    <w:name w:val="Основной шрифт абзаца1"/>
    <w:qFormat/>
    <w:rsid w:val="00801d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8" w:customStyle="1">
    <w:name w:val="Символ сноски1"/>
    <w:qFormat/>
    <w:rsid w:val="00801d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TOC3">
    <w:name w:val="toc 3"/>
    <w:next w:val="Normal"/>
    <w:link w:val="31"/>
    <w:uiPriority w:val="39"/>
    <w:rsid w:val="00801d07"/>
    <w:pPr>
      <w:widowControl/>
      <w:suppressAutoHyphens w:val="true"/>
      <w:bidi w:val="0"/>
      <w:spacing w:before="0" w:after="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9" w:customStyle="1">
    <w:name w:val="Гиперссылка1"/>
    <w:qFormat/>
    <w:rsid w:val="00801d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22" w:customStyle="1">
    <w:name w:val="Гиперссылка2"/>
    <w:link w:val="InternetLink"/>
    <w:qFormat/>
    <w:rsid w:val="00801d0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Footnote" w:customStyle="1">
    <w:name w:val="Footnote"/>
    <w:basedOn w:val="Normal"/>
    <w:qFormat/>
    <w:rsid w:val="00801d07"/>
    <w:pPr/>
    <w:rPr>
      <w:color w:val="000000"/>
    </w:rPr>
  </w:style>
  <w:style w:type="paragraph" w:styleId="TOC1">
    <w:name w:val="toc 1"/>
    <w:next w:val="Normal"/>
    <w:link w:val="11"/>
    <w:uiPriority w:val="39"/>
    <w:rsid w:val="00801d07"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23" w:customStyle="1">
    <w:name w:val="Основной шрифт абзаца2"/>
    <w:qFormat/>
    <w:rsid w:val="00801d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rsid w:val="00801d07"/>
    <w:pPr>
      <w:widowControl/>
      <w:suppressAutoHyphens w:val="true"/>
      <w:bidi w:val="0"/>
      <w:spacing w:before="0" w:after="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rsid w:val="00801d07"/>
    <w:pPr>
      <w:widowControl/>
      <w:suppressAutoHyphens w:val="true"/>
      <w:bidi w:val="0"/>
      <w:spacing w:before="0" w:after="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rsid w:val="00801d07"/>
    <w:pPr>
      <w:widowControl/>
      <w:suppressAutoHyphens w:val="true"/>
      <w:bidi w:val="0"/>
      <w:spacing w:before="0" w:after="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7"/>
    <w:uiPriority w:val="11"/>
    <w:qFormat/>
    <w:rsid w:val="00801d07"/>
    <w:pPr>
      <w:widowControl/>
      <w:suppressAutoHyphens w:val="true"/>
      <w:bidi w:val="0"/>
      <w:spacing w:before="0" w:after="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Title">
    <w:name w:val="Title"/>
    <w:next w:val="Normal"/>
    <w:link w:val="Style18"/>
    <w:uiPriority w:val="10"/>
    <w:qFormat/>
    <w:rsid w:val="00801d07"/>
    <w:pPr>
      <w:widowControl/>
      <w:suppressAutoHyphens w:val="true"/>
      <w:bidi w:val="0"/>
      <w:spacing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Style24" w:customStyle="1">
    <w:name w:val="Привязка сноски"/>
    <w:qFormat/>
    <w:rsid w:val="00801d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hgkelc" w:customStyle="1">
    <w:name w:val="hgkelc"/>
    <w:basedOn w:val="17"/>
    <w:qFormat/>
    <w:rsid w:val="00801d07"/>
    <w:pPr/>
    <w:rPr/>
  </w:style>
  <w:style w:type="paragraph" w:styleId="ConsNormal" w:customStyle="1">
    <w:name w:val="ConsNormal"/>
    <w:qFormat/>
    <w:rsid w:val="00ef49f8"/>
    <w:pPr>
      <w:widowControl w:val="false"/>
      <w:suppressAutoHyphens w:val="true"/>
      <w:bidi w:val="0"/>
      <w:spacing w:before="0" w:after="0"/>
      <w:ind w:firstLine="720"/>
      <w:jc w:val="left"/>
      <w:textAlignment w:val="baseline"/>
    </w:pPr>
    <w:rPr>
      <w:rFonts w:ascii="Arial" w:hAnsi="Arial" w:cs="Arial" w:eastAsia="Times New Roman"/>
      <w:color w:val="auto"/>
      <w:kern w:val="0"/>
      <w:sz w:val="20"/>
      <w:szCs w:val="20"/>
      <w:lang w:eastAsia="zh-CN" w:val="ru-RU" w:bidi="ar-SA"/>
    </w:rPr>
  </w:style>
  <w:style w:type="paragraph" w:styleId="Style25" w:customStyle="1">
    <w:name w:val="Содержимое таблицы"/>
    <w:basedOn w:val="Normal"/>
    <w:qFormat/>
    <w:rsid w:val="004220a4"/>
    <w:pPr>
      <w:widowControl w:val="false"/>
      <w:suppressLineNumbers/>
    </w:pPr>
    <w:rPr/>
  </w:style>
  <w:style w:type="paragraph" w:styleId="Style26" w:customStyle="1">
    <w:name w:val="Заголовок таблицы"/>
    <w:basedOn w:val="Style25"/>
    <w:qFormat/>
    <w:rsid w:val="004220a4"/>
    <w:pPr>
      <w:jc w:val="center"/>
    </w:pPr>
    <w:rPr>
      <w:b/>
      <w:bCs/>
    </w:rPr>
  </w:style>
  <w:style w:type="paragraph" w:styleId="t" w:customStyle="1">
    <w:name w:val="t"/>
    <w:basedOn w:val="Normal"/>
    <w:qFormat/>
    <w:rsid w:val="00827a1a"/>
    <w:pPr>
      <w:spacing w:before="280" w:after="280"/>
    </w:pPr>
    <w:rPr>
      <w:sz w:val="24"/>
      <w:szCs w:val="24"/>
    </w:rPr>
  </w:style>
  <w:style w:type="paragraph" w:styleId="112" w:customStyle="1">
    <w:name w:val="Обычный11"/>
    <w:qFormat/>
    <w:rsid w:val="0094289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apple-style-span" w:customStyle="1">
    <w:name w:val="apple-style-span"/>
    <w:qFormat/>
    <w:rsid w:val="00e41b5a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942de5"/>
    <w:pPr>
      <w:spacing w:before="0" w:after="0"/>
      <w:ind w:left="720"/>
      <w:contextualSpacing/>
    </w:pPr>
    <w:rPr/>
  </w:style>
  <w:style w:type="paragraph" w:styleId="Standard" w:customStyle="1">
    <w:name w:val="Standard"/>
    <w:qFormat/>
    <w:pPr>
      <w:widowControl w:val="false"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u w:val="none" w:color="000000"/>
      <w:lang w:val="ru-RU" w:eastAsia="ru-RU" w:bidi="ar-SA"/>
    </w:rPr>
  </w:style>
  <w:style w:type="paragraph" w:styleId="311" w:customStyle="1">
    <w:name w:val="Гиперссылка31"/>
    <w:link w:val="32"/>
    <w:qFormat/>
    <w:rsid w:val="005b390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24" w:customStyle="1">
    <w:name w:val="Прижатый влево2"/>
    <w:basedOn w:val="Normal"/>
    <w:next w:val="Normal"/>
    <w:qFormat/>
    <w:pPr>
      <w:widowControl w:val="false"/>
    </w:pPr>
    <w:rPr>
      <w:rFonts w:ascii="Arial" w:hAnsi="Arial" w:cs="Arial"/>
      <w:sz w:val="26"/>
      <w:szCs w:val="26"/>
    </w:rPr>
  </w:style>
  <w:style w:type="numbering" w:styleId="Style27" w:customStyle="1">
    <w:name w:val="Без списка"/>
    <w:uiPriority w:val="99"/>
    <w:semiHidden/>
    <w:unhideWhenUsed/>
    <w:qFormat/>
    <w:rsid w:val="004220a4"/>
  </w:style>
  <w:style w:type="numbering" w:styleId="110" w:customStyle="1">
    <w:name w:val="Нет списка1"/>
    <w:uiPriority w:val="99"/>
    <w:semiHidden/>
    <w:unhideWhenUsed/>
    <w:qFormat/>
    <w:rsid w:val="007d4641"/>
  </w:style>
  <w:style w:type="numbering" w:styleId="25" w:customStyle="1">
    <w:name w:val="Нет списка2"/>
    <w:uiPriority w:val="99"/>
    <w:semiHidden/>
    <w:unhideWhenUsed/>
    <w:qFormat/>
    <w:rsid w:val="007d4641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4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">
    <w:name w:val="Сетка таблицы3"/>
    <w:basedOn w:val="a1"/>
    <w:rsid w:val="00801d07"/>
    <w:rPr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b">
    <w:name w:val="Сетка таблицы1"/>
    <w:basedOn w:val="a1"/>
    <w:rsid w:val="00801d0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7">
    <w:name w:val="Сетка таблицы2"/>
    <w:basedOn w:val="a1"/>
    <w:rsid w:val="00801d07"/>
    <w:rPr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donland.ru/documents/10066/" TargetMode="Externa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hyperlink" Target="http://www.novoshakhtinsk.org/administration/management/legislative_acts/resolutions/181/47690/" TargetMode="External"/><Relationship Id="rId7" Type="http://schemas.openxmlformats.org/officeDocument/2006/relationships/hyperlink" Target="http://www.novoshakhtinsk.org/administration/management/legislative_acts/resolutions/181/47690/" TargetMode="External"/><Relationship Id="rId8" Type="http://schemas.openxmlformats.org/officeDocument/2006/relationships/hyperlink" Target="http://www.novoshakhtinsk.org/administration/management/legislative_acts/resolutions/181/47690/" TargetMode="External"/><Relationship Id="rId9" Type="http://schemas.openxmlformats.org/officeDocument/2006/relationships/hyperlink" Target="http://www.novoshakhtinsk.org/administration/management/legislative_acts/resolutions/181/47690/" TargetMode="External"/><Relationship Id="rId10" Type="http://schemas.openxmlformats.org/officeDocument/2006/relationships/hyperlink" Target="http://www.novoshakhtinsk.org/administration/management/legislative_acts/resolutions/181/47690/" TargetMode="Externa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B30CB-E94C-41B9-9E16-37937A908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LibreOffice/24.8.3.2$Linux_X86_64 LibreOffice_project/48a6bac9e7e268aeb4c3483fcf825c94556d9f92</Application>
  <AppVersion>15.0000</AppVersion>
  <Pages>38</Pages>
  <Words>12254</Words>
  <Characters>93313</Characters>
  <CharactersWithSpaces>103496</CharactersWithSpaces>
  <Paragraphs>3069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2025-03-18T13:23:00Z</dcterms:created>
  <dc:creator>1</dc:creator>
  <dc:description/>
  <dc:language>ru-RU</dc:language>
  <cp:lastModifiedBy>АРМ-70</cp:lastModifiedBy>
  <cp:lastPrinted>2025-02-20T13:08:00Z</cp:lastPrinted>
  <dcterms:modified xsi:type="dcterms:W3CDTF">2025-03-18T13:23:00Z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