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7788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>ПРОЕКТ</w:t>
      </w:r>
    </w:p>
    <w:p>
      <w:pPr>
        <w:pStyle w:val="Normal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>
      <w:pPr>
        <w:pStyle w:val="Normal"/>
        <w:pBdr>
          <w:bottom w:val="single" w:sz="12" w:space="1" w:color="000000"/>
        </w:pBdr>
        <w:rPr/>
      </w:pPr>
      <w:r>
        <w:rPr/>
        <w:t xml:space="preserve">                                                                  </w:t>
      </w:r>
      <w:r>
        <w:rPr>
          <w:sz w:val="28"/>
          <w:szCs w:val="28"/>
        </w:rPr>
        <w:t xml:space="preserve">№ </w:t>
      </w:r>
      <w:r>
        <w:rPr/>
        <w:t xml:space="preserve">                                         </w:t>
      </w:r>
      <w:r>
        <w:rPr>
          <w:sz w:val="28"/>
          <w:szCs w:val="28"/>
        </w:rPr>
        <w:t>г. Новошахтинск</w:t>
      </w:r>
    </w:p>
    <w:p>
      <w:pPr>
        <w:pStyle w:val="Normal"/>
        <w:spacing w:before="0" w:after="0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</w:p>
    <w:p>
      <w:pPr>
        <w:pStyle w:val="Normal"/>
        <w:spacing w:before="0" w:after="0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города от 13.08.2025 № 258</w:t>
      </w:r>
    </w:p>
    <w:p>
      <w:pPr>
        <w:pStyle w:val="Normal"/>
        <w:spacing w:before="0" w:after="0"/>
        <w:ind w:firstLine="851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правовых актов Администрации города в соответствие с законодательством Российской Федерации,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постановление Администрации города от 13.08.2025 № 258 «Об утверждении Положения о муниципальной системе оповещения населения города Новошахтинска» согласно приложению.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постановления возложить на первого заместителя Главы Администрации города Пархоменко М.Н.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                                        С.А. Бондаренко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учреждение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города Новошахтинска «Управление по делам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гражданской обороны и чрезвычайным ситуациям»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3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41"/>
        <w:gridCol w:w="2403"/>
      </w:tblGrid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Куратор: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Первый заместитель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Главы Администрации города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М.Н. Пархоменко</w:t>
            </w:r>
          </w:p>
        </w:tc>
      </w:tr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Руководитель: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Начальник МБУ города Новошахтинска                                     «Управление по делам ГО и ЧС»          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тел. 3-24-56                                              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Геннадий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Анатольевич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Полока</w:t>
            </w:r>
          </w:p>
        </w:tc>
      </w:tr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Исполнитель: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ведущий инженер по ЧС</w:t>
            </w:r>
          </w:p>
          <w:p>
            <w:pPr>
              <w:pStyle w:val="Normal"/>
              <w:widowControl/>
              <w:tabs>
                <w:tab w:val="clear" w:pos="708"/>
                <w:tab w:val="left" w:pos="7146" w:leader="none"/>
              </w:tabs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МБУ города Новошахтинска                     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«Управление по делам ГО и ЧС»                   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тел. 3-23-01   </w:t>
              <w:tab/>
              <w:t xml:space="preserve">                                                                       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Светлана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Александровна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Клепикова</w:t>
            </w:r>
          </w:p>
        </w:tc>
      </w:tr>
    </w:tbl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ind w:firstLine="142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3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41"/>
        <w:gridCol w:w="2403"/>
      </w:tblGrid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Начальник отдела по работе с населением Администрации города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В.И. Демьяненко</w:t>
            </w:r>
          </w:p>
        </w:tc>
      </w:tr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Управляющий делами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Администрации города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 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Ю.А. Лубенцов</w:t>
            </w:r>
          </w:p>
        </w:tc>
      </w:tr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Начальник юридического отдела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Администрации города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И.Н. Суркова   </w:t>
            </w:r>
          </w:p>
        </w:tc>
      </w:tr>
    </w:tbl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</w:t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</w:t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Приложение </w:t>
      </w:r>
    </w:p>
    <w:p>
      <w:pPr>
        <w:pStyle w:val="Normal"/>
        <w:spacing w:before="0" w:after="0"/>
        <w:ind w:firstLine="708" w:left="56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 постановлению</w:t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</w:t>
      </w:r>
      <w:r>
        <w:rPr>
          <w:color w:val="000000"/>
          <w:sz w:val="28"/>
          <w:szCs w:val="28"/>
        </w:rPr>
        <w:t>Администрации города</w:t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от             № </w:t>
      </w:r>
    </w:p>
    <w:p>
      <w:pPr>
        <w:pStyle w:val="Normal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ИЗМЕНЕНИЯ,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вносимые </w:t>
      </w:r>
      <w:r>
        <w:rPr>
          <w:sz w:val="28"/>
          <w:szCs w:val="28"/>
        </w:rPr>
        <w:t xml:space="preserve">в постановление Администрации города 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13.08.2025 № 258 «Об утверждении Положения о муниципальной 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системе оповещения населения города Новошахтинска»</w:t>
      </w:r>
    </w:p>
    <w:p>
      <w:pPr>
        <w:pStyle w:val="Normal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Подпункт 3.7. пункта 3 Приложения к постановлению Администрации города от 13.08.2025 № 258 изложить в редакции:</w:t>
      </w:r>
    </w:p>
    <w:p>
      <w:pPr>
        <w:pStyle w:val="Normal"/>
        <w:spacing w:lineRule="auto" w:line="276" w:before="0"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«3.7. Сигналы оповещения и экстренная информация до населения, неохваченного МСО, доводятся при помощи организационных мероприятий, включающих </w:t>
      </w:r>
      <w:r>
        <w:rPr>
          <w:color w:val="000000"/>
          <w:spacing w:val="-4"/>
          <w:sz w:val="28"/>
          <w:szCs w:val="28"/>
        </w:rPr>
        <w:t>отправку посыльных – специалистов отдела по работе с населением Администрации города по закрепленным маршрутам на автотранспорте, привлечение</w:t>
      </w:r>
      <w:r>
        <w:rPr>
          <w:color w:val="000000"/>
          <w:sz w:val="28"/>
          <w:szCs w:val="28"/>
        </w:rPr>
        <w:t xml:space="preserve"> специальных транспортных средств </w:t>
      </w:r>
      <w:r>
        <w:rPr>
          <w:sz w:val="28"/>
          <w:szCs w:val="28"/>
        </w:rPr>
        <w:t>Шахтинского местного пожарно-спасательного гарнизона                                                    (по г. Новошахтинску), отделения скорой медицинской помощи Государственного бюджетного учреждения Ростовской области «Центральная городская больница» в г. Новошахтинске и аварийно-спасательного формирования</w:t>
      </w:r>
      <w:r>
        <w:rPr>
          <w:color w:val="000000"/>
          <w:sz w:val="28"/>
          <w:szCs w:val="28"/>
        </w:rPr>
        <w:t xml:space="preserve"> муниципального бюджетного учреждения города Новошахтинска «Управление по делам гражданской обороны и чрезвычайным ситуациям» (далее – МБУ города Новошахтинска «Управление по делам ГО и ЧС»)</w:t>
      </w:r>
      <w:r>
        <w:rPr>
          <w:sz w:val="28"/>
          <w:szCs w:val="28"/>
        </w:rPr>
        <w:t xml:space="preserve"> , </w:t>
      </w:r>
      <w:r>
        <w:rPr>
          <w:color w:val="000000"/>
          <w:sz w:val="28"/>
          <w:szCs w:val="28"/>
        </w:rPr>
        <w:t>с установленными устройствами для подачи световых и звуковых сигналов, а также рассылку уведомлений в мобильном приложении «МЧС России».»</w:t>
      </w:r>
    </w:p>
    <w:p>
      <w:pPr>
        <w:pStyle w:val="Normal"/>
        <w:spacing w:lineRule="auto" w:line="276"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Style w:val="a3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41"/>
        <w:gridCol w:w="2403"/>
      </w:tblGrid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Управляющий делами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Администрации города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 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Ю.А. Лубенцов</w:t>
            </w:r>
          </w:p>
        </w:tc>
      </w:tr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Начальник юридического отдела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Администрации города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И.Н. Суркова   </w:t>
            </w:r>
          </w:p>
        </w:tc>
      </w:tr>
    </w:tbl>
    <w:p>
      <w:pPr>
        <w:pStyle w:val="Normal"/>
        <w:spacing w:lineRule="auto" w:line="276"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29496319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6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a29f0"/>
    <w:pPr>
      <w:widowControl/>
      <w:bidi w:val="0"/>
      <w:spacing w:lineRule="auto" w:line="259" w:before="0" w:after="160"/>
      <w:jc w:val="left"/>
    </w:pPr>
    <w:rPr>
      <w:rFonts w:ascii="Times New Roman" w:hAnsi="Times New Roman" w:eastAsia="Calibri" w:cs="Times New Roman" w:eastAsiaTheme="minorHAnsi"/>
      <w:color w:val="auto"/>
      <w:kern w:val="0"/>
      <w:sz w:val="26"/>
      <w:szCs w:val="20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34"/>
    <w:qFormat/>
    <w:rsid w:val="001e0a2a"/>
    <w:pPr>
      <w:spacing w:before="0" w:after="160"/>
      <w:ind w:left="720"/>
      <w:contextualSpacing/>
    </w:pPr>
    <w:rPr/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a225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LibreOffice/24.8.3.2$Linux_X86_64 LibreOffice_project/48a6bac9e7e268aeb4c3483fcf825c94556d9f92</Application>
  <AppVersion>15.0000</AppVersion>
  <Pages>3</Pages>
  <Words>333</Words>
  <Characters>2485</Characters>
  <CharactersWithSpaces>3758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2025-09-30T06:00:00Z</dcterms:created>
  <dc:creator>KSA</dc:creator>
  <dc:description/>
  <dc:language>ru-RU</dc:language>
  <cp:lastModifiedBy>KSA</cp:lastModifiedBy>
  <cp:lastPrinted>2025-09-30T06:19:00Z</cp:lastPrinted>
  <dcterms:modified xsi:type="dcterms:W3CDTF">2025-09-30T06:20:00Z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