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9E1" w:rsidRDefault="000059E1" w:rsidP="00A472AF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0059E1" w:rsidRDefault="000059E1" w:rsidP="003A4A2C">
      <w:pPr>
        <w:jc w:val="center"/>
        <w:rPr>
          <w:sz w:val="28"/>
          <w:szCs w:val="28"/>
        </w:rPr>
      </w:pPr>
    </w:p>
    <w:p w:rsidR="000059E1" w:rsidRDefault="000059E1" w:rsidP="003A4A2C">
      <w:pPr>
        <w:jc w:val="center"/>
        <w:rPr>
          <w:sz w:val="28"/>
          <w:szCs w:val="28"/>
        </w:rPr>
      </w:pPr>
    </w:p>
    <w:p w:rsidR="000059E1" w:rsidRDefault="000059E1" w:rsidP="003A4A2C">
      <w:pPr>
        <w:jc w:val="center"/>
        <w:rPr>
          <w:sz w:val="28"/>
          <w:szCs w:val="28"/>
        </w:rPr>
      </w:pPr>
    </w:p>
    <w:p w:rsidR="000059E1" w:rsidRPr="003A50E5" w:rsidRDefault="000059E1" w:rsidP="003A4A2C">
      <w:pPr>
        <w:jc w:val="center"/>
        <w:rPr>
          <w:sz w:val="28"/>
          <w:szCs w:val="28"/>
        </w:rPr>
      </w:pPr>
      <w:r w:rsidRPr="003A50E5">
        <w:rPr>
          <w:sz w:val="28"/>
          <w:szCs w:val="28"/>
        </w:rPr>
        <w:t>НОВОШАХТИНСКАЯ ГОРОДСКАЯ ДУМА</w:t>
      </w:r>
    </w:p>
    <w:p w:rsidR="000059E1" w:rsidRPr="003A50E5" w:rsidRDefault="000059E1" w:rsidP="003A4A2C">
      <w:pPr>
        <w:jc w:val="center"/>
        <w:rPr>
          <w:sz w:val="28"/>
          <w:szCs w:val="28"/>
        </w:rPr>
      </w:pPr>
      <w:r w:rsidRPr="003A50E5">
        <w:rPr>
          <w:sz w:val="28"/>
          <w:szCs w:val="28"/>
        </w:rPr>
        <w:t>РЕШЕНИЕ</w:t>
      </w:r>
    </w:p>
    <w:p w:rsidR="000059E1" w:rsidRPr="003A50E5" w:rsidRDefault="000059E1" w:rsidP="003A4A2C">
      <w:pPr>
        <w:pBdr>
          <w:bottom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                   2022</w:t>
      </w:r>
      <w:r w:rsidRPr="003A50E5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                       </w:t>
      </w:r>
      <w:r w:rsidRPr="003A50E5">
        <w:rPr>
          <w:sz w:val="28"/>
          <w:szCs w:val="28"/>
        </w:rPr>
        <w:t>№</w:t>
      </w:r>
    </w:p>
    <w:p w:rsidR="000059E1" w:rsidRDefault="000059E1" w:rsidP="003A4A2C">
      <w:pPr>
        <w:jc w:val="center"/>
        <w:rPr>
          <w:b/>
          <w:sz w:val="28"/>
          <w:szCs w:val="28"/>
        </w:rPr>
      </w:pPr>
    </w:p>
    <w:p w:rsidR="000059E1" w:rsidRDefault="000059E1" w:rsidP="003A4A2C">
      <w:pPr>
        <w:jc w:val="center"/>
        <w:rPr>
          <w:b/>
          <w:sz w:val="28"/>
          <w:szCs w:val="28"/>
        </w:rPr>
      </w:pPr>
    </w:p>
    <w:p w:rsidR="000059E1" w:rsidRDefault="000059E1" w:rsidP="003A4A2C">
      <w:pPr>
        <w:jc w:val="center"/>
        <w:rPr>
          <w:b/>
          <w:sz w:val="28"/>
          <w:szCs w:val="28"/>
        </w:rPr>
      </w:pPr>
      <w:r w:rsidRPr="00BB2B5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 установлении земельного налога»</w:t>
      </w:r>
    </w:p>
    <w:p w:rsidR="000059E1" w:rsidRDefault="000059E1" w:rsidP="005C09B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059E1" w:rsidRDefault="000059E1" w:rsidP="00D22419">
      <w:pPr>
        <w:pStyle w:val="BodyTextIndent3"/>
        <w:tabs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29B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главой 31</w:t>
      </w:r>
      <w:r w:rsidRPr="00F029BF">
        <w:rPr>
          <w:sz w:val="28"/>
          <w:szCs w:val="28"/>
        </w:rPr>
        <w:t xml:space="preserve"> Налогового кодекса Российской Федерации, пунктом 2 статьи 3</w:t>
      </w:r>
      <w:r>
        <w:rPr>
          <w:sz w:val="28"/>
          <w:szCs w:val="28"/>
        </w:rPr>
        <w:t xml:space="preserve"> главы</w:t>
      </w:r>
      <w:r w:rsidRPr="00F029BF">
        <w:rPr>
          <w:sz w:val="28"/>
          <w:szCs w:val="28"/>
        </w:rPr>
        <w:t xml:space="preserve"> 1</w:t>
      </w:r>
      <w:r>
        <w:rPr>
          <w:sz w:val="28"/>
          <w:szCs w:val="28"/>
        </w:rPr>
        <w:t>, пунктом 3 части 1 статьи 28 главы 4</w:t>
      </w:r>
      <w:r w:rsidRPr="00F029BF">
        <w:rPr>
          <w:sz w:val="28"/>
          <w:szCs w:val="28"/>
        </w:rPr>
        <w:t xml:space="preserve"> Устава муниципального образования «Город Новошахтинск»</w:t>
      </w:r>
      <w:r>
        <w:rPr>
          <w:sz w:val="28"/>
          <w:szCs w:val="28"/>
        </w:rPr>
        <w:t xml:space="preserve">, </w:t>
      </w:r>
      <w:r w:rsidRPr="00BB2B5A">
        <w:rPr>
          <w:sz w:val="28"/>
          <w:szCs w:val="28"/>
        </w:rPr>
        <w:t>Новошахтинская городская Дума</w:t>
      </w:r>
      <w:r>
        <w:rPr>
          <w:sz w:val="28"/>
          <w:szCs w:val="28"/>
        </w:rPr>
        <w:t>:</w:t>
      </w:r>
      <w:r w:rsidRPr="00F029BF">
        <w:rPr>
          <w:sz w:val="28"/>
          <w:szCs w:val="28"/>
        </w:rPr>
        <w:t xml:space="preserve">         </w:t>
      </w:r>
    </w:p>
    <w:p w:rsidR="000059E1" w:rsidRDefault="000059E1" w:rsidP="003A4A2C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0059E1" w:rsidRPr="003A4A2C" w:rsidRDefault="000059E1" w:rsidP="003A4A2C">
      <w:pPr>
        <w:jc w:val="center"/>
        <w:rPr>
          <w:sz w:val="28"/>
          <w:szCs w:val="28"/>
        </w:rPr>
      </w:pP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A2C">
        <w:rPr>
          <w:rFonts w:ascii="Times New Roman" w:hAnsi="Times New Roman" w:cs="Times New Roman"/>
          <w:sz w:val="28"/>
          <w:szCs w:val="28"/>
        </w:rPr>
        <w:t>1. Ввести на территории города Новошахтинска земельный налог и установить порядок уплаты земельного налога за земли, находящиеся в пределах границ города Новошахтинска.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A4A2C">
        <w:rPr>
          <w:rFonts w:ascii="Times New Roman" w:hAnsi="Times New Roman" w:cs="Times New Roman"/>
          <w:sz w:val="28"/>
          <w:szCs w:val="28"/>
        </w:rPr>
        <w:t>. Установить налоговые ставки по земельному налогу в следующих размерах: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A2C">
        <w:rPr>
          <w:rFonts w:ascii="Times New Roman" w:hAnsi="Times New Roman" w:cs="Times New Roman"/>
          <w:sz w:val="28"/>
          <w:szCs w:val="28"/>
        </w:rPr>
        <w:t>1) 0,3 процента в отношении земельных участков: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A2C">
        <w:rPr>
          <w:rFonts w:ascii="Times New Roman" w:hAnsi="Times New Roman" w:cs="Times New Roman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г. Новошахтинске и используемых для сельскохозяйственного производства;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A2C">
        <w:rPr>
          <w:rFonts w:ascii="Times New Roman" w:hAnsi="Times New Roman" w:cs="Times New Roman"/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A2C">
        <w:rPr>
          <w:rFonts w:ascii="Times New Roman" w:hAnsi="Times New Roman" w:cs="Times New Roman"/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0059E1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A2C">
        <w:rPr>
          <w:rFonts w:ascii="Times New Roman" w:hAnsi="Times New Roman" w:cs="Times New Roman"/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</w:t>
      </w:r>
      <w:hyperlink r:id="rId4">
        <w:r w:rsidRPr="003A4A2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3A4A2C">
        <w:rPr>
          <w:rFonts w:ascii="Times New Roman" w:hAnsi="Times New Roman" w:cs="Times New Roman"/>
          <w:sz w:val="28"/>
          <w:szCs w:val="28"/>
        </w:rPr>
        <w:t xml:space="preserve"> от 29.07.2017 N 217-ФЗ "О ведении гражданами садоводства и огородничества для собственных нужд и о внесении изменений в отдельные законодател</w:t>
      </w:r>
      <w:r>
        <w:rPr>
          <w:rFonts w:ascii="Times New Roman" w:hAnsi="Times New Roman" w:cs="Times New Roman"/>
          <w:sz w:val="28"/>
          <w:szCs w:val="28"/>
        </w:rPr>
        <w:t>ьные акты Российской Федерации"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A2C">
        <w:rPr>
          <w:rFonts w:ascii="Times New Roman" w:hAnsi="Times New Roman" w:cs="Times New Roman"/>
          <w:sz w:val="28"/>
          <w:szCs w:val="28"/>
        </w:rPr>
        <w:t>2) 1,5 процента в отношении прочих земельных участков;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A2C">
        <w:rPr>
          <w:rFonts w:ascii="Times New Roman" w:hAnsi="Times New Roman" w:cs="Times New Roman"/>
          <w:sz w:val="28"/>
          <w:szCs w:val="28"/>
        </w:rPr>
        <w:t>3) 0,25 процента - в отношении земельных участков, предназначенных для размещения вновь созданных (приобретенных) в рамках реализации инвестиционных проектов объектов с объемом капитальных вложений 100 млн. рублей и более на срок окупаемости инвестиционного проекта, но не более чем на пять лет.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A2C">
        <w:rPr>
          <w:rFonts w:ascii="Times New Roman" w:hAnsi="Times New Roman" w:cs="Times New Roman"/>
          <w:sz w:val="28"/>
          <w:szCs w:val="28"/>
        </w:rPr>
        <w:t>Налоговая ставка не устанавливается инвесторам: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A2C">
        <w:rPr>
          <w:rFonts w:ascii="Times New Roman" w:hAnsi="Times New Roman" w:cs="Times New Roman"/>
          <w:sz w:val="28"/>
          <w:szCs w:val="28"/>
        </w:rPr>
        <w:t>а) в случае применения к инвестору процедур, предусмотренных законодательством о несостоятельности (банкротстве);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A2C">
        <w:rPr>
          <w:rFonts w:ascii="Times New Roman" w:hAnsi="Times New Roman" w:cs="Times New Roman"/>
          <w:sz w:val="28"/>
          <w:szCs w:val="28"/>
        </w:rPr>
        <w:t>б) при наличии просроченной задолженности по обязательным платежам в бюджетную систему Российской Федерации, за исключением случаев реструктуризации обязательств (задолженности);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A2C">
        <w:rPr>
          <w:rFonts w:ascii="Times New Roman" w:hAnsi="Times New Roman" w:cs="Times New Roman"/>
          <w:sz w:val="28"/>
          <w:szCs w:val="28"/>
        </w:rPr>
        <w:t>в) при наличии просроченной задолженности по заработной плате более одного месяца.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A4A2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Налоговые </w:t>
      </w:r>
      <w:r w:rsidRPr="003A4A2C">
        <w:rPr>
          <w:rFonts w:ascii="Times New Roman" w:hAnsi="Times New Roman" w:cs="Times New Roman"/>
          <w:sz w:val="28"/>
          <w:szCs w:val="28"/>
        </w:rPr>
        <w:t xml:space="preserve">льготы, установленные в соответствии со </w:t>
      </w:r>
      <w:hyperlink r:id="rId5">
        <w:r w:rsidRPr="003A4A2C">
          <w:rPr>
            <w:rFonts w:ascii="Times New Roman" w:hAnsi="Times New Roman" w:cs="Times New Roman"/>
            <w:color w:val="0000FF"/>
            <w:sz w:val="28"/>
            <w:szCs w:val="28"/>
          </w:rPr>
          <w:t>статьей 395</w:t>
        </w:r>
      </w:hyperlink>
      <w:r w:rsidRPr="003A4A2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действуют в полном объеме.</w:t>
      </w:r>
    </w:p>
    <w:p w:rsidR="000059E1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Освобождаются</w:t>
      </w:r>
      <w:r w:rsidRPr="003A4A2C">
        <w:rPr>
          <w:rFonts w:ascii="Times New Roman" w:hAnsi="Times New Roman" w:cs="Times New Roman"/>
          <w:sz w:val="28"/>
          <w:szCs w:val="28"/>
        </w:rPr>
        <w:t xml:space="preserve"> от уплаты земельного налога:</w:t>
      </w:r>
    </w:p>
    <w:p w:rsidR="000059E1" w:rsidRPr="00F43A6B" w:rsidRDefault="000059E1" w:rsidP="00F43A6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4.1 за земельные участки, используемые для размещения индивидуальных жилых домов или приобретенные (предоставленные) для индивидуального жилищного строительства, для размещения индивидуальных гаражей, ведения личного подсобного хозяйства, садоводства или огородничества, не используемые в предпринимательской деятельности: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A4A2C">
        <w:rPr>
          <w:rFonts w:ascii="Times New Roman" w:hAnsi="Times New Roman" w:cs="Times New Roman"/>
          <w:sz w:val="28"/>
          <w:szCs w:val="28"/>
        </w:rPr>
        <w:t>Герои Советского Союза, Герои Российской Федерации, Герои Социалистического Труда и полные кавалеры орденов Славы, Трудовой Славы и "За службу Родине в Вооруженных Силах СССР";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A4A2C">
        <w:rPr>
          <w:rFonts w:ascii="Times New Roman" w:hAnsi="Times New Roman" w:cs="Times New Roman"/>
          <w:sz w:val="28"/>
          <w:szCs w:val="28"/>
        </w:rPr>
        <w:t>участники Великой Отечественной войны, ветераны боевых действий, а также граждане, на которых законодательством распространены социальные гарантии и льготы участников Великой Отечественной войны;</w:t>
      </w:r>
    </w:p>
    <w:p w:rsidR="000059E1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3A4A2C">
        <w:rPr>
          <w:rFonts w:ascii="Times New Roman" w:hAnsi="Times New Roman" w:cs="Times New Roman"/>
          <w:sz w:val="28"/>
          <w:szCs w:val="28"/>
        </w:rPr>
        <w:t xml:space="preserve"> вдовы (не вступившие в повторный брак) инвалидов и участников Великой Отечественной войны, ветеранов боевых действий;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инвалиды I 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групп инвалидности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3A4A2C">
        <w:rPr>
          <w:rFonts w:ascii="Times New Roman" w:hAnsi="Times New Roman" w:cs="Times New Roman"/>
          <w:sz w:val="28"/>
          <w:szCs w:val="28"/>
        </w:rPr>
        <w:t>несовершеннолетние</w:t>
      </w:r>
      <w:r>
        <w:rPr>
          <w:rFonts w:ascii="Times New Roman" w:hAnsi="Times New Roman" w:cs="Times New Roman"/>
          <w:sz w:val="28"/>
          <w:szCs w:val="28"/>
        </w:rPr>
        <w:t xml:space="preserve"> граждане в возрасте до 18 лет –</w:t>
      </w:r>
      <w:r w:rsidRPr="003A4A2C">
        <w:rPr>
          <w:rFonts w:ascii="Times New Roman" w:hAnsi="Times New Roman" w:cs="Times New Roman"/>
          <w:sz w:val="28"/>
          <w:szCs w:val="28"/>
        </w:rPr>
        <w:t xml:space="preserve"> члены многодетных семей, в составе которых есть трое и более детей, в том числе усыновленных (удочеренных), находящихся под опекой или попечительством, совместно проживающих с ними, являющихся гражданами Российской Федерации, в отношении земельных участков с видами разрешенного использования для индивидуального жилищного строительства и для ведения личного подсобного хозяйства (приусадебный земельный участок);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3A4A2C">
        <w:rPr>
          <w:rFonts w:ascii="Times New Roman" w:hAnsi="Times New Roman" w:cs="Times New Roman"/>
          <w:sz w:val="28"/>
          <w:szCs w:val="28"/>
        </w:rPr>
        <w:t>. физические лица, имеющие детей-инвалидов, совместно проживающих с ними, в том числе усыновленных (удочеренных), находящихся под опекой или попечительством. Налогоплательщики указанной категории освобождаются от уплаты земельного налога за один земельный участок, по их выбору, не используемый в предпринимательской деятельности.</w:t>
      </w:r>
    </w:p>
    <w:p w:rsidR="000059E1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граждане, призванные на военную службу по мобилизации в Вооруженные Силы Российской Федерации, а также их супруга (супруг), несовершеннолетние дети, родители (усыновители).</w:t>
      </w:r>
    </w:p>
    <w:p w:rsidR="000059E1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предоставления льгот.</w:t>
      </w:r>
    </w:p>
    <w:p w:rsidR="000059E1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Для граждан, указанных в подпункте 4.4. пункта 4 настоящего решения, – справка военного комиссариата о призыве гражданина на военную службу по мобилизации в Вооруженные силы Российской Федерации, копия свидетельства о заключении брака (для супруги (супруга), копия свидетельства о рождении ребенка, при необходимости – также копия свидетельства об установлении отцовства (для несовершеннолетних детей), копия свидетельства о рождении гражданина, призванного на военную службу по мобилизации в Вооруженные силы Российской Федерации (для родителей (усыновителей), копия акта об усыновлении (для усыновителей).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Гражданам, призванным на военную службу по мобилизации в Вооруженные силы Российской Федерации, льгота предоставляется в беззаявительном порядке.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A4A2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Налоговые льготы, предоставляемые с учетом положений</w:t>
      </w:r>
      <w:r w:rsidRPr="003A4A2C">
        <w:rPr>
          <w:rFonts w:ascii="Times New Roman" w:hAnsi="Times New Roman" w:cs="Times New Roman"/>
          <w:sz w:val="28"/>
          <w:szCs w:val="28"/>
        </w:rPr>
        <w:t xml:space="preserve"> </w:t>
      </w:r>
      <w:hyperlink r:id="rId6">
        <w:r w:rsidRPr="003A4A2C">
          <w:rPr>
            <w:rFonts w:ascii="Times New Roman" w:hAnsi="Times New Roman" w:cs="Times New Roman"/>
            <w:color w:val="0000FF"/>
            <w:sz w:val="28"/>
            <w:szCs w:val="28"/>
          </w:rPr>
          <w:t>п. 10 ст. 396</w:t>
        </w:r>
      </w:hyperlink>
      <w:r w:rsidRPr="003A4A2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действуют в полном объеме.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A4A2C">
        <w:rPr>
          <w:rFonts w:ascii="Times New Roman" w:hAnsi="Times New Roman" w:cs="Times New Roman"/>
          <w:sz w:val="28"/>
          <w:szCs w:val="28"/>
        </w:rPr>
        <w:t>. Земельный налог не взимается с земельных участков общего пользования (площади, улицы, проезды, автомобильные дороги, скверы и другие объекты) при условии целевого использования земель по профилю осуществляемой деятельности.</w:t>
      </w: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A4A2C">
        <w:rPr>
          <w:rFonts w:ascii="Times New Roman" w:hAnsi="Times New Roman" w:cs="Times New Roman"/>
          <w:sz w:val="28"/>
          <w:szCs w:val="28"/>
        </w:rPr>
        <w:t>. Порядок</w:t>
      </w:r>
      <w:r>
        <w:rPr>
          <w:rFonts w:ascii="Times New Roman" w:hAnsi="Times New Roman" w:cs="Times New Roman"/>
          <w:sz w:val="28"/>
          <w:szCs w:val="28"/>
        </w:rPr>
        <w:t xml:space="preserve"> и сроки</w:t>
      </w:r>
      <w:r w:rsidRPr="003A4A2C">
        <w:rPr>
          <w:rFonts w:ascii="Times New Roman" w:hAnsi="Times New Roman" w:cs="Times New Roman"/>
          <w:sz w:val="28"/>
          <w:szCs w:val="28"/>
        </w:rPr>
        <w:t xml:space="preserve"> уплаты налога и </w:t>
      </w:r>
      <w:r>
        <w:rPr>
          <w:rFonts w:ascii="Times New Roman" w:hAnsi="Times New Roman" w:cs="Times New Roman"/>
          <w:sz w:val="28"/>
          <w:szCs w:val="28"/>
        </w:rPr>
        <w:t>авансовых платежей по налогу.</w:t>
      </w:r>
    </w:p>
    <w:p w:rsidR="000059E1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</w:t>
      </w:r>
      <w:r w:rsidRPr="003A4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Pr="003A4A2C">
        <w:rPr>
          <w:rFonts w:ascii="Times New Roman" w:hAnsi="Times New Roman" w:cs="Times New Roman"/>
          <w:sz w:val="28"/>
          <w:szCs w:val="28"/>
        </w:rPr>
        <w:t xml:space="preserve">налог </w:t>
      </w:r>
      <w:r>
        <w:rPr>
          <w:rFonts w:ascii="Times New Roman" w:hAnsi="Times New Roman" w:cs="Times New Roman"/>
          <w:sz w:val="28"/>
          <w:szCs w:val="28"/>
        </w:rPr>
        <w:t xml:space="preserve">и авансовые платежи по </w:t>
      </w:r>
      <w:r w:rsidRPr="003A4A2C">
        <w:rPr>
          <w:rFonts w:ascii="Times New Roman" w:hAnsi="Times New Roman" w:cs="Times New Roman"/>
          <w:sz w:val="28"/>
          <w:szCs w:val="28"/>
        </w:rPr>
        <w:t xml:space="preserve"> земельному налогу подлеж</w:t>
      </w:r>
      <w:r>
        <w:rPr>
          <w:rFonts w:ascii="Times New Roman" w:hAnsi="Times New Roman" w:cs="Times New Roman"/>
          <w:sz w:val="28"/>
          <w:szCs w:val="28"/>
        </w:rPr>
        <w:t xml:space="preserve">ат уплате налогоплательщиками – </w:t>
      </w:r>
      <w:r w:rsidRPr="003A4A2C">
        <w:rPr>
          <w:rFonts w:ascii="Times New Roman" w:hAnsi="Times New Roman" w:cs="Times New Roman"/>
          <w:sz w:val="28"/>
          <w:szCs w:val="28"/>
        </w:rPr>
        <w:t xml:space="preserve">физическими лицами </w:t>
      </w:r>
      <w:r>
        <w:rPr>
          <w:rFonts w:ascii="Times New Roman" w:hAnsi="Times New Roman" w:cs="Times New Roman"/>
          <w:sz w:val="28"/>
          <w:szCs w:val="28"/>
        </w:rPr>
        <w:t xml:space="preserve">и налогоплательщиками – </w:t>
      </w:r>
      <w:r w:rsidRPr="003A4A2C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 xml:space="preserve">ями в порядке и в </w:t>
      </w:r>
      <w:r w:rsidRPr="003A4A2C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>и, установленные</w:t>
      </w:r>
      <w:r w:rsidRPr="003A4A2C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A4A2C">
        <w:rPr>
          <w:rFonts w:ascii="Times New Roman" w:hAnsi="Times New Roman" w:cs="Times New Roman"/>
          <w:sz w:val="28"/>
          <w:szCs w:val="28"/>
        </w:rPr>
        <w:t xml:space="preserve"> </w:t>
      </w:r>
      <w:hyperlink r:id="rId7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статьей</w:t>
        </w:r>
        <w:r w:rsidRPr="003A4A2C">
          <w:rPr>
            <w:rFonts w:ascii="Times New Roman" w:hAnsi="Times New Roman" w:cs="Times New Roman"/>
            <w:color w:val="0000FF"/>
            <w:sz w:val="28"/>
            <w:szCs w:val="28"/>
          </w:rPr>
          <w:t xml:space="preserve"> 397</w:t>
        </w:r>
      </w:hyperlink>
      <w:r w:rsidRPr="003A4A2C">
        <w:rPr>
          <w:rFonts w:ascii="Times New Roman" w:hAnsi="Times New Roman" w:cs="Times New Roman"/>
          <w:sz w:val="28"/>
          <w:szCs w:val="28"/>
        </w:rPr>
        <w:t xml:space="preserve"> Налогово</w:t>
      </w:r>
      <w:r>
        <w:rPr>
          <w:rFonts w:ascii="Times New Roman" w:hAnsi="Times New Roman" w:cs="Times New Roman"/>
          <w:sz w:val="28"/>
          <w:szCs w:val="28"/>
        </w:rPr>
        <w:t>го кодекса Российской Федерации.</w:t>
      </w:r>
    </w:p>
    <w:p w:rsidR="000059E1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 Положение подпункта 4.4.  пункта 4 настоящего решения применяются к правоотношениям, связанным с уплатой земельного налога за налоговые периоды 2021 и 2022 годов. </w:t>
      </w:r>
    </w:p>
    <w:p w:rsidR="000059E1" w:rsidRPr="00F20E6B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Настоящее р</w:t>
      </w:r>
      <w:r w:rsidRPr="00F20E6B">
        <w:rPr>
          <w:rFonts w:ascii="Times New Roman" w:hAnsi="Times New Roman" w:cs="Times New Roman"/>
          <w:sz w:val="28"/>
          <w:szCs w:val="28"/>
        </w:rPr>
        <w:t>ешение вступает в силу со дня его официального опубликования.</w:t>
      </w:r>
    </w:p>
    <w:p w:rsidR="000059E1" w:rsidRPr="00E22DEE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22DEE">
        <w:rPr>
          <w:rFonts w:ascii="Times New Roman" w:hAnsi="Times New Roman" w:cs="Times New Roman"/>
          <w:sz w:val="28"/>
          <w:szCs w:val="28"/>
        </w:rPr>
        <w:t>.</w:t>
      </w:r>
      <w:r w:rsidRPr="003A4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Считать утратившим силу решение Новошахтинской городской Думы от 29 сентября 2005 года № 36 «Об установлении земельного налога» </w:t>
      </w:r>
      <w:r w:rsidRPr="00E22DE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редакции</w:t>
      </w:r>
      <w:r w:rsidRPr="00E22DEE">
        <w:rPr>
          <w:rFonts w:ascii="Times New Roman" w:hAnsi="Times New Roman" w:cs="Times New Roman"/>
          <w:sz w:val="28"/>
          <w:szCs w:val="28"/>
        </w:rPr>
        <w:t xml:space="preserve"> решений Новошахтинской городской Думы от 26.04.2007 </w:t>
      </w:r>
      <w:hyperlink r:id="rId8">
        <w:r w:rsidRPr="00E22DEE">
          <w:rPr>
            <w:rFonts w:ascii="Times New Roman" w:hAnsi="Times New Roman" w:cs="Times New Roman"/>
            <w:sz w:val="28"/>
            <w:szCs w:val="28"/>
          </w:rPr>
          <w:t>N 204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27.09.2007 </w:t>
      </w:r>
      <w:hyperlink r:id="rId9">
        <w:r w:rsidRPr="00E22DEE">
          <w:rPr>
            <w:rFonts w:ascii="Times New Roman" w:hAnsi="Times New Roman" w:cs="Times New Roman"/>
            <w:sz w:val="28"/>
            <w:szCs w:val="28"/>
          </w:rPr>
          <w:t>N 263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09.12.2008 </w:t>
      </w:r>
      <w:hyperlink r:id="rId10">
        <w:r w:rsidRPr="00E22DEE">
          <w:rPr>
            <w:rFonts w:ascii="Times New Roman" w:hAnsi="Times New Roman" w:cs="Times New Roman"/>
            <w:sz w:val="28"/>
            <w:szCs w:val="28"/>
          </w:rPr>
          <w:t>N 8</w:t>
        </w:r>
      </w:hyperlink>
      <w:r w:rsidRPr="00E22DE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DEE">
        <w:rPr>
          <w:rFonts w:ascii="Times New Roman" w:hAnsi="Times New Roman" w:cs="Times New Roman"/>
          <w:sz w:val="28"/>
          <w:szCs w:val="28"/>
        </w:rPr>
        <w:t xml:space="preserve">от 30.07.2009 </w:t>
      </w:r>
      <w:hyperlink r:id="rId11">
        <w:r w:rsidRPr="00E22DEE">
          <w:rPr>
            <w:rFonts w:ascii="Times New Roman" w:hAnsi="Times New Roman" w:cs="Times New Roman"/>
            <w:sz w:val="28"/>
            <w:szCs w:val="28"/>
          </w:rPr>
          <w:t>N 90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25.11.2010 </w:t>
      </w:r>
      <w:hyperlink r:id="rId12">
        <w:r w:rsidRPr="00E22DEE">
          <w:rPr>
            <w:rFonts w:ascii="Times New Roman" w:hAnsi="Times New Roman" w:cs="Times New Roman"/>
            <w:sz w:val="28"/>
            <w:szCs w:val="28"/>
          </w:rPr>
          <w:t>N 216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29.09.2011 </w:t>
      </w:r>
      <w:hyperlink r:id="rId13">
        <w:r w:rsidRPr="00E22DEE">
          <w:rPr>
            <w:rFonts w:ascii="Times New Roman" w:hAnsi="Times New Roman" w:cs="Times New Roman"/>
            <w:sz w:val="28"/>
            <w:szCs w:val="28"/>
          </w:rPr>
          <w:t>N 294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05.07.2012 </w:t>
      </w:r>
      <w:hyperlink r:id="rId14">
        <w:r w:rsidRPr="00E22DEE">
          <w:rPr>
            <w:rFonts w:ascii="Times New Roman" w:hAnsi="Times New Roman" w:cs="Times New Roman"/>
            <w:sz w:val="28"/>
            <w:szCs w:val="28"/>
          </w:rPr>
          <w:t>N 357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01.08.2013 </w:t>
      </w:r>
      <w:hyperlink r:id="rId15">
        <w:r w:rsidRPr="00E22DEE">
          <w:rPr>
            <w:rFonts w:ascii="Times New Roman" w:hAnsi="Times New Roman" w:cs="Times New Roman"/>
            <w:sz w:val="28"/>
            <w:szCs w:val="28"/>
          </w:rPr>
          <w:t>N 450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03.04.2014 </w:t>
      </w:r>
      <w:hyperlink r:id="rId16">
        <w:r w:rsidRPr="00E22DEE">
          <w:rPr>
            <w:rFonts w:ascii="Times New Roman" w:hAnsi="Times New Roman" w:cs="Times New Roman"/>
            <w:sz w:val="28"/>
            <w:szCs w:val="28"/>
          </w:rPr>
          <w:t>N 66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27.11.2014 </w:t>
      </w:r>
      <w:hyperlink r:id="rId17">
        <w:r w:rsidRPr="00E22DEE">
          <w:rPr>
            <w:rFonts w:ascii="Times New Roman" w:hAnsi="Times New Roman" w:cs="Times New Roman"/>
            <w:sz w:val="28"/>
            <w:szCs w:val="28"/>
          </w:rPr>
          <w:t>N 111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03.11.2015 </w:t>
      </w:r>
      <w:hyperlink r:id="rId18">
        <w:r w:rsidRPr="00E22DEE">
          <w:rPr>
            <w:rFonts w:ascii="Times New Roman" w:hAnsi="Times New Roman" w:cs="Times New Roman"/>
            <w:sz w:val="28"/>
            <w:szCs w:val="28"/>
          </w:rPr>
          <w:t>N 193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26.11.2015 </w:t>
      </w:r>
      <w:hyperlink r:id="rId19">
        <w:r w:rsidRPr="00E22DEE">
          <w:rPr>
            <w:rFonts w:ascii="Times New Roman" w:hAnsi="Times New Roman" w:cs="Times New Roman"/>
            <w:sz w:val="28"/>
            <w:szCs w:val="28"/>
          </w:rPr>
          <w:t>N 197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30.05.2016 </w:t>
      </w:r>
      <w:hyperlink r:id="rId20">
        <w:r w:rsidRPr="00E22DEE">
          <w:rPr>
            <w:rFonts w:ascii="Times New Roman" w:hAnsi="Times New Roman" w:cs="Times New Roman"/>
            <w:sz w:val="28"/>
            <w:szCs w:val="28"/>
          </w:rPr>
          <w:t>N 246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03.11.2016 </w:t>
      </w:r>
      <w:hyperlink r:id="rId21">
        <w:r w:rsidRPr="00E22DEE">
          <w:rPr>
            <w:rFonts w:ascii="Times New Roman" w:hAnsi="Times New Roman" w:cs="Times New Roman"/>
            <w:sz w:val="28"/>
            <w:szCs w:val="28"/>
          </w:rPr>
          <w:t>N 284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04.04.2018 </w:t>
      </w:r>
      <w:hyperlink r:id="rId22">
        <w:r w:rsidRPr="00E22DEE">
          <w:rPr>
            <w:rFonts w:ascii="Times New Roman" w:hAnsi="Times New Roman" w:cs="Times New Roman"/>
            <w:sz w:val="28"/>
            <w:szCs w:val="28"/>
          </w:rPr>
          <w:t>N 392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30.10.2018 </w:t>
      </w:r>
      <w:hyperlink r:id="rId23">
        <w:r w:rsidRPr="00E22DEE">
          <w:rPr>
            <w:rFonts w:ascii="Times New Roman" w:hAnsi="Times New Roman" w:cs="Times New Roman"/>
            <w:sz w:val="28"/>
            <w:szCs w:val="28"/>
          </w:rPr>
          <w:t>N 10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29.11.2018 </w:t>
      </w:r>
      <w:hyperlink r:id="rId24">
        <w:r w:rsidRPr="00E22DEE">
          <w:rPr>
            <w:rFonts w:ascii="Times New Roman" w:hAnsi="Times New Roman" w:cs="Times New Roman"/>
            <w:sz w:val="28"/>
            <w:szCs w:val="28"/>
          </w:rPr>
          <w:t>N 16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28.11.2019 </w:t>
      </w:r>
      <w:hyperlink r:id="rId25">
        <w:r w:rsidRPr="00E22DEE">
          <w:rPr>
            <w:rFonts w:ascii="Times New Roman" w:hAnsi="Times New Roman" w:cs="Times New Roman"/>
            <w:sz w:val="28"/>
            <w:szCs w:val="28"/>
          </w:rPr>
          <w:t>N 98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30.07.2020 </w:t>
      </w:r>
      <w:hyperlink r:id="rId26">
        <w:r w:rsidRPr="00E22DEE">
          <w:rPr>
            <w:rFonts w:ascii="Times New Roman" w:hAnsi="Times New Roman" w:cs="Times New Roman"/>
            <w:sz w:val="28"/>
            <w:szCs w:val="28"/>
          </w:rPr>
          <w:t>N 163</w:t>
        </w:r>
      </w:hyperlink>
      <w:r w:rsidRPr="00E22DEE">
        <w:rPr>
          <w:rFonts w:ascii="Times New Roman" w:hAnsi="Times New Roman" w:cs="Times New Roman"/>
          <w:sz w:val="28"/>
          <w:szCs w:val="28"/>
        </w:rPr>
        <w:t xml:space="preserve">, от 27.04.2022 </w:t>
      </w:r>
      <w:hyperlink r:id="rId27">
        <w:r w:rsidRPr="00E22DEE">
          <w:rPr>
            <w:rFonts w:ascii="Times New Roman" w:hAnsi="Times New Roman" w:cs="Times New Roman"/>
            <w:sz w:val="28"/>
            <w:szCs w:val="28"/>
          </w:rPr>
          <w:t>N 325</w:t>
        </w:r>
      </w:hyperlink>
      <w:r w:rsidRPr="00E22DEE">
        <w:rPr>
          <w:rFonts w:ascii="Times New Roman" w:hAnsi="Times New Roman" w:cs="Times New Roman"/>
          <w:sz w:val="28"/>
          <w:szCs w:val="28"/>
        </w:rPr>
        <w:t>).</w:t>
      </w:r>
    </w:p>
    <w:p w:rsidR="000059E1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3A4A2C">
        <w:rPr>
          <w:rFonts w:ascii="Times New Roman" w:hAnsi="Times New Roman" w:cs="Times New Roman"/>
          <w:sz w:val="28"/>
          <w:szCs w:val="28"/>
        </w:rPr>
        <w:t xml:space="preserve">. Контроль </w:t>
      </w:r>
      <w:r>
        <w:rPr>
          <w:rFonts w:ascii="Times New Roman" w:hAnsi="Times New Roman" w:cs="Times New Roman"/>
          <w:sz w:val="28"/>
          <w:szCs w:val="28"/>
        </w:rPr>
        <w:t>за исполнением</w:t>
      </w:r>
      <w:r w:rsidRPr="003A4A2C">
        <w:rPr>
          <w:rFonts w:ascii="Times New Roman" w:hAnsi="Times New Roman" w:cs="Times New Roman"/>
          <w:sz w:val="28"/>
          <w:szCs w:val="28"/>
        </w:rPr>
        <w:t xml:space="preserve"> настоящего решения возложить на постоянную депутатскую комиссию </w:t>
      </w:r>
      <w:r>
        <w:rPr>
          <w:rFonts w:ascii="Times New Roman" w:hAnsi="Times New Roman" w:cs="Times New Roman"/>
          <w:sz w:val="28"/>
          <w:szCs w:val="28"/>
        </w:rPr>
        <w:t xml:space="preserve">Новошахтинской </w:t>
      </w:r>
      <w:r w:rsidRPr="003A4A2C">
        <w:rPr>
          <w:rFonts w:ascii="Times New Roman" w:hAnsi="Times New Roman" w:cs="Times New Roman"/>
          <w:sz w:val="28"/>
          <w:szCs w:val="28"/>
        </w:rPr>
        <w:t xml:space="preserve">городской Думы по бюджету, налогам,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</w:t>
      </w:r>
      <w:r w:rsidRPr="003A4A2C">
        <w:rPr>
          <w:rFonts w:ascii="Times New Roman" w:hAnsi="Times New Roman" w:cs="Times New Roman"/>
          <w:sz w:val="28"/>
          <w:szCs w:val="28"/>
        </w:rPr>
        <w:t>экономической политике, промышленности и предпринимательству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A4A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9E1" w:rsidRDefault="000059E1" w:rsidP="00731D9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59E1" w:rsidRPr="00290CF5" w:rsidRDefault="000059E1" w:rsidP="00290CF5">
      <w:pPr>
        <w:jc w:val="both"/>
        <w:rPr>
          <w:sz w:val="28"/>
          <w:szCs w:val="28"/>
        </w:rPr>
      </w:pPr>
      <w:r w:rsidRPr="00290CF5">
        <w:rPr>
          <w:sz w:val="28"/>
          <w:szCs w:val="28"/>
        </w:rPr>
        <w:t xml:space="preserve">Председатель городской Думы – </w:t>
      </w:r>
    </w:p>
    <w:p w:rsidR="000059E1" w:rsidRPr="00290CF5" w:rsidRDefault="000059E1" w:rsidP="00290CF5">
      <w:pPr>
        <w:jc w:val="both"/>
        <w:rPr>
          <w:sz w:val="28"/>
          <w:szCs w:val="28"/>
        </w:rPr>
      </w:pPr>
      <w:r w:rsidRPr="00290CF5">
        <w:rPr>
          <w:sz w:val="28"/>
          <w:szCs w:val="28"/>
        </w:rPr>
        <w:t>глава города Новошахтинска                                                                   Ю.В. Ушанев</w:t>
      </w:r>
    </w:p>
    <w:p w:rsidR="000059E1" w:rsidRPr="00290CF5" w:rsidRDefault="000059E1" w:rsidP="00290CF5">
      <w:pPr>
        <w:rPr>
          <w:sz w:val="28"/>
          <w:szCs w:val="28"/>
        </w:rPr>
      </w:pP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  <w:r w:rsidRPr="00290CF5">
        <w:rPr>
          <w:sz w:val="28"/>
          <w:szCs w:val="28"/>
        </w:rPr>
        <w:t>Проект внесен:</w:t>
      </w: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  <w:r w:rsidRPr="00290CF5">
        <w:rPr>
          <w:sz w:val="28"/>
          <w:szCs w:val="28"/>
        </w:rPr>
        <w:t>Администрацией города</w:t>
      </w: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  <w:r w:rsidRPr="00290CF5">
        <w:rPr>
          <w:sz w:val="28"/>
          <w:szCs w:val="28"/>
        </w:rPr>
        <w:t>Согласовано:</w:t>
      </w: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  <w:r w:rsidRPr="00290CF5">
        <w:rPr>
          <w:sz w:val="28"/>
          <w:szCs w:val="28"/>
        </w:rPr>
        <w:t>Глава Администрации города</w:t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  <w:t xml:space="preserve"> </w:t>
      </w:r>
      <w:r w:rsidRPr="00290CF5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</w:t>
      </w:r>
      <w:r w:rsidRPr="00290CF5">
        <w:rPr>
          <w:sz w:val="28"/>
          <w:szCs w:val="28"/>
        </w:rPr>
        <w:t>С.А.Бондаренко</w:t>
      </w: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  <w:r w:rsidRPr="00290CF5">
        <w:rPr>
          <w:sz w:val="28"/>
          <w:szCs w:val="28"/>
        </w:rPr>
        <w:t>Управляющий делами</w:t>
      </w: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  <w:r w:rsidRPr="00290CF5">
        <w:rPr>
          <w:sz w:val="28"/>
          <w:szCs w:val="28"/>
        </w:rPr>
        <w:t>Администрации города</w:t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</w:t>
      </w:r>
      <w:r w:rsidRPr="00290C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90CF5">
        <w:rPr>
          <w:sz w:val="28"/>
          <w:szCs w:val="28"/>
        </w:rPr>
        <w:t xml:space="preserve">Ю.А. </w:t>
      </w:r>
      <w:r>
        <w:rPr>
          <w:sz w:val="28"/>
          <w:szCs w:val="28"/>
        </w:rPr>
        <w:t>Л</w:t>
      </w:r>
      <w:r w:rsidRPr="00290CF5">
        <w:rPr>
          <w:sz w:val="28"/>
          <w:szCs w:val="28"/>
        </w:rPr>
        <w:t>убенцов</w:t>
      </w: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  <w:r w:rsidRPr="00290CF5">
        <w:rPr>
          <w:sz w:val="28"/>
          <w:szCs w:val="28"/>
        </w:rPr>
        <w:t>Заместитель Главы Администрации города –</w:t>
      </w: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  <w:r w:rsidRPr="00290CF5">
        <w:rPr>
          <w:sz w:val="28"/>
          <w:szCs w:val="28"/>
        </w:rPr>
        <w:t>начальник финансового управления</w:t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</w:t>
      </w:r>
      <w:bookmarkStart w:id="0" w:name="_GoBack"/>
      <w:bookmarkEnd w:id="0"/>
      <w:r w:rsidRPr="00290CF5">
        <w:rPr>
          <w:sz w:val="28"/>
          <w:szCs w:val="28"/>
        </w:rPr>
        <w:t>Т.В. Коденцова</w:t>
      </w: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Pr="00290CF5">
        <w:rPr>
          <w:sz w:val="28"/>
          <w:szCs w:val="28"/>
        </w:rPr>
        <w:t>юридического отдела</w:t>
      </w: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  <w:r w:rsidRPr="00290CF5">
        <w:rPr>
          <w:sz w:val="28"/>
          <w:szCs w:val="28"/>
        </w:rPr>
        <w:t>Администрации города</w:t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 w:rsidRPr="00290CF5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А.Г. Мязина</w:t>
      </w:r>
    </w:p>
    <w:p w:rsidR="000059E1" w:rsidRPr="00290CF5" w:rsidRDefault="000059E1" w:rsidP="00290CF5">
      <w:pPr>
        <w:widowControl w:val="0"/>
        <w:snapToGrid w:val="0"/>
        <w:jc w:val="both"/>
        <w:rPr>
          <w:sz w:val="28"/>
          <w:szCs w:val="28"/>
        </w:rPr>
      </w:pPr>
    </w:p>
    <w:p w:rsidR="000059E1" w:rsidRPr="00290CF5" w:rsidRDefault="000059E1" w:rsidP="00290CF5">
      <w:pPr>
        <w:widowControl w:val="0"/>
        <w:snapToGrid w:val="0"/>
        <w:jc w:val="center"/>
        <w:rPr>
          <w:sz w:val="28"/>
          <w:szCs w:val="28"/>
        </w:rPr>
      </w:pPr>
    </w:p>
    <w:p w:rsidR="000059E1" w:rsidRPr="00290CF5" w:rsidRDefault="000059E1" w:rsidP="00290CF5">
      <w:pPr>
        <w:widowControl w:val="0"/>
        <w:snapToGrid w:val="0"/>
        <w:jc w:val="center"/>
        <w:rPr>
          <w:sz w:val="28"/>
          <w:szCs w:val="28"/>
        </w:rPr>
      </w:pPr>
    </w:p>
    <w:p w:rsidR="000059E1" w:rsidRPr="00290CF5" w:rsidRDefault="000059E1" w:rsidP="00290CF5">
      <w:pPr>
        <w:widowControl w:val="0"/>
        <w:snapToGrid w:val="0"/>
        <w:jc w:val="center"/>
        <w:rPr>
          <w:sz w:val="28"/>
          <w:szCs w:val="28"/>
        </w:rPr>
      </w:pPr>
    </w:p>
    <w:p w:rsidR="000059E1" w:rsidRPr="003A4A2C" w:rsidRDefault="000059E1" w:rsidP="00731D9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0059E1" w:rsidRPr="003A4A2C" w:rsidRDefault="000059E1" w:rsidP="00731D98">
      <w:pPr>
        <w:spacing w:line="276" w:lineRule="auto"/>
        <w:rPr>
          <w:sz w:val="28"/>
          <w:szCs w:val="28"/>
        </w:rPr>
      </w:pPr>
    </w:p>
    <w:p w:rsidR="000059E1" w:rsidRDefault="000059E1" w:rsidP="00506A59">
      <w:pPr>
        <w:pStyle w:val="1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059E1" w:rsidRDefault="000059E1" w:rsidP="00506A59">
      <w:pPr>
        <w:pStyle w:val="1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059E1" w:rsidRDefault="000059E1" w:rsidP="00506A59">
      <w:pPr>
        <w:pStyle w:val="1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059E1" w:rsidRDefault="000059E1" w:rsidP="00506A59">
      <w:pPr>
        <w:pStyle w:val="1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059E1" w:rsidRDefault="000059E1" w:rsidP="00506A59">
      <w:pPr>
        <w:pStyle w:val="1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059E1" w:rsidRDefault="000059E1" w:rsidP="00506A59">
      <w:pPr>
        <w:pStyle w:val="1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059E1" w:rsidRDefault="000059E1" w:rsidP="00506A59">
      <w:pPr>
        <w:pStyle w:val="1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059E1" w:rsidRPr="003A4A2C" w:rsidRDefault="000059E1" w:rsidP="007413CF">
      <w:pPr>
        <w:spacing w:line="276" w:lineRule="auto"/>
        <w:jc w:val="both"/>
        <w:rPr>
          <w:sz w:val="28"/>
          <w:szCs w:val="28"/>
        </w:rPr>
      </w:pPr>
    </w:p>
    <w:sectPr w:rsidR="000059E1" w:rsidRPr="003A4A2C" w:rsidSect="00A71C96">
      <w:pgSz w:w="11906" w:h="16838"/>
      <w:pgMar w:top="851" w:right="576" w:bottom="993" w:left="0" w:header="709" w:footer="709" w:gutter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4A2C"/>
    <w:rsid w:val="000059E1"/>
    <w:rsid w:val="00006E00"/>
    <w:rsid w:val="001A5AB3"/>
    <w:rsid w:val="001B72C6"/>
    <w:rsid w:val="001C14D7"/>
    <w:rsid w:val="00285635"/>
    <w:rsid w:val="00290CF5"/>
    <w:rsid w:val="00360E7E"/>
    <w:rsid w:val="003A4A2C"/>
    <w:rsid w:val="003A50E5"/>
    <w:rsid w:val="00506A59"/>
    <w:rsid w:val="005745CD"/>
    <w:rsid w:val="005C09BF"/>
    <w:rsid w:val="005F5314"/>
    <w:rsid w:val="006037B0"/>
    <w:rsid w:val="00615A09"/>
    <w:rsid w:val="006C4710"/>
    <w:rsid w:val="006D3050"/>
    <w:rsid w:val="006D6EB4"/>
    <w:rsid w:val="006F0EDA"/>
    <w:rsid w:val="00713222"/>
    <w:rsid w:val="00731D98"/>
    <w:rsid w:val="007413CF"/>
    <w:rsid w:val="0077181B"/>
    <w:rsid w:val="007C7195"/>
    <w:rsid w:val="00943FB6"/>
    <w:rsid w:val="009E5CAC"/>
    <w:rsid w:val="00A20083"/>
    <w:rsid w:val="00A23E30"/>
    <w:rsid w:val="00A25518"/>
    <w:rsid w:val="00A472AF"/>
    <w:rsid w:val="00A71C96"/>
    <w:rsid w:val="00BA27F7"/>
    <w:rsid w:val="00BB2B5A"/>
    <w:rsid w:val="00BD2559"/>
    <w:rsid w:val="00C97CAD"/>
    <w:rsid w:val="00CB72FD"/>
    <w:rsid w:val="00CD192F"/>
    <w:rsid w:val="00D22419"/>
    <w:rsid w:val="00D37D00"/>
    <w:rsid w:val="00D83EF9"/>
    <w:rsid w:val="00E22DEE"/>
    <w:rsid w:val="00EC40A8"/>
    <w:rsid w:val="00F029BF"/>
    <w:rsid w:val="00F20E6B"/>
    <w:rsid w:val="00F43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A2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rsid w:val="003A4A2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A4A2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3A4A2C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customStyle="1" w:styleId="ConsPlusTitlePage">
    <w:name w:val="ConsPlusTitlePage"/>
    <w:uiPriority w:val="99"/>
    <w:rsid w:val="00E22DEE"/>
    <w:pPr>
      <w:widowControl w:val="0"/>
      <w:autoSpaceDE w:val="0"/>
      <w:autoSpaceDN w:val="0"/>
    </w:pPr>
    <w:rPr>
      <w:rFonts w:ascii="Tahoma" w:eastAsia="Times New Roman" w:hAnsi="Tahoma" w:cs="Tahoma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731D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1D98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Знак"/>
    <w:basedOn w:val="Normal"/>
    <w:uiPriority w:val="99"/>
    <w:rsid w:val="00290CF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uiPriority w:val="99"/>
    <w:rsid w:val="00506A59"/>
    <w:pPr>
      <w:widowControl w:val="0"/>
      <w:snapToGrid w:val="0"/>
      <w:spacing w:before="180" w:line="300" w:lineRule="auto"/>
      <w:ind w:firstLine="480"/>
      <w:jc w:val="both"/>
    </w:pPr>
    <w:rPr>
      <w:rFonts w:ascii="Arial" w:eastAsia="Times New Roman" w:hAnsi="Arial"/>
      <w:sz w:val="16"/>
      <w:szCs w:val="20"/>
    </w:rPr>
  </w:style>
  <w:style w:type="character" w:styleId="Hyperlink">
    <w:name w:val="Hyperlink"/>
    <w:basedOn w:val="DefaultParagraphFont"/>
    <w:uiPriority w:val="99"/>
    <w:semiHidden/>
    <w:rsid w:val="009E5CAC"/>
    <w:rPr>
      <w:rFonts w:cs="Times New Roman"/>
      <w:color w:val="0563C1"/>
      <w:u w:val="single"/>
    </w:rPr>
  </w:style>
  <w:style w:type="paragraph" w:customStyle="1" w:styleId="ConsNormal">
    <w:name w:val="ConsNormal"/>
    <w:uiPriority w:val="99"/>
    <w:rsid w:val="009E5C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4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47832EBA199731CA59BBE94B86DE930FF67E7E777E7D10C87DEB902688D700F473C8C98CD713D84750F517980ADA440C316BF63297CCCCD3A064h0A3M" TargetMode="External"/><Relationship Id="rId13" Type="http://schemas.openxmlformats.org/officeDocument/2006/relationships/hyperlink" Target="consultantplus://offline/ref=D747832EBA199731CA59BBE94B86DE930FF67E7E717B7A1ACA7DEB902688D700F473C8C98CD713D84750F517980ADA440C316BF63297CCCCD3A064h0A3M" TargetMode="External"/><Relationship Id="rId18" Type="http://schemas.openxmlformats.org/officeDocument/2006/relationships/hyperlink" Target="consultantplus://offline/ref=D747832EBA199731CA59BBE94B86DE930FF67E7E737F731FC97DEB902688D700F473C8C98CD713D84750F514980ADA440C316BF63297CCCCD3A064h0A3M" TargetMode="External"/><Relationship Id="rId26" Type="http://schemas.openxmlformats.org/officeDocument/2006/relationships/hyperlink" Target="consultantplus://offline/ref=D747832EBA199731CA59BBE94B86DE930FF67E7E747A7E1BC371B69A2ED1DB02F37C97DE8B9E1FD94750F5129555DF511D6967F02B88CDD2CFA26603h0AF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747832EBA199731CA59BBE94B86DE930FF67E7E727E7D1FCF7DEB902688D700F473C8C98CD713D84750F514980ADA440C316BF63297CCCCD3A064h0A3M" TargetMode="External"/><Relationship Id="rId7" Type="http://schemas.openxmlformats.org/officeDocument/2006/relationships/hyperlink" Target="consultantplus://offline/ref=D747832EBA199731CA59A5E45DEA81960DFF2276767E704F9722B0CD7181DD57B33C918BC9D91BDE4C04A456C6538A07473D6AEF2E96CEhDA0M" TargetMode="External"/><Relationship Id="rId12" Type="http://schemas.openxmlformats.org/officeDocument/2006/relationships/hyperlink" Target="consultantplus://offline/ref=D747832EBA199731CA59BBE94B86DE930FF67E7E76797C19CD7DEB902688D700F473C8C98CD713D84750F517980ADA440C316BF63297CCCCD3A064h0A3M" TargetMode="External"/><Relationship Id="rId17" Type="http://schemas.openxmlformats.org/officeDocument/2006/relationships/hyperlink" Target="consultantplus://offline/ref=D747832EBA199731CA59BBE94B86DE930FF67E7E73797E1ACD7DEB902688D700F473C8C98CD713D84750F514980ADA440C316BF63297CCCCD3A064h0A3M" TargetMode="External"/><Relationship Id="rId25" Type="http://schemas.openxmlformats.org/officeDocument/2006/relationships/hyperlink" Target="consultantplus://offline/ref=D747832EBA199731CA59BBE94B86DE930FF67E7E747A7B19C272B69A2ED1DB02F37C97DE8B9E1FD94750F5129555DF511D6967F02B88CDD2CFA26603h0AF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747832EBA199731CA59BBE94B86DE930FF67E7E73797E1ACF7DEB902688D700F473C8C98CD713D84750F514980ADA440C316BF63297CCCCD3A064h0A3M" TargetMode="External"/><Relationship Id="rId20" Type="http://schemas.openxmlformats.org/officeDocument/2006/relationships/hyperlink" Target="consultantplus://offline/ref=D747832EBA199731CA59BBE94B86DE930FF67E7E7D7B7F1ACB7DEB902688D700F473C8C98CD713D84750F514980ADA440C316BF63297CCCCD3A064h0A3M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47832EBA199731CA59A5E45DEA81960DFF2276767E704F9722B0CD7181DD57B33C918BCDD91ADB4C04A456C6538A07473D6AEF2E96CEhDA0M" TargetMode="External"/><Relationship Id="rId11" Type="http://schemas.openxmlformats.org/officeDocument/2006/relationships/hyperlink" Target="consultantplus://offline/ref=D747832EBA199731CA59BBE94B86DE930FF67E7E777D791EC37DEB902688D700F473C8C98CD713D84750F517980ADA440C316BF63297CCCCD3A064h0A3M" TargetMode="External"/><Relationship Id="rId24" Type="http://schemas.openxmlformats.org/officeDocument/2006/relationships/hyperlink" Target="consultantplus://offline/ref=D747832EBA199731CA59BBE94B86DE930FF67E7E7C7B721FCB7DEB902688D700F473C8C98CD713D84750F514980ADA440C316BF63297CCCCD3A064h0A3M" TargetMode="External"/><Relationship Id="rId5" Type="http://schemas.openxmlformats.org/officeDocument/2006/relationships/hyperlink" Target="consultantplus://offline/ref=D747832EBA199731CA59A5E45DEA81960DFF2276767E704F9722B0CD7181DD57B33C918BCBD31BD31301B1479E5F8C1E583C74F32C94hCAEM" TargetMode="External"/><Relationship Id="rId15" Type="http://schemas.openxmlformats.org/officeDocument/2006/relationships/hyperlink" Target="consultantplus://offline/ref=D747832EBA199731CA59BBE94B86DE930FF67E7E70797F19CA7DEB902688D700F473C8C98CD713D84750F514980ADA440C316BF63297CCCCD3A064h0A3M" TargetMode="External"/><Relationship Id="rId23" Type="http://schemas.openxmlformats.org/officeDocument/2006/relationships/hyperlink" Target="consultantplus://offline/ref=D747832EBA199731CA59BBE94B86DE930FF67E7E7C7A7C1DC37DEB902688D700F473C8C98CD713D84750F514980ADA440C316BF63297CCCCD3A064h0A3M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D747832EBA199731CA59BBE94B86DE930FF67E7E777E7C1BCB7DEB902688D700F473C8C98CD713D84750F517980ADA440C316BF63297CCCCD3A064h0A3M" TargetMode="External"/><Relationship Id="rId19" Type="http://schemas.openxmlformats.org/officeDocument/2006/relationships/hyperlink" Target="consultantplus://offline/ref=D747832EBA199731CA59BBE94B86DE930FF67E7E72787B1AC97DEB902688D700F473C8C98CD713D84750F514980ADA440C316BF63297CCCCD3A064h0A3M" TargetMode="External"/><Relationship Id="rId4" Type="http://schemas.openxmlformats.org/officeDocument/2006/relationships/hyperlink" Target="consultantplus://offline/ref=D747832EBA199731CA59A5E45DEA81960DFF2272767A704F9722B0CD7181DD57A13CC987C9DD0CD9474EF71291h5ACM" TargetMode="External"/><Relationship Id="rId9" Type="http://schemas.openxmlformats.org/officeDocument/2006/relationships/hyperlink" Target="consultantplus://offline/ref=D747832EBA199731CA59BBE94B86DE930FF67E7E74737210CA7DEB902688D700F473C8C98CD713D84750F517980ADA440C316BF63297CCCCD3A064h0A3M" TargetMode="External"/><Relationship Id="rId14" Type="http://schemas.openxmlformats.org/officeDocument/2006/relationships/hyperlink" Target="consultantplus://offline/ref=D747832EBA199731CA59BBE94B86DE930FF67E7E70797F19C87DEB902688D700F473C8C98CD713D84750F514980ADA440C316BF63297CCCCD3A064h0A3M" TargetMode="External"/><Relationship Id="rId22" Type="http://schemas.openxmlformats.org/officeDocument/2006/relationships/hyperlink" Target="consultantplus://offline/ref=D747832EBA199731CA59BBE94B86DE930FF67E7E7D7C791BCD7DEB902688D700F473C8C98CD713D84750F514980ADA440C316BF63297CCCCD3A064h0A3M" TargetMode="External"/><Relationship Id="rId27" Type="http://schemas.openxmlformats.org/officeDocument/2006/relationships/hyperlink" Target="consultantplus://offline/ref=D747832EBA199731CA59BBE94B86DE930FF67E7E74787A1AC972B69A2ED1DB02F37C97DE8B9E1FD94750F5129555DF511D6967F02B88CDD2CFA26603h0A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279</TotalTime>
  <Pages>4</Pages>
  <Words>1782</Words>
  <Characters>10162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</cp:revision>
  <cp:lastPrinted>2022-11-09T13:58:00Z</cp:lastPrinted>
  <dcterms:created xsi:type="dcterms:W3CDTF">2022-10-17T14:44:00Z</dcterms:created>
  <dcterms:modified xsi:type="dcterms:W3CDTF">2022-11-15T07:49:00Z</dcterms:modified>
</cp:coreProperties>
</file>