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335" w:rsidRDefault="00FC5335" w:rsidP="00FC5335">
      <w:pPr>
        <w:pStyle w:val="1"/>
        <w:rPr>
          <w:rFonts w:ascii="Arial" w:hAnsi="Arial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 wp14:anchorId="39D8920F" wp14:editId="44681F51">
            <wp:extent cx="876300" cy="1076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335" w:rsidRPr="008A4667" w:rsidRDefault="00FC5335" w:rsidP="00FC5335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8A4667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FC5335" w:rsidRPr="008A4667" w:rsidRDefault="00FC5335" w:rsidP="00FC5335">
      <w:pPr>
        <w:jc w:val="center"/>
        <w:rPr>
          <w:rFonts w:ascii="Times New Roman" w:hAnsi="Times New Roman" w:cs="Times New Roman"/>
          <w:b/>
          <w:bCs/>
        </w:rPr>
      </w:pPr>
      <w:r w:rsidRPr="008A4667">
        <w:rPr>
          <w:rFonts w:ascii="Times New Roman" w:hAnsi="Times New Roman" w:cs="Times New Roman"/>
          <w:b/>
          <w:bCs/>
        </w:rPr>
        <w:t>Ростовская область</w:t>
      </w:r>
    </w:p>
    <w:p w:rsidR="00FC5335" w:rsidRPr="00127059" w:rsidRDefault="00FC5335" w:rsidP="00FC5335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FC5335" w:rsidRPr="00127059" w:rsidRDefault="00FC5335" w:rsidP="00FC5335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FC5335" w:rsidRDefault="00FC5335" w:rsidP="00FC5335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</w:p>
    <w:p w:rsidR="00FC5335" w:rsidRPr="00885FC5" w:rsidRDefault="00FC5335" w:rsidP="00FC5335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27 июня 2024 </w:t>
      </w:r>
      <w:r w:rsidRPr="00885FC5">
        <w:rPr>
          <w:sz w:val="28"/>
          <w:szCs w:val="28"/>
        </w:rPr>
        <w:t>года</w:t>
      </w:r>
      <w:r w:rsidRPr="00885FC5">
        <w:rPr>
          <w:sz w:val="28"/>
          <w:szCs w:val="28"/>
        </w:rPr>
        <w:tab/>
      </w:r>
      <w:r w:rsidRPr="00885FC5">
        <w:rPr>
          <w:sz w:val="28"/>
          <w:szCs w:val="28"/>
        </w:rPr>
        <w:tab/>
        <w:t xml:space="preserve">               </w:t>
      </w:r>
      <w:r w:rsidRPr="00885FC5">
        <w:rPr>
          <w:sz w:val="28"/>
          <w:szCs w:val="28"/>
        </w:rPr>
        <w:tab/>
      </w:r>
      <w:r w:rsidRPr="00885FC5">
        <w:rPr>
          <w:sz w:val="28"/>
          <w:szCs w:val="28"/>
        </w:rPr>
        <w:tab/>
      </w:r>
      <w:r w:rsidRPr="00885FC5">
        <w:rPr>
          <w:sz w:val="28"/>
          <w:szCs w:val="28"/>
        </w:rPr>
        <w:tab/>
      </w:r>
      <w:r w:rsidRPr="00885FC5">
        <w:rPr>
          <w:sz w:val="28"/>
          <w:szCs w:val="28"/>
        </w:rPr>
        <w:tab/>
      </w:r>
      <w:r w:rsidRPr="00885FC5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885FC5">
        <w:rPr>
          <w:sz w:val="28"/>
          <w:szCs w:val="28"/>
        </w:rPr>
        <w:t xml:space="preserve"> </w:t>
      </w:r>
      <w:proofErr w:type="gramStart"/>
      <w:r w:rsidRPr="00885FC5">
        <w:rPr>
          <w:sz w:val="28"/>
          <w:szCs w:val="28"/>
        </w:rPr>
        <w:t>№</w:t>
      </w:r>
      <w:r>
        <w:rPr>
          <w:sz w:val="28"/>
          <w:szCs w:val="28"/>
        </w:rPr>
        <w:t xml:space="preserve">  81</w:t>
      </w:r>
      <w:proofErr w:type="gramEnd"/>
    </w:p>
    <w:p w:rsidR="00FC5335" w:rsidRPr="00EF4027" w:rsidRDefault="00FC5335" w:rsidP="00FC5335">
      <w:pPr>
        <w:rPr>
          <w:rFonts w:ascii="Arial" w:hAnsi="Arial" w:cs="Arial"/>
        </w:rPr>
      </w:pP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864668" wp14:editId="5F47F7C5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10795" r="6985" b="762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73A8F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" strokeweight=".5pt"/>
            </w:pict>
          </mc:Fallback>
        </mc:AlternateContent>
      </w: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6F9214C" wp14:editId="7E7F4D8D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0320" r="23495" b="266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E8793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" o:allowincell="f" strokeweight="3pt"/>
            </w:pict>
          </mc:Fallback>
        </mc:AlternateContent>
      </w:r>
    </w:p>
    <w:p w:rsidR="00857553" w:rsidRDefault="000E00CC" w:rsidP="000E00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р</w:t>
      </w:r>
      <w:r w:rsidRPr="000E00C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ешение Новошахтинской городской Думы</w:t>
      </w:r>
    </w:p>
    <w:p w:rsidR="00857553" w:rsidRDefault="000E00CC" w:rsidP="000E00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E00C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от 28.04.2017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№</w:t>
      </w:r>
      <w:r w:rsidRPr="000E00C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332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0E00C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размещения сведений </w:t>
      </w:r>
    </w:p>
    <w:p w:rsidR="00857553" w:rsidRDefault="000E00CC" w:rsidP="000E00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E00C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характера, предоставляемых лицами, замещающими муниципальные должности в муниципальном образовании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«</w:t>
      </w:r>
      <w:r w:rsidRPr="000E00C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Город Новошахтинск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»</w:t>
      </w:r>
      <w:r w:rsidRPr="000E00C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, в информационно-телекоммуникационной сети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«</w:t>
      </w:r>
      <w:r w:rsidRPr="000E00C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Интернет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»</w:t>
      </w:r>
    </w:p>
    <w:p w:rsidR="00857553" w:rsidRDefault="000E00CC" w:rsidP="000E00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E00C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и предоставления этих сведений средствам массовой информации </w:t>
      </w:r>
    </w:p>
    <w:p w:rsidR="000E00CC" w:rsidRDefault="000E00CC" w:rsidP="000E00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E00C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для опубликования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»</w:t>
      </w:r>
    </w:p>
    <w:p w:rsidR="00FC5335" w:rsidRDefault="00FC5335" w:rsidP="00FC5335">
      <w:pPr>
        <w:ind w:left="5664" w:firstLine="708"/>
        <w:jc w:val="center"/>
      </w:pPr>
    </w:p>
    <w:p w:rsidR="00FC5335" w:rsidRPr="00FC5335" w:rsidRDefault="00FC5335" w:rsidP="00FC5335">
      <w:pPr>
        <w:spacing w:after="0"/>
        <w:ind w:left="6096"/>
        <w:rPr>
          <w:rFonts w:ascii="Times New Roman" w:hAnsi="Times New Roman" w:cs="Times New Roman"/>
          <w:sz w:val="24"/>
          <w:szCs w:val="24"/>
        </w:rPr>
      </w:pPr>
      <w:r w:rsidRPr="00FC5335">
        <w:rPr>
          <w:rFonts w:ascii="Times New Roman" w:hAnsi="Times New Roman" w:cs="Times New Roman"/>
          <w:sz w:val="24"/>
          <w:szCs w:val="24"/>
        </w:rPr>
        <w:t>Принято Новошахтинской</w:t>
      </w:r>
    </w:p>
    <w:p w:rsidR="00FC5335" w:rsidRPr="00FC5335" w:rsidRDefault="00FC5335" w:rsidP="00FC53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53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городской Думой</w:t>
      </w:r>
    </w:p>
    <w:p w:rsidR="00FC5335" w:rsidRPr="00FC5335" w:rsidRDefault="00FC5335" w:rsidP="00FC53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53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27 июня 2024 года</w:t>
      </w:r>
    </w:p>
    <w:p w:rsidR="00FC5335" w:rsidRDefault="00FC5335" w:rsidP="000E00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00CC" w:rsidRDefault="000E00CC" w:rsidP="000B28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 исполнение Федерального </w:t>
      </w:r>
      <w:hyperlink r:id="rId7" w:history="1">
        <w:r w:rsidRPr="000E00C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06.02.2023 </w:t>
      </w:r>
      <w:r w:rsidR="000B28E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12-ФЗ </w:t>
      </w:r>
      <w:r w:rsidR="00FC533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 w:rsidR="000B28E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публичной власти в субъектах Российской Федерации</w:t>
      </w:r>
      <w:r w:rsidR="000B28E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</w:t>
      </w:r>
      <w:r w:rsidR="000B28E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</w:t>
      </w:r>
      <w:hyperlink r:id="rId8" w:history="1">
        <w:r w:rsidRPr="000E00C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85755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131-ФЗ </w:t>
      </w:r>
      <w:r w:rsidR="000B28E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B28EB">
        <w:rPr>
          <w:rFonts w:ascii="Times New Roman" w:hAnsi="Times New Roman" w:cs="Times New Roman"/>
          <w:sz w:val="28"/>
          <w:szCs w:val="28"/>
        </w:rPr>
        <w:t xml:space="preserve">» Новошахтинская городская Дума </w:t>
      </w:r>
    </w:p>
    <w:p w:rsidR="000B28EB" w:rsidRDefault="000B28EB" w:rsidP="000B28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B28EB" w:rsidRDefault="000B28EB" w:rsidP="000B28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FC5335" w:rsidRDefault="00FC5335" w:rsidP="00BF5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5AD" w:rsidRDefault="00FC5335" w:rsidP="00BF5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00CC" w:rsidRPr="000B28EB">
        <w:rPr>
          <w:rFonts w:ascii="Times New Roman" w:hAnsi="Times New Roman" w:cs="Times New Roman"/>
          <w:sz w:val="28"/>
          <w:szCs w:val="28"/>
        </w:rPr>
        <w:t>1</w:t>
      </w:r>
      <w:r w:rsidR="00BF55AD">
        <w:rPr>
          <w:rFonts w:ascii="Times New Roman" w:hAnsi="Times New Roman" w:cs="Times New Roman"/>
          <w:sz w:val="28"/>
          <w:szCs w:val="28"/>
        </w:rPr>
        <w:t>.</w:t>
      </w:r>
      <w:r w:rsidR="000E00CC" w:rsidRPr="000B28EB">
        <w:rPr>
          <w:rFonts w:ascii="Times New Roman" w:hAnsi="Times New Roman" w:cs="Times New Roman"/>
          <w:sz w:val="28"/>
          <w:szCs w:val="28"/>
        </w:rPr>
        <w:t xml:space="preserve"> </w:t>
      </w:r>
      <w:r w:rsidR="00BF55AD">
        <w:rPr>
          <w:rFonts w:ascii="Times New Roman" w:hAnsi="Times New Roman" w:cs="Times New Roman"/>
          <w:sz w:val="28"/>
          <w:szCs w:val="28"/>
        </w:rPr>
        <w:t>В</w:t>
      </w:r>
      <w:r w:rsidR="00F9007D">
        <w:rPr>
          <w:rFonts w:ascii="Times New Roman" w:hAnsi="Times New Roman" w:cs="Times New Roman"/>
          <w:sz w:val="28"/>
          <w:szCs w:val="28"/>
        </w:rPr>
        <w:t xml:space="preserve">нести в решение </w:t>
      </w:r>
      <w:r w:rsidR="00BF55AD" w:rsidRPr="00BF55AD">
        <w:rPr>
          <w:rFonts w:ascii="Times New Roman" w:hAnsi="Times New Roman" w:cs="Times New Roman"/>
          <w:sz w:val="28"/>
          <w:szCs w:val="28"/>
        </w:rPr>
        <w:t>Новошахтинской городской Думы от 28.04.2017</w:t>
      </w:r>
      <w:r w:rsidR="00BF55A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F55AD" w:rsidRPr="00BF55AD">
        <w:rPr>
          <w:rFonts w:ascii="Times New Roman" w:hAnsi="Times New Roman" w:cs="Times New Roman"/>
          <w:sz w:val="28"/>
          <w:szCs w:val="28"/>
        </w:rPr>
        <w:t xml:space="preserve"> № 332 «Об утверждении Порядка размещения сведений о доходах, расходах, об имуществе и обязательствах имущественного характера, предоставляемых лицами, замещающими муниципальные должности в муниципальном образовании «Город Новошахтинск»,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5AD" w:rsidRPr="00BF55AD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и предоставления этих сведений средствам массовой информации для опубликования»</w:t>
      </w:r>
      <w:r w:rsidR="00BF55A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F55AD" w:rsidRDefault="00BF55AD" w:rsidP="00BF5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1.1. в наименовании решения после слов «сведений» дополнить словами «общероссийским»;</w:t>
      </w:r>
    </w:p>
    <w:p w:rsidR="000B40BC" w:rsidRDefault="00BF55AD" w:rsidP="000B4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1.2. </w:t>
      </w:r>
      <w:r w:rsidR="005123F8">
        <w:rPr>
          <w:rFonts w:ascii="Times New Roman" w:hAnsi="Times New Roman" w:cs="Times New Roman"/>
          <w:sz w:val="28"/>
          <w:szCs w:val="28"/>
        </w:rPr>
        <w:t>преамбулу</w:t>
      </w:r>
      <w:r w:rsidR="000B40B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B40BC" w:rsidRDefault="000B40BC" w:rsidP="000B4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«В соответствии с Федеральными законами от 25.12.2008 </w:t>
      </w:r>
      <w:hyperlink r:id="rId9" w:history="1">
        <w:r w:rsidRPr="000B40BC">
          <w:rPr>
            <w:rFonts w:ascii="Times New Roman" w:hAnsi="Times New Roman" w:cs="Times New Roman"/>
            <w:sz w:val="28"/>
            <w:szCs w:val="28"/>
          </w:rPr>
          <w:t>N 273-ФЗ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3F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5123F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от 06.10.2003 </w:t>
      </w:r>
      <w:hyperlink r:id="rId10" w:history="1">
        <w:r w:rsidRPr="000B40BC">
          <w:rPr>
            <w:rFonts w:ascii="Times New Roman" w:hAnsi="Times New Roman" w:cs="Times New Roman"/>
            <w:sz w:val="28"/>
            <w:szCs w:val="28"/>
          </w:rPr>
          <w:t>N 131-ФЗ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3F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123F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от 21.12.2021 </w:t>
      </w:r>
      <w:r w:rsidR="00FC533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414-ФЗ </w:t>
      </w:r>
      <w:r w:rsidR="005123F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публичной власти в субъектах Российской Федерации», </w:t>
      </w:r>
      <w:hyperlink r:id="rId11" w:history="1">
        <w:r w:rsidRPr="000B40B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Новошахтинск»  Новошахтинская городская Дума</w:t>
      </w:r>
      <w:r w:rsidR="005123F8">
        <w:rPr>
          <w:rFonts w:ascii="Times New Roman" w:hAnsi="Times New Roman" w:cs="Times New Roman"/>
          <w:sz w:val="28"/>
          <w:szCs w:val="28"/>
        </w:rPr>
        <w:t>»;</w:t>
      </w:r>
    </w:p>
    <w:p w:rsidR="00BF55AD" w:rsidRDefault="00BF55AD" w:rsidP="00BF5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в пункте </w:t>
      </w:r>
      <w:r w:rsidR="005123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после слов «сведений» дополнить словами «общероссийским»;</w:t>
      </w:r>
    </w:p>
    <w:p w:rsidR="000E00CC" w:rsidRPr="000B28EB" w:rsidRDefault="00BF55AD" w:rsidP="00BF5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1.4. </w:t>
      </w:r>
      <w:r w:rsidR="000E00CC" w:rsidRPr="000B28EB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0E00CC" w:rsidRPr="000B28EB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="000E00CC" w:rsidRPr="000B28EB">
        <w:rPr>
          <w:rFonts w:ascii="Times New Roman" w:hAnsi="Times New Roman" w:cs="Times New Roman"/>
          <w:sz w:val="28"/>
          <w:szCs w:val="28"/>
        </w:rPr>
        <w:t xml:space="preserve"> частью 1.1 следующего содержания:</w:t>
      </w:r>
    </w:p>
    <w:p w:rsidR="000E00CC" w:rsidRDefault="00BF55AD" w:rsidP="000B28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28EB">
        <w:rPr>
          <w:rFonts w:ascii="Times New Roman" w:hAnsi="Times New Roman" w:cs="Times New Roman"/>
          <w:sz w:val="28"/>
          <w:szCs w:val="28"/>
        </w:rPr>
        <w:t>«</w:t>
      </w:r>
      <w:r w:rsidR="000E00CC" w:rsidRPr="000B28EB">
        <w:rPr>
          <w:rFonts w:ascii="Times New Roman" w:hAnsi="Times New Roman" w:cs="Times New Roman"/>
          <w:sz w:val="28"/>
          <w:szCs w:val="28"/>
        </w:rPr>
        <w:t xml:space="preserve">1.1. Настоящее решение не распространяет свое действие на депутатов </w:t>
      </w:r>
      <w:r w:rsidR="000B28EB"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="000E00CC" w:rsidRPr="000B28EB">
        <w:rPr>
          <w:rFonts w:ascii="Times New Roman" w:hAnsi="Times New Roman" w:cs="Times New Roman"/>
          <w:sz w:val="28"/>
          <w:szCs w:val="28"/>
        </w:rPr>
        <w:t xml:space="preserve">городской Думы, осуществляющих свои полномочия на </w:t>
      </w:r>
      <w:r w:rsidR="00C44437">
        <w:rPr>
          <w:rFonts w:ascii="Times New Roman" w:hAnsi="Times New Roman" w:cs="Times New Roman"/>
          <w:sz w:val="28"/>
          <w:szCs w:val="28"/>
        </w:rPr>
        <w:t>не</w:t>
      </w:r>
      <w:r w:rsidR="000E00CC" w:rsidRPr="000B28EB">
        <w:rPr>
          <w:rFonts w:ascii="Times New Roman" w:hAnsi="Times New Roman" w:cs="Times New Roman"/>
          <w:sz w:val="28"/>
          <w:szCs w:val="28"/>
        </w:rPr>
        <w:t>постоянной основе.</w:t>
      </w:r>
      <w:r w:rsidR="005123F8">
        <w:rPr>
          <w:rFonts w:ascii="Times New Roman" w:hAnsi="Times New Roman" w:cs="Times New Roman"/>
          <w:sz w:val="28"/>
          <w:szCs w:val="28"/>
        </w:rPr>
        <w:t>».</w:t>
      </w:r>
    </w:p>
    <w:p w:rsidR="000B28EB" w:rsidRDefault="00BF55AD" w:rsidP="000B28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627D5B">
        <w:rPr>
          <w:rFonts w:ascii="Times New Roman" w:hAnsi="Times New Roman" w:cs="Times New Roman"/>
          <w:sz w:val="28"/>
          <w:szCs w:val="28"/>
        </w:rPr>
        <w:t xml:space="preserve"> В приложение </w:t>
      </w:r>
      <w:r w:rsidR="0013608B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27D5B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627D5B" w:rsidRDefault="00627D5B" w:rsidP="00627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 в пункте 1 после слов «сведений» дополнить словами «общероссийским»;</w:t>
      </w:r>
    </w:p>
    <w:p w:rsidR="00627D5B" w:rsidRDefault="00627D5B" w:rsidP="00627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 в пункте 2 после слов «размещаются и» дополнить словами «общероссийским»;</w:t>
      </w:r>
    </w:p>
    <w:p w:rsidR="00627D5B" w:rsidRDefault="00627D5B" w:rsidP="00627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2.3. в пункте 3 после слов «</w:t>
      </w:r>
      <w:r w:rsidR="0086536E">
        <w:rPr>
          <w:rFonts w:ascii="Times New Roman" w:hAnsi="Times New Roman" w:cs="Times New Roman"/>
          <w:sz w:val="28"/>
          <w:szCs w:val="28"/>
        </w:rPr>
        <w:t>предоставляемых» дополнить</w:t>
      </w:r>
      <w:r>
        <w:rPr>
          <w:rFonts w:ascii="Times New Roman" w:hAnsi="Times New Roman" w:cs="Times New Roman"/>
          <w:sz w:val="28"/>
          <w:szCs w:val="28"/>
        </w:rPr>
        <w:t xml:space="preserve"> словами «общероссийским»;</w:t>
      </w:r>
    </w:p>
    <w:p w:rsidR="00627D5B" w:rsidRDefault="0086536E" w:rsidP="00627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2.4. пункт 6 изложить в следующей редакции:</w:t>
      </w:r>
    </w:p>
    <w:p w:rsidR="00467B01" w:rsidRDefault="00467B01" w:rsidP="00467B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Сведения о доходах, расходах, об имуществе и обязательствах имущественного характера, указанные в </w:t>
      </w:r>
      <w:hyperlink r:id="rId13" w:history="1">
        <w:r w:rsidRPr="00467B01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представляются должностным лицом, указанным в </w:t>
      </w:r>
      <w:hyperlink r:id="rId14" w:history="1">
        <w:r w:rsidRPr="00467B01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для опубликования общероссийским средствам массовой информации в 7-дневный срок со дня поступления соответствующего запроса от общероссийского средства массовой информации.».</w:t>
      </w:r>
      <w:bookmarkStart w:id="0" w:name="_GoBack"/>
      <w:bookmarkEnd w:id="0"/>
    </w:p>
    <w:p w:rsidR="00857553" w:rsidRDefault="00857553" w:rsidP="00857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57553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:rsidR="00857553" w:rsidRPr="00857553" w:rsidRDefault="00857553" w:rsidP="00857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57553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постоянную депутатскую комиссию по местному самоуправлению, связям с политическими партиями, общественными объединениями, средствами массовой информации.</w:t>
      </w:r>
    </w:p>
    <w:p w:rsidR="00857553" w:rsidRDefault="00857553" w:rsidP="00F73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7553" w:rsidRDefault="00857553" w:rsidP="00F73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5DE9" w:rsidRDefault="00F73897" w:rsidP="00F73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городской Думы –</w:t>
      </w:r>
    </w:p>
    <w:p w:rsidR="00F73897" w:rsidRDefault="00F73897" w:rsidP="00F73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Новошахтинска                                                 Ю.В. Ушанев</w:t>
      </w:r>
    </w:p>
    <w:p w:rsidR="00F73897" w:rsidRDefault="00F73897" w:rsidP="00F73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897" w:rsidRPr="00857553" w:rsidRDefault="00F73897" w:rsidP="00F73897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553" w:rsidRPr="005A1226" w:rsidRDefault="00857553" w:rsidP="00857553">
      <w:pPr>
        <w:pStyle w:val="a9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Дата подписания</w:t>
      </w:r>
    </w:p>
    <w:p w:rsidR="00857553" w:rsidRPr="005A1226" w:rsidRDefault="00857553" w:rsidP="00857553">
      <w:pPr>
        <w:pStyle w:val="a9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Pr="005A1226">
        <w:rPr>
          <w:rFonts w:ascii="Times New Roman" w:hAnsi="Times New Roman" w:cs="Times New Roman"/>
          <w:szCs w:val="24"/>
        </w:rPr>
        <w:t>редседател</w:t>
      </w:r>
      <w:r>
        <w:rPr>
          <w:rFonts w:ascii="Times New Roman" w:hAnsi="Times New Roman" w:cs="Times New Roman"/>
          <w:szCs w:val="24"/>
        </w:rPr>
        <w:t>ем</w:t>
      </w:r>
      <w:r w:rsidRPr="005A1226">
        <w:rPr>
          <w:rFonts w:ascii="Times New Roman" w:hAnsi="Times New Roman" w:cs="Times New Roman"/>
          <w:szCs w:val="24"/>
        </w:rPr>
        <w:t xml:space="preserve"> </w:t>
      </w:r>
    </w:p>
    <w:p w:rsidR="00857553" w:rsidRDefault="00857553" w:rsidP="00857553">
      <w:pPr>
        <w:pStyle w:val="a9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городской Думы</w:t>
      </w:r>
      <w:r>
        <w:rPr>
          <w:rFonts w:ascii="Times New Roman" w:hAnsi="Times New Roman" w:cs="Times New Roman"/>
          <w:szCs w:val="24"/>
        </w:rPr>
        <w:t xml:space="preserve"> - главой города</w:t>
      </w:r>
    </w:p>
    <w:p w:rsidR="00857553" w:rsidRPr="00857553" w:rsidRDefault="00857553" w:rsidP="0085755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июня </w:t>
      </w:r>
      <w:r w:rsidRPr="0085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года                     </w:t>
      </w:r>
    </w:p>
    <w:sectPr w:rsidR="00857553" w:rsidRPr="00857553" w:rsidSect="00052A0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2A0E20FC"/>
    <w:multiLevelType w:val="hybridMultilevel"/>
    <w:tmpl w:val="2482098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54B0BDC"/>
    <w:multiLevelType w:val="hybridMultilevel"/>
    <w:tmpl w:val="E86A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7D819C5"/>
    <w:multiLevelType w:val="hybridMultilevel"/>
    <w:tmpl w:val="2482098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7F4"/>
    <w:rsid w:val="000450A6"/>
    <w:rsid w:val="00052A0D"/>
    <w:rsid w:val="000B28EB"/>
    <w:rsid w:val="000B40BC"/>
    <w:rsid w:val="000D1F66"/>
    <w:rsid w:val="000E00CC"/>
    <w:rsid w:val="000E6C05"/>
    <w:rsid w:val="0013608B"/>
    <w:rsid w:val="0014550D"/>
    <w:rsid w:val="00176ED9"/>
    <w:rsid w:val="00182A03"/>
    <w:rsid w:val="00240AF9"/>
    <w:rsid w:val="002455AF"/>
    <w:rsid w:val="002B33DD"/>
    <w:rsid w:val="002C3471"/>
    <w:rsid w:val="002D47B6"/>
    <w:rsid w:val="002E4503"/>
    <w:rsid w:val="00347C6E"/>
    <w:rsid w:val="00393C4C"/>
    <w:rsid w:val="003C4A74"/>
    <w:rsid w:val="00446D52"/>
    <w:rsid w:val="00467B01"/>
    <w:rsid w:val="004C29EA"/>
    <w:rsid w:val="004C37D8"/>
    <w:rsid w:val="004C71C7"/>
    <w:rsid w:val="0050731F"/>
    <w:rsid w:val="005123F8"/>
    <w:rsid w:val="005513D8"/>
    <w:rsid w:val="00560956"/>
    <w:rsid w:val="005652F5"/>
    <w:rsid w:val="00565DE9"/>
    <w:rsid w:val="005B6A05"/>
    <w:rsid w:val="005E38A0"/>
    <w:rsid w:val="005F3B09"/>
    <w:rsid w:val="005F3B14"/>
    <w:rsid w:val="00623582"/>
    <w:rsid w:val="00627D5B"/>
    <w:rsid w:val="00654F7A"/>
    <w:rsid w:val="0067637F"/>
    <w:rsid w:val="0068061B"/>
    <w:rsid w:val="006879EA"/>
    <w:rsid w:val="006A58BF"/>
    <w:rsid w:val="006B1971"/>
    <w:rsid w:val="006B3F43"/>
    <w:rsid w:val="006B4563"/>
    <w:rsid w:val="006D26B0"/>
    <w:rsid w:val="006E4AE1"/>
    <w:rsid w:val="00734492"/>
    <w:rsid w:val="00763B38"/>
    <w:rsid w:val="007743D2"/>
    <w:rsid w:val="00784194"/>
    <w:rsid w:val="008017FC"/>
    <w:rsid w:val="00846C61"/>
    <w:rsid w:val="00857553"/>
    <w:rsid w:val="0086536E"/>
    <w:rsid w:val="0087345A"/>
    <w:rsid w:val="00882758"/>
    <w:rsid w:val="008A6A82"/>
    <w:rsid w:val="008C796F"/>
    <w:rsid w:val="00A12BF4"/>
    <w:rsid w:val="00A85061"/>
    <w:rsid w:val="00A87E77"/>
    <w:rsid w:val="00B22D52"/>
    <w:rsid w:val="00B272C5"/>
    <w:rsid w:val="00B42D5E"/>
    <w:rsid w:val="00B703CB"/>
    <w:rsid w:val="00BF55AD"/>
    <w:rsid w:val="00C147B6"/>
    <w:rsid w:val="00C2058F"/>
    <w:rsid w:val="00C44437"/>
    <w:rsid w:val="00CA036B"/>
    <w:rsid w:val="00CC55FD"/>
    <w:rsid w:val="00CE5884"/>
    <w:rsid w:val="00D339A5"/>
    <w:rsid w:val="00D803E9"/>
    <w:rsid w:val="00D8153A"/>
    <w:rsid w:val="00D91F16"/>
    <w:rsid w:val="00DD6C6E"/>
    <w:rsid w:val="00DF2814"/>
    <w:rsid w:val="00E51A29"/>
    <w:rsid w:val="00E95A5E"/>
    <w:rsid w:val="00EA1352"/>
    <w:rsid w:val="00EA7F0D"/>
    <w:rsid w:val="00EB4011"/>
    <w:rsid w:val="00EC138C"/>
    <w:rsid w:val="00EC4796"/>
    <w:rsid w:val="00ED5385"/>
    <w:rsid w:val="00EE542D"/>
    <w:rsid w:val="00F32D77"/>
    <w:rsid w:val="00F737F4"/>
    <w:rsid w:val="00F73897"/>
    <w:rsid w:val="00F9007D"/>
    <w:rsid w:val="00FC1146"/>
    <w:rsid w:val="00FC5335"/>
    <w:rsid w:val="00FD7C67"/>
    <w:rsid w:val="00FE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81FE"/>
  <w15:chartTrackingRefBased/>
  <w15:docId w15:val="{7BD3E803-4C69-4F50-8864-8B13DF0B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6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65DE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37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737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737F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C2058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65DE9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65D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rsid w:val="00565DE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565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52F5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CC55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1">
    <w:name w:val="Обычный (Интернет)1"/>
    <w:basedOn w:val="a"/>
    <w:rsid w:val="00CC55FD"/>
    <w:pPr>
      <w:widowControl w:val="0"/>
      <w:suppressAutoHyphens/>
      <w:spacing w:before="28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21">
    <w:name w:val="Обычный (Интернет)2"/>
    <w:basedOn w:val="a"/>
    <w:rsid w:val="00857553"/>
    <w:pPr>
      <w:widowControl w:val="0"/>
      <w:suppressAutoHyphens/>
      <w:spacing w:before="28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9">
    <w:name w:val="Body Text Indent"/>
    <w:basedOn w:val="a"/>
    <w:link w:val="aa"/>
    <w:rsid w:val="00857553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857553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194" TargetMode="External"/><Relationship Id="rId13" Type="http://schemas.openxmlformats.org/officeDocument/2006/relationships/hyperlink" Target="https://login.consultant.ru/link/?req=doc&amp;base=RLAW186&amp;n=123810&amp;dst=10001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39126" TargetMode="External"/><Relationship Id="rId12" Type="http://schemas.openxmlformats.org/officeDocument/2006/relationships/hyperlink" Target="https://login.consultant.ru/link/?req=doc&amp;base=RLAW186&amp;n=7932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RLAW186&amp;n=136949&amp;dst=10002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64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4894" TargetMode="External"/><Relationship Id="rId14" Type="http://schemas.openxmlformats.org/officeDocument/2006/relationships/hyperlink" Target="https://login.consultant.ru/link/?req=doc&amp;base=RLAW186&amp;n=123810&amp;dst=100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B0979-A734-4961-8E72-59E2C6D75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2039</TotalTime>
  <Pages>1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30</cp:revision>
  <cp:lastPrinted>2024-06-27T11:46:00Z</cp:lastPrinted>
  <dcterms:created xsi:type="dcterms:W3CDTF">2023-10-20T08:55:00Z</dcterms:created>
  <dcterms:modified xsi:type="dcterms:W3CDTF">2024-06-27T11:48:00Z</dcterms:modified>
</cp:coreProperties>
</file>