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91A" w:rsidRDefault="0078591A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78591A">
        <w:rPr>
          <w:rFonts w:cs="Times New Roman"/>
          <w:caps w:val="0"/>
          <w:smallCaps w:val="0"/>
          <w:kern w:val="0"/>
          <w:sz w:val="24"/>
          <w:szCs w:val="24"/>
        </w:rPr>
        <w:drawing>
          <wp:inline distT="0" distB="0" distL="0" distR="0">
            <wp:extent cx="876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98" w:rsidRPr="00127059" w:rsidRDefault="00D44998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44998" w:rsidRPr="0078591A" w:rsidRDefault="00D44998" w:rsidP="00907941">
      <w:pPr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8591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Ростовская область</w:t>
      </w:r>
    </w:p>
    <w:p w:rsidR="00D44998" w:rsidRPr="00127059" w:rsidRDefault="00D44998" w:rsidP="00907941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44998" w:rsidRPr="00127059" w:rsidRDefault="00D44998" w:rsidP="00907941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44998" w:rsidRPr="00F65668" w:rsidRDefault="00D44998" w:rsidP="00907941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591A">
        <w:rPr>
          <w:sz w:val="28"/>
          <w:szCs w:val="28"/>
        </w:rPr>
        <w:t>9 февраля 2023</w:t>
      </w:r>
      <w:r w:rsidRPr="00F65668">
        <w:rPr>
          <w:sz w:val="28"/>
          <w:szCs w:val="28"/>
        </w:rPr>
        <w:t xml:space="preserve"> года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                №</w:t>
      </w:r>
      <w:r w:rsidR="00AA237D">
        <w:rPr>
          <w:sz w:val="28"/>
          <w:szCs w:val="28"/>
        </w:rPr>
        <w:t xml:space="preserve"> 385</w:t>
      </w:r>
    </w:p>
    <w:p w:rsidR="00D44998" w:rsidRPr="00EF4027" w:rsidRDefault="000C1DC7" w:rsidP="00907941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654FC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184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BDB8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CoiWIQ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AA237D" w:rsidRDefault="00AA237D" w:rsidP="00AA237D">
      <w:pPr>
        <w:tabs>
          <w:tab w:val="left" w:pos="68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237D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Новошахтинской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городской Думы </w:t>
      </w:r>
      <w:r w:rsidR="00173B1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от 08.07.2020 № 158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</w:p>
    <w:p w:rsidR="00173B19" w:rsidRDefault="00173B19" w:rsidP="00AA237D">
      <w:pPr>
        <w:tabs>
          <w:tab w:val="left" w:pos="68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февраля</w:t>
      </w:r>
      <w:r w:rsidRPr="0078591A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:rsidR="00455C4E" w:rsidRPr="0078591A" w:rsidRDefault="00455C4E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591A" w:rsidRPr="00531BFF" w:rsidRDefault="0078591A" w:rsidP="0078591A">
      <w:pPr>
        <w:autoSpaceDN w:val="0"/>
        <w:adjustRightInd w:val="0"/>
        <w:spacing w:after="0" w:line="240" w:lineRule="auto"/>
        <w:ind w:left="58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37D" w:rsidRDefault="00AA237D" w:rsidP="00455C4E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237D">
        <w:rPr>
          <w:rFonts w:ascii="Times New Roman" w:hAnsi="Times New Roman" w:cs="Times New Roman"/>
          <w:sz w:val="28"/>
          <w:szCs w:val="28"/>
        </w:rPr>
        <w:t xml:space="preserve">      </w:t>
      </w:r>
      <w:r w:rsidR="00173B19"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 соответствии с Градостроительным кодексом Российской Федерации, Земельным кодексом Российской </w:t>
      </w:r>
      <w:r w:rsidR="00173B19">
        <w:rPr>
          <w:rFonts w:ascii="Times New Roman" w:hAnsi="Times New Roman" w:cs="Times New Roman"/>
          <w:bCs/>
          <w:spacing w:val="-3"/>
          <w:sz w:val="28"/>
          <w:szCs w:val="28"/>
        </w:rPr>
        <w:t>Ф</w:t>
      </w:r>
      <w:r w:rsidR="00173B19"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едерации, Федеральным законом </w:t>
      </w:r>
      <w:r w:rsidR="00173B1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                          </w:t>
      </w:r>
      <w:r w:rsidR="00173B19"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AA237D">
        <w:rPr>
          <w:rFonts w:ascii="Times New Roman" w:hAnsi="Times New Roman" w:cs="Times New Roman"/>
          <w:sz w:val="28"/>
          <w:szCs w:val="28"/>
        </w:rPr>
        <w:t xml:space="preserve"> </w:t>
      </w:r>
      <w:r w:rsidR="00173B19">
        <w:rPr>
          <w:rFonts w:ascii="Times New Roman" w:hAnsi="Times New Roman" w:cs="Times New Roman"/>
          <w:sz w:val="28"/>
          <w:szCs w:val="28"/>
        </w:rPr>
        <w:t>в</w:t>
      </w:r>
      <w:r w:rsidRPr="00AA237D">
        <w:rPr>
          <w:rFonts w:ascii="Times New Roman" w:hAnsi="Times New Roman" w:cs="Times New Roman"/>
          <w:sz w:val="28"/>
          <w:szCs w:val="28"/>
        </w:rPr>
        <w:t xml:space="preserve"> целях приведения муниципальных правовых актов в соответствие с законодательством Российской Федерации Новошахтинская городская Дума </w:t>
      </w:r>
    </w:p>
    <w:p w:rsidR="00AA237D" w:rsidRDefault="00AA237D" w:rsidP="00AA237D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A237D">
        <w:rPr>
          <w:rFonts w:ascii="Times New Roman" w:hAnsi="Times New Roman" w:cs="Times New Roman"/>
          <w:sz w:val="28"/>
          <w:szCs w:val="28"/>
        </w:rPr>
        <w:t>РЕШИЛА:</w:t>
      </w:r>
    </w:p>
    <w:p w:rsidR="00451252" w:rsidRDefault="00AA237D" w:rsidP="00AA2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37D">
        <w:rPr>
          <w:rFonts w:ascii="Times New Roman" w:hAnsi="Times New Roman" w:cs="Times New Roman"/>
          <w:sz w:val="28"/>
          <w:szCs w:val="28"/>
        </w:rPr>
        <w:t xml:space="preserve">       1. Внести в решение Новошахтинской городской Думы от 08.07.2020 </w:t>
      </w:r>
      <w:r w:rsidR="004B67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A237D">
        <w:rPr>
          <w:rFonts w:ascii="Times New Roman" w:hAnsi="Times New Roman" w:cs="Times New Roman"/>
          <w:sz w:val="28"/>
          <w:szCs w:val="28"/>
        </w:rPr>
        <w:t xml:space="preserve">№ 158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 </w:t>
      </w:r>
      <w:r w:rsidR="0045125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51252" w:rsidRPr="00AA237D" w:rsidRDefault="00451252" w:rsidP="00451252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реамбулу решения изложить в следующей редакции: </w:t>
      </w:r>
    </w:p>
    <w:p w:rsidR="00451252" w:rsidRDefault="00451252" w:rsidP="00451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«В соответствии с Градостроительным кодексом Российской Федерации, Земельным кодексом Российской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Ф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едерации, Федеральным законом 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                         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Новошахтинск», Новошахтинская городская Дума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1252" w:rsidRDefault="00451252" w:rsidP="00451252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="00AA237D" w:rsidRPr="00AA237D">
        <w:rPr>
          <w:rFonts w:ascii="Times New Roman" w:hAnsi="Times New Roman" w:cs="Times New Roman"/>
          <w:sz w:val="28"/>
          <w:szCs w:val="28"/>
        </w:rPr>
        <w:t xml:space="preserve">  </w:t>
      </w:r>
      <w:r w:rsidR="004B6725">
        <w:rPr>
          <w:rFonts w:ascii="Times New Roman" w:hAnsi="Times New Roman" w:cs="Times New Roman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ункт 2 решения - исключить.</w:t>
      </w:r>
    </w:p>
    <w:p w:rsidR="00451252" w:rsidRDefault="00451252" w:rsidP="006908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 xml:space="preserve">2.  Внести в приложение к решению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городской Думы </w:t>
      </w:r>
      <w:r w:rsidR="004B672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от 08.07.2020 N 158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</w:t>
      </w:r>
    </w:p>
    <w:p w:rsidR="00451252" w:rsidRDefault="00451252" w:rsidP="00451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Новошахтинск» следующие изменения:</w:t>
      </w:r>
    </w:p>
    <w:p w:rsidR="00690820" w:rsidRPr="00AA237D" w:rsidRDefault="00690820" w:rsidP="006908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2.1. 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ункт 3 статьи 1изложить в редакции:</w:t>
      </w:r>
    </w:p>
    <w:p w:rsidR="00690820" w:rsidRPr="00AA237D" w:rsidRDefault="00690820" w:rsidP="00690820">
      <w:pPr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«3.</w:t>
      </w:r>
      <w:r w:rsidRPr="00AA237D">
        <w:rPr>
          <w:rFonts w:ascii="Times New Roman" w:hAnsi="Times New Roman" w:cs="Times New Roman"/>
          <w:sz w:val="28"/>
          <w:szCs w:val="28"/>
        </w:rPr>
        <w:t xml:space="preserve">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Участниками общественных обсуждений или публичных слушаний по проектам документов, указанных в пунктах 1 – 4, 7 части 1 статьи 2 настоящего Порядка,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строительства.»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2.2. 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ункт 1 статьи 2 дополнить подпунктом 7 следующего содержания:</w:t>
      </w:r>
    </w:p>
    <w:p w:rsidR="00690820" w:rsidRPr="00AA237D" w:rsidRDefault="00690820" w:rsidP="00690820">
      <w:pPr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«7) Схема расположения земельного участка, на котором расположены многоквартирный дом и иные входящие в состав такого дома объекты недвижимого имущества (далее 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-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Схема).»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2.3. </w:t>
      </w:r>
      <w:r w:rsidR="004B6725">
        <w:rPr>
          <w:rFonts w:ascii="Times New Roman" w:hAnsi="Times New Roman" w:cs="Times New Roman"/>
          <w:bCs/>
          <w:spacing w:val="-3"/>
          <w:sz w:val="28"/>
          <w:szCs w:val="28"/>
        </w:rPr>
        <w:t>с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татью 4 дополнить пунктом 3</w:t>
      </w:r>
      <w:r w:rsidRPr="00AA237D">
        <w:rPr>
          <w:rFonts w:ascii="Times New Roman" w:hAnsi="Times New Roman" w:cs="Times New Roman"/>
          <w:sz w:val="28"/>
          <w:szCs w:val="28"/>
        </w:rPr>
        <w:t xml:space="preserve">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следующего содержания:</w:t>
      </w:r>
    </w:p>
    <w:p w:rsidR="00690820" w:rsidRPr="00AA237D" w:rsidRDefault="00690820" w:rsidP="00690820">
      <w:pPr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«3. Организатором общественных обсуждений или публичных слушаний по схеме, указанной в пункте 7 части 1 статьи 2 настоящего Порядка, является комиссия по организации подготовки схемы расположения земельного участка, на котором расположены многоквартирный дом и иные входящие в состав такого дома объекты недвижимого имущества (далее Комиссия по организации подготовки схемы). Положение о комиссии по организации подготовки схемы и её состав утверждается постановлением Администрации города Новошахтинска.»</w:t>
      </w:r>
      <w:r w:rsidR="002A5437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tabs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2.4. </w:t>
      </w:r>
      <w:r w:rsidR="002A5437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пункте 1 статьи 5 после слова «проектов</w:t>
      </w:r>
      <w:r w:rsidR="002A5437">
        <w:rPr>
          <w:rFonts w:ascii="Times New Roman" w:hAnsi="Times New Roman" w:cs="Times New Roman"/>
          <w:bCs/>
          <w:spacing w:val="-3"/>
          <w:sz w:val="28"/>
          <w:szCs w:val="28"/>
        </w:rPr>
        <w:t>,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» дополнить словом «Схем».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2.5.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ункт 7 статьи 5 дополнить абзацем следующего содержания: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«В случае если организатором общественных обсуждений или публичных слушаний является комиссия по организации подготовки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С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хемы, оповещение о начале общественных обсуждений или публичных слушаний распространяется на информационных стендах, оборудованных в здании Комитета по управлении имуществом Администрации города,  в иных местах, расположенных на территории, в отношении которой подготовлена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С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хема, и (или) в границах территориальных зон и (или) земельных участков, иными способами, обеспечивающими доступ участников общественных обсуждений к указанной информации.».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2.6.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ункт 8 статьи 5 изложить в редакции: </w:t>
      </w:r>
    </w:p>
    <w:p w:rsidR="00690820" w:rsidRPr="00AA237D" w:rsidRDefault="00173B19" w:rsidP="00173B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</w:t>
      </w:r>
      <w:r w:rsidR="00690820" w:rsidRPr="00AA237D">
        <w:rPr>
          <w:rFonts w:ascii="Times New Roman" w:hAnsi="Times New Roman" w:cs="Times New Roman"/>
          <w:bCs/>
          <w:spacing w:val="-3"/>
          <w:sz w:val="28"/>
          <w:szCs w:val="28"/>
        </w:rPr>
        <w:t>«8.</w:t>
      </w:r>
      <w:r w:rsidR="00690820" w:rsidRPr="00AA237D">
        <w:rPr>
          <w:rFonts w:ascii="Times New Roman" w:hAnsi="Times New Roman" w:cs="Times New Roman"/>
          <w:sz w:val="28"/>
          <w:szCs w:val="28"/>
        </w:rPr>
        <w:t xml:space="preserve"> </w:t>
      </w:r>
      <w:r w:rsidR="00690820"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Оповещение о начале общественных обсуждений или публичных слушаний должно содержать: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1) информацию о проекте, Схеме подлежащим рассмотрению на общественных обсуждениях или публичных слушаниях, и перечень информационных материалов к такому проекту, Схеме;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Схеме подлежащим рассмотрению на общественных обсуждениях или публичных слушаниях;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3) информацию о месте, дате открытия экспозиции или экспозиций проекта, Схеме подлежащим рассмотрению на общественных обсуждениях или публичных слушаниях, о сроках проведения экспозиции или экспозиций таких проекта, Схемы о днях и часах, в которые возможно посещение указанных экспозиции или экспозиций;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Схемы подлежащих рассмотрению на общественных обсуждениях или публичных слушаниях.».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  2.7.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п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ункт 11 статьи 5 изложить в редакции: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«</w:t>
      </w:r>
      <w:r w:rsidR="00C552A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11.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Организатор публичных слушаний или общественных обсуждений направляет сообщения о проведении публичных слушаний или общественных обсуждений по проекту решения о предоставлении разрешения на условно разрешенный вид использования, Схемы правообладателям земельных участков, имеющих общие границы с земельным участком, применительно к которому запрашивается данное разрешение, Схема,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Схема и правообладателям помещений, являющихся частью объекта капитального строительства, применительно к которому запрашивается данное разрешение, Схема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использования, Схемы.».</w:t>
      </w:r>
    </w:p>
    <w:p w:rsidR="00690820" w:rsidRPr="00AA237D" w:rsidRDefault="00690820" w:rsidP="00690820">
      <w:p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2.8.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а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бзац первый пункта 13 статьи 5 изложить в редакции:</w:t>
      </w:r>
    </w:p>
    <w:p w:rsidR="00690820" w:rsidRPr="00AA237D" w:rsidRDefault="00690820" w:rsidP="0069082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«13. В период размещения проекта, Схемы подлежащих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проекта, Схемы участники общественных обсуждений или публичных слушаний, прошедшие в соответствии с частью 14 настоящей статьи идентификацию, имеют право вносить предложения и замечания, касающиеся такого проекта, Схемы:»</w:t>
      </w:r>
      <w:r w:rsidR="00B9552B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  <w:bookmarkStart w:id="0" w:name="_GoBack"/>
      <w:bookmarkEnd w:id="0"/>
    </w:p>
    <w:p w:rsidR="00690820" w:rsidRPr="00AA237D" w:rsidRDefault="00690820" w:rsidP="00690820">
      <w:pPr>
        <w:tabs>
          <w:tab w:val="left" w:pos="709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2.9.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>д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ополнить статьей 11 следующего содержания:</w:t>
      </w:r>
    </w:p>
    <w:p w:rsidR="00690820" w:rsidRDefault="00690820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55C4E">
        <w:rPr>
          <w:rFonts w:ascii="Times New Roman" w:hAnsi="Times New Roman" w:cs="Times New Roman"/>
          <w:b/>
          <w:spacing w:val="-3"/>
          <w:sz w:val="28"/>
          <w:szCs w:val="28"/>
        </w:rPr>
        <w:t>«</w:t>
      </w:r>
      <w:r w:rsidR="00455C4E" w:rsidRPr="00455C4E">
        <w:rPr>
          <w:rFonts w:ascii="Times New Roman" w:hAnsi="Times New Roman" w:cs="Times New Roman"/>
          <w:b/>
          <w:spacing w:val="-3"/>
          <w:sz w:val="28"/>
          <w:szCs w:val="28"/>
        </w:rPr>
        <w:t xml:space="preserve">Статья </w:t>
      </w:r>
      <w:r w:rsidRPr="00D2125B">
        <w:rPr>
          <w:rFonts w:ascii="Times New Roman" w:hAnsi="Times New Roman" w:cs="Times New Roman"/>
          <w:b/>
          <w:spacing w:val="-3"/>
          <w:sz w:val="28"/>
          <w:szCs w:val="28"/>
        </w:rPr>
        <w:t>11. Особенности организации и проведения общественных обсуждений или публичных слушаний по схеме расположения земельного участка, на котором расположены многоквартирный дом и иные входящие в состав такого дома объекты недвижимого имущества</w:t>
      </w:r>
    </w:p>
    <w:p w:rsidR="00D2125B" w:rsidRPr="00D2125B" w:rsidRDefault="00D2125B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90820" w:rsidRPr="00AA237D" w:rsidRDefault="00690820" w:rsidP="00690820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Подготовка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обеспечивается органом местного самоуправления, в соответствии со статьей 39.2 Земельного Кодекса Российской Федерации, или собственником (собственниками) помещений в многоквартирном доме. В случае подготовки органом местного самоуправления указанной схемы расположения земельного участка срок такой подготовки должен составлять не более трех месяцев.     </w:t>
      </w:r>
    </w:p>
    <w:p w:rsidR="00690820" w:rsidRDefault="00690820" w:rsidP="0069082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Схема расположения земельного участка, на котором расположены многоквартирный дом и иные входящие в состав такого дома объекты недвижимого имущества, подлежит рассмотрению на общественных обсуждениях или публичных слушаниях до момента ее утверждения.</w:t>
      </w:r>
    </w:p>
    <w:p w:rsidR="00690820" w:rsidRPr="004B6725" w:rsidRDefault="00690820" w:rsidP="00455C4E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B6725">
        <w:rPr>
          <w:rFonts w:ascii="Times New Roman" w:hAnsi="Times New Roman" w:cs="Times New Roman"/>
          <w:bCs/>
          <w:spacing w:val="-3"/>
          <w:sz w:val="28"/>
          <w:szCs w:val="28"/>
        </w:rPr>
        <w:t>2. Председатель городской Думы - глава города Новошахтинска не позднее десяти дней со дня получения Схемы принимает решение о вынесении такой Схемы на общественные обсуждения или публичные слушания.</w:t>
      </w:r>
    </w:p>
    <w:p w:rsidR="00690820" w:rsidRPr="004B6725" w:rsidRDefault="00690820" w:rsidP="00455C4E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B672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3. Срок проведения общественных обсуждений или публичных слушаний со дня оповещения жителей муниципального образования </w:t>
      </w:r>
      <w:r w:rsidR="00D2125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«Город Новошахтинск» </w:t>
      </w:r>
      <w:r w:rsidRPr="004B6725">
        <w:rPr>
          <w:rFonts w:ascii="Times New Roman" w:hAnsi="Times New Roman" w:cs="Times New Roman"/>
          <w:bCs/>
          <w:spacing w:val="-3"/>
          <w:sz w:val="28"/>
          <w:szCs w:val="28"/>
        </w:rPr>
        <w:t>об их проведении до дня опубликования заключения о результатах общественных обсуждений не может быть менее одного месяца и более трех месяцев.</w:t>
      </w:r>
    </w:p>
    <w:p w:rsidR="00690820" w:rsidRPr="00227E95" w:rsidRDefault="00690820" w:rsidP="00455C4E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27E95">
        <w:rPr>
          <w:rFonts w:ascii="Times New Roman" w:hAnsi="Times New Roman" w:cs="Times New Roman"/>
          <w:bCs/>
          <w:spacing w:val="-3"/>
          <w:sz w:val="28"/>
          <w:szCs w:val="28"/>
        </w:rPr>
        <w:t>4. Администрации города Новошахтинска с учетом протокола и заключения о результатах общественных обсуждений или публичных слушаний по Схеме принимает решение об утверждении такой Схемы или о ее отклонении и о направлении ее на доработку с учетом указанных протокола и заключения не позднее чем через двадцать рабочих дней со дня опубликования заключения о результатах общественных обсуждений или публичных слушаний. Указанное решение подлежит официальному опубликованию в течение семи дней со дня утверждения указанной Схемы и размещается на сайте Администрации.»</w:t>
      </w:r>
      <w:r w:rsidR="00227E95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2.10. 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приложении № 1 к Порядку: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1) в абзаце первом, после слова «проекту», дополнить словом «Схеме»;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2) в абзаце третьем, после слова «проекта», дополнить словом «Схемы»;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3) в абзаце шестом, после слов «учета </w:t>
      </w:r>
      <w:proofErr w:type="gramStart"/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посетителей  экспозиции</w:t>
      </w:r>
      <w:proofErr w:type="gramEnd"/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проекта», дополнить словом «Схемы», после слов «в течение срока проведения экспозиции проекта», дополнить словом «Схемы»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2.11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. 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приложении № 2 к Порядку: </w:t>
      </w:r>
    </w:p>
    <w:p w:rsidR="00690820" w:rsidRPr="00AA237D" w:rsidRDefault="00690820" w:rsidP="00690820">
      <w:pPr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1) в абзаце первом,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         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2) в абзаце третьем, после слова «проекта»,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3) в абзаце шестом, после слов «учета </w:t>
      </w:r>
      <w:proofErr w:type="gramStart"/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посетителей  экспозиции</w:t>
      </w:r>
      <w:proofErr w:type="gramEnd"/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проекта», дополнить словом «Схемы», после слов «в течение срока проведения экспозиции проекта», дополнить словом «Схемы»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2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.12. 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приложении № 3 к Порядку: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1) в абзаце первом,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2) в абзаце третьем, после слова «проекта»,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3) в абзаце пятом, после слова «проекта»,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4)</w:t>
      </w:r>
      <w:r w:rsidRPr="00AA237D">
        <w:rPr>
          <w:rFonts w:ascii="Times New Roman" w:hAnsi="Times New Roman" w:cs="Times New Roman"/>
          <w:sz w:val="28"/>
          <w:szCs w:val="28"/>
        </w:rPr>
        <w:t xml:space="preserve">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в абзаце седьмом, после слов «Предложения и замечания по проекту», дополнить словом «Схеме», после слов «записи в книге (журнале) учета посетителей экспозиции 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5) в приложении к протоколу общественных обсуждений, после слов «проекта», дополнить словом «Схемы»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2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.13. 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приложении № 4 к Порядку: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1) в абзаце первом,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2) в абзаце третьем, после слова «проекта»,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3) в абзаце пятом, после слова «проекта»,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4) в приложении к протоколу публичных слушаний, после слов «проекта», дополнить словом «Схемы»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2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.14. 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приложении № 5 к Порядку: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1) в абзаце первом,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2) в абзаце третьем,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3) в абзаце пятом, после слова «проекта», дополнить словом «Схемы»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690820" w:rsidRPr="00AA237D" w:rsidRDefault="00690820" w:rsidP="006908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2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.15. 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в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приложении № 6 к Порядку: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1) в абзаце первом,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2) в абзаце третьем, после слова «проекту», дополнить словом «Схеме»;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3) в абзаце пятом, после слова «проекта», дополнить словом «Схемы»;</w:t>
      </w:r>
    </w:p>
    <w:p w:rsidR="00690820" w:rsidRPr="00AA237D" w:rsidRDefault="00690820" w:rsidP="006908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4)</w:t>
      </w:r>
      <w:r w:rsidRPr="00AA237D">
        <w:rPr>
          <w:rFonts w:ascii="Times New Roman" w:hAnsi="Times New Roman" w:cs="Times New Roman"/>
          <w:sz w:val="28"/>
          <w:szCs w:val="28"/>
        </w:rPr>
        <w:t xml:space="preserve"> </w:t>
      </w:r>
      <w:r w:rsidRPr="00AA237D">
        <w:rPr>
          <w:rFonts w:ascii="Times New Roman" w:hAnsi="Times New Roman" w:cs="Times New Roman"/>
          <w:bCs/>
          <w:spacing w:val="-3"/>
          <w:sz w:val="28"/>
          <w:szCs w:val="28"/>
        </w:rPr>
        <w:t>в абзаце седьмом, после слова «проекту», дополнить словом «Схеме»</w:t>
      </w:r>
      <w:r w:rsidR="00455C4E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AA237D" w:rsidRPr="00AA237D" w:rsidRDefault="004B6725" w:rsidP="00451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A237D" w:rsidRPr="00AA237D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в силу со дня его официального опубликования.</w:t>
      </w:r>
    </w:p>
    <w:p w:rsidR="00531BFF" w:rsidRPr="00531BFF" w:rsidRDefault="00AA237D" w:rsidP="00AA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1BFF"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 депутатскую комиссию по местному самоуправлению, связям с политическими партиями, общественными объединениями и средствами массовой информации.</w:t>
      </w:r>
    </w:p>
    <w:p w:rsidR="00531BFF" w:rsidRDefault="00531BFF" w:rsidP="00AA237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451B0" w:rsidRDefault="00E451B0" w:rsidP="00AA237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907941" w:rsidRPr="00C02EF7" w:rsidRDefault="00907941" w:rsidP="00531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E451B0" w:rsidRDefault="00E451B0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Дата подписания</w:t>
      </w: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A1226">
        <w:rPr>
          <w:rFonts w:ascii="Times New Roman" w:hAnsi="Times New Roman" w:cs="Times New Roman"/>
          <w:szCs w:val="24"/>
        </w:rPr>
        <w:t>редседател</w:t>
      </w:r>
      <w:r>
        <w:rPr>
          <w:rFonts w:ascii="Times New Roman" w:hAnsi="Times New Roman" w:cs="Times New Roman"/>
          <w:szCs w:val="24"/>
        </w:rPr>
        <w:t>ем</w:t>
      </w:r>
      <w:r w:rsidRPr="005A1226">
        <w:rPr>
          <w:rFonts w:ascii="Times New Roman" w:hAnsi="Times New Roman" w:cs="Times New Roman"/>
          <w:szCs w:val="24"/>
        </w:rPr>
        <w:t xml:space="preserve">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городской Думы</w:t>
      </w:r>
      <w:r>
        <w:rPr>
          <w:rFonts w:ascii="Times New Roman" w:hAnsi="Times New Roman" w:cs="Times New Roman"/>
          <w:szCs w:val="24"/>
        </w:rPr>
        <w:t xml:space="preserve"> - главой города</w:t>
      </w:r>
    </w:p>
    <w:p w:rsidR="00AA237D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 февраля</w:t>
      </w:r>
      <w:r w:rsidRPr="0078591A">
        <w:rPr>
          <w:rFonts w:ascii="Times New Roman" w:hAnsi="Times New Roman" w:cs="Times New Roman"/>
          <w:szCs w:val="24"/>
        </w:rPr>
        <w:t xml:space="preserve"> 2023 года             </w:t>
      </w:r>
    </w:p>
    <w:sectPr w:rsidR="00AA237D" w:rsidSect="00173B19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7B46"/>
    <w:multiLevelType w:val="multilevel"/>
    <w:tmpl w:val="DB2CE4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4" w:hanging="2160"/>
      </w:pPr>
      <w:rPr>
        <w:rFonts w:hint="default"/>
      </w:rPr>
    </w:lvl>
  </w:abstractNum>
  <w:abstractNum w:abstractNumId="1" w15:restartNumberingAfterBreak="0">
    <w:nsid w:val="283F44EA"/>
    <w:multiLevelType w:val="multilevel"/>
    <w:tmpl w:val="3412E1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2DD32901"/>
    <w:multiLevelType w:val="multilevel"/>
    <w:tmpl w:val="B11887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20" w:hanging="2160"/>
      </w:pPr>
      <w:rPr>
        <w:rFonts w:hint="default"/>
      </w:rPr>
    </w:lvl>
  </w:abstractNum>
  <w:abstractNum w:abstractNumId="3" w15:restartNumberingAfterBreak="0">
    <w:nsid w:val="42C6684B"/>
    <w:multiLevelType w:val="multilevel"/>
    <w:tmpl w:val="DB2CE4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4" w:hanging="2160"/>
      </w:pPr>
      <w:rPr>
        <w:rFonts w:hint="default"/>
      </w:rPr>
    </w:lvl>
  </w:abstractNum>
  <w:abstractNum w:abstractNumId="4" w15:restartNumberingAfterBreak="0">
    <w:nsid w:val="4F604EFE"/>
    <w:multiLevelType w:val="hybridMultilevel"/>
    <w:tmpl w:val="4FB2F2BE"/>
    <w:lvl w:ilvl="0" w:tplc="242E3F1A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64"/>
    <w:rsid w:val="000C1DC7"/>
    <w:rsid w:val="00173B19"/>
    <w:rsid w:val="00227E95"/>
    <w:rsid w:val="002A5437"/>
    <w:rsid w:val="003013D2"/>
    <w:rsid w:val="003616D8"/>
    <w:rsid w:val="00451252"/>
    <w:rsid w:val="00455C4E"/>
    <w:rsid w:val="004A63F0"/>
    <w:rsid w:val="004B6725"/>
    <w:rsid w:val="0052075D"/>
    <w:rsid w:val="00531BFF"/>
    <w:rsid w:val="00555695"/>
    <w:rsid w:val="00690820"/>
    <w:rsid w:val="006A3A29"/>
    <w:rsid w:val="0077712E"/>
    <w:rsid w:val="0078591A"/>
    <w:rsid w:val="007E16FA"/>
    <w:rsid w:val="008331ED"/>
    <w:rsid w:val="008449F1"/>
    <w:rsid w:val="008870D6"/>
    <w:rsid w:val="008B4533"/>
    <w:rsid w:val="00905664"/>
    <w:rsid w:val="00907941"/>
    <w:rsid w:val="00AA237D"/>
    <w:rsid w:val="00B9552B"/>
    <w:rsid w:val="00C552A9"/>
    <w:rsid w:val="00D2125B"/>
    <w:rsid w:val="00D44998"/>
    <w:rsid w:val="00E30638"/>
    <w:rsid w:val="00E451B0"/>
    <w:rsid w:val="00E7105D"/>
    <w:rsid w:val="00F4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7739"/>
  <w15:docId w15:val="{1F455BE0-455E-4DD7-8075-110C7426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6FA"/>
  </w:style>
  <w:style w:type="paragraph" w:styleId="1">
    <w:name w:val="heading 1"/>
    <w:basedOn w:val="a"/>
    <w:next w:val="a"/>
    <w:link w:val="10"/>
    <w:qFormat/>
    <w:rsid w:val="00D449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49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49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4499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49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D4499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44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49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E30638"/>
    <w:rPr>
      <w:color w:val="0000FF"/>
      <w:u w:val="single"/>
    </w:rPr>
  </w:style>
  <w:style w:type="paragraph" w:styleId="a7">
    <w:name w:val="Body Text Indent"/>
    <w:basedOn w:val="a"/>
    <w:link w:val="a8"/>
    <w:rsid w:val="0078591A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8591A"/>
    <w:rPr>
      <w:rFonts w:ascii="Arial" w:eastAsia="Times New Roman" w:hAnsi="Arial" w:cs="Arial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1BFF"/>
    <w:rPr>
      <w:rFonts w:ascii="Segoe UI" w:hAnsi="Segoe UI" w:cs="Segoe UI"/>
      <w:sz w:val="18"/>
      <w:szCs w:val="18"/>
    </w:rPr>
  </w:style>
  <w:style w:type="character" w:customStyle="1" w:styleId="FontStyle50">
    <w:name w:val="Font Style50"/>
    <w:rsid w:val="00AA237D"/>
    <w:rPr>
      <w:rFonts w:ascii="Georgia" w:hAnsi="Georgia" w:cs="Georgia"/>
      <w:b/>
      <w:bCs/>
      <w:sz w:val="30"/>
      <w:szCs w:val="30"/>
    </w:rPr>
  </w:style>
  <w:style w:type="paragraph" w:customStyle="1" w:styleId="Style3">
    <w:name w:val="Style3"/>
    <w:basedOn w:val="a"/>
    <w:rsid w:val="00AA237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15</cp:revision>
  <cp:lastPrinted>2023-02-10T06:49:00Z</cp:lastPrinted>
  <dcterms:created xsi:type="dcterms:W3CDTF">2023-01-27T07:02:00Z</dcterms:created>
  <dcterms:modified xsi:type="dcterms:W3CDTF">2023-02-10T06:53:00Z</dcterms:modified>
</cp:coreProperties>
</file>