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D1" w:rsidRPr="00DF66F0" w:rsidRDefault="00610F82" w:rsidP="00610F82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F66F0">
        <w:rPr>
          <w:rFonts w:ascii="Arial" w:hAnsi="Arial" w:cs="Arial"/>
          <w:bCs/>
          <w:sz w:val="20"/>
          <w:szCs w:val="20"/>
        </w:rPr>
        <w:t>В каждом жилом помещении переписчик перед началом опроса должен представиться, показать свои документы (удостоверение переписного работника, паспорт – по требованию) и </w:t>
      </w:r>
      <w:r w:rsidRPr="00DF66F0">
        <w:rPr>
          <w:rFonts w:ascii="Arial" w:hAnsi="Arial" w:cs="Arial"/>
          <w:sz w:val="20"/>
          <w:szCs w:val="20"/>
        </w:rPr>
        <w:t>проинформировать жильцов о том, что:</w:t>
      </w:r>
    </w:p>
    <w:p w:rsidR="00DF66F0" w:rsidRPr="00DF66F0" w:rsidRDefault="00610F82" w:rsidP="00DF66F0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F66F0">
        <w:rPr>
          <w:rFonts w:ascii="Arial" w:hAnsi="Arial" w:cs="Arial"/>
          <w:sz w:val="20"/>
          <w:szCs w:val="20"/>
        </w:rPr>
        <w:t>перепись населения является общегосударственным мероприятием и</w:t>
      </w:r>
      <w:r w:rsidRPr="00DF66F0">
        <w:rPr>
          <w:rFonts w:ascii="Arial" w:hAnsi="Arial" w:cs="Arial"/>
          <w:sz w:val="20"/>
          <w:szCs w:val="20"/>
          <w:lang w:val="en-US"/>
        </w:rPr>
        <w:t> </w:t>
      </w:r>
      <w:r w:rsidRPr="00DF66F0">
        <w:rPr>
          <w:rFonts w:ascii="Arial" w:hAnsi="Arial" w:cs="Arial"/>
          <w:sz w:val="20"/>
          <w:szCs w:val="20"/>
        </w:rPr>
        <w:t>проводится в соответствии с Законом о переписи населения по единым для всей страны переписным листам;</w:t>
      </w:r>
    </w:p>
    <w:p w:rsidR="00610F82" w:rsidRPr="00DF66F0" w:rsidRDefault="00610F82" w:rsidP="00610F82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F66F0">
        <w:rPr>
          <w:rFonts w:ascii="Arial" w:hAnsi="Arial" w:cs="Arial"/>
          <w:sz w:val="20"/>
          <w:szCs w:val="20"/>
        </w:rPr>
        <w:t>информация в переписной лист заносится только со слов опрашиваемого без</w:t>
      </w:r>
      <w:r w:rsidRPr="00DF66F0">
        <w:rPr>
          <w:rFonts w:ascii="Arial" w:hAnsi="Arial" w:cs="Arial"/>
          <w:sz w:val="20"/>
          <w:szCs w:val="20"/>
          <w:lang w:val="en-US"/>
        </w:rPr>
        <w:t> </w:t>
      </w:r>
      <w:r w:rsidRPr="00DF66F0">
        <w:rPr>
          <w:rFonts w:ascii="Arial" w:hAnsi="Arial" w:cs="Arial"/>
          <w:sz w:val="20"/>
          <w:szCs w:val="20"/>
        </w:rPr>
        <w:t>предъявления каких-либо документов;</w:t>
      </w:r>
    </w:p>
    <w:p w:rsidR="00DF66F0" w:rsidRPr="00DF66F0" w:rsidRDefault="00DF66F0" w:rsidP="00610F8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B07D1" w:rsidRPr="00DF66F0" w:rsidRDefault="002B07D1" w:rsidP="0017170D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66F0">
        <w:rPr>
          <w:rFonts w:ascii="Arial" w:hAnsi="Arial" w:cs="Arial"/>
          <w:sz w:val="20"/>
          <w:szCs w:val="20"/>
        </w:rPr>
        <w:t xml:space="preserve">В каждом помещении переписи подлежат все люди, постоянно (обычно) проживающие в нем, включая и тех, кто на момент переписи временно </w:t>
      </w:r>
      <w:r w:rsidRPr="00DF66F0">
        <w:rPr>
          <w:rFonts w:ascii="Arial" w:hAnsi="Arial" w:cs="Arial"/>
          <w:bCs/>
          <w:sz w:val="20"/>
          <w:szCs w:val="20"/>
        </w:rPr>
        <w:t>отсутствовал</w:t>
      </w:r>
      <w:r w:rsidR="00610F82" w:rsidRPr="00DF66F0">
        <w:rPr>
          <w:rFonts w:ascii="Arial" w:hAnsi="Arial" w:cs="Arial"/>
          <w:sz w:val="20"/>
          <w:szCs w:val="20"/>
        </w:rPr>
        <w:t xml:space="preserve"> (15 октября 00 часов – момент переписи)</w:t>
      </w:r>
      <w:r w:rsidR="0017170D">
        <w:rPr>
          <w:rFonts w:ascii="Arial" w:hAnsi="Arial" w:cs="Arial"/>
          <w:sz w:val="20"/>
          <w:szCs w:val="20"/>
        </w:rPr>
        <w:t xml:space="preserve"> </w:t>
      </w:r>
      <w:r w:rsidRPr="00DF66F0">
        <w:rPr>
          <w:rFonts w:ascii="Arial" w:hAnsi="Arial" w:cs="Arial"/>
          <w:sz w:val="20"/>
          <w:szCs w:val="20"/>
        </w:rPr>
        <w:t>Для этого переписчику необходимо задать жителям следующие вопросы:</w:t>
      </w:r>
    </w:p>
    <w:p w:rsidR="002B07D1" w:rsidRPr="00DF66F0" w:rsidRDefault="002B07D1" w:rsidP="00610F82">
      <w:pPr>
        <w:pStyle w:val="Iauiue"/>
        <w:ind w:firstLine="709"/>
        <w:jc w:val="both"/>
        <w:rPr>
          <w:rFonts w:ascii="Arial" w:hAnsi="Arial" w:cs="Arial"/>
          <w:sz w:val="20"/>
        </w:rPr>
      </w:pPr>
      <w:r w:rsidRPr="00DF66F0">
        <w:rPr>
          <w:rFonts w:ascii="Arial" w:hAnsi="Arial" w:cs="Arial"/>
          <w:sz w:val="20"/>
        </w:rPr>
        <w:t xml:space="preserve">«Кто из присутствующих проживает в этом помещении постоянно?» </w:t>
      </w:r>
    </w:p>
    <w:p w:rsidR="002B07D1" w:rsidRPr="00DF66F0" w:rsidRDefault="002B07D1" w:rsidP="00610F82">
      <w:pPr>
        <w:pStyle w:val="Iauiue"/>
        <w:ind w:firstLine="709"/>
        <w:jc w:val="both"/>
        <w:rPr>
          <w:rFonts w:ascii="Arial" w:hAnsi="Arial" w:cs="Arial"/>
          <w:sz w:val="20"/>
        </w:rPr>
      </w:pPr>
      <w:r w:rsidRPr="00DF66F0">
        <w:rPr>
          <w:rFonts w:ascii="Arial" w:hAnsi="Arial" w:cs="Arial"/>
          <w:sz w:val="20"/>
        </w:rPr>
        <w:t>«Кто еще, кроме этих людей, проживает здесь постоянно, но отсутствует, по</w:t>
      </w:r>
      <w:r w:rsidRPr="00DF66F0">
        <w:rPr>
          <w:rFonts w:ascii="Arial" w:hAnsi="Arial" w:cs="Arial"/>
          <w:sz w:val="20"/>
          <w:lang w:val="en-US"/>
        </w:rPr>
        <w:t> </w:t>
      </w:r>
      <w:r w:rsidRPr="00DF66F0">
        <w:rPr>
          <w:rFonts w:ascii="Arial" w:hAnsi="Arial" w:cs="Arial"/>
          <w:sz w:val="20"/>
        </w:rPr>
        <w:t>какой причине и сколько времени?»</w:t>
      </w:r>
    </w:p>
    <w:p w:rsidR="002B07D1" w:rsidRPr="00DF66F0" w:rsidRDefault="002B07D1" w:rsidP="00610F8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B07D1" w:rsidRPr="00DF66F0" w:rsidRDefault="002B07D1" w:rsidP="00610F82">
      <w:pPr>
        <w:pStyle w:val="2"/>
        <w:ind w:firstLine="709"/>
        <w:rPr>
          <w:rFonts w:cs="Arial"/>
          <w:sz w:val="20"/>
        </w:rPr>
      </w:pPr>
      <w:r w:rsidRPr="00DF66F0">
        <w:rPr>
          <w:rFonts w:cs="Arial"/>
          <w:sz w:val="20"/>
        </w:rPr>
        <w:t>При опросе людей в каждом помещении переписчик обязан выяснить, нет ли у опрашиваемых другого места жительства. Если есть, то опрашиваемый должен определить, где он будет переписываться. В случае затруднения опрашиваемого при выборе места переписи предпочтение отдается тому месту жительства, где проживает его домохозяйство (семья, ребенок, ближайшие родственники, с кем он ведет общее хозяйство).</w:t>
      </w:r>
    </w:p>
    <w:p w:rsidR="00DF66F0" w:rsidRPr="00DF66F0" w:rsidRDefault="00DF66F0" w:rsidP="00610F82">
      <w:pPr>
        <w:pStyle w:val="2"/>
        <w:ind w:firstLine="709"/>
        <w:rPr>
          <w:rFonts w:cs="Arial"/>
          <w:sz w:val="20"/>
        </w:rPr>
      </w:pPr>
    </w:p>
    <w:p w:rsidR="00610F82" w:rsidRPr="00DF66F0" w:rsidRDefault="002B221B" w:rsidP="00DF6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66F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452F54C" wp14:editId="1D993875">
            <wp:simplePos x="717630" y="1076446"/>
            <wp:positionH relativeFrom="margin">
              <wp:align>left</wp:align>
            </wp:positionH>
            <wp:positionV relativeFrom="margin">
              <wp:align>top</wp:align>
            </wp:positionV>
            <wp:extent cx="3595450" cy="3600000"/>
            <wp:effectExtent l="0" t="0" r="5080" b="635"/>
            <wp:wrapSquare wrapText="bothSides"/>
            <wp:docPr id="2" name="Рисунок 2" descr="https://sun9-13.userapi.com/impg/Ug-WS3paxbytY0wC-pR_BXse70xXQDNLRJ1llw/gUmGYIcIZVk.jpg?size=839x840&amp;quality=96&amp;sign=062eaea02e889bbaf8ec48c672626c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impg/Ug-WS3paxbytY0wC-pR_BXse70xXQDNLRJ1llw/gUmGYIcIZVk.jpg?size=839x840&amp;quality=96&amp;sign=062eaea02e889bbaf8ec48c672626c5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6F0">
        <w:rPr>
          <w:rFonts w:ascii="Arial" w:hAnsi="Arial" w:cs="Arial"/>
          <w:color w:val="000000"/>
          <w:sz w:val="20"/>
          <w:szCs w:val="20"/>
        </w:rPr>
        <w:br/>
      </w:r>
      <w:r w:rsidR="00610F82" w:rsidRPr="00DF66F0">
        <w:rPr>
          <w:rFonts w:ascii="Arial" w:hAnsi="Arial" w:cs="Arial"/>
          <w:sz w:val="20"/>
          <w:szCs w:val="20"/>
        </w:rPr>
        <w:t xml:space="preserve">Запись членов домохозяйства начинается с одного из взрослых членов, затем записываются остальные. Супруги должны быть записаны друг за другом, дети (включая неженатых/незамужних взрослых детей) должны быть записаны следом за своими родителями. Если в домохозяйстве несколько супружеских пар с детьми, сначала следует записать одну пару и всех ее детей (незамужних и неженатых), затем вторую и всех ее детей. </w:t>
      </w:r>
    </w:p>
    <w:p w:rsidR="002B221B" w:rsidRPr="00DF66F0" w:rsidRDefault="002B221B" w:rsidP="00610F8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66F0">
        <w:rPr>
          <w:rFonts w:ascii="Arial" w:hAnsi="Arial" w:cs="Arial"/>
          <w:color w:val="000000"/>
          <w:sz w:val="20"/>
          <w:szCs w:val="20"/>
        </w:rPr>
        <w:br/>
      </w:r>
      <w:r w:rsidRPr="00DF66F0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Затем отметьте, кем ему приходятся все остальные. Например, жена и сын</w:t>
      </w:r>
      <w:r w:rsidR="00DF66F0" w:rsidRPr="00DF6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DF66F0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первой запишете жену, остальным проставьте отметки «муж» и «сын» соответственно.</w:t>
      </w:r>
      <w:r w:rsidRPr="00DF66F0">
        <w:rPr>
          <w:rFonts w:ascii="Arial" w:hAnsi="Arial" w:cs="Arial"/>
          <w:color w:val="000000"/>
          <w:sz w:val="20"/>
          <w:szCs w:val="20"/>
        </w:rPr>
        <w:br/>
      </w:r>
      <w:r w:rsidRPr="00DF66F0">
        <w:rPr>
          <w:rFonts w:ascii="Arial" w:hAnsi="Arial" w:cs="Arial"/>
          <w:color w:val="000000"/>
          <w:sz w:val="20"/>
          <w:szCs w:val="20"/>
        </w:rPr>
        <w:br/>
      </w:r>
      <w:r w:rsidRPr="00DF66F0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Тех, кто живет в одной комнате в общежитии, если они не родственники, запишут как отдельные домохозяйства, состоящие из одного человека.</w:t>
      </w:r>
    </w:p>
    <w:p w:rsidR="0017170D" w:rsidRDefault="0017170D" w:rsidP="00DF66F0">
      <w:pPr>
        <w:pStyle w:val="Iauiue1"/>
        <w:tabs>
          <w:tab w:val="left" w:pos="2623"/>
        </w:tabs>
        <w:suppressAutoHyphens/>
        <w:ind w:firstLine="720"/>
        <w:jc w:val="both"/>
        <w:rPr>
          <w:rFonts w:ascii="Arial" w:hAnsi="Arial" w:cs="Arial"/>
        </w:rPr>
      </w:pPr>
    </w:p>
    <w:p w:rsidR="00DF66F0" w:rsidRPr="00DF66F0" w:rsidRDefault="00DF66F0" w:rsidP="00DF66F0">
      <w:pPr>
        <w:pStyle w:val="Iauiue1"/>
        <w:tabs>
          <w:tab w:val="left" w:pos="2623"/>
        </w:tabs>
        <w:suppressAutoHyphens/>
        <w:ind w:firstLine="720"/>
        <w:jc w:val="both"/>
        <w:rPr>
          <w:rFonts w:ascii="Arial" w:hAnsi="Arial" w:cs="Arial"/>
        </w:rPr>
      </w:pPr>
      <w:r w:rsidRPr="00DF66F0">
        <w:rPr>
          <w:rFonts w:ascii="Arial" w:hAnsi="Arial" w:cs="Arial"/>
        </w:rPr>
        <w:t>Переписчик должен обеспечивать сохранность переписной информации в</w:t>
      </w:r>
      <w:r w:rsidRPr="00DF66F0">
        <w:rPr>
          <w:rFonts w:ascii="Arial" w:hAnsi="Arial" w:cs="Arial"/>
          <w:lang w:val="en-US"/>
        </w:rPr>
        <w:t> </w:t>
      </w:r>
      <w:r w:rsidRPr="00DF66F0">
        <w:rPr>
          <w:rFonts w:ascii="Arial" w:hAnsi="Arial" w:cs="Arial"/>
        </w:rPr>
        <w:t>переписных документах на бумажном носителе и на мобильных устройствах с</w:t>
      </w:r>
      <w:r w:rsidRPr="00DF66F0">
        <w:rPr>
          <w:rFonts w:ascii="Arial" w:hAnsi="Arial" w:cs="Arial"/>
          <w:lang w:val="en-US"/>
        </w:rPr>
        <w:t> </w:t>
      </w:r>
      <w:r w:rsidRPr="00DF66F0">
        <w:rPr>
          <w:rFonts w:ascii="Arial" w:hAnsi="Arial" w:cs="Arial"/>
        </w:rPr>
        <w:t>МПП и не допускать нарушения запрета на разглашение полученной информации.</w:t>
      </w:r>
    </w:p>
    <w:p w:rsidR="0017170D" w:rsidRDefault="0017170D" w:rsidP="00DF66F0">
      <w:pPr>
        <w:pStyle w:val="Iauiue"/>
        <w:suppressAutoHyphens/>
        <w:ind w:firstLine="720"/>
        <w:jc w:val="both"/>
        <w:rPr>
          <w:rFonts w:ascii="Arial" w:hAnsi="Arial" w:cs="Arial"/>
          <w:sz w:val="20"/>
        </w:rPr>
      </w:pPr>
    </w:p>
    <w:p w:rsidR="00DF66F0" w:rsidRPr="00DF66F0" w:rsidRDefault="00DF66F0" w:rsidP="00DF66F0">
      <w:pPr>
        <w:pStyle w:val="Iauiue"/>
        <w:suppressAutoHyphens/>
        <w:ind w:firstLine="720"/>
        <w:jc w:val="both"/>
        <w:rPr>
          <w:rFonts w:ascii="Arial" w:hAnsi="Arial" w:cs="Arial"/>
          <w:sz w:val="20"/>
        </w:rPr>
      </w:pPr>
      <w:r w:rsidRPr="00DF66F0">
        <w:rPr>
          <w:rFonts w:ascii="Arial" w:hAnsi="Arial" w:cs="Arial"/>
          <w:sz w:val="20"/>
        </w:rPr>
        <w:t xml:space="preserve">Во время работы переписчику оказывают помощь органы внутренних дел, дежурные и консьержи, старшие по улице, дому, подъезду. Через контролера полевого уровня или уполномоченного по вопросам переписи можно обратиться за необходимой в работе помощью в управления жилищно-коммунального хозяйства (ЖКХ), расчетные центры по оплате коммунальных услуг (РЦ), товарищества собственников жилья (ТСЖ), жилищные кооперативы (ЖК), домовые комитеты, к дежурным и консьержам в подъездах или домах, а также в организации и ведомства, имеющие </w:t>
      </w:r>
      <w:r w:rsidRPr="00DF66F0">
        <w:rPr>
          <w:rFonts w:ascii="Arial" w:hAnsi="Arial" w:cs="Arial"/>
          <w:sz w:val="20"/>
        </w:rPr>
        <w:lastRenderedPageBreak/>
        <w:t>жилой фонд.</w:t>
      </w:r>
    </w:p>
    <w:sectPr w:rsidR="00DF66F0" w:rsidRPr="00DF66F0" w:rsidSect="000918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AE"/>
    <w:rsid w:val="00091891"/>
    <w:rsid w:val="0017170D"/>
    <w:rsid w:val="002B07D1"/>
    <w:rsid w:val="002B221B"/>
    <w:rsid w:val="003B4C8A"/>
    <w:rsid w:val="004A49AE"/>
    <w:rsid w:val="00610F82"/>
    <w:rsid w:val="00DF66F0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07D1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07D1"/>
    <w:rPr>
      <w:rFonts w:ascii="Arial" w:eastAsia="Times New Roman" w:hAnsi="Arial" w:cs="Times New Roman"/>
      <w:szCs w:val="20"/>
      <w:lang w:eastAsia="ru-RU"/>
    </w:rPr>
  </w:style>
  <w:style w:type="paragraph" w:customStyle="1" w:styleId="Iauiue">
    <w:name w:val="Iau?iue"/>
    <w:rsid w:val="002B07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2B07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07D1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07D1"/>
    <w:rPr>
      <w:rFonts w:ascii="Arial" w:eastAsia="Times New Roman" w:hAnsi="Arial" w:cs="Times New Roman"/>
      <w:szCs w:val="20"/>
      <w:lang w:eastAsia="ru-RU"/>
    </w:rPr>
  </w:style>
  <w:style w:type="paragraph" w:customStyle="1" w:styleId="Iauiue">
    <w:name w:val="Iau?iue"/>
    <w:rsid w:val="002B07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2B07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2021-08-24T13:45:00Z</dcterms:created>
  <dcterms:modified xsi:type="dcterms:W3CDTF">2021-08-24T13:45:00Z</dcterms:modified>
</cp:coreProperties>
</file>