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A310F">
        <w:rPr>
          <w:rFonts w:ascii="Times New Roman" w:hAnsi="Times New Roman"/>
          <w:sz w:val="24"/>
          <w:szCs w:val="24"/>
          <w:u w:val="single"/>
        </w:rPr>
        <w:t>1</w:t>
      </w:r>
      <w:r w:rsidR="00D31F53">
        <w:rPr>
          <w:rFonts w:ascii="Times New Roman" w:hAnsi="Times New Roman"/>
          <w:sz w:val="24"/>
          <w:szCs w:val="24"/>
          <w:u w:val="single"/>
        </w:rPr>
        <w:t>4</w:t>
      </w:r>
      <w:r w:rsidRPr="009A310F">
        <w:rPr>
          <w:rFonts w:ascii="Times New Roman" w:hAnsi="Times New Roman"/>
          <w:sz w:val="24"/>
          <w:szCs w:val="24"/>
          <w:u w:val="single"/>
        </w:rPr>
        <w:t>.08.2020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9C3191">
        <w:rPr>
          <w:rFonts w:ascii="Times New Roman" w:hAnsi="Times New Roman"/>
          <w:sz w:val="28"/>
          <w:szCs w:val="28"/>
        </w:rPr>
        <w:t xml:space="preserve">от 28.08.2020 № 4 «О назначении </w:t>
      </w:r>
      <w:r w:rsidR="006233E6">
        <w:rPr>
          <w:rFonts w:ascii="Times New Roman" w:hAnsi="Times New Roman" w:cs="Times New Roman"/>
          <w:snapToGrid w:val="0"/>
          <w:sz w:val="28"/>
          <w:szCs w:val="28"/>
        </w:rPr>
        <w:t>общественных обсуждений</w:t>
      </w:r>
      <w:r w:rsidR="009C3191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о предоста</w:t>
      </w:r>
      <w:r w:rsidR="009C3191">
        <w:rPr>
          <w:rFonts w:ascii="Times New Roman" w:hAnsi="Times New Roman"/>
          <w:sz w:val="28"/>
          <w:szCs w:val="28"/>
        </w:rPr>
        <w:t>в</w:t>
      </w:r>
      <w:r w:rsidR="009C3191">
        <w:rPr>
          <w:rFonts w:ascii="Times New Roman" w:hAnsi="Times New Roman"/>
          <w:sz w:val="28"/>
          <w:szCs w:val="28"/>
        </w:rPr>
        <w:t>лении разрешения на условно разрешенный вид использования земельного участка и объекта капитального строительства»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 xml:space="preserve">ния) 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значены общественные обсуждения по данн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B85AF8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B85A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B85A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5AF8" w:rsidRPr="005E144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.07.2020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220 часть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B85AF8" w:rsidRPr="005E1440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 w:rsidR="00B85AF8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приложени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е (вкладыш)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B85AF8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 xml:space="preserve">«Общественные обсуждения» </w:t>
      </w:r>
      <w:r w:rsidR="007D26ED">
        <w:rPr>
          <w:b w:val="0"/>
          <w:snapToGrid w:val="0"/>
          <w:sz w:val="28"/>
          <w:szCs w:val="28"/>
        </w:rPr>
        <w:t>31</w:t>
      </w:r>
      <w:r w:rsidR="00523ADA" w:rsidRPr="00B85AF8">
        <w:rPr>
          <w:b w:val="0"/>
          <w:snapToGrid w:val="0"/>
          <w:sz w:val="28"/>
          <w:szCs w:val="28"/>
        </w:rPr>
        <w:t>.07.</w:t>
      </w:r>
      <w:r w:rsidR="009A310F" w:rsidRPr="00B85AF8">
        <w:rPr>
          <w:b w:val="0"/>
          <w:snapToGrid w:val="0"/>
          <w:sz w:val="28"/>
          <w:szCs w:val="28"/>
        </w:rPr>
        <w:t>20</w:t>
      </w:r>
      <w:r w:rsidR="00523ADA" w:rsidRPr="00B85AF8">
        <w:rPr>
          <w:b w:val="0"/>
          <w:snapToGrid w:val="0"/>
          <w:sz w:val="28"/>
          <w:szCs w:val="28"/>
        </w:rPr>
        <w:t>20</w:t>
      </w:r>
      <w:r w:rsidR="009A310F" w:rsidRPr="00B85AF8">
        <w:rPr>
          <w:b w:val="0"/>
          <w:snapToGrid w:val="0"/>
          <w:sz w:val="28"/>
          <w:szCs w:val="28"/>
        </w:rPr>
        <w:t xml:space="preserve"> г.</w:t>
      </w:r>
    </w:p>
    <w:p w:rsidR="009A310F" w:rsidRPr="004F4C51" w:rsidRDefault="009A310F" w:rsidP="00B85A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proofErr w:type="spellStart"/>
      <w:r w:rsidR="0008797A" w:rsidRPr="00523ADA">
        <w:rPr>
          <w:rFonts w:ascii="Times New Roman" w:hAnsi="Times New Roman" w:cs="Times New Roman"/>
          <w:snapToGrid w:val="0"/>
          <w:sz w:val="28"/>
          <w:szCs w:val="28"/>
        </w:rPr>
        <w:t>Харьков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</w:t>
      </w:r>
      <w:proofErr w:type="spellEnd"/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0B2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30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.07.2020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B2C3D">
        <w:rPr>
          <w:rFonts w:ascii="Times New Roman" w:hAnsi="Times New Roman" w:cs="Times New Roman"/>
          <w:snapToGrid w:val="0"/>
          <w:sz w:val="28"/>
          <w:szCs w:val="28"/>
        </w:rPr>
        <w:t>___</w:t>
      </w:r>
      <w:proofErr w:type="gramEnd"/>
    </w:p>
    <w:p w:rsidR="009A310F" w:rsidRDefault="009A310F" w:rsidP="00B85AF8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08797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7D26ED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.07.2020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D26E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.08.2020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F0E64" w:rsidRDefault="007D26ED" w:rsidP="00B9751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 w:rsidRPr="007D26ED">
        <w:rPr>
          <w:rFonts w:ascii="Times New Roman" w:hAnsi="Times New Roman"/>
          <w:sz w:val="28"/>
          <w:szCs w:val="28"/>
        </w:rPr>
        <w:t xml:space="preserve">Заявленные </w:t>
      </w:r>
      <w:r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Pr="007D26ED">
        <w:rPr>
          <w:rFonts w:ascii="Times New Roman" w:hAnsi="Times New Roman"/>
          <w:sz w:val="28"/>
          <w:szCs w:val="28"/>
        </w:rPr>
        <w:t xml:space="preserve">земельный участок и объект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Pr="007D26ED">
        <w:rPr>
          <w:rFonts w:ascii="Times New Roman" w:hAnsi="Times New Roman"/>
          <w:sz w:val="28"/>
          <w:szCs w:val="28"/>
        </w:rPr>
        <w:t>(нежилое здание магазина), в соответствии с правилами землепользования и застройки муниципального образования «Г</w:t>
      </w:r>
      <w:r w:rsidRPr="007D26ED">
        <w:rPr>
          <w:rFonts w:ascii="Times New Roman" w:hAnsi="Times New Roman"/>
          <w:sz w:val="28"/>
          <w:szCs w:val="28"/>
        </w:rPr>
        <w:t>о</w:t>
      </w:r>
      <w:r w:rsidRPr="007D26ED">
        <w:rPr>
          <w:rFonts w:ascii="Times New Roman" w:hAnsi="Times New Roman"/>
          <w:sz w:val="28"/>
          <w:szCs w:val="28"/>
        </w:rPr>
        <w:t>род Новошахтинск» (далее – ПЗЗ), располага</w:t>
      </w:r>
      <w:r>
        <w:rPr>
          <w:rFonts w:ascii="Times New Roman" w:hAnsi="Times New Roman"/>
          <w:sz w:val="28"/>
          <w:szCs w:val="28"/>
        </w:rPr>
        <w:t>ю</w:t>
      </w:r>
      <w:r w:rsidRPr="007D26ED">
        <w:rPr>
          <w:rFonts w:ascii="Times New Roman" w:hAnsi="Times New Roman"/>
          <w:sz w:val="28"/>
          <w:szCs w:val="28"/>
        </w:rPr>
        <w:t xml:space="preserve">тся в зоне жилой застройки </w:t>
      </w:r>
      <w:r w:rsidRPr="005F0E64">
        <w:rPr>
          <w:rFonts w:ascii="Times New Roman" w:hAnsi="Times New Roman"/>
          <w:sz w:val="28"/>
          <w:szCs w:val="28"/>
        </w:rPr>
        <w:t>первого типа (участок  Ж-1/0</w:t>
      </w:r>
      <w:r w:rsidR="009C3191">
        <w:rPr>
          <w:rFonts w:ascii="Times New Roman" w:hAnsi="Times New Roman"/>
          <w:sz w:val="28"/>
          <w:szCs w:val="28"/>
        </w:rPr>
        <w:t>3</w:t>
      </w:r>
      <w:r w:rsidRPr="005F0E64">
        <w:rPr>
          <w:rFonts w:ascii="Times New Roman" w:hAnsi="Times New Roman"/>
          <w:sz w:val="28"/>
          <w:szCs w:val="28"/>
        </w:rPr>
        <w:t>).</w:t>
      </w:r>
    </w:p>
    <w:p w:rsidR="00B97512" w:rsidRPr="00B97512" w:rsidRDefault="00B97512" w:rsidP="00B9751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B97512">
        <w:rPr>
          <w:rFonts w:ascii="Times New Roman" w:hAnsi="Times New Roman"/>
          <w:sz w:val="28"/>
          <w:szCs w:val="28"/>
        </w:rPr>
        <w:t xml:space="preserve">Земельный участок по улице </w:t>
      </w:r>
      <w:proofErr w:type="spellStart"/>
      <w:r w:rsidRPr="00B97512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B97512">
        <w:rPr>
          <w:rFonts w:ascii="Times New Roman" w:hAnsi="Times New Roman"/>
          <w:sz w:val="28"/>
          <w:szCs w:val="28"/>
        </w:rPr>
        <w:t xml:space="preserve">, 43 граничит с земельными участками по улице </w:t>
      </w:r>
      <w:proofErr w:type="spellStart"/>
      <w:r w:rsidRPr="00B97512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B97512">
        <w:rPr>
          <w:rFonts w:ascii="Times New Roman" w:hAnsi="Times New Roman"/>
          <w:sz w:val="28"/>
          <w:szCs w:val="28"/>
        </w:rPr>
        <w:t xml:space="preserve">: № 41, 45 и по улице Королева, 6-а.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97512">
        <w:rPr>
          <w:rFonts w:ascii="Times New Roman" w:hAnsi="Times New Roman"/>
          <w:sz w:val="28"/>
          <w:szCs w:val="28"/>
        </w:rPr>
        <w:t>Земельный участок и жилой дом по улице Королева, 6-а заброшены (</w:t>
      </w:r>
      <w:r>
        <w:rPr>
          <w:rFonts w:ascii="Times New Roman" w:hAnsi="Times New Roman"/>
          <w:sz w:val="28"/>
          <w:szCs w:val="28"/>
        </w:rPr>
        <w:t xml:space="preserve">имеются </w:t>
      </w:r>
      <w:r w:rsidRPr="00B97512">
        <w:rPr>
          <w:rFonts w:ascii="Times New Roman" w:hAnsi="Times New Roman"/>
          <w:sz w:val="28"/>
          <w:szCs w:val="28"/>
        </w:rPr>
        <w:t xml:space="preserve">фотоматериалы).  </w:t>
      </w:r>
      <w:r w:rsidR="005F0E64" w:rsidRPr="00B97512">
        <w:rPr>
          <w:rFonts w:ascii="Times New Roman" w:hAnsi="Times New Roman" w:cs="Times New Roman"/>
          <w:snapToGrid w:val="0"/>
          <w:sz w:val="28"/>
          <w:szCs w:val="28"/>
        </w:rPr>
        <w:t xml:space="preserve">Комиссией были направлены </w:t>
      </w:r>
      <w:r w:rsidRPr="00B97512">
        <w:rPr>
          <w:rFonts w:ascii="Times New Roman" w:hAnsi="Times New Roman"/>
          <w:sz w:val="28"/>
          <w:szCs w:val="28"/>
        </w:rPr>
        <w:t>письма правообладателям з</w:t>
      </w:r>
      <w:r w:rsidRPr="00B97512">
        <w:rPr>
          <w:rFonts w:ascii="Times New Roman" w:hAnsi="Times New Roman"/>
          <w:sz w:val="28"/>
          <w:szCs w:val="28"/>
        </w:rPr>
        <w:t>е</w:t>
      </w:r>
      <w:r w:rsidRPr="00B97512">
        <w:rPr>
          <w:rFonts w:ascii="Times New Roman" w:hAnsi="Times New Roman"/>
          <w:sz w:val="28"/>
          <w:szCs w:val="28"/>
        </w:rPr>
        <w:t xml:space="preserve">мельных участков, имеющим общие границы с земельным участком по улице </w:t>
      </w:r>
      <w:proofErr w:type="spellStart"/>
      <w:r w:rsidRPr="00B97512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B97512">
        <w:rPr>
          <w:rFonts w:ascii="Times New Roman" w:hAnsi="Times New Roman"/>
          <w:sz w:val="28"/>
          <w:szCs w:val="28"/>
        </w:rPr>
        <w:t xml:space="preserve">, 43: </w:t>
      </w:r>
      <w:proofErr w:type="gramStart"/>
      <w:r w:rsidRPr="00B97512">
        <w:rPr>
          <w:rFonts w:ascii="Times New Roman" w:hAnsi="Times New Roman"/>
          <w:sz w:val="28"/>
          <w:szCs w:val="28"/>
        </w:rPr>
        <w:t xml:space="preserve">Стешенко Ольге Владимировне (улица   </w:t>
      </w:r>
      <w:proofErr w:type="spellStart"/>
      <w:r w:rsidRPr="00B97512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B97512">
        <w:rPr>
          <w:rFonts w:ascii="Times New Roman" w:hAnsi="Times New Roman"/>
          <w:sz w:val="28"/>
          <w:szCs w:val="28"/>
        </w:rPr>
        <w:t xml:space="preserve">, 45) и Лесных Владимиру Васильевичу (улица   </w:t>
      </w:r>
      <w:proofErr w:type="spellStart"/>
      <w:r w:rsidRPr="00B97512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B97512">
        <w:rPr>
          <w:rFonts w:ascii="Times New Roman" w:hAnsi="Times New Roman"/>
          <w:sz w:val="28"/>
          <w:szCs w:val="28"/>
        </w:rPr>
        <w:t>, 41)</w:t>
      </w:r>
      <w:r>
        <w:rPr>
          <w:sz w:val="28"/>
          <w:szCs w:val="28"/>
        </w:rPr>
        <w:t>,</w:t>
      </w:r>
      <w:r w:rsidRPr="00B97512">
        <w:rPr>
          <w:rFonts w:ascii="Times New Roman" w:hAnsi="Times New Roman"/>
          <w:sz w:val="28"/>
          <w:szCs w:val="28"/>
        </w:rPr>
        <w:t xml:space="preserve">  которые  не возражают по предоставлению разрешения </w:t>
      </w:r>
      <w:proofErr w:type="spellStart"/>
      <w:r w:rsidRPr="00B97512">
        <w:rPr>
          <w:rFonts w:ascii="Times New Roman" w:hAnsi="Times New Roman"/>
          <w:sz w:val="28"/>
          <w:szCs w:val="28"/>
        </w:rPr>
        <w:t>Курзанцеву</w:t>
      </w:r>
      <w:proofErr w:type="spellEnd"/>
      <w:r w:rsidRPr="00B97512">
        <w:rPr>
          <w:rFonts w:ascii="Times New Roman" w:hAnsi="Times New Roman"/>
          <w:sz w:val="28"/>
          <w:szCs w:val="28"/>
        </w:rPr>
        <w:t xml:space="preserve"> Сергею Александр</w:t>
      </w:r>
      <w:r w:rsidRPr="00B97512">
        <w:rPr>
          <w:rFonts w:ascii="Times New Roman" w:hAnsi="Times New Roman"/>
          <w:sz w:val="28"/>
          <w:szCs w:val="28"/>
        </w:rPr>
        <w:t>о</w:t>
      </w:r>
      <w:r w:rsidRPr="00B97512">
        <w:rPr>
          <w:rFonts w:ascii="Times New Roman" w:hAnsi="Times New Roman"/>
          <w:sz w:val="28"/>
          <w:szCs w:val="28"/>
        </w:rPr>
        <w:lastRenderedPageBreak/>
        <w:t>вичу на условно разрешенный вид использования земельного участка «Маг</w:t>
      </w:r>
      <w:r w:rsidRPr="00B97512">
        <w:rPr>
          <w:rFonts w:ascii="Times New Roman" w:hAnsi="Times New Roman"/>
          <w:sz w:val="28"/>
          <w:szCs w:val="28"/>
        </w:rPr>
        <w:t>а</w:t>
      </w:r>
      <w:r w:rsidRPr="00B97512">
        <w:rPr>
          <w:rFonts w:ascii="Times New Roman" w:hAnsi="Times New Roman"/>
          <w:sz w:val="28"/>
          <w:szCs w:val="28"/>
        </w:rPr>
        <w:t xml:space="preserve">зины» и условно разрешенный вид использования объекта капитального строительства «Объекты розничной торговли более 50 кв. м, но не более 200 </w:t>
      </w:r>
      <w:r w:rsidRPr="00B97512">
        <w:rPr>
          <w:rFonts w:ascii="Times New Roman" w:hAnsi="Times New Roman"/>
          <w:sz w:val="28"/>
          <w:szCs w:val="28"/>
          <w:u w:val="single"/>
        </w:rPr>
        <w:t>кв. м».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proofErr w:type="gramEnd"/>
    </w:p>
    <w:p w:rsidR="009A310F" w:rsidRDefault="00B97512" w:rsidP="00B97512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B97512">
      <w:pPr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</w:t>
      </w:r>
      <w:r w:rsidR="00017168">
        <w:rPr>
          <w:snapToGrid w:val="0"/>
          <w:sz w:val="28"/>
          <w:szCs w:val="28"/>
        </w:rPr>
        <w:t>а</w:t>
      </w:r>
      <w:r w:rsidR="00017168">
        <w:rPr>
          <w:snapToGrid w:val="0"/>
          <w:sz w:val="28"/>
          <w:szCs w:val="28"/>
        </w:rPr>
        <w:t xml:space="preserve">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муниц</w:t>
      </w:r>
      <w:r w:rsidR="00017168" w:rsidRPr="004F4C51">
        <w:rPr>
          <w:sz w:val="28"/>
          <w:szCs w:val="28"/>
        </w:rPr>
        <w:t>и</w:t>
      </w:r>
      <w:r w:rsidR="00017168" w:rsidRPr="004F4C51">
        <w:rPr>
          <w:sz w:val="28"/>
          <w:szCs w:val="28"/>
        </w:rPr>
        <w:t>пального образования «Город Новошахтинск»</w:t>
      </w:r>
      <w:r w:rsidR="00017168">
        <w:t xml:space="preserve"> </w:t>
      </w:r>
      <w:r w:rsidR="00017168" w:rsidRPr="00017168">
        <w:rPr>
          <w:sz w:val="28"/>
          <w:szCs w:val="28"/>
        </w:rPr>
        <w:t>(далее – ПЗЗ).</w:t>
      </w:r>
      <w:r w:rsidR="00017168">
        <w:t xml:space="preserve"> </w:t>
      </w:r>
    </w:p>
    <w:p w:rsidR="00017168" w:rsidRPr="00017168" w:rsidRDefault="00017168" w:rsidP="00017168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.07.2020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.08.2020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14567C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и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(Ж-1/0</w:t>
      </w:r>
      <w:r w:rsidR="009C3191">
        <w:rPr>
          <w:rFonts w:ascii="Times New Roman" w:hAnsi="Times New Roman" w:cs="Times New Roman"/>
          <w:snapToGrid w:val="0"/>
          <w:sz w:val="28"/>
          <w:szCs w:val="28"/>
        </w:rPr>
        <w:t>3</w:t>
      </w:r>
      <w:bookmarkStart w:id="0" w:name="_GoBack"/>
      <w:bookmarkEnd w:id="0"/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  <w:proofErr w:type="gramEnd"/>
    </w:p>
    <w:p w:rsidR="005E1440" w:rsidRDefault="005E1440" w:rsidP="005E1440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5E14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B97512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10.08.2020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 xml:space="preserve">решения на условно разрешенный вид использования земельного участка и </w:t>
      </w:r>
      <w:r w:rsidR="00BE25FA" w:rsidRPr="00BE25FA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объекта капитального строительства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145B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132E85"/>
    <w:rsid w:val="0014567C"/>
    <w:rsid w:val="00145B08"/>
    <w:rsid w:val="00186DE3"/>
    <w:rsid w:val="0022563E"/>
    <w:rsid w:val="002564A6"/>
    <w:rsid w:val="00301F30"/>
    <w:rsid w:val="003A42DB"/>
    <w:rsid w:val="003C3603"/>
    <w:rsid w:val="00477A53"/>
    <w:rsid w:val="004D2E05"/>
    <w:rsid w:val="004F4C51"/>
    <w:rsid w:val="00523ADA"/>
    <w:rsid w:val="005E1440"/>
    <w:rsid w:val="005F0E64"/>
    <w:rsid w:val="006233E6"/>
    <w:rsid w:val="006A6852"/>
    <w:rsid w:val="006B04F9"/>
    <w:rsid w:val="007D0688"/>
    <w:rsid w:val="007D26ED"/>
    <w:rsid w:val="007F23B6"/>
    <w:rsid w:val="0080402B"/>
    <w:rsid w:val="008D07B6"/>
    <w:rsid w:val="008F5805"/>
    <w:rsid w:val="00940EC5"/>
    <w:rsid w:val="009A310F"/>
    <w:rsid w:val="009C3191"/>
    <w:rsid w:val="00A37428"/>
    <w:rsid w:val="00AF64CC"/>
    <w:rsid w:val="00B5773E"/>
    <w:rsid w:val="00B85AF8"/>
    <w:rsid w:val="00B97512"/>
    <w:rsid w:val="00BD526F"/>
    <w:rsid w:val="00BE25FA"/>
    <w:rsid w:val="00C253F6"/>
    <w:rsid w:val="00C6029A"/>
    <w:rsid w:val="00CB4798"/>
    <w:rsid w:val="00CD1243"/>
    <w:rsid w:val="00D23CEB"/>
    <w:rsid w:val="00D31F53"/>
    <w:rsid w:val="00F1228B"/>
    <w:rsid w:val="00F316F9"/>
    <w:rsid w:val="00F81F56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2020-08-18T14:27:00Z</cp:lastPrinted>
  <dcterms:created xsi:type="dcterms:W3CDTF">2020-11-06T06:51:00Z</dcterms:created>
  <dcterms:modified xsi:type="dcterms:W3CDTF">2020-11-06T06:51:00Z</dcterms:modified>
</cp:coreProperties>
</file>