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1946ED" w:rsidP="001946ED">
      <w:pPr>
        <w:jc w:val="center"/>
        <w:rPr>
          <w:sz w:val="28"/>
          <w:szCs w:val="28"/>
        </w:rPr>
      </w:pPr>
      <w:bookmarkStart w:id="0" w:name="_GoBack"/>
      <w:bookmarkEnd w:id="0"/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DE381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DE381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3810">
        <w:rPr>
          <w:sz w:val="28"/>
          <w:szCs w:val="28"/>
        </w:rPr>
        <w:t>67</w:t>
      </w:r>
      <w:r w:rsidR="00E55345">
        <w:rPr>
          <w:sz w:val="28"/>
          <w:szCs w:val="28"/>
        </w:rPr>
        <w:t>4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DE3810">
        <w:rPr>
          <w:rFonts w:ascii="Times New Roman" w:hAnsi="Times New Roman"/>
          <w:sz w:val="28"/>
          <w:szCs w:val="28"/>
        </w:rPr>
        <w:t>15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DE3810">
        <w:rPr>
          <w:rFonts w:ascii="Times New Roman" w:hAnsi="Times New Roman"/>
          <w:sz w:val="28"/>
          <w:szCs w:val="28"/>
        </w:rPr>
        <w:t>7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DE3810">
        <w:rPr>
          <w:rFonts w:ascii="Times New Roman" w:hAnsi="Times New Roman"/>
          <w:sz w:val="28"/>
          <w:szCs w:val="28"/>
        </w:rPr>
        <w:t>67</w:t>
      </w:r>
      <w:r w:rsidR="00E55345">
        <w:rPr>
          <w:rFonts w:ascii="Times New Roman" w:hAnsi="Times New Roman"/>
          <w:sz w:val="28"/>
          <w:szCs w:val="28"/>
        </w:rPr>
        <w:t>4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0739B3">
        <w:rPr>
          <w:rFonts w:ascii="Times New Roman" w:hAnsi="Times New Roman"/>
          <w:sz w:val="28"/>
          <w:szCs w:val="28"/>
        </w:rPr>
        <w:t xml:space="preserve">Выдача </w:t>
      </w:r>
      <w:r w:rsidR="00E55345">
        <w:rPr>
          <w:rFonts w:ascii="Times New Roman" w:hAnsi="Times New Roman"/>
          <w:sz w:val="28"/>
          <w:szCs w:val="28"/>
        </w:rPr>
        <w:t>арендатору земельного участка согласия на залог права аренды земельного уча</w:t>
      </w:r>
      <w:r w:rsidR="00DE3810">
        <w:rPr>
          <w:rFonts w:ascii="Times New Roman" w:hAnsi="Times New Roman"/>
          <w:sz w:val="28"/>
          <w:szCs w:val="28"/>
        </w:rPr>
        <w:t>с</w:t>
      </w:r>
      <w:r w:rsidR="00E55345">
        <w:rPr>
          <w:rFonts w:ascii="Times New Roman" w:hAnsi="Times New Roman"/>
          <w:sz w:val="28"/>
          <w:szCs w:val="28"/>
        </w:rPr>
        <w:t>тка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E55345" w:rsidRDefault="00E55345" w:rsidP="00E55345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</w:t>
      </w:r>
    </w:p>
    <w:p w:rsidR="00E55345" w:rsidRDefault="00E55345" w:rsidP="00E55345">
      <w:pPr>
        <w:pStyle w:val="ConsPlusNormal"/>
        <w:ind w:left="72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пункта 1.1изложить в следующей редакции:</w:t>
      </w:r>
    </w:p>
    <w:p w:rsidR="00E55345" w:rsidRDefault="00E55345" w:rsidP="00E55345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«Целью предоставления муниципальной услуги является получение согласия на залог права аренды земельного участка»;</w:t>
      </w:r>
    </w:p>
    <w:p w:rsidR="00E55345" w:rsidRDefault="00E55345" w:rsidP="00E55345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пункта 2.1.  изложить в следующей редакции:</w:t>
      </w:r>
    </w:p>
    <w:p w:rsidR="00E55345" w:rsidRDefault="00E55345" w:rsidP="00B975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«Получателями муниципальной услуги являются арендаторы земельных участков </w:t>
      </w:r>
      <w:r w:rsidR="00B97531">
        <w:rPr>
          <w:rFonts w:eastAsiaTheme="minorHAnsi"/>
          <w:sz w:val="28"/>
          <w:szCs w:val="28"/>
          <w:lang w:eastAsia="en-US"/>
        </w:rPr>
        <w:t>по договорам аренды земельных участков, содержащим условие о необходимости получения арендатором согласия арендодателя на передачу арендных прав земельного участка в залог (далее − заявители)</w:t>
      </w:r>
      <w:proofErr w:type="gramStart"/>
      <w:r w:rsidR="00B97531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proofErr w:type="gramEnd"/>
      <w:r w:rsidR="00B9753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97531" w:rsidRDefault="00B97531" w:rsidP="00B97531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55345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E55345">
        <w:rPr>
          <w:rFonts w:ascii="Times New Roman" w:hAnsi="Times New Roman"/>
          <w:sz w:val="28"/>
          <w:szCs w:val="28"/>
        </w:rPr>
        <w:t xml:space="preserve"> </w:t>
      </w:r>
      <w:r w:rsidRPr="00E55345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:</w:t>
      </w:r>
    </w:p>
    <w:p w:rsidR="00366D54" w:rsidRPr="00E55345" w:rsidRDefault="002D6C1A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а</w:t>
      </w:r>
      <w:r w:rsidR="00366D54" w:rsidRPr="00E55345">
        <w:rPr>
          <w:rFonts w:ascii="Times New Roman" w:hAnsi="Times New Roman"/>
          <w:sz w:val="28"/>
          <w:szCs w:val="28"/>
        </w:rPr>
        <w:t xml:space="preserve">бзац первый пункта 5.2 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97531" w:rsidRDefault="00B97531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12.2 дополнить подпунктами следующего содержания:</w:t>
      </w:r>
    </w:p>
    <w:p w:rsidR="00B97531" w:rsidRDefault="00B97531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«12.2.4.</w:t>
      </w:r>
      <w:r>
        <w:rPr>
          <w:rFonts w:eastAsiaTheme="minorHAnsi"/>
          <w:sz w:val="28"/>
          <w:szCs w:val="28"/>
          <w:lang w:eastAsia="en-US"/>
        </w:rPr>
        <w:t xml:space="preserve"> наличие в представленных документах противоречащих сведений об объектах (земельных участках) и (или) субъектах (заявителях) правоотношений;</w:t>
      </w:r>
    </w:p>
    <w:p w:rsidR="00B97531" w:rsidRPr="00B97531" w:rsidRDefault="00B97531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531">
        <w:rPr>
          <w:rFonts w:eastAsiaTheme="minorHAnsi"/>
          <w:sz w:val="28"/>
          <w:szCs w:val="28"/>
          <w:lang w:eastAsia="en-US"/>
        </w:rPr>
        <w:t xml:space="preserve">12.2.5. арендатор земельного участка является субъектом малого и среднего предпринимательства, арендующим земельный участок, включенный в перечни государственного имущества и муниципального имущества, предусмотренные </w:t>
      </w:r>
      <w:hyperlink r:id="rId9" w:history="1">
        <w:r w:rsidRPr="00B97531">
          <w:rPr>
            <w:rFonts w:eastAsiaTheme="minorHAnsi"/>
            <w:sz w:val="28"/>
            <w:szCs w:val="28"/>
            <w:lang w:eastAsia="en-US"/>
          </w:rPr>
          <w:t>частью 4 статьи 18</w:t>
        </w:r>
      </w:hyperlink>
      <w:r w:rsidRPr="00B97531">
        <w:rPr>
          <w:rFonts w:eastAsiaTheme="minorHAnsi"/>
          <w:sz w:val="28"/>
          <w:szCs w:val="28"/>
          <w:lang w:eastAsia="en-US"/>
        </w:rPr>
        <w:t xml:space="preserve"> Федерального закона от 24.07.2007 </w:t>
      </w:r>
      <w:r>
        <w:rPr>
          <w:rFonts w:eastAsiaTheme="minorHAnsi"/>
          <w:sz w:val="28"/>
          <w:szCs w:val="28"/>
          <w:lang w:eastAsia="en-US"/>
        </w:rPr>
        <w:t>№</w:t>
      </w:r>
      <w:r w:rsidRPr="00B97531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97531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B97531">
        <w:rPr>
          <w:rFonts w:eastAsiaTheme="minorHAnsi"/>
          <w:sz w:val="28"/>
          <w:szCs w:val="28"/>
          <w:lang w:eastAsia="en-US"/>
        </w:rPr>
        <w:t>;</w:t>
      </w:r>
    </w:p>
    <w:p w:rsidR="00B97531" w:rsidRDefault="00B97531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12.2.6.</w:t>
      </w:r>
      <w:r w:rsidRPr="00B9753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договор аренды земельного участка заключен на срок более чем пять лет, за исключением случая, когда договор аренды земельного участка содержит условие о необходимости получения арендатором согласия арендодателя на передачу арендных прав земельного участка в залог</w:t>
      </w:r>
      <w:proofErr w:type="gramStart"/>
      <w:r w:rsidR="00783DC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97531" w:rsidRDefault="00B97531" w:rsidP="00B9753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97531" w:rsidRDefault="00B97531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6D54" w:rsidRDefault="00B97531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</w:t>
      </w:r>
      <w:proofErr w:type="gramStart"/>
      <w:r w:rsidR="00AD5682" w:rsidRPr="00AD5682">
        <w:rPr>
          <w:rFonts w:ascii="Times New Roman" w:hAnsi="Times New Roman"/>
          <w:sz w:val="28"/>
          <w:szCs w:val="28"/>
        </w:rPr>
        <w:t>о-</w:t>
      </w:r>
      <w:proofErr w:type="gramEnd"/>
      <w:r w:rsidR="00AD5682" w:rsidRPr="00AD5682">
        <w:rPr>
          <w:rFonts w:ascii="Times New Roman" w:hAnsi="Times New Roman"/>
          <w:sz w:val="28"/>
          <w:szCs w:val="28"/>
        </w:rPr>
        <w:t xml:space="preserve">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 xml:space="preserve">по управлению имуществом Администрации города                                                             </w:t>
      </w:r>
      <w:proofErr w:type="spellStart"/>
      <w:r w:rsidRPr="00BA74B6">
        <w:t>Т.Г.Авраменко</w:t>
      </w:r>
      <w:proofErr w:type="spellEnd"/>
    </w:p>
    <w:p w:rsidR="00AD5682" w:rsidRPr="00BA74B6" w:rsidRDefault="00AD5682" w:rsidP="00AD5682">
      <w:r w:rsidRPr="00BA74B6"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</w:t>
      </w:r>
      <w:proofErr w:type="spellStart"/>
      <w:r w:rsidRPr="00BA74B6">
        <w:t>Запорожцева</w:t>
      </w:r>
      <w:proofErr w:type="spellEnd"/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Ю.А.Лубенцов</w:t>
      </w:r>
      <w:proofErr w:type="spellEnd"/>
    </w:p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</w:t>
      </w:r>
      <w:proofErr w:type="spellStart"/>
      <w:r w:rsidRPr="00BA74B6">
        <w:t>И.Н.Суркова</w:t>
      </w:r>
      <w:proofErr w:type="spellEnd"/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783DCB" w:rsidRDefault="00783DCB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 xml:space="preserve">МБУ </w:t>
      </w:r>
      <w:proofErr w:type="spellStart"/>
      <w:r w:rsidR="002F3CA4" w:rsidRPr="002F3CA4">
        <w:t>г</w:t>
      </w:r>
      <w:proofErr w:type="gramStart"/>
      <w:r w:rsidR="002F3CA4" w:rsidRPr="002F3CA4">
        <w:t>.Н</w:t>
      </w:r>
      <w:proofErr w:type="gramEnd"/>
      <w:r w:rsidR="002F3CA4" w:rsidRPr="002F3CA4">
        <w:t>овошахтинска</w:t>
      </w:r>
      <w:proofErr w:type="spellEnd"/>
      <w:r w:rsidR="002F3CA4" w:rsidRPr="002F3CA4">
        <w:t xml:space="preserve">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proofErr w:type="spellStart"/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  <w:proofErr w:type="spellEnd"/>
    </w:p>
    <w:sectPr w:rsidR="005118C1" w:rsidRPr="002F3CA4" w:rsidSect="00A029F7">
      <w:footerReference w:type="default" r:id="rId10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7B" w:rsidRDefault="006E417B" w:rsidP="00A87015">
      <w:r>
        <w:separator/>
      </w:r>
    </w:p>
  </w:endnote>
  <w:endnote w:type="continuationSeparator" w:id="0">
    <w:p w:rsidR="006E417B" w:rsidRDefault="006E417B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7B" w:rsidRDefault="006E417B" w:rsidP="00A87015">
      <w:r>
        <w:separator/>
      </w:r>
    </w:p>
  </w:footnote>
  <w:footnote w:type="continuationSeparator" w:id="0">
    <w:p w:rsidR="006E417B" w:rsidRDefault="006E417B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9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2"/>
  </w:num>
  <w:num w:numId="8">
    <w:abstractNumId w:val="36"/>
  </w:num>
  <w:num w:numId="9">
    <w:abstractNumId w:val="21"/>
  </w:num>
  <w:num w:numId="10">
    <w:abstractNumId w:val="1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7"/>
  </w:num>
  <w:num w:numId="22">
    <w:abstractNumId w:val="29"/>
  </w:num>
  <w:num w:numId="23">
    <w:abstractNumId w:val="18"/>
  </w:num>
  <w:num w:numId="24">
    <w:abstractNumId w:val="28"/>
  </w:num>
  <w:num w:numId="25">
    <w:abstractNumId w:val="9"/>
  </w:num>
  <w:num w:numId="26">
    <w:abstractNumId w:val="3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40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1"/>
  </w:num>
  <w:num w:numId="40">
    <w:abstractNumId w:val="1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E417B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7F50ED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69B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A61"/>
    <w:rsid w:val="00B03FF3"/>
    <w:rsid w:val="00B11400"/>
    <w:rsid w:val="00B132C0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5087"/>
    <w:rsid w:val="00E468CE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B617182B108A80FFE5DB5A9118BFF35F55DA61C2379F0222BBECE5C027E798D7CA5D95701B795E7E82A420759CB9AA2F0695C90CBDA1AAK9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9E82-772D-41DD-8AD6-7732A31A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2020-04-17T08:45:00Z</cp:lastPrinted>
  <dcterms:created xsi:type="dcterms:W3CDTF">2020-04-21T06:31:00Z</dcterms:created>
  <dcterms:modified xsi:type="dcterms:W3CDTF">2020-04-21T06:31:00Z</dcterms:modified>
</cp:coreProperties>
</file>