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6D" w:rsidRPr="0098246D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246D">
        <w:rPr>
          <w:rFonts w:ascii="Times New Roman" w:hAnsi="Times New Roman"/>
          <w:b/>
          <w:sz w:val="28"/>
          <w:szCs w:val="28"/>
        </w:rPr>
        <w:t>СВОДНЫЙ ОТЧЕТ</w:t>
      </w:r>
    </w:p>
    <w:p w:rsidR="0098246D" w:rsidRPr="004B7103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:rsidR="0098246D" w:rsidRPr="004B7103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города </w:t>
      </w:r>
    </w:p>
    <w:p w:rsidR="0018227F" w:rsidRPr="00083450" w:rsidRDefault="007778FA" w:rsidP="00154ED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83450">
        <w:rPr>
          <w:rFonts w:ascii="Times New Roman" w:eastAsia="Arial" w:hAnsi="Times New Roman" w:cs="Times New Roman"/>
          <w:sz w:val="28"/>
          <w:szCs w:val="28"/>
        </w:rPr>
        <w:t>«</w:t>
      </w:r>
      <w:r w:rsidR="00154ED4" w:rsidRPr="00154ED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05.06.2020 № 423</w:t>
      </w:r>
      <w:r w:rsidRPr="00083450">
        <w:rPr>
          <w:rFonts w:ascii="Times New Roman" w:hAnsi="Times New Roman" w:cs="Times New Roman"/>
          <w:iCs/>
          <w:sz w:val="28"/>
          <w:szCs w:val="28"/>
        </w:rPr>
        <w:t>»</w:t>
      </w:r>
    </w:p>
    <w:p w:rsidR="007778FA" w:rsidRPr="007778FA" w:rsidRDefault="007778FA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7F" w:rsidRPr="00D61BF4" w:rsidRDefault="008D5868" w:rsidP="0098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154ED4" w:rsidRDefault="00154ED4" w:rsidP="009824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D4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«Об утверждении Порядка оформления и выдачи разрешения на установку и эксплуатацию рекламной конструкции на территории города Новошахтинска» (далее – проект НПА) имеет высокую степень регулирующего воздействия.</w:t>
      </w:r>
    </w:p>
    <w:p w:rsidR="0018227F" w:rsidRPr="00D61BF4" w:rsidRDefault="008D5868" w:rsidP="0098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AD5B12" w:rsidRPr="00AD5B12" w:rsidRDefault="00154ED4" w:rsidP="00154ED4">
      <w:pPr>
        <w:spacing w:after="0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Необходимость </w:t>
      </w:r>
      <w:r w:rsidRPr="00154ED4">
        <w:rPr>
          <w:rFonts w:ascii="Times New Roman" w:eastAsia="TimesNewRomanPSMT" w:hAnsi="Times New Roman" w:cs="Times New Roman"/>
          <w:sz w:val="28"/>
          <w:szCs w:val="28"/>
        </w:rPr>
        <w:t>оптимизаци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154ED4">
        <w:rPr>
          <w:rFonts w:ascii="Times New Roman" w:eastAsia="TimesNewRomanPSMT" w:hAnsi="Times New Roman" w:cs="Times New Roman"/>
          <w:sz w:val="28"/>
          <w:szCs w:val="28"/>
        </w:rPr>
        <w:t xml:space="preserve"> порядка оформления и выдачи разрешения на установку и эксплуатацию рекламной конструкции, а также мониторинга за самовольно установленными рекламными конструкциями.</w:t>
      </w:r>
    </w:p>
    <w:p w:rsidR="0098246D" w:rsidRPr="0098246D" w:rsidRDefault="0098246D" w:rsidP="00154E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3.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регулированием, оценка количества таких субъектов.</w:t>
      </w:r>
    </w:p>
    <w:p w:rsidR="0040584F" w:rsidRDefault="0040584F" w:rsidP="0098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юридические лица, индивидуальные предприниматели и иные лица, осуществляющее распространение наружной рекламы в любой форме и с использованием любых средств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города Новошахтинска.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4.Новые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изменении, а также порядок их реализации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7F4">
        <w:rPr>
          <w:sz w:val="28"/>
          <w:szCs w:val="28"/>
        </w:rPr>
        <w:t>Отсутствуют.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5.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Новых обязанностей для субъектов предпринимательской деятельности не выявлено.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6. Оценка соответствующих расходов (возможных поступлений) бюджета города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7F4">
        <w:rPr>
          <w:sz w:val="28"/>
          <w:szCs w:val="28"/>
        </w:rPr>
        <w:t xml:space="preserve">Расходы бюджета города отсутствуют. 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7.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Расходов для субъектов предпринимательской деятельности не выявлено.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8.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</w:t>
      </w:r>
      <w:r>
        <w:rPr>
          <w:rFonts w:ascii="Times New Roman" w:hAnsi="Times New Roman"/>
          <w:b/>
          <w:sz w:val="28"/>
        </w:rPr>
        <w:t>.</w:t>
      </w:r>
    </w:p>
    <w:p w:rsid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Уведомление о подготовке проекта правового регулирования было размещено на официальном сайте Администрации города Новошахтинска в сети интернет по адресу:</w:t>
      </w:r>
    </w:p>
    <w:p w:rsidR="00154ED4" w:rsidRDefault="00087C75" w:rsidP="0098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hyperlink r:id="rId4" w:history="1">
        <w:r w:rsidR="00154ED4" w:rsidRPr="00CA4F84">
          <w:rPr>
            <w:rStyle w:val="a6"/>
            <w:rFonts w:ascii="Times New Roman" w:hAnsi="Times New Roman" w:cs="Times New Roman"/>
            <w:sz w:val="28"/>
            <w:szCs w:val="24"/>
          </w:rPr>
          <w:t>http://www.novoshakhtinsk.org/public_opinion/otsenka_vozdeystviya/proekty-postanovleniy/detail.php?ID=64507</w:t>
        </w:r>
      </w:hyperlink>
    </w:p>
    <w:p w:rsidR="00083450" w:rsidRDefault="0098246D" w:rsidP="0098246D">
      <w:pPr>
        <w:spacing w:after="0" w:line="240" w:lineRule="auto"/>
        <w:ind w:firstLine="709"/>
        <w:jc w:val="both"/>
        <w:rPr>
          <w:rFonts w:eastAsia="Arial" w:cs="Times New Roman"/>
          <w:sz w:val="28"/>
          <w:szCs w:val="28"/>
        </w:rPr>
      </w:pPr>
      <w:r w:rsidRPr="005F77F4">
        <w:rPr>
          <w:rFonts w:ascii="Times New Roman" w:hAnsi="Times New Roman"/>
          <w:sz w:val="28"/>
        </w:rPr>
        <w:t>Предложения по проекту постановления принимались</w:t>
      </w:r>
      <w:r w:rsidR="008F516C">
        <w:rPr>
          <w:rFonts w:ascii="Times New Roman" w:hAnsi="Times New Roman"/>
          <w:sz w:val="28"/>
        </w:rPr>
        <w:t xml:space="preserve"> с</w:t>
      </w:r>
      <w:r w:rsidRPr="005F77F4">
        <w:rPr>
          <w:rFonts w:ascii="Times New Roman" w:hAnsi="Times New Roman"/>
          <w:sz w:val="28"/>
        </w:rPr>
        <w:t xml:space="preserve"> </w:t>
      </w:r>
      <w:r w:rsidR="00CD6857" w:rsidRPr="00CD6857">
        <w:rPr>
          <w:rFonts w:ascii="Times New Roman" w:eastAsia="Arial" w:hAnsi="Times New Roman" w:cs="Times New Roman"/>
          <w:sz w:val="28"/>
          <w:szCs w:val="28"/>
        </w:rPr>
        <w:t>15.03.2023 по 22.03.2023</w:t>
      </w:r>
      <w:r w:rsidR="00083450" w:rsidRPr="00083450">
        <w:rPr>
          <w:rFonts w:ascii="Times New Roman" w:eastAsia="Arial" w:hAnsi="Times New Roman" w:cs="Times New Roman"/>
          <w:sz w:val="28"/>
          <w:szCs w:val="28"/>
        </w:rPr>
        <w:t>.</w:t>
      </w:r>
    </w:p>
    <w:p w:rsidR="0098246D" w:rsidRPr="005F77F4" w:rsidRDefault="008F4329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Поступило 2 предложения.</w:t>
      </w:r>
      <w:bookmarkStart w:id="0" w:name="_GoBack"/>
      <w:bookmarkEnd w:id="0"/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9. Предполагаемая дата вступления в силу проекта правового акта, оценка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Необходимость в установлении переходного периода отсутствует.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246D">
        <w:rPr>
          <w:rFonts w:ascii="Times New Roman" w:hAnsi="Times New Roman" w:cs="Times New Roman"/>
          <w:sz w:val="28"/>
          <w:szCs w:val="28"/>
        </w:rPr>
        <w:t>Планируемый срок вступления в силу – с момента опубликования правового акта.</w:t>
      </w:r>
    </w:p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B6" w:rsidRDefault="008847B6" w:rsidP="008847B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отдела развития</w:t>
      </w:r>
    </w:p>
    <w:p w:rsidR="008847B6" w:rsidRDefault="008847B6" w:rsidP="008847B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предпринимательства и инвестиций</w:t>
      </w:r>
    </w:p>
    <w:p w:rsidR="008847B6" w:rsidRDefault="008847B6" w:rsidP="008847B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города                                                        </w:t>
      </w:r>
      <w:r>
        <w:rPr>
          <w:rFonts w:ascii="Times New Roman" w:hAnsi="Times New Roman"/>
          <w:sz w:val="28"/>
        </w:rPr>
        <w:tab/>
        <w:t xml:space="preserve"> Л.О. Конопляник</w:t>
      </w:r>
    </w:p>
    <w:p w:rsidR="008847B6" w:rsidRDefault="008847B6" w:rsidP="008847B6">
      <w:pPr>
        <w:spacing w:after="0" w:line="240" w:lineRule="auto"/>
        <w:rPr>
          <w:rFonts w:ascii="Times New Roman" w:hAnsi="Times New Roman"/>
        </w:rPr>
      </w:pPr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Pr="00CD6857" w:rsidRDefault="00CD6857" w:rsidP="00B30D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6857">
        <w:rPr>
          <w:rFonts w:ascii="Times New Roman" w:hAnsi="Times New Roman" w:cs="Times New Roman"/>
          <w:szCs w:val="18"/>
        </w:rPr>
        <w:t>Березина Ольга Владимировна</w:t>
      </w:r>
    </w:p>
    <w:p w:rsidR="00B30DED" w:rsidRPr="007965D4" w:rsidRDefault="007965D4" w:rsidP="00B30DED">
      <w:pPr>
        <w:spacing w:after="0" w:line="240" w:lineRule="auto"/>
        <w:rPr>
          <w:rFonts w:ascii="Times New Roman" w:hAnsi="Times New Roman" w:cs="Times New Roman"/>
        </w:rPr>
      </w:pPr>
      <w:r w:rsidRPr="007965D4">
        <w:rPr>
          <w:rFonts w:ascii="Times New Roman" w:hAnsi="Times New Roman" w:cs="Times New Roman"/>
        </w:rPr>
        <w:t xml:space="preserve">+7 (863 69) </w:t>
      </w:r>
      <w:r w:rsidR="00B30DED" w:rsidRPr="007965D4">
        <w:rPr>
          <w:rFonts w:ascii="Times New Roman" w:hAnsi="Times New Roman" w:cs="Times New Roman"/>
        </w:rPr>
        <w:t>2</w:t>
      </w:r>
      <w:r w:rsidRPr="007965D4">
        <w:rPr>
          <w:rFonts w:ascii="Times New Roman" w:hAnsi="Times New Roman" w:cs="Times New Roman"/>
        </w:rPr>
        <w:t>-</w:t>
      </w:r>
      <w:r w:rsidR="00B30DED" w:rsidRPr="007965D4">
        <w:rPr>
          <w:rFonts w:ascii="Times New Roman" w:hAnsi="Times New Roman" w:cs="Times New Roman"/>
        </w:rPr>
        <w:t>20</w:t>
      </w:r>
      <w:r w:rsidRPr="007965D4">
        <w:rPr>
          <w:rFonts w:ascii="Times New Roman" w:hAnsi="Times New Roman" w:cs="Times New Roman"/>
        </w:rPr>
        <w:t>-</w:t>
      </w:r>
      <w:r w:rsidR="00B30DED" w:rsidRPr="007965D4">
        <w:rPr>
          <w:rFonts w:ascii="Times New Roman" w:hAnsi="Times New Roman" w:cs="Times New Roman"/>
        </w:rPr>
        <w:t>79</w:t>
      </w:r>
    </w:p>
    <w:sectPr w:rsidR="00B30DED" w:rsidRPr="007965D4" w:rsidSect="00584D8E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768A"/>
    <w:rsid w:val="00007F6C"/>
    <w:rsid w:val="00083450"/>
    <w:rsid w:val="0008595C"/>
    <w:rsid w:val="00087C75"/>
    <w:rsid w:val="000D4B96"/>
    <w:rsid w:val="00105D87"/>
    <w:rsid w:val="00154ED4"/>
    <w:rsid w:val="00161F17"/>
    <w:rsid w:val="00180766"/>
    <w:rsid w:val="0018227F"/>
    <w:rsid w:val="001A2874"/>
    <w:rsid w:val="001B3E78"/>
    <w:rsid w:val="00213592"/>
    <w:rsid w:val="00230926"/>
    <w:rsid w:val="002A22AF"/>
    <w:rsid w:val="002C7F70"/>
    <w:rsid w:val="003704DD"/>
    <w:rsid w:val="003749B4"/>
    <w:rsid w:val="004026CD"/>
    <w:rsid w:val="0040584F"/>
    <w:rsid w:val="00455424"/>
    <w:rsid w:val="004865D1"/>
    <w:rsid w:val="004B5D75"/>
    <w:rsid w:val="004B72C1"/>
    <w:rsid w:val="004C7EE5"/>
    <w:rsid w:val="004E5DF0"/>
    <w:rsid w:val="00500158"/>
    <w:rsid w:val="00573BBA"/>
    <w:rsid w:val="00584D8E"/>
    <w:rsid w:val="005D54E0"/>
    <w:rsid w:val="006A3A0D"/>
    <w:rsid w:val="006B034A"/>
    <w:rsid w:val="00763AA4"/>
    <w:rsid w:val="007778FA"/>
    <w:rsid w:val="007965D4"/>
    <w:rsid w:val="007C1D0E"/>
    <w:rsid w:val="00823648"/>
    <w:rsid w:val="008847B6"/>
    <w:rsid w:val="008A7C32"/>
    <w:rsid w:val="008D5868"/>
    <w:rsid w:val="008F4329"/>
    <w:rsid w:val="008F516C"/>
    <w:rsid w:val="00954E95"/>
    <w:rsid w:val="0098246D"/>
    <w:rsid w:val="00984B4D"/>
    <w:rsid w:val="009926FE"/>
    <w:rsid w:val="009D44B1"/>
    <w:rsid w:val="00A27E43"/>
    <w:rsid w:val="00AD5B12"/>
    <w:rsid w:val="00B07BCB"/>
    <w:rsid w:val="00B30DED"/>
    <w:rsid w:val="00B36D10"/>
    <w:rsid w:val="00B73D7C"/>
    <w:rsid w:val="00B74A41"/>
    <w:rsid w:val="00B967CC"/>
    <w:rsid w:val="00BA6664"/>
    <w:rsid w:val="00BC0855"/>
    <w:rsid w:val="00C26FA5"/>
    <w:rsid w:val="00C3237B"/>
    <w:rsid w:val="00C409B0"/>
    <w:rsid w:val="00C7768A"/>
    <w:rsid w:val="00C858EF"/>
    <w:rsid w:val="00CD6857"/>
    <w:rsid w:val="00D61BF4"/>
    <w:rsid w:val="00D801B6"/>
    <w:rsid w:val="00DB7067"/>
    <w:rsid w:val="00DD1E70"/>
    <w:rsid w:val="00E64BDF"/>
    <w:rsid w:val="00E76B63"/>
    <w:rsid w:val="00ED05BC"/>
    <w:rsid w:val="00F127A4"/>
    <w:rsid w:val="00F52B72"/>
    <w:rsid w:val="00F8334C"/>
    <w:rsid w:val="00F8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hakhtinsk.org/public_opinion/otsenka_vozdeystviya/proekty-postanovleniy/detail.php?ID=64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IRONMANN (AKA SHAMAN)</cp:lastModifiedBy>
  <cp:revision>2</cp:revision>
  <cp:lastPrinted>2023-02-08T08:03:00Z</cp:lastPrinted>
  <dcterms:created xsi:type="dcterms:W3CDTF">2023-04-12T07:27:00Z</dcterms:created>
  <dcterms:modified xsi:type="dcterms:W3CDTF">2023-04-12T07:27:00Z</dcterms:modified>
</cp:coreProperties>
</file>