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97" w:rsidRDefault="0055203B">
      <w:pPr>
        <w:spacing w:line="240" w:lineRule="exact"/>
        <w:ind w:left="5740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«УТВЕРЖДАЮ»</w:t>
      </w:r>
    </w:p>
    <w:p w:rsidR="00A16B97" w:rsidRDefault="0055203B">
      <w:pPr>
        <w:spacing w:line="240" w:lineRule="exact"/>
        <w:ind w:left="5740"/>
        <w:rPr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Заместитель директра</w:t>
      </w:r>
      <w:r>
        <w:rPr>
          <w:rFonts w:ascii="Times New Roman" w:hAnsi="Times New Roman"/>
          <w:sz w:val="24"/>
          <w:szCs w:val="24"/>
        </w:rPr>
        <w:t xml:space="preserve"> муниципального казенного учреждения города Новошахтинска «Управление городского хозяйства»</w:t>
      </w:r>
    </w:p>
    <w:p w:rsidR="00A16B97" w:rsidRDefault="0055203B">
      <w:pPr>
        <w:spacing w:line="240" w:lineRule="exact"/>
        <w:ind w:left="57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 </w:t>
      </w:r>
      <w:r>
        <w:rPr>
          <w:rFonts w:ascii="Times New Roman" w:eastAsia="Calibri" w:hAnsi="Times New Roman"/>
          <w:sz w:val="24"/>
          <w:szCs w:val="24"/>
        </w:rPr>
        <w:t>О.А. Сидоряк</w:t>
      </w:r>
    </w:p>
    <w:p w:rsidR="00A16B97" w:rsidRDefault="0055203B">
      <w:pPr>
        <w:spacing w:line="240" w:lineRule="exact"/>
        <w:ind w:left="574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 »______________  2023 г.</w:t>
      </w:r>
    </w:p>
    <w:p w:rsidR="00A16B97" w:rsidRDefault="00A16B97">
      <w:pPr>
        <w:widowControl w:val="0"/>
        <w:spacing w:line="240" w:lineRule="exact"/>
        <w:ind w:left="6118"/>
        <w:jc w:val="center"/>
        <w:rPr>
          <w:rFonts w:ascii="Times New Roman" w:hAnsi="Times New Roman"/>
          <w:bCs/>
          <w:sz w:val="28"/>
          <w:szCs w:val="28"/>
        </w:rPr>
      </w:pPr>
    </w:p>
    <w:p w:rsidR="00A16B97" w:rsidRDefault="00A16B97">
      <w:pPr>
        <w:widowControl w:val="0"/>
        <w:spacing w:line="240" w:lineRule="exact"/>
        <w:jc w:val="center"/>
        <w:rPr>
          <w:rFonts w:ascii="Times New Roman" w:hAnsi="Times New Roman"/>
          <w:bCs/>
          <w:sz w:val="24"/>
          <w:szCs w:val="24"/>
        </w:rPr>
      </w:pPr>
    </w:p>
    <w:p w:rsidR="00A16B97" w:rsidRDefault="00A16B97">
      <w:pPr>
        <w:widowControl w:val="0"/>
        <w:spacing w:line="240" w:lineRule="exact"/>
        <w:rPr>
          <w:rFonts w:ascii="Times New Roman" w:hAnsi="Times New Roman"/>
          <w:bCs/>
          <w:sz w:val="24"/>
          <w:szCs w:val="24"/>
        </w:rPr>
      </w:pPr>
    </w:p>
    <w:p w:rsidR="00A16B97" w:rsidRDefault="00A16B97">
      <w:pPr>
        <w:widowControl w:val="0"/>
        <w:spacing w:line="240" w:lineRule="exact"/>
        <w:ind w:left="6118"/>
        <w:jc w:val="center"/>
        <w:rPr>
          <w:rFonts w:ascii="Times New Roman" w:hAnsi="Times New Roman"/>
          <w:bCs/>
          <w:sz w:val="24"/>
          <w:szCs w:val="24"/>
        </w:rPr>
      </w:pPr>
    </w:p>
    <w:p w:rsidR="00A16B97" w:rsidRDefault="00A16B97">
      <w:pPr>
        <w:widowControl w:val="0"/>
        <w:spacing w:line="240" w:lineRule="exact"/>
        <w:ind w:left="6118"/>
        <w:jc w:val="center"/>
        <w:rPr>
          <w:rFonts w:ascii="Times New Roman" w:hAnsi="Times New Roman"/>
          <w:bCs/>
          <w:sz w:val="24"/>
          <w:szCs w:val="24"/>
        </w:rPr>
      </w:pPr>
    </w:p>
    <w:p w:rsidR="00A16B97" w:rsidRDefault="0055203B">
      <w:pPr>
        <w:keepLines/>
        <w:spacing w:line="240" w:lineRule="exact"/>
        <w:jc w:val="center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КОНКУРСНАЯ ДОКУМЕНТАЦИЯ</w:t>
      </w:r>
    </w:p>
    <w:p w:rsidR="00A16B97" w:rsidRDefault="0055203B">
      <w:pPr>
        <w:spacing w:line="240" w:lineRule="exact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проведения открытого конкурса по</w:t>
      </w:r>
      <w:r>
        <w:rPr>
          <w:rFonts w:ascii="Times New Roman" w:hAnsi="Times New Roman"/>
          <w:b/>
          <w:sz w:val="24"/>
          <w:szCs w:val="24"/>
        </w:rPr>
        <w:t xml:space="preserve"> отбору  специализированной</w:t>
      </w:r>
    </w:p>
    <w:p w:rsidR="00A16B97" w:rsidRDefault="0055203B">
      <w:pPr>
        <w:spacing w:line="240" w:lineRule="exact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службы по вопросам похоронного дела на территории муниципального</w:t>
      </w:r>
    </w:p>
    <w:p w:rsidR="00A16B97" w:rsidRDefault="0055203B">
      <w:pPr>
        <w:spacing w:line="240" w:lineRule="exact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образования «Город Новошахтинск» </w:t>
      </w:r>
    </w:p>
    <w:p w:rsidR="00A16B97" w:rsidRDefault="00A16B97">
      <w:pPr>
        <w:widowControl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A16B97" w:rsidRDefault="00A16B97">
      <w:pPr>
        <w:widowControl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A16B97" w:rsidRDefault="00A16B97">
      <w:pPr>
        <w:spacing w:line="240" w:lineRule="exact"/>
        <w:rPr>
          <w:rFonts w:ascii="Times New Roman" w:hAnsi="Times New Roman"/>
          <w:sz w:val="24"/>
          <w:szCs w:val="24"/>
          <w:lang w:eastAsia="ar-SA"/>
        </w:rPr>
      </w:pPr>
    </w:p>
    <w:p w:rsidR="00A16B97" w:rsidRDefault="00A16B97">
      <w:pPr>
        <w:spacing w:line="240" w:lineRule="exact"/>
        <w:rPr>
          <w:rFonts w:ascii="Times New Roman" w:hAnsi="Times New Roman"/>
          <w:sz w:val="24"/>
          <w:szCs w:val="24"/>
          <w:lang w:eastAsia="ar-SA"/>
        </w:rPr>
      </w:pPr>
    </w:p>
    <w:p w:rsidR="00A16B97" w:rsidRDefault="0055203B">
      <w:pPr>
        <w:spacing w:line="240" w:lineRule="exact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г. Новошахтинск</w:t>
      </w:r>
    </w:p>
    <w:p w:rsidR="00A16B97" w:rsidRDefault="0055203B">
      <w:pPr>
        <w:spacing w:line="240" w:lineRule="exact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2023 год</w:t>
      </w:r>
    </w:p>
    <w:p w:rsidR="00A16B97" w:rsidRDefault="00A16B97">
      <w:pPr>
        <w:spacing w:line="240" w:lineRule="exact"/>
        <w:ind w:left="574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16B97" w:rsidRDefault="00A16B97">
      <w:pPr>
        <w:spacing w:line="240" w:lineRule="exact"/>
        <w:ind w:left="574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16B97" w:rsidRDefault="00A16B97">
      <w:pPr>
        <w:spacing w:line="240" w:lineRule="exact"/>
        <w:ind w:left="574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16B97" w:rsidRDefault="00A16B97">
      <w:pPr>
        <w:spacing w:line="240" w:lineRule="exact"/>
        <w:ind w:left="574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16B97" w:rsidRDefault="00A16B97">
      <w:pPr>
        <w:spacing w:line="240" w:lineRule="exact"/>
        <w:ind w:left="574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A16B97" w:rsidRDefault="00A16B97">
      <w:pPr>
        <w:spacing w:after="24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24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24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24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24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24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24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ind w:firstLine="567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Конкурсная документация</w:t>
      </w:r>
    </w:p>
    <w:p w:rsidR="00A16B97" w:rsidRDefault="00A16B97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ind w:firstLine="567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конкурсной документации</w:t>
      </w:r>
    </w:p>
    <w:p w:rsidR="00A16B97" w:rsidRDefault="00A16B97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I.   Приглашение к участию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конкурсе……………………………………………………………...2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II.  Инструкция участникам конкурса………………………………………………………………..3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Общие положения……………………………………………………………………………………..3                                                                                                 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 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бщие положения и законодательное регулирование………………………………………….3 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  Предмет конкурса, требования к специализированной службе …………..…………………...3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Организация конкурса…………………………………………………………………………….4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Порядок предоставления конкурсной документации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разъяснение положений    конкурсной документации……………………..……………………………………………………………………5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5.    Внесение изменений в конкурсную документацию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……………...…………………………….5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6.    Отказ от проведения конкурса……………..…………………………………………………….6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   Одна конкурсная заявка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каждого Претендента …………..…………………………………6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Порядок подготовки конкурсной заявки…………………………………………………………….6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8.    Язык конкурсной заявки.…………………………………………………………………………6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9.    Оформление и подписание конкурсной заявки………….. …………………………………….6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  Опечатывание и мар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кировка конкурсной заявки …………………...………………………….6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  Окончание срока подачи конкурсных заявок …………………..………………………………8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  Изменения в конкурсных заявках и их отзыв……………. …………………………………….8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  Порядок вскрытия конвертов с заявками на участие в конкурсе…………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…………………...8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  Разъяснения заявок на участие в конкурсе ……………………………………………………..9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  Критерии и порядок оценки заявок на участие в конкурсе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…………………………………...9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Определение победителя конкурса…………..……………………………………………………..11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16.  Порядок принятия решения…………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…...……………………………………...………………11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17.  Право на обжалование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……………...…………………………………………………………..11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III.  Информационная карта……….…………………………………………………………………12</w:t>
      </w:r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 Техническая часть……………………………………………………………………………….14</w:t>
      </w:r>
      <w:bookmarkStart w:id="0" w:name="_GoBack"/>
      <w:bookmarkEnd w:id="0"/>
    </w:p>
    <w:p w:rsidR="00A16B97" w:rsidRDefault="0055203B">
      <w:pPr>
        <w:spacing w:after="0" w:line="240" w:lineRule="exac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V.   Образцы форм....……………………………………………………………………………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……16</w:t>
      </w:r>
    </w:p>
    <w:p w:rsidR="00A16B97" w:rsidRDefault="00A16B97">
      <w:pPr>
        <w:tabs>
          <w:tab w:val="left" w:pos="9915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tabs>
          <w:tab w:val="left" w:pos="1605"/>
        </w:tabs>
        <w:spacing w:before="240"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ИЗВЕЩЕНИЕ</w:t>
      </w:r>
    </w:p>
    <w:p w:rsidR="00A16B97" w:rsidRDefault="0055203B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открытого конкурса по отбору специализированной службы по вопросам похоронного дела на территории муниципального образование «Город Новошахтинск» </w:t>
      </w:r>
    </w:p>
    <w:p w:rsidR="00A16B97" w:rsidRDefault="00A16B97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Форма торгов: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конкурс.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Заказчик: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казенное учреждение «Управление городского хозяйства».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нахождения: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346918, Российская Федерация, Ростовская область, г. Новошахтинск проспект Ленина 8/21.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Почтовый адрес: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346918, Российская Федерация, Ростовская область, г. Новошахтинск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проспект Ленина 8/21.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Адрес электронной почты: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ugkhnov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yandex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8(86369)3-72-73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луг: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специализированную службу по вопросам похоронного дела возлагается обязанность по оказанию гарантированного перечня услуг по погребению в соответствии со ст.9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,ст.6 ,ст. 12, ст.14.1 Федерального закона Российской Федерации  от 12.01.1996 г. № 8-ФЗ «О погребении и похоронном деле» (см. Техническую часть конкурсной документации). 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Российская  Федерация, Ростовская область г. Новошахтинск обще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ственные кладбища г. Новошахтинска.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действия полномочий специализированной службы по вопросам похоронного дела: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 момента подписания договора по 31.12.2024 г.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Срок, место и порядок предоставления конкурсной документации: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полный комплект конкурсной 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ументации может быть получен всеми заинтересованными лицами                                  по письменному заявлению, в т.ч. в форме электронного документа, в течение двух рабочих дней после получения Заказчиком заявления. Конкурсная документация предоста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вляется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рабочим дням 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09:00 до 13:00 часов и с 14:00 до 17:00 часов по месту своего нахождения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электронном или печатном виде, бесплатно. Так же конкурсная документация доступна для ознакомления на официальном сайте муниципального образова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                      «Город Новошахтинск» без взимания платы.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обеспечение конкурса осуществляется через официальный сайт – </w:t>
      </w:r>
      <w:hyperlink r:id="rId8">
        <w:r>
          <w:rPr>
            <w:rFonts w:ascii="Times New Roman" w:eastAsia="Times New Roman" w:hAnsi="Times New Roman"/>
            <w:sz w:val="24"/>
            <w:szCs w:val="24"/>
            <w:lang w:eastAsia="ru-RU"/>
          </w:rPr>
          <w:t>www.novoshakhtinsk.org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и официальное  печатное издание – Новоша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хтинская городская общественно-политическая газета «Знамя шахтера».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 место подачи заявок на участие в открытом конкурсе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заявки подаются по форме, установленной документацией о конкурсе, в МКУ «УГХ»  со дня, следующего за днем опубликования извещ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ения о проведении открытого конкурса –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20.11.2023 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по рабочим дням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09:00 до 13:00 часов и с 14:00 до 18:00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Московского времени, до дня вскрытия конвертов с заявками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12.2023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Московского времени по вышеуказанному адресу Заказчика.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Вскрытие конвертов с заявками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производится по адресу Заказчика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12.2023  г.  в 10:00 часов.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Место, дата и время рассмотрения заявок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по адресу Заказчика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20.12.2023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в 10:00 часов.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сто, дата и время  подведения итогов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по адресу Заказчика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21.12.2023 г. в 10:00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Преимущества не предоставляются. Обеспечение конкурсной заявки не требуется.</w:t>
      </w:r>
    </w:p>
    <w:p w:rsidR="00A16B97" w:rsidRDefault="00A16B97">
      <w:pPr>
        <w:tabs>
          <w:tab w:val="left" w:pos="1605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widowControl w:val="0"/>
        <w:spacing w:after="240" w:line="240" w:lineRule="exact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widowControl w:val="0"/>
        <w:spacing w:after="240" w:line="240" w:lineRule="exact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widowControl w:val="0"/>
        <w:spacing w:after="240" w:line="240" w:lineRule="exact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widowControl w:val="0"/>
        <w:spacing w:after="240" w:line="240" w:lineRule="exact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widowControl w:val="0"/>
        <w:spacing w:after="240" w:line="240" w:lineRule="exact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widowControl w:val="0"/>
        <w:spacing w:after="240" w:line="240" w:lineRule="exact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widowControl w:val="0"/>
        <w:spacing w:after="240" w:line="240" w:lineRule="exact"/>
        <w:ind w:firstLine="567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55203B">
      <w:pPr>
        <w:widowControl w:val="0"/>
        <w:spacing w:after="0" w:line="238" w:lineRule="atLeast"/>
        <w:ind w:firstLine="567"/>
        <w:jc w:val="center"/>
        <w:outlineLvl w:val="0"/>
      </w:pPr>
      <w:bookmarkStart w:id="1" w:name="_Toc43874277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II. Инструкция участникам конкурса</w:t>
      </w:r>
      <w:bookmarkEnd w:id="1"/>
    </w:p>
    <w:p w:rsidR="00A16B97" w:rsidRDefault="0055203B">
      <w:pPr>
        <w:keepNext/>
        <w:spacing w:after="0" w:line="238" w:lineRule="atLeast"/>
        <w:jc w:val="center"/>
        <w:outlineLvl w:val="0"/>
      </w:pPr>
      <w:bookmarkStart w:id="2" w:name="_Toc438742780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  <w:bookmarkEnd w:id="2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законодательное регулирование</w:t>
      </w:r>
    </w:p>
    <w:p w:rsidR="00A16B97" w:rsidRDefault="0055203B">
      <w:pPr>
        <w:widowControl w:val="0"/>
        <w:spacing w:after="0" w:line="240" w:lineRule="auto"/>
        <w:ind w:firstLine="567"/>
        <w:jc w:val="both"/>
        <w:outlineLvl w:val="2"/>
      </w:pPr>
      <w:bookmarkStart w:id="3" w:name="_Toc43874278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 и законодательное регулирование</w:t>
      </w:r>
      <w:bookmarkEnd w:id="3"/>
    </w:p>
    <w:p w:rsidR="00A16B97" w:rsidRDefault="0055203B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 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ипального образования «Город Новошахтинск», подготовки конкурсной заявки и оформления документов, необходимых Претендентам для участия в конкурсе. </w:t>
      </w:r>
    </w:p>
    <w:p w:rsidR="00A16B97" w:rsidRDefault="0055203B">
      <w:pP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«Заказчик» (далее - Заказчик) – Муниципальное казенное учреждение  города Новошахтинск «Управление горо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дского хозяйства».</w:t>
      </w:r>
    </w:p>
    <w:p w:rsidR="00A16B97" w:rsidRDefault="0055203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1.3.«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Конкурсная комиссия» - коллегиальный орган, создаваемый Заказчиком, с целью проведения открытого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отбору специализированной службы по вопросам похоронного дела на территории муниципального образования «Город Новошахтинск»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16B97" w:rsidRDefault="0055203B">
      <w:pPr>
        <w:spacing w:after="0" w:line="240" w:lineRule="auto"/>
        <w:jc w:val="both"/>
      </w:pPr>
      <w:r>
        <w:rPr>
          <w:rFonts w:ascii="Times New Roman" w:hAnsi="Times New Roman"/>
          <w:spacing w:val="-7"/>
          <w:sz w:val="24"/>
          <w:szCs w:val="24"/>
        </w:rPr>
        <w:t xml:space="preserve">1.4. «Участник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открытого конкурса» - допущенный конкурсной комиссией к участию в конкурсе (на основании результатов рассмотрения заявок на участие в конкурсе)  Претендент;</w:t>
      </w:r>
    </w:p>
    <w:p w:rsidR="00A16B97" w:rsidRDefault="0055203B">
      <w:pPr>
        <w:spacing w:after="0" w:line="240" w:lineRule="auto"/>
        <w:jc w:val="both"/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1.5.«Претендент на участие в открытом конкурсе» — любое юридическое лицо   незави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симо от организационно-правовой формы, формы собственности, места нахождения и места происхождения капитала или  индивидуальный предприниматель (далее - Претендент), претендующий осуществлять погребение умерших на территории муниципального образования  «Го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род Новошахтинск» в качестве специализированной службы по вопросам похоронного дела;</w:t>
      </w:r>
    </w:p>
    <w:p w:rsidR="00A16B97" w:rsidRDefault="0055203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1.6.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"Специализированная служба по вопросам похоронного дела" (далее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пециализированная служба) - организация по вопросам похоронного дела, уполномоченная Заказчиком осуще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ствлять погребение умерших на территории муниципального образования «Город Новошахтинск»,  на основании итогов проведения открытого конкурса.</w:t>
      </w:r>
    </w:p>
    <w:p w:rsidR="00A16B97" w:rsidRDefault="0055203B">
      <w:pPr>
        <w:shd w:val="clear" w:color="auto" w:fill="FFFFFF"/>
        <w:tabs>
          <w:tab w:val="left" w:pos="955"/>
        </w:tabs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1.7. Настоящая конкурсная документация подготовлена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от 12.01.1996 года № 8-ФЗ «О погребении и похоронном деле», Федеральным законом Российской Федерации от 26.07.2006 № 135-ФЗ «О защите конкуренции», решением Новошахтинской городской Думы от 19.12.2019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111 «Об утвержде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 Положения об оказании ритуал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ьных услуг и содержании мест захоронений в городе Новошахтинске».</w:t>
      </w:r>
    </w:p>
    <w:p w:rsidR="00A16B97" w:rsidRDefault="0055203B">
      <w:pPr>
        <w:keepNext/>
        <w:spacing w:after="0" w:line="240" w:lineRule="auto"/>
        <w:ind w:firstLine="567"/>
        <w:jc w:val="center"/>
        <w:outlineLvl w:val="2"/>
      </w:pPr>
      <w:bookmarkStart w:id="4" w:name="_Toc43874278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Предмет конкурса, требования к специализированной службе</w:t>
      </w:r>
      <w:bookmarkEnd w:id="4"/>
    </w:p>
    <w:p w:rsidR="00A16B97" w:rsidRDefault="0055203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Заказчик проводит конкурс с целью отбора специализированной службы по вопросам похоронного дела на территории муниципального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образования «Город Новошахтинск». На специализированную службу по вопросам похоронного дела возлагается обязанность по оказанию гарантированного перечня услуг по погребению в соответствии со ст.9,ст. 6, ст. 12, ст.14.1 Федерального закона Российской Федера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ции  от 12.01.1996 г. № 8-ФЗ «О погребении и похоронном деле».</w:t>
      </w:r>
    </w:p>
    <w:p w:rsidR="00A16B97" w:rsidRDefault="0055203B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Описание оказываемых услуг специализированной службой по вопросам похоронного дела - содержится в Технической части.</w:t>
      </w:r>
    </w:p>
    <w:p w:rsidR="00A16B97" w:rsidRDefault="0055203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Требования к специализированной службе:</w:t>
      </w:r>
    </w:p>
    <w:p w:rsidR="00A16B97" w:rsidRDefault="0055203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2.2.1. При оказании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специализированная служба руководствуется:</w:t>
      </w:r>
    </w:p>
    <w:p w:rsidR="00A16B97" w:rsidRDefault="0055203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Российской Федерации от 12.01.1996 г. № 8-ФЗ «О погребении и похоронном деле»;</w:t>
      </w:r>
    </w:p>
    <w:p w:rsidR="00A16B97" w:rsidRDefault="0055203B">
      <w:pPr>
        <w:spacing w:after="0" w:line="240" w:lineRule="auto"/>
        <w:jc w:val="both"/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-  решением Новошахтинской городской Думы от 19.12.2019 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111 «Об утвержде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нии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Положения об оказании ритуальных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услуг и содержании мест захоронений в городе Новошахтинске»</w:t>
      </w:r>
    </w:p>
    <w:p w:rsidR="00A16B97" w:rsidRDefault="0055203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Для оказания услуг специализированной службе необходимо иметь:</w:t>
      </w:r>
    </w:p>
    <w:p w:rsidR="00A16B97" w:rsidRDefault="0055203B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специализированный транспорт для предоставления услуг по захоронению;</w:t>
      </w:r>
    </w:p>
    <w:p w:rsidR="00A16B97" w:rsidRDefault="0055203B">
      <w:pPr>
        <w:spacing w:after="0" w:line="240" w:lineRule="exac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персонал для оказания услуг;</w:t>
      </w:r>
    </w:p>
    <w:p w:rsidR="00A16B97" w:rsidRDefault="0055203B">
      <w:pPr>
        <w:spacing w:after="0" w:line="240" w:lineRule="exac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помещение для прием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заявок (на территории города Новошахтинска);</w:t>
      </w:r>
    </w:p>
    <w:p w:rsidR="00A16B97" w:rsidRDefault="0055203B">
      <w:pPr>
        <w:spacing w:after="0" w:line="240" w:lineRule="exac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наличие прямой телефонной связи для приема заявок;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хоронного ритуала;</w:t>
      </w:r>
    </w:p>
    <w:p w:rsidR="00A16B97" w:rsidRDefault="00A16B97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2.2.3. Для оказания услуг специализированной службе необходимо знать основы похоронного дела и обеспечивать соблюдения персоналом Правил техники безопасности и Правил противопожарной безопасности. </w:t>
      </w:r>
    </w:p>
    <w:p w:rsidR="00A16B97" w:rsidRDefault="00A16B97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keepNext/>
        <w:spacing w:after="24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5" w:name="_Toc43874278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Организация конкурса</w:t>
      </w:r>
      <w:bookmarkEnd w:id="5"/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Заказчик обеспечивает размещение конкурсной документации на официальном сайте муниципального образования «город Новошахтинск» </w:t>
      </w:r>
      <w:r>
        <w:rPr>
          <w:rFonts w:ascii="Times New Roman" w:hAnsi="Times New Roman"/>
          <w:spacing w:val="-7"/>
          <w:sz w:val="24"/>
          <w:szCs w:val="24"/>
        </w:rPr>
        <w:t xml:space="preserve">одновременно с размещением извещения о проведении такого  конкурса в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официальном печатном издании, не позднее 30 дней до дня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проведения открытого конкурса.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В извещении о проведении конкурса указаны: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наименование, место нахождения, почтовый адрес и адрес электронной почты, номер контактного телефона Заказчика; </w:t>
      </w:r>
      <w:r>
        <w:rPr>
          <w:rFonts w:ascii="Times New Roman" w:hAnsi="Times New Roman"/>
          <w:spacing w:val="-7"/>
          <w:sz w:val="24"/>
          <w:szCs w:val="24"/>
        </w:rPr>
        <w:t>предмет конкурса с указанием объемов оказываемых услуг; место ока</w:t>
      </w:r>
      <w:r>
        <w:rPr>
          <w:rFonts w:ascii="Times New Roman" w:hAnsi="Times New Roman"/>
          <w:spacing w:val="-7"/>
          <w:sz w:val="24"/>
          <w:szCs w:val="24"/>
        </w:rPr>
        <w:t>зания услуг; срок, место и порядок предоставления конкурсной документации, сайт, на котором размещена конкурсная документация; место, дата и время вскрытия конвертов и рассмотрения таких заявок и подведения итогов конкурса.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3.3. К Претендентам устанавливаю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тся следующие обязательные требования: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соответствие Претендентов требованиям, устанавливаемым в соответствии с законодательством Российской Федерации к лицам, осуществляющим вид деятельности, являющийся предметом конкурса;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не проведение ликвидации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етендента, а так же не проведение в отношении Претендента процедуры банкротства;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не приостановление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стие в конкурсе;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не должны являться иностранными юридическими лицами, а также российскими юридическими лицами, в уставном (складочном) капитале, которых доля участия иностранных юридических лиц, местом регистрации которых является государство или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инансовых операций (офшорные зоны) в отношении таких юридических лиц, в совокупности превышает  50  процентов;</w:t>
      </w:r>
    </w:p>
    <w:p w:rsidR="00A16B97" w:rsidRDefault="0055203B">
      <w:pPr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5) отсутствие у Претендента задолженности по начисленным налогам, сборам и иным обязательным платежам в бюджеты любого уровня или государств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3.5. Не могут принимать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участие в конкурсе лица, являющиеся аффинированными по отношению друг к другу, либо по отношению к лицам, привлеченным в установленном порядке для выполнения услуг по организации конкурса.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3.6. Для участия в конкурсе Претенденты должны своевременно подгото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вить и подать соответствующую заявку на участие в открытом конкурсе (далее по тексту – конкурсная заявка). Порядок подготовки и подачи конкурсной заявки установлен  настоящей Инструкцией. 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3.7. Поступившие конкурсные заявки будут вскрыты, оглашены и изучен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в порядке, установленном настоящей Инструкцией.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3.8. По результатам оценки конкурсных заявок принимается решение о допуске к участию в конкурсе Претендентов и о признании Претендентов, подавших заявки на участие в конкурсе, Участниками конкурса или об 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казе в допуске к участию в конкурсе Претендентов, которые не будут соответствовать требованиям установленном настоящей Инструкцией. А также оформляется протокол рассмотрения заявок на участие в конкурсе, который ведется конкурсной комиссией и подписывается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всеми присутствующими на заседании членами конкурсной комиссии, в день окончания рассмотрения заявок на участие в конкурсе. 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3.9. Конкурсная комиссия осуществляет оценку и сопоставление заявок на участие в конкурсе, поданных Претендентами, признанными 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стниками конкурса. Оценка и сопоставление заявок на участие в конкурсе осуществляются в целях выявления лучших условий исполнения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договора в соответствии с критериями и в порядке, которые установлены конкурсной документацией. 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3.10. Победителем конкурса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изнается Участник конкурса, который предложил лучшие условия исполнения договора и заявке на участие, в конкурсе которого присвоен первый номер. Конкурсная комиссия ведет протокол оценки и сопоставления заявок на участие в конкурсе. Протокол подписывается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всеми присутствующими членами конкурсной комиссии и заказчиком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 в течение десяти рабочих дней со дня подписания протокола передает победителю конкурса один экземпляр протокола и проект договора, который составляется путем включения условий исполне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ния договора, предложенных победителем конкурса в заявке на участие в конкурсе, в проект договора, прилагаемый к конкурсной документации. Далее заключается договор в порядке и на условиях, установленных настоящей Инструкцией.</w:t>
      </w:r>
    </w:p>
    <w:p w:rsidR="00A16B97" w:rsidRDefault="00A16B97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keepNext/>
        <w:spacing w:after="24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6" w:name="_Toc438742784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Порядок предоставления кон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курсной документации и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разъяснение положений конкурсной документации</w:t>
      </w:r>
      <w:bookmarkEnd w:id="6"/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Со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дня опубликования в официальном печатном издании извещения о проведении конкурса и размещения на сайте конкурсной документации, Заказчик на основании заявления Претендента, поданного в письменной форме, в том числе в форме электронного документа, в течени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е двух рабочих дней предоставляет Претенденту конкурсную документацию в порядке, указанном в извещении о проведении конкурса.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4.2. Претенденту следует изучить конкурсную документацию, включая все разделы и формы. Неполное предоставление документов и сведен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ий согласно требованиям конкурсной документации, представление неверных сведений или подача заявки, не отвечающей требованиям конкурсной документации, может привести к отклонению конкурсной заявки на этапе рассмотрения заявок.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При проведении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какие-либо переговоры Заказчика или конкурсной комиссии с Претендентом не допускаются, за исключением разъяснений положений конкурсной документации. В случае нарушения указанного положения конкурс может быть признан недействительным в порядке, предусмотрен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ном законодательством Российской Федерации.</w:t>
      </w: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4.4. 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юбой Претендент вправе направить в письменной форме, в том числе в форме электронного документа, Заказчику запрос о разъяснении положений конкурсной документации. В течение двух рабочих дней со дня поступл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ения   указанного запроса Заказчик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Заказчику не позднее чем за пять дней до дня окончания подачи заявок 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а участие в конкурсе, в случае неполучения такими Претендентами соответствующей информации;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4.5. В течение одного дня со дня направления разъяснения положений конкурсной документации по запросу Претендента, разъяснение должно быть размещено Заказчиком на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официальном сайте с указанием предмета запроса, но без указания Претендента,  от которого поступил запрос. Разъяснение положений конкурсной документации не должно изменять ее суть.</w:t>
      </w: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keepNext/>
        <w:spacing w:after="24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55203B">
      <w:pPr>
        <w:keepNext/>
        <w:spacing w:after="24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7" w:name="_Toc43874278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Внесение изменений в конкурсную документацию</w:t>
      </w:r>
      <w:bookmarkEnd w:id="7"/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Заказчик принимает р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ешение о внесении изменений в извещение о проведении конкурса, конкурсную документацию за два рабочих дня до даты окончания подачи заявок на участие в конкурсе. Такие изменения соответственно опубликовываются в официальном печатном издании и размещаются на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официальном сайте Заказчиком. При этом срок подачи заявок на участие в конкурсе продлевается на срок, чтобы со дня опубликования в официальном печатном издании и размещения на официальном сайте изменений, внесенных в извещение о проведении  конкурса, кон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курсную документацию до даты окончания подачи заявок на участие в конкурсе этот  срок составлял не менее чем 15 дней;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5.2. Претенденты, получившие комплект конкурсной документации на официальном сайте и не направившие заявления на получение конкурсной доку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ментации, должны самостоятельно отслеживать появление в официальном печатном издании и на официальном сайте изменений, внесенных в извещение о проведении конкурса и конкурсную документацию. </w:t>
      </w:r>
    </w:p>
    <w:p w:rsidR="00A16B97" w:rsidRDefault="00A16B97">
      <w:pPr>
        <w:spacing w:line="24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keepNext/>
        <w:spacing w:after="24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_Toc438742786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Отказ от проведения конкурса</w:t>
      </w:r>
      <w:bookmarkEnd w:id="8"/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Заказчик, разместивший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информацию о проведении открытого конкурса, вправе отказаться от его проведения не позднее, чем за два дня  до даты окончания срока подачи заявок на участие в конкурсе. Извещение об отказе от проведения открытого конкурса размещается Заказчиком в течение 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абочего дня со дня принятия решения об отказе от проведения открытого конкурса. В течение двух рабочих дней со дня принятия указанного решения Заказчиком вскрываются (в случае, если на конверте не указаны почтовый адрес (для юридического лица) или сведения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 месте жительства (для физического лица) Претендента)) конверты с заявками на участие в конкурсе, и направляются соответствующие уведомления всем Претендентам, подавшим заявки на участие в конкурсе.</w:t>
      </w:r>
    </w:p>
    <w:p w:rsidR="00A16B97" w:rsidRDefault="00A16B97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keepNext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9" w:name="_Toc43874278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Одна конкурсная заявка от каждого Претендента</w:t>
      </w:r>
      <w:bookmarkEnd w:id="9"/>
    </w:p>
    <w:p w:rsidR="00A16B97" w:rsidRDefault="00A16B97">
      <w:pPr>
        <w:keepNext/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ендент вправе подать только одну заявку на участие в конкурсе в отношении каждого предмета конкурса (лота). В случае установления факта подачи одним Претендентом двух и более заявок в отношении одного и того же лота при условии, что поданные ранее заявки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отозваны, все заявки на участие в конкурсе такого Претендента, поданные в отношении данного лота, не рассматриваются и возвращаются такому Претенденту. 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несет все расходы, связанные с подготовкой и подачей своей конкурсной заявки, а Заказчик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отвечает и не имеет обязательств по этим расходам независимо от результатов конкурсного отбора.</w:t>
      </w:r>
    </w:p>
    <w:p w:rsidR="00A16B97" w:rsidRDefault="00A16B97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keepNext/>
        <w:spacing w:after="240" w:line="240" w:lineRule="exact"/>
        <w:ind w:firstLine="585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_Toc438742788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подготовки конкурсной заявки</w:t>
      </w:r>
      <w:bookmarkEnd w:id="10"/>
    </w:p>
    <w:p w:rsidR="00A16B97" w:rsidRDefault="0055203B">
      <w:pPr>
        <w:keepNext/>
        <w:spacing w:after="24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1" w:name="_Toc43874278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Язык конкурсной заявки</w:t>
      </w:r>
      <w:bookmarkEnd w:id="11"/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Конкурсная заявка, подготовленная Претендентом, а также вся корреспонденция, связанная с этой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конкурсной заявкой, должны быть написаны на русском языке.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конкурсной заявки в соответствии с настоящей Инструкцией.</w:t>
      </w:r>
    </w:p>
    <w:p w:rsidR="00A16B97" w:rsidRDefault="00A16B97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keepNext/>
        <w:spacing w:after="24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2" w:name="_Toc43874279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Оформление и подписание конкурсной заявки</w:t>
      </w:r>
      <w:bookmarkEnd w:id="12"/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должен подготовить конкурсную заявку в соответствии с требованиями, указанными в настоящей Инструкции. Конкурсная заявка должна быть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представлена в машинописном виде (или написана чернилами), подписана Претендентом или надлежаще уполномоченным доверенным лицом.</w:t>
      </w: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keepNext/>
        <w:spacing w:after="24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3" w:name="_Toc43874279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10. Опечатывание и маркировка конкурсной заявки</w:t>
      </w:r>
      <w:bookmarkEnd w:id="13"/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10.1. Претендент подает заявку на участие в конкурсе в письменной форме в запе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чатанном конверте. При этом на таком конверте указывается наименование открытого конкурса  на участие в котором подается данная заявка. Претендент вправе не указывать на таком конверте свое фирменное наименование и почтовый адрес.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Конверт должен быть запеч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атан таким образом, чтобы его нельзя было вскрыть и запечатать повторно без заметных следов вскрытия. Приемлемый способ запечатывания своих конвертов Претенденты выбирают на свое усмотрение.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10.2. Конверт должен: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быть адресован Заказчику конкурса по адресу, указанному в Информационной карте конкурса; 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содержать название конкурса и слова «НЕ ВСКРЫВАТЬ ДО» с указанием времени и даты, зафиксированных в Информационной карте  как срок вскрытия конвертов с конкурсн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ыми заявками.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10.3. Если конверт не опечатан и не помечен в соответствии с вышеуказанными требованиями, организатор конкурса не несет никакой ответственности в случае его потери или вскрытия раньше времени.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10.4. В конверте должны содержаться следующие док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ументы: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 заявка на участие в конкурсе, обязательства Претендента по выполнению условий конкурса с указанием показателей являющихся критериями оценки конкурсных заявок (смотри «Образцы форм» - Приложение 2 к конкурсной документации);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анкета, содержащая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 фирменном наименовании, сведения об организационно-правовой форме, о месте нахождения, почтовом адресе, номер контактного телефона (смотри «Образцы форм» - Приложение 3 к конкурсной документации);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выписка из единого государственного реестра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юридических лиц или нотариально заверенная копия такой выписки, полученная не ранее чем за шесть месяцев до дня размещения на официальном сайте извещения о проведении открытого конкурса; или выписка из единого государственного реестра индивидуальных предпр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инимателей  или нотариально заверенная копия такой выписки, полученная не ранее чем за шесть месяцев до дня размещения на официальном сайте извещения о проведении открытого конкурса; 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документ, подтверждающий полномочия лица на осуществление действий от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лее для целей настоящей главы - руководитель). В случае,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Претендента, заявка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конкурсе должна содержать также документ, подтверждающий полномочия такого лица;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копии учредительных документов Претендента (для юридических лиц);</w:t>
      </w:r>
    </w:p>
    <w:p w:rsidR="00A16B97" w:rsidRDefault="0055203B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документы или копии документов, подтверждающих соответствие участника установленным требо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ваниям и условиям допуска к участию в конкурсе:</w:t>
      </w:r>
    </w:p>
    <w:p w:rsidR="00A16B97" w:rsidRDefault="0055203B">
      <w:pPr>
        <w:tabs>
          <w:tab w:val="left" w:pos="127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1.наличие специализированного транспорта - представить копию  правоустанавливающего документа (свидетельство о регистрации) и/или договор основание (купля-продажа, аренда, лизинг и другое).</w:t>
      </w:r>
    </w:p>
    <w:p w:rsidR="00A16B97" w:rsidRDefault="0055203B">
      <w:pPr>
        <w:tabs>
          <w:tab w:val="left" w:pos="127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2. наличие персона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ла  для оказания услуг - представить копию штатного расписания и копии трудовых договоров с работниками, либо гражданско-правовых.</w:t>
      </w:r>
    </w:p>
    <w:p w:rsidR="00A16B97" w:rsidRDefault="0055203B">
      <w:pPr>
        <w:tabs>
          <w:tab w:val="left" w:pos="127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3. наличие помещения для приема заявок (на территории города Новошахтинска) - представить копию правоустанавливающего докумен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та на помещение.</w:t>
      </w:r>
    </w:p>
    <w:p w:rsidR="00A16B97" w:rsidRDefault="0055203B">
      <w:pPr>
        <w:tabs>
          <w:tab w:val="left" w:pos="1276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4.  наличие прямой телефонной связи - указать номер телефона и копии соответствующих документов.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наличие материально-технической базы для изготовления предметов похоронного ритуала, либо наличие договоров на изготовление или приобретени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е предметов похоронного ритуала - представить копии соответствующих документов.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6.  обязательство о сроках погребения умерших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10.5. Все листы заявки на участие в конкурсе, должны быть прошиты и пронумерованы. Заявка на участие в конкурсе  должна содержать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опись  документов (см. приложение 3),быть  скреплена печатью Претендента и подписана Претендентом или уполномоченным лицом Претендента.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10.6. Соблюдение Претендентом указанных требований означает, что все документы и сведения, входящие в состав заявки на у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частие в конкурсе, поданы от имени Претендента,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10.7. Каждый Претендент может подать только одну заявку на участие в конкурсе. В 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лучае если Претендент подает более одной заявки, все конкурсные заявки с его участием отклоняются, независимо от характера проведения и результатов конкурсе.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10.8.Участники вправе по своей инициативе подтверждать документально их соответствие  требованиям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установленным разделом 3.3 настоящей Инструкции. В случае не подтверждения участниками их соответствия вышеуказанным требованиям  конкурсная комиссия вправе запросить у соответствующих органов и организаций сведения о проведении ликвидации участника, прове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дении в отношении такого участника процедуры банкротства, о приостановлении деятельности такого участника в порядке, предусмотренном Кодексом Российской Федерации об административных правонарушениях, о наличии задолженностей такого участника по начисленным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налогам, сборам и иным обязательным платежам в бюджеты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любого уровня и в государственные внебюджетные фонды за прошедший календарный год, об обжаловании наличия таких задолженностей и о результатах рассмотрения жалоб.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10.9. При подготовке заявки на участи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в конкурсе и документов, прилагаемых к заявке, не допускается применение факсимильных подписей.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10.10. По требованию Претендента, подавшего конверт с заявкой на участие в конкурсе, организатор конкурса выдает расписку в получении конверта с такой заявкой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даты и времени его получения.</w:t>
      </w:r>
    </w:p>
    <w:p w:rsidR="00A16B97" w:rsidRDefault="0055203B">
      <w:pPr>
        <w:keepNext/>
        <w:spacing w:after="24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4" w:name="_Toc438742792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11. Окончание срока подачи конкурсных заявок</w:t>
      </w:r>
      <w:bookmarkEnd w:id="14"/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Конкурсные заявки должны быть получены не позднее даты и времени, указанных в Информационной карте конкурса. Все конкурсные заявки, полученные после срока, установленно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в Информационной карте, будут признаны опоздавшими. Эти заявки вскрываются (в случае отсутствия адресов на конвертах)  и в тот же день возвращаются претендентам. </w:t>
      </w:r>
    </w:p>
    <w:p w:rsidR="00A16B97" w:rsidRDefault="0055203B">
      <w:pPr>
        <w:keepNext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5" w:name="_Toc438742793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12.  Изменения в конкурсных заявках и их отзыв</w:t>
      </w:r>
      <w:bookmarkEnd w:id="15"/>
    </w:p>
    <w:p w:rsidR="00A16B97" w:rsidRDefault="0055203B">
      <w:pPr>
        <w:spacing w:before="240"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12.1. Если иное не установлено в Информацио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нной карте конкурса, Претендент может внести изменения в конкурсную заявку или отозвать ее, направив уведомление в письменном виде до истечения установленного срока подачи конкурсных заявок.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12.2. Уведомление о внесении изменений или отзыве конкурсной заяв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 должно быть подготовлено, запечатано, помечено и доставлено в соответствии с положениями настоящей Инструкции. При этом на внешнем конверте дополнительно соответственно указывается «ИЗМЕНЕНИЕ КОНКУРСНОЙ ЗАЯВКИ» или «ОТЗЫВ КОНКУРСНОЙ ЗАЯВКИ». 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12.3. 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кие изменения не могут быть внесены в конкурсные заявки после истечения срока их подачи. </w:t>
      </w:r>
    </w:p>
    <w:p w:rsidR="00A16B97" w:rsidRDefault="0055203B">
      <w:pPr>
        <w:keepNext/>
        <w:spacing w:after="24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6" w:name="_Toc438742794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13.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вскрытия конвертов с заявками на участие в конкурсе</w:t>
      </w:r>
      <w:bookmarkEnd w:id="16"/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13.1. Публично в день, во время и в месте, указанные в Извещении о проведении конкурса,  комиссией вск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рываются конверты с заявками на участие в конкурсе.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13.2. При вскрытии конвертов с конкурсными заявками объявляются наименование (для юридического лица), фамилия, имя, отчество (для физического лица) и почтовый адрес каждого претендента; наличие сведений 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документов, предусмотренных конкурсной документацией; условия исполнения обязанностей специализированной службы, указанные в заявках и являющиеся критерием оценки заявок на участие в конкурсе.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13.3.Конкурсная комиссия  рассматривает заявки на участие в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конкурсе на соответствие требованиям, установленным настоящей документацией.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13.4. На основании результатов рассмотрения заявок на участие в конкурсе  Конкурсной комиссией  принимается решение о допуске к участию в конкурсе Претендента и признании его учас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тником конкурса или об отказе в допуске  Претендента  к участию в конкурсе в порядке и по основаниям, которые предусмотрены  настоящей конкурсной документацией, а также оформляется протокол вскрытия конвертов и рассмотрения заявок на участие в конкурсе, ко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торый ведется Конкурсной комиссией и подписывается всеми присутствующими на заседании членами Конкурсной комиссии  в день окончания рассмотрения заявок на участие в конкурсе;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13.5.Протокол должен содержать сведения о Претендентах, подавших заявки на участи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е в конкурсе, решение о допуске Претендента к участию в конкурсе и о признании его участником конкурса или об отказе в допуске участника к участию в конкурсе с обоснованием такого решения. Протокол в день окончания рассмотрения заявок на участие в конкурсе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подписывается всеми присутствующими членами Конкурсной комиссии, и размещается на официальном сайте.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13.6. В случае, если на основании результатов рассмотрения заявок на участие в конкурсе принято решение об отказе в допуске к участию в конкурсе всех Прет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ендентов, подавших заявки на участие в конкурсе, или о допуске к участию в конкурсе и признании участником конкурса только одного Претендента, подавшего заявку на участие в конкурсе, конкурс признается несостоявшимся;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13.7.В случае, если конкурс признан не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состоявшимся и только один Претендент, подавший заявку на участие в конкурсе, допущен к участию в конкурсе и признан участником конкурса, он и Заказчик в день проведения конкурса пописывают протокол, который имеет силу договора. Участнику конкурса присваив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ается статус специализированной службы по вопросам похоронного дела по осуществлению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>погребения умерших на территории муниципального образования «Город Новошахтинск». Такой участник не вправе отказаться от исполнения возложенных на него обязанностей;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spacing w:val="-7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13.8.</w:t>
      </w:r>
      <w:r>
        <w:rPr>
          <w:rFonts w:ascii="Times New Roman" w:hAnsi="Times New Roman"/>
          <w:spacing w:val="-7"/>
          <w:sz w:val="24"/>
          <w:szCs w:val="24"/>
        </w:rPr>
        <w:t>В случаях, если конкурс признан несостоявшимся и статус специализированной службы по вопросам похоронного дела по осуществлению погребения умерших на территории муниципального образования «Город Новошахтинск» не присвоен единственному участнику конкурса ил</w:t>
      </w:r>
      <w:r>
        <w:rPr>
          <w:rFonts w:ascii="Times New Roman" w:hAnsi="Times New Roman"/>
          <w:spacing w:val="-7"/>
          <w:sz w:val="24"/>
          <w:szCs w:val="24"/>
        </w:rPr>
        <w:t xml:space="preserve">и Претенденту, который подал единственную заявку на участие в конкурсе (при наличии таких претендентов), Заказчик, вправе объявить о проведении повторного конкурса либо принять решение о присвоении статуса специализированной службы по вопросам похоронного </w:t>
      </w:r>
      <w:r>
        <w:rPr>
          <w:rFonts w:ascii="Times New Roman" w:hAnsi="Times New Roman"/>
          <w:spacing w:val="-7"/>
          <w:sz w:val="24"/>
          <w:szCs w:val="24"/>
        </w:rPr>
        <w:t>дела по осуществлению погребения умерших на территории муниципального образования «Город Новошахтинск» у единственного исполнителя с его письменного согласия. При этом указанный статус присваивается единственному исполнителю на условиях, предусмотренных ко</w:t>
      </w:r>
      <w:r>
        <w:rPr>
          <w:rFonts w:ascii="Times New Roman" w:hAnsi="Times New Roman"/>
          <w:spacing w:val="-7"/>
          <w:sz w:val="24"/>
          <w:szCs w:val="24"/>
        </w:rPr>
        <w:t>нкурсной документацией.</w:t>
      </w:r>
    </w:p>
    <w:p w:rsidR="00A16B97" w:rsidRDefault="0055203B">
      <w:pPr>
        <w:spacing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13.9. Конкурсная комиссия  осуществляет аудиозапись вскрытия конвертов с заявками на участие в конкурсе. 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13.10. Претендентам, подавшим заявки на участие в конкурсе и признанным Участниками конкурса, и Претендентам, подавшим заявки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участие в конкурсе и не допущенным к участию в конкурсе,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keepNext/>
        <w:spacing w:after="24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7" w:name="_Toc438742795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14. Разъяснения заявок на участие в конкурсе</w:t>
      </w:r>
      <w:bookmarkEnd w:id="17"/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14.1. При вскрытии конвертов с заявками на участие в конкурсе 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Комиссия вправе потребовать от претендентов разъяснения положений своей заявки на участие в конкурсе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14.2. Не допускается изменение Претендентом представленной им заявки на участие в конкурсе,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исключением случаев, когда это необходимо для подтверждения арифметических ошибок, обнаруженных конкурсной комиссией при рассмотрении заявок.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14.3. Полученные от Претендентов разъяснения заявок на участие в конкурсе вносятся в протокол вскрытия конверто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 заявками.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14.4. Конкурсная комиссия не вправе предъявлять дополнительные требования к Претендентам.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14.5. Ответ на просьбу о разъяснении должен быть в письменной форме, при этом не должно поступать никаких просьб, предложений или разрешений на изменени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е конкурсной заявки. Разъяснения претендентов не могут изменять содержание заявок. Отказ претендента представить комиссии разъяснения положений своей заявки на участие в конкурсе является основанием для ее отклонения.</w:t>
      </w:r>
    </w:p>
    <w:p w:rsidR="00A16B97" w:rsidRDefault="0055203B">
      <w:pPr>
        <w:keepNext/>
        <w:spacing w:before="240" w:after="0" w:line="240" w:lineRule="exact"/>
        <w:ind w:firstLine="567"/>
        <w:jc w:val="center"/>
        <w:outlineLvl w:val="2"/>
      </w:pPr>
      <w:bookmarkStart w:id="18" w:name="_Toc438742797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15. Критерии и порядок оценки заявок 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участие в конкурсе</w:t>
      </w:r>
      <w:bookmarkEnd w:id="18"/>
    </w:p>
    <w:p w:rsidR="00A16B97" w:rsidRDefault="00A16B97">
      <w:pPr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jc w:val="center"/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Критерии и порядок оценки заявок на участие в конкурсе</w:t>
      </w:r>
    </w:p>
    <w:p w:rsidR="00A16B97" w:rsidRDefault="0055203B">
      <w:pPr>
        <w:spacing w:after="0" w:line="240" w:lineRule="exact"/>
        <w:contextualSpacing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15.1. Для оценки лучших условий исполнения обязанностей специализированной службы устанавливается следующая система критериев и их значений в баллах по 100-бальной шкале:</w:t>
      </w:r>
    </w:p>
    <w:p w:rsidR="00A16B97" w:rsidRDefault="0055203B">
      <w:pPr>
        <w:spacing w:after="0" w:line="240" w:lineRule="exact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5000" w:type="pct"/>
        <w:tblInd w:w="5" w:type="dxa"/>
        <w:tblCellMar>
          <w:left w:w="5" w:type="dxa"/>
          <w:right w:w="5" w:type="dxa"/>
        </w:tblCellMar>
        <w:tblLook w:val="04A0"/>
      </w:tblPr>
      <w:tblGrid>
        <w:gridCol w:w="485"/>
        <w:gridCol w:w="5833"/>
        <w:gridCol w:w="1802"/>
        <w:gridCol w:w="1811"/>
      </w:tblGrid>
      <w:tr w:rsidR="00A16B9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Наименование критерия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Механизм оценки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Значение в баллах по критерию, балл</w:t>
            </w:r>
          </w:p>
        </w:tc>
      </w:tr>
      <w:tr w:rsidR="00A16B9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Критерии: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100</w:t>
            </w:r>
          </w:p>
        </w:tc>
      </w:tr>
      <w:tr w:rsidR="00A16B9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Наличие помещения и прямой телефонной связи для приема заявок (на основании правоустанавливающего документа на помещение)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 баллов</w:t>
            </w:r>
          </w:p>
        </w:tc>
      </w:tr>
      <w:tr w:rsidR="00A16B9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персонала  для оказания услуг (на основании  договоров)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 баллов</w:t>
            </w:r>
          </w:p>
        </w:tc>
      </w:tr>
      <w:tr w:rsidR="00A16B9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Наличие специализированного транспорта (на праве собственности, праве аренды, ссуды или ином праве, предусмотренном действующем законодательством)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 баллов</w:t>
            </w:r>
          </w:p>
        </w:tc>
      </w:tr>
      <w:tr w:rsidR="00A16B9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 баллов</w:t>
            </w:r>
          </w:p>
        </w:tc>
      </w:tr>
      <w:tr w:rsidR="00A16B97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осуществления погребения умерших с момента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20 баллов</w:t>
            </w:r>
          </w:p>
        </w:tc>
      </w:tr>
    </w:tbl>
    <w:p w:rsidR="00A16B97" w:rsidRDefault="0055203B">
      <w:pPr>
        <w:spacing w:after="0" w:line="240" w:lineRule="exac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 </w:t>
      </w:r>
    </w:p>
    <w:p w:rsidR="00A16B97" w:rsidRDefault="0055203B">
      <w:pPr>
        <w:spacing w:after="0" w:line="240" w:lineRule="exact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15.2. Каждый член комиссии оценивает в баллах каждую заявку участника конкурса по каждому критерию в пределах указанного значения.</w:t>
      </w:r>
    </w:p>
    <w:p w:rsidR="00A16B97" w:rsidRDefault="0055203B">
      <w:pPr>
        <w:spacing w:after="0" w:line="240" w:lineRule="exact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15.3. Оценка по критериям: </w:t>
      </w:r>
    </w:p>
    <w:p w:rsidR="00A16B97" w:rsidRDefault="0055203B">
      <w:pPr>
        <w:spacing w:after="0" w:line="240" w:lineRule="exact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1). Наличие помещения и прямой телефонной связи для приема заявок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(на основании правоустанавливающего документа на помещение)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16B97" w:rsidRDefault="0055203B">
      <w:pPr>
        <w:spacing w:after="0" w:line="240" w:lineRule="exact"/>
        <w:ind w:left="35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наличие собственного (арендованного) помещения и прямой телефонной связи для приема заявок - 20 баллов;</w:t>
      </w:r>
    </w:p>
    <w:p w:rsidR="00A16B97" w:rsidRDefault="0055203B">
      <w:pPr>
        <w:spacing w:after="0" w:line="240" w:lineRule="exact"/>
        <w:ind w:left="35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-наличие собственного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арендованного) помещения без прямой телефонной связи для приема заявок-  10 баллов;</w:t>
      </w:r>
    </w:p>
    <w:p w:rsidR="00A16B97" w:rsidRDefault="0055203B">
      <w:pPr>
        <w:spacing w:after="0" w:line="240" w:lineRule="exact"/>
        <w:ind w:left="35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-отсутствие помещения и прямой телефонной связи для приема заявок- 0 баллов.</w:t>
      </w:r>
    </w:p>
    <w:p w:rsidR="00A16B97" w:rsidRDefault="00A16B97">
      <w:pPr>
        <w:spacing w:after="0" w:line="240" w:lineRule="exact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2). Наличие персонала для оказания услуг: </w:t>
      </w:r>
    </w:p>
    <w:p w:rsidR="00A16B97" w:rsidRDefault="0055203B">
      <w:pPr>
        <w:spacing w:after="0" w:line="240" w:lineRule="exact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-наличие персонала (на основании трудового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для оказания услуг в количестве 3 человек и более – 20 баллов; </w:t>
      </w:r>
    </w:p>
    <w:p w:rsidR="00A16B97" w:rsidRDefault="0055203B">
      <w:pPr>
        <w:spacing w:after="0" w:line="240" w:lineRule="exact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наличие персонала (на основании гражданско-правового договора) для оказания услуг в количестве не менее 3  человек – 10 баллов; </w:t>
      </w:r>
    </w:p>
    <w:p w:rsidR="00A16B97" w:rsidRDefault="0055203B">
      <w:pPr>
        <w:spacing w:after="0" w:line="240" w:lineRule="exact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отсутствие необходимого количества персонала для оказания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услуг- 0 баллов.</w:t>
      </w:r>
    </w:p>
    <w:p w:rsidR="00A16B97" w:rsidRDefault="00A16B97">
      <w:pPr>
        <w:spacing w:after="0" w:line="240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ind w:left="357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Наличие  специализированного  транспорта ( на основании  правоустанавливающего</w:t>
      </w:r>
    </w:p>
    <w:p w:rsidR="00A16B97" w:rsidRDefault="0055203B">
      <w:pPr>
        <w:spacing w:after="0" w:line="240" w:lineRule="exact"/>
        <w:contextualSpacing/>
        <w:jc w:val="both"/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документа)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16B97" w:rsidRDefault="0055203B">
      <w:pPr>
        <w:spacing w:after="0" w:line="240" w:lineRule="exact"/>
        <w:ind w:left="35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наличие специализированного транспорта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(на основании правоустанавливающего документа о собственности, аренде, или иного, предусмотренного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действующим законодательством договора)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- 5 баллов за каждую единицу техники, максимальное количество -  20 баллов;</w:t>
      </w:r>
    </w:p>
    <w:p w:rsidR="00A16B97" w:rsidRDefault="0055203B">
      <w:pPr>
        <w:spacing w:after="0" w:line="240" w:lineRule="exact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отсутствие специализированного транспорта - 0 баллов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16B97" w:rsidRDefault="00A16B97">
      <w:pPr>
        <w:spacing w:after="0" w:line="240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4).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Наличие материально-технической базы для изготовления предметов похоронного</w:t>
      </w:r>
    </w:p>
    <w:p w:rsidR="00A16B97" w:rsidRDefault="0055203B">
      <w:pPr>
        <w:spacing w:after="0" w:line="240" w:lineRule="exact"/>
        <w:jc w:val="both"/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риту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ала, либо наличие договоров на изготовление или приобретение предметов похоронного ритуала: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16B97" w:rsidRDefault="0055203B">
      <w:pPr>
        <w:spacing w:after="0" w:line="240" w:lineRule="exact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наличие производственной базы или договоров на изготовления предметов и принадлежностей похоронного ритуала – 20 баллов</w:t>
      </w:r>
    </w:p>
    <w:p w:rsidR="00A16B97" w:rsidRDefault="0055203B">
      <w:pPr>
        <w:spacing w:after="0" w:line="240" w:lineRule="exact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отсутствие производственной базы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договоров на приобретение либо изготовление предметов похоронного ритуала – 0 баллов</w:t>
      </w:r>
    </w:p>
    <w:p w:rsidR="00A16B97" w:rsidRDefault="00A16B97">
      <w:pPr>
        <w:spacing w:after="0" w:line="240" w:lineRule="exac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5). Сроки осуществления погребения умерших с момента обращения:</w:t>
      </w:r>
    </w:p>
    <w:p w:rsidR="00A16B97" w:rsidRDefault="0055203B">
      <w:pPr>
        <w:spacing w:after="0" w:line="240" w:lineRule="exact"/>
        <w:ind w:left="36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Минимальный срок предоставления услуг оценивается в 20 баллов. Следующий по увеличению времени минус 5 бал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лов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6). Итоговый балл определяется как среднее арифметическое оценок в баллах всех членов комиссии и рассчитывается по формуле: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Rci  =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i1 + Ci2  + Ci3  + ... + Cik ,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Rci – итоговый балл, присуждаемый i-й заявке по указанному критерию;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Cik - значе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ние в баллах (среднее арифметическое оценок в баллах всех  членов комиссии, присуждаемое комиссией i-й заявке на участие в конкурсе по k-му критерию, где k - количество установленных критериев. Дробное значение итогового балла округляется до двух десятичны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 знаков после запятой по математическим правилам округления.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15.4. Победителем конкурса признается тот участник конкурса, заявке которого присвоен первый номер.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15.5. В случае непредставления данных по указанным критериям претендентами, членами комиссии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ри проведении оценки и сопоставления заявок на участие в конкурсе в отношении таких критериев будет присвоено 0 баллов.</w:t>
      </w:r>
    </w:p>
    <w:p w:rsidR="00A16B97" w:rsidRDefault="00A16B97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55203B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9" w:name="_Toc438742798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Определение победителя конкурса</w:t>
      </w:r>
      <w:bookmarkEnd w:id="19"/>
    </w:p>
    <w:p w:rsidR="00A16B97" w:rsidRDefault="00A16B97">
      <w:pPr>
        <w:keepNext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55203B">
      <w:pPr>
        <w:keepNext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0" w:name="_Toc438742799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16. Порядок принятия решения</w:t>
      </w:r>
      <w:bookmarkEnd w:id="20"/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16.1. Срок оценки и сопоставления заявок на участие в конкурсе, поданных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участниками конкурса, и допущенных к участию в конкурсе, указан в извещении о проведении конкурса:</w:t>
      </w:r>
    </w:p>
    <w:p w:rsidR="00A16B97" w:rsidRDefault="0055203B">
      <w:pPr>
        <w:spacing w:line="240" w:lineRule="exact"/>
        <w:ind w:firstLine="708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1) конкурсная комиссия осуществляет оценку и сопоставление заявок на участие в конкурсе, поданных участниками конкурса на основании критериев и в порядке, ус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тановленном в конкурсной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lastRenderedPageBreak/>
        <w:t>документации. На основании результатов расчета итогового балла каждой заявке на участие в конкурсе относительно других по мере уменьшения степени выгодности содержащихся в них условий исполнения обязанностей специализированной служ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бы, присваивается порядковый номер. Заявке на участие в конкурсе, набравшей наибольший итоговый балл, присваивается первый номер;</w:t>
      </w:r>
    </w:p>
    <w:p w:rsidR="00A16B97" w:rsidRDefault="0055203B">
      <w:pPr>
        <w:spacing w:line="240" w:lineRule="exact"/>
        <w:ind w:firstLine="708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2) в случае если в нескольких заявках на участие в конкурсе содержатся одинаковые условия исполнения обязанностей специализиро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ванной службы, меньший порядковый номер присваивается заявке на участие в конкурсе, которая поступила ранее других.</w:t>
      </w:r>
    </w:p>
    <w:p w:rsidR="00A16B97" w:rsidRDefault="0055203B">
      <w:pPr>
        <w:spacing w:line="240" w:lineRule="exact"/>
        <w:ind w:firstLine="708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16.2. Каждый член Конкурсной комиссии оценивает в баллах каждую заявку участника конкурса по каждому критерию в пределах значения, установле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нного конкурсной документацией:</w:t>
      </w:r>
    </w:p>
    <w:p w:rsidR="00A16B97" w:rsidRDefault="0055203B">
      <w:pPr>
        <w:spacing w:line="240" w:lineRule="exact"/>
        <w:ind w:firstLine="708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1) в случае непредставления Претендентами данных по указанным критериям, членами Конкурсной комиссии при проведении оценки и сопоставления заявок на участие в конкурсе в отношении таких критериев  баллы не присваиваются;</w:t>
      </w:r>
    </w:p>
    <w:p w:rsidR="00A16B97" w:rsidRDefault="0055203B">
      <w:pPr>
        <w:spacing w:line="240" w:lineRule="exact"/>
        <w:ind w:firstLine="708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победителем конкурса признается тот участник, заявке которого присвоен первый номер;</w:t>
      </w:r>
    </w:p>
    <w:p w:rsidR="00A16B97" w:rsidRDefault="0055203B">
      <w:pPr>
        <w:spacing w:line="240" w:lineRule="exact"/>
        <w:ind w:firstLine="708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>3) конкурсная комиссия ведет протокол оценки и сопоставления заявок на участие в конкурсе, который в день его подписания членами Конкурсной комиссии размещается Заказчиком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на  официальном сайте.</w:t>
      </w:r>
    </w:p>
    <w:p w:rsidR="00A16B97" w:rsidRDefault="0055203B">
      <w:pPr>
        <w:spacing w:line="240" w:lineRule="exact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16.3.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конкурса. В течение пяти рабочих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дней со дня поступления такого запроса комиссия представляет участнику конкурса в письменной форме соответствующие разъяснения.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7"/>
          <w:sz w:val="24"/>
          <w:szCs w:val="24"/>
        </w:rPr>
        <w:t>16.4. Заказчик в течение десяти дней со дня подписания протокола оценки и сопоставления заявок на участие в конкурсе передает по</w:t>
      </w:r>
      <w:r>
        <w:rPr>
          <w:rFonts w:ascii="Times New Roman" w:hAnsi="Times New Roman"/>
          <w:spacing w:val="-7"/>
          <w:sz w:val="24"/>
          <w:szCs w:val="24"/>
        </w:rPr>
        <w:t>бедителю конкурса один экземпляр протокола.</w:t>
      </w:r>
    </w:p>
    <w:p w:rsidR="00A16B97" w:rsidRDefault="0055203B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16.5. Участник конкурса, ставший победителем конкурса, наделяется полномочиями специализированной службы в сфере оказания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ритуальных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погребению на территории муниципального образования «Город Новошахтин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ск».</w:t>
      </w:r>
    </w:p>
    <w:p w:rsidR="00A16B97" w:rsidRDefault="0055203B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возмещения расходов, связанных с предоставлением услуг в соответствии со ст. 9 и 12 Федерального закона Российской Федерации от 12.01.1996 года № 8-ФЗ «О погребении и похоронном деле», организации, ставшей победителем конкурса, необходимо будет ус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тановить договорные отношения с соответствующими органами.</w:t>
      </w:r>
    </w:p>
    <w:p w:rsidR="00A16B97" w:rsidRDefault="00A16B97">
      <w:pPr>
        <w:keepNext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55203B">
      <w:pPr>
        <w:keepNext/>
        <w:spacing w:after="0" w:line="240" w:lineRule="exact"/>
        <w:ind w:firstLine="567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1" w:name="_Toc438742801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17. Право на обжалование</w:t>
      </w:r>
      <w:bookmarkEnd w:id="21"/>
    </w:p>
    <w:p w:rsidR="00A16B97" w:rsidRDefault="00A16B97">
      <w:pPr>
        <w:keepNext/>
        <w:spacing w:after="0" w:line="240" w:lineRule="exact"/>
        <w:ind w:firstLine="567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Решения, принятые Заказчиком конкурса при проведении конкурса могут быть обжалованы в судебном порядке в соответствии с законодательством Российской Федерации. </w:t>
      </w:r>
    </w:p>
    <w:p w:rsidR="00A16B97" w:rsidRDefault="00A16B97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keepNext/>
        <w:spacing w:after="0" w:line="240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keepNext/>
        <w:spacing w:after="0" w:line="240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2" w:name="_Toc438742802"/>
      <w:bookmarkEnd w:id="22"/>
    </w:p>
    <w:p w:rsidR="00A16B97" w:rsidRDefault="00A16B97">
      <w:pPr>
        <w:tabs>
          <w:tab w:val="left" w:pos="8080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B97" w:rsidRDefault="0055203B">
      <w:pPr>
        <w:keepNext/>
        <w:spacing w:after="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III. Информационная карта</w:t>
      </w:r>
    </w:p>
    <w:p w:rsidR="00A16B97" w:rsidRDefault="00A16B97">
      <w:pPr>
        <w:tabs>
          <w:tab w:val="left" w:pos="8080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16B97" w:rsidRDefault="0055203B">
      <w:pPr>
        <w:tabs>
          <w:tab w:val="left" w:pos="8080"/>
        </w:tabs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 случае противоречия между условиями Инструкции и данными, приведенными в Информационной карте, Информационная карта имеет преобладающую силу.</w:t>
      </w:r>
    </w:p>
    <w:tbl>
      <w:tblPr>
        <w:tblW w:w="9915" w:type="dxa"/>
        <w:tblInd w:w="93" w:type="dxa"/>
        <w:tblLook w:val="0000"/>
      </w:tblPr>
      <w:tblGrid>
        <w:gridCol w:w="741"/>
        <w:gridCol w:w="9174"/>
      </w:tblGrid>
      <w:tr w:rsidR="00A16B97">
        <w:tc>
          <w:tcPr>
            <w:tcW w:w="57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№/№</w:t>
            </w:r>
          </w:p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934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16B97" w:rsidRDefault="0055203B">
            <w:pPr>
              <w:keepNext/>
              <w:tabs>
                <w:tab w:val="left" w:pos="1276"/>
              </w:tabs>
              <w:spacing w:after="0" w:line="240" w:lineRule="exact"/>
              <w:ind w:left="-108" w:firstLine="360"/>
              <w:jc w:val="center"/>
              <w:outlineLvl w:val="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A16B97">
        <w:trPr>
          <w:cantSplit/>
          <w:trHeight w:val="378"/>
        </w:trPr>
        <w:tc>
          <w:tcPr>
            <w:tcW w:w="9914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A16B97"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Наименование организатора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конкурса: Муниципальное казенное учреждение города Новошахтинска «Управление городского хозяйства»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(организатор конкурса является и Заказчиком)</w:t>
            </w:r>
          </w:p>
        </w:tc>
      </w:tr>
      <w:tr w:rsidR="00A16B97"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организатора конкурса, номер телефона: 346918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Российская Федерация,                    г. Новошахтинс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проспект Ленина 8/21, каб. № 6, тел.: 8 (86369)3-72-73.</w:t>
            </w:r>
          </w:p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  <w:r>
              <w:rPr>
                <w:rFonts w:ascii="Times New Roman" w:hAnsi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ugkhnov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ru</w:t>
            </w:r>
          </w:p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Официальный сайт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novoshakhtinsk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org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16B97"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A16B97">
        <w:trPr>
          <w:trHeight w:val="1418"/>
        </w:trPr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6B97" w:rsidRDefault="0055203B">
            <w:pPr>
              <w:tabs>
                <w:tab w:val="left" w:pos="720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Предмет конкурса: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отбор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специализированной службы по вопросам похоронного дела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территории муниципального образования город Новошахтинск</w:t>
            </w:r>
          </w:p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специализированную службу по вопросам похоронного дела возлагается обязанность по оказанию гарантированного перечня услуг по погребению в соответствии со ст.9,ст.6, ст.12,ст.14.1 Федерального зако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Российской Федерации  от 12.01.1996 г. № 8-ФЗ «О погребении и похоронном деле».</w:t>
            </w:r>
          </w:p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Заказчик: Муниципальное казенное учреждение города Новошахтинска «Управление городского хозяйства»</w:t>
            </w:r>
          </w:p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оказания услуг:  Ростовская область город Новошахтинск,  кладбища го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рода Новошахтинска</w:t>
            </w:r>
          </w:p>
        </w:tc>
      </w:tr>
      <w:tr w:rsidR="00A16B97">
        <w:trPr>
          <w:trHeight w:val="356"/>
        </w:trPr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Уполномоченным Заказчика по разъяснению условий  конкурса назначена: </w:t>
            </w:r>
          </w:p>
          <w:p w:rsidR="00A16B97" w:rsidRDefault="0055203B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 конкурсной документации: ведущий инженер МКУ «УГХ»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Нихаева Татьяна Васильевна</w:t>
            </w:r>
          </w:p>
          <w:p w:rsidR="00A16B97" w:rsidRDefault="0055203B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 8 (86369) 3-72-73</w:t>
            </w:r>
          </w:p>
        </w:tc>
      </w:tr>
      <w:tr w:rsidR="00A16B97"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Требования к Претендентам</w:t>
            </w:r>
          </w:p>
          <w:p w:rsidR="00A16B97" w:rsidRDefault="0055203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конкурсе может принимать участие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любое юридическое лицо   независимо от организационно-правовой формы, формы собственности, места нахождения и места происхождения капитала или  индивидуальный предприниматель (далее - Претендент), претендующий осуществлят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ь погребение умерших на территории муниципального образования  «Город Новошахтинск» в качестве специализированной службы по вопросам похоронного дела;</w:t>
            </w:r>
          </w:p>
          <w:p w:rsidR="00A16B97" w:rsidRDefault="0055203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Обязательные требования к Претендентам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A16B97" w:rsidRDefault="0055203B">
            <w:pPr>
              <w:spacing w:after="0" w:line="240" w:lineRule="exac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1) соответствие Претендентов требованиям, устанавливаемым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законодательством Российской Федерации к лицам, осуществляющим вид деятельности, являющийся предметом конкурса;</w:t>
            </w:r>
          </w:p>
          <w:p w:rsidR="00A16B97" w:rsidRDefault="0055203B">
            <w:pPr>
              <w:spacing w:after="0" w:line="240" w:lineRule="exac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не проведение ликвидации Претендента, а так же не проведение в отношении Претендента процедуры банкротства;</w:t>
            </w:r>
          </w:p>
          <w:p w:rsidR="00A16B97" w:rsidRDefault="0055203B">
            <w:pPr>
              <w:spacing w:after="0" w:line="240" w:lineRule="exac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 не приостановле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      </w:r>
          </w:p>
          <w:p w:rsidR="00A16B97" w:rsidRDefault="0055203B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4) 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не должны являться иностранными юридическими лицами, а также российскими юридич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ескими лицами, в уставном (складочном) капитале,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 50  проце</w:t>
            </w: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нтов;</w:t>
            </w:r>
          </w:p>
          <w:p w:rsidR="00A16B97" w:rsidRDefault="0055203B">
            <w:pPr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овой стоимости активов Претендента по данным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бухгалтерской отчетности за последний завершенный отчетный период. Претендент считается соответствующим установленному требованию в случае, если он обжалует наличие указанной задолженности в соответствии с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одательством Российской Федерации и решение по такой жалобе на день рассмотрения заявки на участие в конкурсе не принято.</w:t>
            </w:r>
          </w:p>
          <w:p w:rsidR="00A16B97" w:rsidRDefault="00A16B97">
            <w:pPr>
              <w:tabs>
                <w:tab w:val="left" w:pos="-1418"/>
                <w:tab w:val="center" w:pos="-426"/>
                <w:tab w:val="left" w:pos="1276"/>
              </w:tabs>
              <w:spacing w:after="0" w:line="240" w:lineRule="exact"/>
              <w:ind w:left="-42" w:firstLine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B97">
        <w:trPr>
          <w:trHeight w:val="471"/>
        </w:trPr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участия в конкурсе Претенденты представляют следующие документы:</w:t>
            </w:r>
          </w:p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заявку на участие в конкурсе, обязательства Претендента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выполнению условий конкурса с указанием показателей являющихся критериями оценки конкурсных заявок (смотри «Образцы форм» - Приложение 2 к конкурсной документации);</w:t>
            </w:r>
          </w:p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анкету, содержащую сведения о фирменном наименовании, сведения об организационно-право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 форме, о месте нахождения, почтовом адресе, номер контактного телефона (смотри «Образцы форм» - Приложение 3 к конкурсной документации);</w:t>
            </w:r>
          </w:p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выписка из единого государственного реестра юридических лиц или нотариально заверенная копия такой выписки, пол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ученная не ранее чем за шесть месяцев до дня размещения на официальном сайте извещения о проведении открытого конкурса; или выписка из единого государственного реестра индивидуальных предпринимателей  или нотариально заверенная копия такой выписки, получен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 не ранее чем за шесть месяцев до дня размещения на официальном сайте извещения о проведении открытого конкурса; </w:t>
            </w:r>
          </w:p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документ, подтверждающий полномочия лица на осуществление действий от имени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 (далее дл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целей настоящей главы - руководитель). В случае, если от имени Претендента действует иное лицо, заявка на участие в конкурсе должна содержать также доверенность на осуществление действий от имени Претендента, заверенную печатью Претендента и подписанную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Претендента, заявка на уч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астие в конкурсе должна содержать также документ, подтверждающий полномочия такого лица;</w:t>
            </w:r>
          </w:p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копии учредительных документов Претендента (для юридических лиц);</w:t>
            </w:r>
          </w:p>
          <w:p w:rsidR="00A16B97" w:rsidRDefault="0055203B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документы или копии документов, подтверждающих соответствие участника установленным требованиям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условиям допуска к участию в конкурсе:</w:t>
            </w:r>
          </w:p>
          <w:p w:rsidR="00A16B97" w:rsidRDefault="0055203B">
            <w:pPr>
              <w:tabs>
                <w:tab w:val="left" w:pos="1276"/>
              </w:tabs>
              <w:spacing w:after="0" w:line="240" w:lineRule="exact"/>
              <w:ind w:firstLine="56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1.наличие специализированного транспорта - представить копию  правоустанавливающего документа (свидетельство о регистрации) и/или договор основание (купля-продажа, аренда, лизинг и другое).</w:t>
            </w:r>
          </w:p>
          <w:p w:rsidR="00A16B97" w:rsidRDefault="0055203B">
            <w:pPr>
              <w:tabs>
                <w:tab w:val="left" w:pos="1276"/>
              </w:tabs>
              <w:spacing w:after="0" w:line="240" w:lineRule="exact"/>
              <w:ind w:firstLine="56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2. наличие персонала  для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оказания услуг - представить копию штатного расписания и копии трудовых договоров с работниками, либо гражданско-правовых.</w:t>
            </w:r>
          </w:p>
          <w:p w:rsidR="00A16B97" w:rsidRDefault="0055203B">
            <w:pPr>
              <w:tabs>
                <w:tab w:val="left" w:pos="1276"/>
              </w:tabs>
              <w:spacing w:after="0" w:line="240" w:lineRule="exact"/>
              <w:ind w:firstLine="56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 наличие помещения для приема заявок (на территории города Новошахтинска) - представить копию правоустанавливающего документа на по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мещение.</w:t>
            </w:r>
          </w:p>
          <w:p w:rsidR="00A16B97" w:rsidRDefault="0055203B">
            <w:pPr>
              <w:tabs>
                <w:tab w:val="left" w:pos="1276"/>
              </w:tabs>
              <w:spacing w:after="0" w:line="240" w:lineRule="exact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4.  наличие прямой телефонной связи - указать номер телефона и копии соответствующих документов.</w:t>
            </w:r>
          </w:p>
          <w:p w:rsidR="00A16B97" w:rsidRDefault="0055203B">
            <w:pPr>
              <w:spacing w:after="0" w:line="240" w:lineRule="exact"/>
              <w:ind w:firstLine="56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наличие материально-технической базы для изготовления предметов похоронного ритуала, либо наличие договоров на изготовление или приобретение предме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тов похоронного ритуала - представить копии соответствующих документов.</w:t>
            </w:r>
          </w:p>
          <w:p w:rsidR="00A16B97" w:rsidRDefault="0055203B">
            <w:pPr>
              <w:spacing w:after="0" w:line="240" w:lineRule="exact"/>
              <w:ind w:firstLine="567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6.  обязательство о сроках погребения умерших</w:t>
            </w:r>
          </w:p>
          <w:p w:rsidR="00A16B97" w:rsidRDefault="00A16B97">
            <w:pPr>
              <w:tabs>
                <w:tab w:val="left" w:pos="1276"/>
              </w:tabs>
              <w:spacing w:after="0" w:line="240" w:lineRule="exact"/>
              <w:ind w:left="-42" w:firstLine="525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A16B97">
        <w:trPr>
          <w:trHeight w:val="512"/>
        </w:trPr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Необходимое количество  конкурсной заявки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одна единица.</w:t>
            </w:r>
          </w:p>
        </w:tc>
      </w:tr>
      <w:tr w:rsidR="00A16B97">
        <w:trPr>
          <w:trHeight w:val="357"/>
        </w:trPr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Адрес и срок подачи  конкурсных заявок: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заявки подаются по форме, установленной документацией о конкурсе, в МКУ «УГХ»  со дня, следующего за днем опубликования извещения о проведении открытого конкурса –с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.11.2023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по рабочим дням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09:00 до 13:00 часов и с 14:00 до 17:00 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Московского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ремени, до дня вскрытия конвертов с заявками -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12.2023 г. 10-00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Московского времени по вышеуказанному адресу Заказчика.</w:t>
            </w:r>
          </w:p>
          <w:p w:rsidR="00A16B97" w:rsidRDefault="00A16B97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rPr>
          <w:trHeight w:val="433"/>
        </w:trPr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16B97" w:rsidRDefault="00A16B97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Вскрытие конвертов с заявками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производится по адресу Заказчика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20.12.2023 г. в 10:00 часов.</w:t>
            </w:r>
          </w:p>
          <w:p w:rsidR="00A16B97" w:rsidRDefault="00A16B97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16B97">
        <w:trPr>
          <w:trHeight w:val="681"/>
        </w:trPr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Место, дата и время рассмотрения заявок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производится по адресу Заказчика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20.12.2023 г.в 10:00 часов.</w:t>
            </w:r>
          </w:p>
          <w:p w:rsidR="00A16B97" w:rsidRDefault="00A16B97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16B97">
        <w:trPr>
          <w:trHeight w:val="681"/>
        </w:trPr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Место, дата и время  подведения итогов конкурса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производится по адресу Заказчика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21.12.2023 г. в 10:00 часов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16B97" w:rsidRDefault="00A16B97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16B97">
        <w:trPr>
          <w:trHeight w:val="681"/>
        </w:trPr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Критерии оценки заявок на участие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открытом конкурсе:</w:t>
            </w:r>
          </w:p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Наличие помещения и прямой телефонной связи для приема заявок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максимальный балл – 20;</w:t>
            </w:r>
          </w:p>
          <w:p w:rsidR="00A16B97" w:rsidRDefault="0055203B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Наличие персонала  для оказания услуг (на основании трудового договора)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максимальный балл – 20;</w:t>
            </w:r>
          </w:p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Наличие специализированного транспорта (на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праве собственности, праве аренды, лизинга или ином праве, предусмотренном действующем законодательством)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максимальный балл 20;</w:t>
            </w:r>
          </w:p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Наличие материально-технической базы для изготовления предметов похоронного ритуала, либо наличие договоров на изготовление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или приобретение предметов похоронного ритуала – максимальный балл 20;</w:t>
            </w:r>
          </w:p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осуществления погребения умерших с момента обращения – максимальный балл 20;</w:t>
            </w:r>
          </w:p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6B97">
        <w:trPr>
          <w:trHeight w:val="471"/>
        </w:trPr>
        <w:tc>
          <w:tcPr>
            <w:tcW w:w="5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Конкретные требования к предмету конкурса: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услуг, место, условия, сроки оказания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 указаны в Технической части конкурсной документации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</w:tbl>
    <w:p w:rsidR="00A16B97" w:rsidRDefault="00A16B97">
      <w:pPr>
        <w:spacing w:after="0" w:line="2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55203B">
      <w:pPr>
        <w:widowControl w:val="0"/>
        <w:spacing w:after="24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3" w:name="_Toc438742803"/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.Техническая часть</w:t>
      </w:r>
      <w:bookmarkEnd w:id="23"/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Предметом открытого конкурса является выбор специализированной службы по вопросам похоронного дела на территории муниципального образования «Город Новошахтинск».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специализированную службу по вопросам похоронного дела возлагается обязанность по оказанию гарантированного перечня услуг по погребению в соответствии со ст.9,ст.6, ст. 12,ст.14.1 Федерального закона Российской Федерации  от 12.01.1996 г.              № 8-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ФЗ «О погребении и похоронном деле».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Оказание услуг производить в соответствии с: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- Федеральным законом Российской Федерации от 12.01.1996 № 8-ФЗ «О погребении и похоронном деле» 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-СанПиН 2.1.2882-11 Гигиенические требования к размещению, устройству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содержанию кладбищ, зданий и сооружений похоронного назначения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- Решением Новошахтинской городской Думы от 19.12.2019 года № 111 «Об утверждении Положения об оказании ритуальных услуг и содержании мест захоронений в городе Новошахтинске.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Российской Федерации  от 21.09.2020 № 1514 «Об утверждении Правил бытового обслуживания населения».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Место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услуг: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 Федерация, Ростовская область город Новошахтинск, кладбища города Новошахтинска.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Для 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казания услуг специализированной службе необходимо иметь: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специализированный транспорт для предоставления услуг по захоронению; 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персонал для оказания услуг;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помещение для приема заявок (на территории города Новошахтинска);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 наличие прямой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телефонной связи для приема заявок;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наличие материально-технической базы для изготовления предметов похоронного ритуала, либо наличие договоров на изготовление или приобретение предметов похоронного ритуала;</w:t>
      </w:r>
    </w:p>
    <w:p w:rsidR="00A16B97" w:rsidRDefault="0055203B">
      <w:pPr>
        <w:spacing w:after="0" w:line="240" w:lineRule="exac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4.Персонал специализированной службы при оказ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ании услуг, обязан соблюдать правила техники безопасности и правила противопожарной безопасности.</w:t>
      </w:r>
    </w:p>
    <w:p w:rsidR="00A16B97" w:rsidRDefault="0055203B">
      <w:pPr>
        <w:spacing w:after="0" w:line="240" w:lineRule="exact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5. Предоставление гарантированного перечня услуг по погребению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Супругу, близким родственникам, иным родственникам, законному представителю или иному лицу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взявшему на себя обязанность осуществить погребение умершего, гарантируется оказание на безвозмездной основе следующего гарантированного перечня услуг по погребению: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оформление документов, необходимых для погребения;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предоставление и доставка гроба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других предметов, необходимых для погребения;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перевозка тела (останков) умершего на кладбище;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погребение.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5.2. Услуги по погребению, указанные в пункте 5.1., оказываются специализированной службой по вопросам похоронного дела.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5.3. Стоимость услуг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предоставляемых согласно гарантированному перечню услуг по погребению, определяется органами местного самоуправления муниципального образования «Город Новошахтинск»  и возмещается в порядке, предусмотренном пунктом 3 статьи 9 Федерального закона Российск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Федерации от 12.01.1996 № 8-ФЗ «О погребении и похоронном деле»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5.4. Оплата стоимости услуг, предоставляемых сверх гарантированного перечня услуг по погребению, производится за счет средств супруга, близких родственников, иных родственников, законного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представителя умершего или иного лица, взявшего на себя обязанность погребения умершего.</w:t>
      </w: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  <w:t>6. Гарантии погребения умерших (погибших), не имеющих супруга, близких родственников, иных родственников либо законного представителя умершего: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При отсутствии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смерти, если иное не предусмотрено законодательством 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ссийской Федерации.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ганов путем предания земле на определенных для таких случаев участках общественных кладбищ.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Услуги, оказываемые специализированной службой по вопросам похоронного дела при погребении умерших, указанных в подпунктах 6.1 и 6.2 настоящего пункта включают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16B97" w:rsidRDefault="0055203B">
      <w:pPr>
        <w:numPr>
          <w:ilvl w:val="0"/>
          <w:numId w:val="3"/>
        </w:num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оформление документов, необходимых для погребения;</w:t>
      </w:r>
    </w:p>
    <w:p w:rsidR="00A16B97" w:rsidRDefault="0055203B">
      <w:pPr>
        <w:numPr>
          <w:ilvl w:val="0"/>
          <w:numId w:val="3"/>
        </w:num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облачение тела;</w:t>
      </w:r>
    </w:p>
    <w:p w:rsidR="00A16B97" w:rsidRDefault="0055203B">
      <w:pPr>
        <w:numPr>
          <w:ilvl w:val="0"/>
          <w:numId w:val="3"/>
        </w:num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предоставление гроба;</w:t>
      </w:r>
    </w:p>
    <w:p w:rsidR="00A16B97" w:rsidRDefault="0055203B">
      <w:pPr>
        <w:numPr>
          <w:ilvl w:val="0"/>
          <w:numId w:val="3"/>
        </w:num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перевозку умершего на кладбище;</w:t>
      </w:r>
    </w:p>
    <w:p w:rsidR="00A16B97" w:rsidRDefault="0055203B">
      <w:pPr>
        <w:numPr>
          <w:ilvl w:val="0"/>
          <w:numId w:val="3"/>
        </w:num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погребение.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Стоимость указанных услуг определяется органами местного самоуправления муниципального образования «Город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Новошахтинск» и возмещается в порядке, предусмотренном пунктом 3 статьи 9 Федерального закона Российской Федерации от 12.01.1996 № 8-ФЗ «О погребении и похоронном деле».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Специализированная служба должна предоставлять выше перечисленный перечень услуг – сво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евременно.</w:t>
      </w:r>
    </w:p>
    <w:p w:rsidR="00A16B97" w:rsidRDefault="00A16B97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keepNext/>
        <w:spacing w:after="24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24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24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24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24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24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spacing w:after="240" w:line="240" w:lineRule="exact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6B97" w:rsidRDefault="00A16B97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.Образцы форм</w:t>
      </w:r>
    </w:p>
    <w:p w:rsidR="00A16B97" w:rsidRDefault="00A16B97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1 </w:t>
      </w:r>
    </w:p>
    <w:p w:rsidR="00A16B97" w:rsidRDefault="00A16B97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24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24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конкурсной документации</w:t>
      </w:r>
    </w:p>
    <w:p w:rsidR="00A16B97" w:rsidRDefault="0055203B">
      <w:pPr>
        <w:keepNext/>
        <w:spacing w:after="0" w:line="240" w:lineRule="exact"/>
        <w:ind w:right="-1"/>
        <w:jc w:val="both"/>
        <w:outlineLvl w:val="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Председателю конкурсной комиссии</w:t>
      </w:r>
    </w:p>
    <w:p w:rsidR="00A16B97" w:rsidRDefault="00A16B97">
      <w:pPr>
        <w:spacing w:after="0" w:line="240" w:lineRule="exact"/>
        <w:ind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Опись  представленных документов</w:t>
      </w:r>
    </w:p>
    <w:p w:rsidR="00A16B97" w:rsidRDefault="0055203B">
      <w:pPr>
        <w:widowControl w:val="0"/>
        <w:spacing w:after="0" w:line="240" w:lineRule="exac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Вас принять к рассмотрению нашу заявку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участие в открытом  конкурсе по выбору специализированной службы по вопросам похоронного дела на территории муниципального образования «Город Новошахтинск»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 документами, представленными нами на открытый конк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урс по следующему перечню: </w:t>
      </w:r>
    </w:p>
    <w:tbl>
      <w:tblPr>
        <w:tblW w:w="9870" w:type="dxa"/>
        <w:tblCellMar>
          <w:left w:w="22" w:type="dxa"/>
          <w:right w:w="22" w:type="dxa"/>
        </w:tblCellMar>
        <w:tblLook w:val="04A0"/>
      </w:tblPr>
      <w:tblGrid>
        <w:gridCol w:w="581"/>
        <w:gridCol w:w="8269"/>
        <w:gridCol w:w="1020"/>
      </w:tblGrid>
      <w:tr w:rsidR="00A16B97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8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страниц</w:t>
            </w:r>
          </w:p>
        </w:tc>
      </w:tr>
      <w:tr w:rsidR="00A16B97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на участие в конкурсе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B97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B97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Выписка из единого государственного реестра юридических лиц или нотариально заверенная копия такой выписки (для юридических лиц)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(должны быть получены не ранее чем за шесть месяцев до дня размещения на официальном сайте извещения о проведении открытого конкурса)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B97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 или нотариально заверенная копия такой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выписки (для индивидуальных предпринимателей),  (должны быть получены не ранее чем за шесть месяцев до дня размещения на официальном сайте извещения о проведении открытого конкурса)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B97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от имени Претендента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B97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учредительных документов претендента (для юридических лиц)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B97">
        <w:trPr>
          <w:trHeight w:val="269"/>
        </w:trPr>
        <w:tc>
          <w:tcPr>
            <w:tcW w:w="58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26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A16B97" w:rsidRDefault="0055203B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или копии документов, подтверждающих соответствие участника установленным требованиям и условиям допуска к участию в конкурсе:</w:t>
            </w:r>
          </w:p>
          <w:p w:rsidR="00A16B97" w:rsidRDefault="0055203B">
            <w:pPr>
              <w:tabs>
                <w:tab w:val="left" w:pos="1276"/>
              </w:tabs>
              <w:spacing w:after="0" w:line="240" w:lineRule="exact"/>
              <w:ind w:firstLine="55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1. наличие специализированного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транспорта - представить копию  правоустанавливающего документа (свидетельство о регистрации) и/или договор основание (аренда, лизинг и другое).</w:t>
            </w:r>
          </w:p>
          <w:p w:rsidR="00A16B97" w:rsidRDefault="0055203B">
            <w:pPr>
              <w:tabs>
                <w:tab w:val="left" w:pos="1276"/>
              </w:tabs>
              <w:spacing w:after="0" w:line="240" w:lineRule="exact"/>
              <w:ind w:firstLine="55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2. наличие персонала  для оказания услуг - представить штатное расписание и копии трудовых договоров с работник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ами.</w:t>
            </w:r>
          </w:p>
          <w:p w:rsidR="00A16B97" w:rsidRDefault="0055203B">
            <w:pPr>
              <w:tabs>
                <w:tab w:val="left" w:pos="1276"/>
              </w:tabs>
              <w:spacing w:after="0" w:line="240" w:lineRule="exact"/>
              <w:ind w:firstLine="55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3. наличие помещения для приема заявок - представить копию правоустанавливающего документа на помещение или договор аренды.</w:t>
            </w:r>
          </w:p>
          <w:p w:rsidR="00A16B97" w:rsidRDefault="0055203B">
            <w:pPr>
              <w:tabs>
                <w:tab w:val="left" w:pos="1276"/>
              </w:tabs>
              <w:spacing w:after="0" w:line="240" w:lineRule="exact"/>
              <w:ind w:firstLine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4.  наличие прямой телефонной связи –  указать номер телефона и копии соответствующих документов.</w:t>
            </w:r>
          </w:p>
          <w:p w:rsidR="00A16B97" w:rsidRDefault="0055203B">
            <w:pPr>
              <w:spacing w:after="0" w:line="240" w:lineRule="exact"/>
              <w:ind w:firstLine="55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наличие материально-технич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еской базы для изготовления предметов похоронного ритуала, либо наличие договоров на изготовление или приобретение предметов похоронного ритуала - представить копии соответствующих документов.</w:t>
            </w:r>
          </w:p>
          <w:p w:rsidR="00A16B97" w:rsidRDefault="0055203B">
            <w:pPr>
              <w:spacing w:after="0" w:line="240" w:lineRule="exact"/>
              <w:ind w:firstLine="55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6. обязательство о сроках осуществления погребения умерших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16B97">
        <w:trPr>
          <w:trHeight w:val="782"/>
        </w:trPr>
        <w:tc>
          <w:tcPr>
            <w:tcW w:w="58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16B97" w:rsidRDefault="00A16B9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16B97" w:rsidRDefault="00A16B97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rPr>
          <w:trHeight w:val="782"/>
        </w:trPr>
        <w:tc>
          <w:tcPr>
            <w:tcW w:w="58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16B97" w:rsidRDefault="00A16B9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16B97" w:rsidRDefault="00A16B97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rPr>
          <w:trHeight w:val="782"/>
        </w:trPr>
        <w:tc>
          <w:tcPr>
            <w:tcW w:w="581" w:type="dxa"/>
            <w:vMerge/>
            <w:tcBorders>
              <w:left w:val="outset" w:sz="6" w:space="0" w:color="000000"/>
              <w:right w:val="outset" w:sz="6" w:space="0" w:color="000000"/>
            </w:tcBorders>
            <w:vAlign w:val="center"/>
          </w:tcPr>
          <w:p w:rsidR="00A16B97" w:rsidRDefault="00A16B9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9" w:type="dxa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A16B97" w:rsidRDefault="00A16B97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rPr>
          <w:trHeight w:val="782"/>
        </w:trPr>
        <w:tc>
          <w:tcPr>
            <w:tcW w:w="58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A16B9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B97" w:rsidRDefault="00A16B97">
            <w:pPr>
              <w:tabs>
                <w:tab w:val="left" w:pos="1276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c>
          <w:tcPr>
            <w:tcW w:w="5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документы по усмотрению Претендента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B97" w:rsidRDefault="0055203B">
      <w:pPr>
        <w:tabs>
          <w:tab w:val="left" w:pos="1664"/>
        </w:tabs>
        <w:spacing w:before="240" w:after="0" w:line="240" w:lineRule="exact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МП                           Руководитель: ____________________________________________________</w:t>
      </w:r>
    </w:p>
    <w:p w:rsidR="00A16B97" w:rsidRDefault="00A16B97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6B97" w:rsidRDefault="0055203B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2 </w:t>
      </w:r>
    </w:p>
    <w:p w:rsidR="00A16B97" w:rsidRDefault="00A16B97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widowControl w:val="0"/>
        <w:spacing w:after="0" w:line="24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конкурсной документации</w:t>
      </w:r>
    </w:p>
    <w:p w:rsidR="00A16B97" w:rsidRDefault="00A16B97">
      <w:pPr>
        <w:widowControl w:val="0"/>
        <w:spacing w:after="0" w:line="24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16B97" w:rsidRDefault="0055203B">
      <w:pPr>
        <w:widowControl w:val="0"/>
        <w:spacing w:after="240" w:line="240" w:lineRule="exac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Заявка на участие в открытом конкурсе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Изучив конкурсную документацию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проведению  открытого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отбору специализированной службы по вопросам похоронного дела на территории муниципального образования «Город Новошахтинск»</w:t>
      </w:r>
    </w:p>
    <w:p w:rsidR="00A16B97" w:rsidRDefault="0055203B">
      <w:pPr>
        <w:widowControl w:val="0"/>
        <w:numPr>
          <w:ilvl w:val="0"/>
          <w:numId w:val="1"/>
        </w:num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A16B97" w:rsidRDefault="0055203B">
      <w:pPr>
        <w:widowControl w:val="0"/>
        <w:spacing w:after="0" w:line="240" w:lineRule="exact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(наименование организации - участника конкурса)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лице  ___________________________________________________________________________</w:t>
      </w:r>
    </w:p>
    <w:p w:rsidR="00A16B97" w:rsidRDefault="0055203B">
      <w:pPr>
        <w:spacing w:after="0" w:line="240" w:lineRule="exact"/>
        <w:ind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(наименование должности руководителя и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его Ф.И.О.)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сообщает о согласии участвовать в конкурсе на условиях, установленных в конкурсной документации, и направляем настоящую заявку.</w:t>
      </w:r>
    </w:p>
    <w:p w:rsidR="00A16B97" w:rsidRDefault="0055203B">
      <w:pPr>
        <w:spacing w:after="0" w:line="240" w:lineRule="exac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Настоящей заявкой подтверждаем, что в отношении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(наименование организации  участника конкурса)</w:t>
      </w:r>
    </w:p>
    <w:p w:rsidR="00A16B97" w:rsidRDefault="0055203B">
      <w:pPr>
        <w:snapToGrid w:val="0"/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____________________ %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(значение указать цифрами и прописью)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балансовой стоимости активов участника размещени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заказа по данным бухгалтерской отчетности за последний завершенный отчетный период; имущество участника конкурса не находится под арестом, наложенным по решению суда (подтвердить документально).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Настоящей заявкой гарантируем достоверность представленн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нами в заявке информации и подтверждаем право заказчика, не противоречащее требованию формирования равных для всех Претендентов условий, запрашивать о нас в уполномоченных органах власти и у упомянутых в нашей заявке юридических и физических лиц информа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цию, уточняющую представленные нами сведения.</w:t>
      </w:r>
    </w:p>
    <w:p w:rsidR="00A16B97" w:rsidRDefault="0055203B">
      <w:pPr>
        <w:tabs>
          <w:tab w:val="left" w:pos="360"/>
        </w:tabs>
        <w:spacing w:after="0" w:line="240" w:lineRule="exac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Предложение Претендента:</w:t>
      </w:r>
    </w:p>
    <w:p w:rsidR="00A16B97" w:rsidRDefault="0055203B">
      <w:pPr>
        <w:numPr>
          <w:ilvl w:val="0"/>
          <w:numId w:val="2"/>
        </w:numPr>
        <w:tabs>
          <w:tab w:val="left" w:pos="0"/>
        </w:tabs>
        <w:spacing w:after="0" w:line="240" w:lineRule="exac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наличие специализированного транспорта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A16B97" w:rsidRDefault="0055203B">
      <w:pPr>
        <w:numPr>
          <w:ilvl w:val="0"/>
          <w:numId w:val="2"/>
        </w:numPr>
        <w:tabs>
          <w:tab w:val="left" w:pos="0"/>
        </w:tabs>
        <w:spacing w:after="0" w:line="240" w:lineRule="exac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наличие персонала  для оказания услуг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:______________________________________________________________________________________________________________________________________________________________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  </w:t>
      </w:r>
    </w:p>
    <w:p w:rsidR="00A16B97" w:rsidRDefault="0055203B">
      <w:pPr>
        <w:numPr>
          <w:ilvl w:val="0"/>
          <w:numId w:val="2"/>
        </w:numPr>
        <w:pBdr>
          <w:bottom w:val="single" w:sz="12" w:space="1" w:color="000000"/>
        </w:pBdr>
        <w:tabs>
          <w:tab w:val="left" w:pos="0"/>
        </w:tabs>
        <w:spacing w:after="0" w:line="240" w:lineRule="exac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наличие помещения для приема заявок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A16B97" w:rsidRDefault="0055203B">
      <w:pPr>
        <w:numPr>
          <w:ilvl w:val="0"/>
          <w:numId w:val="2"/>
        </w:numPr>
        <w:pBdr>
          <w:bottom w:val="single" w:sz="12" w:space="1" w:color="000000"/>
        </w:pBdr>
        <w:tabs>
          <w:tab w:val="left" w:pos="0"/>
        </w:tabs>
        <w:spacing w:after="0" w:line="240" w:lineRule="exac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наличие прямой телефонной связи___________________________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_________</w:t>
      </w:r>
    </w:p>
    <w:p w:rsidR="00A16B97" w:rsidRDefault="0055203B">
      <w:pPr>
        <w:numPr>
          <w:ilvl w:val="0"/>
          <w:numId w:val="2"/>
        </w:numPr>
        <w:pBdr>
          <w:bottom w:val="single" w:sz="12" w:space="1" w:color="000000"/>
        </w:pBdr>
        <w:tabs>
          <w:tab w:val="left" w:pos="0"/>
        </w:tabs>
        <w:spacing w:after="240" w:line="240" w:lineRule="exac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наличие материально-технической базы для изготовления предметов похоронного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ритуала_____________________________________________________________________________________________________________________________________________________________</w:t>
      </w:r>
    </w:p>
    <w:p w:rsidR="00A16B97" w:rsidRDefault="0055203B">
      <w:pPr>
        <w:numPr>
          <w:ilvl w:val="0"/>
          <w:numId w:val="2"/>
        </w:numPr>
        <w:pBdr>
          <w:bottom w:val="single" w:sz="12" w:space="1" w:color="000000"/>
        </w:pBdr>
        <w:tabs>
          <w:tab w:val="left" w:pos="0"/>
        </w:tabs>
        <w:spacing w:after="240" w:line="240" w:lineRule="exac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сроки осуществления погребения умерших</w:t>
      </w:r>
    </w:p>
    <w:p w:rsidR="00A16B97" w:rsidRDefault="00A16B97">
      <w:pPr>
        <w:pBdr>
          <w:bottom w:val="single" w:sz="12" w:space="1" w:color="000000"/>
        </w:pBdr>
        <w:tabs>
          <w:tab w:val="left" w:pos="0"/>
        </w:tabs>
        <w:spacing w:after="240" w:line="240" w:lineRule="exac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Приложения:</w:t>
      </w:r>
    </w:p>
    <w:p w:rsidR="00A16B97" w:rsidRDefault="0055203B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руководителя</w:t>
      </w:r>
    </w:p>
    <w:p w:rsidR="00A16B97" w:rsidRDefault="0055203B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главного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ухгалтера</w:t>
      </w:r>
    </w:p>
    <w:p w:rsidR="00A16B97" w:rsidRDefault="0055203B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</w:t>
      </w:r>
    </w:p>
    <w:p w:rsidR="00A16B97" w:rsidRDefault="00A16B97">
      <w:pPr>
        <w:spacing w:after="0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A16B97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3 </w:t>
      </w:r>
    </w:p>
    <w:p w:rsidR="00A16B97" w:rsidRDefault="00A16B97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tabs>
          <w:tab w:val="left" w:pos="-2127"/>
          <w:tab w:val="left" w:pos="567"/>
          <w:tab w:val="left" w:pos="927"/>
          <w:tab w:val="left" w:pos="1134"/>
          <w:tab w:val="left" w:pos="7371"/>
        </w:tabs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конкурсной документации</w:t>
      </w:r>
    </w:p>
    <w:p w:rsidR="00A16B97" w:rsidRDefault="0055203B">
      <w:pPr>
        <w:spacing w:after="240" w:line="2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Анкета участника конкурса</w:t>
      </w:r>
    </w:p>
    <w:tbl>
      <w:tblPr>
        <w:tblW w:w="9810" w:type="dxa"/>
        <w:tblInd w:w="109" w:type="dxa"/>
        <w:tblLook w:val="0000"/>
      </w:tblPr>
      <w:tblGrid>
        <w:gridCol w:w="709"/>
        <w:gridCol w:w="4535"/>
        <w:gridCol w:w="4566"/>
      </w:tblGrid>
      <w:tr w:rsidR="00A16B97">
        <w:trPr>
          <w:trHeight w:val="24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об участнике</w:t>
            </w:r>
          </w:p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16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Фирменное наименование организации-поставщика, ИНН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Свидетельство о регистрации (дата и номер, кем выдано)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Руководитель: Ф.И.О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Почтовый адрес</w:t>
            </w:r>
          </w:p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  <w:p w:rsidR="00A16B97" w:rsidRDefault="00A16B97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Контактное лицо, номера телефонов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rPr>
          <w:trHeight w:val="1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организации- участника с указанием кода города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организации-участника 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16B9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</w:t>
            </w:r>
          </w:p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р\сч</w:t>
            </w:r>
          </w:p>
          <w:p w:rsidR="00A16B97" w:rsidRDefault="0055203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адрес банка</w:t>
            </w:r>
          </w:p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B97" w:rsidRDefault="00A16B97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</w:p>
    <w:p w:rsidR="00A16B97" w:rsidRDefault="0055203B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(подпись, М.П.)</w:t>
      </w:r>
    </w:p>
    <w:p w:rsidR="00A16B97" w:rsidRDefault="00A16B97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</w:t>
      </w:r>
    </w:p>
    <w:p w:rsidR="00A16B97" w:rsidRDefault="0055203B">
      <w:pPr>
        <w:spacing w:after="0" w:line="240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 подписавшего, должность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A16B97" w:rsidRDefault="00A16B97">
      <w:pPr>
        <w:spacing w:line="24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6B97" w:rsidRDefault="00A16B97">
      <w:pPr>
        <w:spacing w:line="240" w:lineRule="exact"/>
        <w:rPr>
          <w:rFonts w:ascii="Times New Roman" w:hAnsi="Times New Roman"/>
          <w:sz w:val="24"/>
          <w:szCs w:val="24"/>
        </w:rPr>
      </w:pPr>
    </w:p>
    <w:sectPr w:rsidR="00A16B97" w:rsidSect="00A16B97">
      <w:footerReference w:type="default" r:id="rId9"/>
      <w:pgSz w:w="11906" w:h="16838"/>
      <w:pgMar w:top="851" w:right="851" w:bottom="1103" w:left="1134" w:header="0" w:footer="864" w:gutter="0"/>
      <w:pgNumType w:start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03B" w:rsidRDefault="0055203B" w:rsidP="00A16B97">
      <w:pPr>
        <w:spacing w:after="0" w:line="240" w:lineRule="auto"/>
      </w:pPr>
      <w:r>
        <w:separator/>
      </w:r>
    </w:p>
  </w:endnote>
  <w:endnote w:type="continuationSeparator" w:id="0">
    <w:p w:rsidR="0055203B" w:rsidRDefault="0055203B" w:rsidP="00A1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B97" w:rsidRDefault="0055203B">
    <w:pPr>
      <w:pStyle w:val="Footer"/>
    </w:pPr>
    <w:r>
      <w:tab/>
    </w:r>
    <w:r>
      <w:tab/>
    </w:r>
    <w:r w:rsidR="00A16B97">
      <w:fldChar w:fldCharType="begin"/>
    </w:r>
    <w:r>
      <w:instrText>PAGE</w:instrText>
    </w:r>
    <w:r w:rsidR="00A16B97">
      <w:fldChar w:fldCharType="separate"/>
    </w:r>
    <w:r w:rsidR="004B0D49">
      <w:rPr>
        <w:noProof/>
      </w:rPr>
      <w:t>0</w:t>
    </w:r>
    <w:r w:rsidR="00A16B9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03B" w:rsidRDefault="0055203B" w:rsidP="00A16B97">
      <w:pPr>
        <w:spacing w:after="0" w:line="240" w:lineRule="auto"/>
      </w:pPr>
      <w:r>
        <w:separator/>
      </w:r>
    </w:p>
  </w:footnote>
  <w:footnote w:type="continuationSeparator" w:id="0">
    <w:p w:rsidR="0055203B" w:rsidRDefault="0055203B" w:rsidP="00A1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57612"/>
    <w:multiLevelType w:val="multilevel"/>
    <w:tmpl w:val="0C604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8D0C67"/>
    <w:multiLevelType w:val="multilevel"/>
    <w:tmpl w:val="04405F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AC16B36"/>
    <w:multiLevelType w:val="multilevel"/>
    <w:tmpl w:val="AFF4AFD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3">
    <w:nsid w:val="7CBF7DE8"/>
    <w:multiLevelType w:val="multilevel"/>
    <w:tmpl w:val="DD3A90A0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B97"/>
    <w:rsid w:val="004B0D49"/>
    <w:rsid w:val="0055203B"/>
    <w:rsid w:val="00A1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Samp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50"/>
    <w:pPr>
      <w:spacing w:after="200" w:line="276" w:lineRule="auto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763650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"/>
    <w:qFormat/>
    <w:rsid w:val="00763650"/>
    <w:pPr>
      <w:keepNext/>
      <w:spacing w:after="0" w:line="240" w:lineRule="auto"/>
      <w:ind w:left="851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Heading3">
    <w:name w:val="Heading 3"/>
    <w:basedOn w:val="a"/>
    <w:next w:val="a"/>
    <w:link w:val="3"/>
    <w:unhideWhenUsed/>
    <w:qFormat/>
    <w:rsid w:val="007636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customStyle="1" w:styleId="Heading4">
    <w:name w:val="Heading 4"/>
    <w:basedOn w:val="a"/>
    <w:next w:val="a"/>
    <w:link w:val="4"/>
    <w:qFormat/>
    <w:rsid w:val="00763650"/>
    <w:pPr>
      <w:keepNext/>
      <w:spacing w:after="0" w:line="360" w:lineRule="auto"/>
      <w:ind w:right="-1050"/>
      <w:jc w:val="center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Heading5">
    <w:name w:val="Heading 5"/>
    <w:basedOn w:val="a"/>
    <w:next w:val="a"/>
    <w:link w:val="5"/>
    <w:unhideWhenUsed/>
    <w:qFormat/>
    <w:rsid w:val="0076365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customStyle="1" w:styleId="Heading6">
    <w:name w:val="Heading 6"/>
    <w:basedOn w:val="a"/>
    <w:next w:val="a"/>
    <w:link w:val="6"/>
    <w:qFormat/>
    <w:rsid w:val="00763650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Heading7">
    <w:name w:val="Heading 7"/>
    <w:basedOn w:val="a"/>
    <w:next w:val="a"/>
    <w:link w:val="7"/>
    <w:qFormat/>
    <w:rsid w:val="00763650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Heading8">
    <w:name w:val="Heading 8"/>
    <w:basedOn w:val="a"/>
    <w:next w:val="a"/>
    <w:link w:val="8"/>
    <w:qFormat/>
    <w:rsid w:val="0076365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Heading9">
    <w:name w:val="Heading 9"/>
    <w:basedOn w:val="a"/>
    <w:next w:val="a"/>
    <w:link w:val="9"/>
    <w:qFormat/>
    <w:rsid w:val="00763650"/>
    <w:pPr>
      <w:keepNext/>
      <w:widowControl w:val="0"/>
      <w:spacing w:after="0" w:line="240" w:lineRule="auto"/>
      <w:ind w:left="6180" w:hanging="180"/>
      <w:jc w:val="right"/>
      <w:outlineLvl w:val="8"/>
    </w:pPr>
    <w:rPr>
      <w:rFonts w:ascii="Times New Roman" w:eastAsia="Times New Roman" w:hAnsi="Times New Roman"/>
      <w:sz w:val="24"/>
      <w:szCs w:val="28"/>
      <w:lang w:eastAsia="ar-SA"/>
    </w:rPr>
  </w:style>
  <w:style w:type="character" w:customStyle="1" w:styleId="1">
    <w:name w:val="Заголовок 1 Знак"/>
    <w:basedOn w:val="a0"/>
    <w:link w:val="Heading1"/>
    <w:qFormat/>
    <w:rsid w:val="0076365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">
    <w:name w:val="Заголовок 2 Знак"/>
    <w:basedOn w:val="a0"/>
    <w:link w:val="Heading2"/>
    <w:qFormat/>
    <w:rsid w:val="007636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">
    <w:name w:val="Заголовок 3 Знак"/>
    <w:basedOn w:val="a0"/>
    <w:link w:val="Heading3"/>
    <w:qFormat/>
    <w:rsid w:val="007636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">
    <w:name w:val="Заголовок 4 Знак"/>
    <w:basedOn w:val="a0"/>
    <w:link w:val="Heading4"/>
    <w:qFormat/>
    <w:rsid w:val="007636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basedOn w:val="a0"/>
    <w:link w:val="Heading5"/>
    <w:qFormat/>
    <w:rsid w:val="007636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">
    <w:name w:val="Заголовок 6 Знак"/>
    <w:basedOn w:val="a0"/>
    <w:link w:val="Heading6"/>
    <w:qFormat/>
    <w:rsid w:val="007636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">
    <w:name w:val="Заголовок 7 Знак"/>
    <w:basedOn w:val="a0"/>
    <w:link w:val="Heading7"/>
    <w:qFormat/>
    <w:rsid w:val="0076365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">
    <w:name w:val="Заголовок 8 Знак"/>
    <w:basedOn w:val="a0"/>
    <w:link w:val="Heading8"/>
    <w:qFormat/>
    <w:rsid w:val="0076365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">
    <w:name w:val="Заголовок 9 Знак"/>
    <w:basedOn w:val="a0"/>
    <w:link w:val="Heading9"/>
    <w:qFormat/>
    <w:rsid w:val="00763650"/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a3">
    <w:name w:val="Нижний колонтитул Знак"/>
    <w:basedOn w:val="a0"/>
    <w:uiPriority w:val="99"/>
    <w:qFormat/>
    <w:rsid w:val="00763650"/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qFormat/>
    <w:rsid w:val="0076365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-">
    <w:name w:val="Интернет-ссылка"/>
    <w:uiPriority w:val="99"/>
    <w:rsid w:val="00763650"/>
    <w:rPr>
      <w:color w:val="0000FF"/>
      <w:u w:val="single"/>
    </w:rPr>
  </w:style>
  <w:style w:type="character" w:customStyle="1" w:styleId="a5">
    <w:name w:val="Верхний колонтитул Знак"/>
    <w:basedOn w:val="a0"/>
    <w:qFormat/>
    <w:rsid w:val="00763650"/>
    <w:rPr>
      <w:rFonts w:ascii="Calibri" w:eastAsia="Calibri" w:hAnsi="Calibri" w:cs="Times New Roman"/>
    </w:rPr>
  </w:style>
  <w:style w:type="character" w:customStyle="1" w:styleId="a6">
    <w:name w:val="Основной текст с отступом Знак"/>
    <w:basedOn w:val="a0"/>
    <w:qFormat/>
    <w:rsid w:val="00763650"/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0"/>
    <w:qFormat/>
    <w:rsid w:val="00763650"/>
    <w:rPr>
      <w:rFonts w:ascii="Calibri" w:eastAsia="Calibri" w:hAnsi="Calibri" w:cs="Times New Roman"/>
    </w:rPr>
  </w:style>
  <w:style w:type="character" w:styleId="a7">
    <w:name w:val="Strong"/>
    <w:qFormat/>
    <w:rsid w:val="00763650"/>
    <w:rPr>
      <w:b/>
      <w:bCs/>
    </w:rPr>
  </w:style>
  <w:style w:type="character" w:customStyle="1" w:styleId="30">
    <w:name w:val="Основной текст с отступом 3 Знак"/>
    <w:basedOn w:val="a0"/>
    <w:link w:val="30"/>
    <w:qFormat/>
    <w:rsid w:val="007636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2"/>
    <w:qFormat/>
    <w:rsid w:val="007636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page number"/>
    <w:qFormat/>
    <w:rsid w:val="00763650"/>
  </w:style>
  <w:style w:type="character" w:customStyle="1" w:styleId="31">
    <w:name w:val="Основной текст с отступом 3 Знак1"/>
    <w:basedOn w:val="a0"/>
    <w:link w:val="32"/>
    <w:qFormat/>
    <w:rsid w:val="007636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qFormat/>
    <w:rsid w:val="0076365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Схема документа Знак"/>
    <w:basedOn w:val="a0"/>
    <w:semiHidden/>
    <w:qFormat/>
    <w:rsid w:val="0076365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b">
    <w:name w:val="Emphasis"/>
    <w:qFormat/>
    <w:rsid w:val="00763650"/>
    <w:rPr>
      <w:i/>
      <w:iCs/>
    </w:rPr>
  </w:style>
  <w:style w:type="character" w:customStyle="1" w:styleId="ac">
    <w:name w:val="Текст выноски Знак"/>
    <w:basedOn w:val="a0"/>
    <w:semiHidden/>
    <w:qFormat/>
    <w:rsid w:val="00763650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Sample"/>
    <w:qFormat/>
    <w:rsid w:val="00763650"/>
    <w:rPr>
      <w:rFonts w:ascii="Courier New" w:eastAsia="Times New Roman" w:hAnsi="Courier New" w:cs="Courier New"/>
    </w:rPr>
  </w:style>
  <w:style w:type="character" w:customStyle="1" w:styleId="ad">
    <w:name w:val="Гипертекстовая ссылка"/>
    <w:qFormat/>
    <w:rsid w:val="00763650"/>
    <w:rPr>
      <w:color w:val="008000"/>
      <w:sz w:val="20"/>
      <w:szCs w:val="20"/>
      <w:u w:val="single"/>
    </w:rPr>
  </w:style>
  <w:style w:type="character" w:customStyle="1" w:styleId="labeltextlot21">
    <w:name w:val="labeltextlot21"/>
    <w:qFormat/>
    <w:rsid w:val="00763650"/>
  </w:style>
  <w:style w:type="character" w:customStyle="1" w:styleId="ae">
    <w:name w:val="Текст Знак"/>
    <w:basedOn w:val="a0"/>
    <w:qFormat/>
    <w:rsid w:val="0076365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Дата Знак"/>
    <w:basedOn w:val="a0"/>
    <w:qFormat/>
    <w:rsid w:val="007636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qFormat/>
    <w:rsid w:val="00C92EAE"/>
  </w:style>
  <w:style w:type="character" w:customStyle="1" w:styleId="pathseparator">
    <w:name w:val="path__separator"/>
    <w:basedOn w:val="a0"/>
    <w:qFormat/>
    <w:rsid w:val="00EC6FC1"/>
  </w:style>
  <w:style w:type="character" w:customStyle="1" w:styleId="extended-textshort">
    <w:name w:val="extended-text__short"/>
    <w:basedOn w:val="a0"/>
    <w:qFormat/>
    <w:rsid w:val="00EC6FC1"/>
  </w:style>
  <w:style w:type="character" w:customStyle="1" w:styleId="10">
    <w:name w:val="Заголовок №1_"/>
    <w:link w:val="11"/>
    <w:qFormat/>
    <w:locked/>
    <w:rsid w:val="007928B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Маркеры списка"/>
    <w:qFormat/>
    <w:rsid w:val="00A16B97"/>
    <w:rPr>
      <w:rFonts w:ascii="OpenSymbol" w:eastAsia="OpenSymbol" w:hAnsi="OpenSymbol" w:cs="OpenSymbol"/>
    </w:rPr>
  </w:style>
  <w:style w:type="paragraph" w:customStyle="1" w:styleId="af2">
    <w:name w:val="Заголовок"/>
    <w:basedOn w:val="a"/>
    <w:next w:val="af3"/>
    <w:qFormat/>
    <w:rsid w:val="00A16B97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f3">
    <w:name w:val="Body Text"/>
    <w:basedOn w:val="a"/>
    <w:rsid w:val="00763650"/>
    <w:pPr>
      <w:keepNext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af4">
    <w:name w:val="List"/>
    <w:basedOn w:val="af3"/>
    <w:rsid w:val="00A16B97"/>
    <w:rPr>
      <w:rFonts w:cs="Noto Sans Devanagari"/>
    </w:rPr>
  </w:style>
  <w:style w:type="paragraph" w:customStyle="1" w:styleId="Caption">
    <w:name w:val="Caption"/>
    <w:basedOn w:val="a"/>
    <w:qFormat/>
    <w:rsid w:val="00A16B97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5">
    <w:name w:val="index heading"/>
    <w:basedOn w:val="a"/>
    <w:qFormat/>
    <w:rsid w:val="00A16B97"/>
    <w:pPr>
      <w:suppressLineNumbers/>
    </w:pPr>
    <w:rPr>
      <w:rFonts w:cs="Noto Sans Devanagari"/>
    </w:rPr>
  </w:style>
  <w:style w:type="paragraph" w:customStyle="1" w:styleId="af6">
    <w:name w:val="Верхний и нижний колонтитулы"/>
    <w:basedOn w:val="a"/>
    <w:qFormat/>
    <w:rsid w:val="00A16B97"/>
  </w:style>
  <w:style w:type="paragraph" w:customStyle="1" w:styleId="Footer">
    <w:name w:val="Footer"/>
    <w:basedOn w:val="a"/>
    <w:uiPriority w:val="99"/>
    <w:unhideWhenUsed/>
    <w:rsid w:val="00763650"/>
    <w:pPr>
      <w:tabs>
        <w:tab w:val="center" w:pos="4677"/>
        <w:tab w:val="right" w:pos="9355"/>
      </w:tabs>
    </w:pPr>
  </w:style>
  <w:style w:type="paragraph" w:customStyle="1" w:styleId="ConsNonformat">
    <w:name w:val="ConsNonformat Знак"/>
    <w:qFormat/>
    <w:rsid w:val="00763650"/>
    <w:pPr>
      <w:widowControl w:val="0"/>
      <w:ind w:right="19772"/>
    </w:pPr>
    <w:rPr>
      <w:rFonts w:ascii="Courier New" w:eastAsia="Arial" w:hAnsi="Courier New" w:cs="Courier New"/>
      <w:szCs w:val="20"/>
      <w:lang w:eastAsia="ar-SA"/>
    </w:rPr>
  </w:style>
  <w:style w:type="paragraph" w:customStyle="1" w:styleId="af7">
    <w:name w:val="Знак Знак Знак Знак Знак Знак Знак"/>
    <w:basedOn w:val="a"/>
    <w:qFormat/>
    <w:rsid w:val="00763650"/>
    <w:pPr>
      <w:spacing w:after="160" w:line="240" w:lineRule="exact"/>
    </w:pPr>
    <w:rPr>
      <w:rFonts w:ascii="Verdana" w:eastAsia="Times New Roman" w:hAnsi="Verdana"/>
      <w:sz w:val="16"/>
      <w:szCs w:val="20"/>
      <w:lang w:val="en-US"/>
    </w:rPr>
  </w:style>
  <w:style w:type="paragraph" w:customStyle="1" w:styleId="Header">
    <w:name w:val="Header"/>
    <w:basedOn w:val="a"/>
    <w:unhideWhenUsed/>
    <w:rsid w:val="00763650"/>
    <w:pPr>
      <w:tabs>
        <w:tab w:val="center" w:pos="4677"/>
        <w:tab w:val="right" w:pos="9355"/>
      </w:tabs>
    </w:pPr>
  </w:style>
  <w:style w:type="paragraph" w:styleId="af8">
    <w:name w:val="Body Text Indent"/>
    <w:basedOn w:val="a"/>
    <w:unhideWhenUsed/>
    <w:rsid w:val="00763650"/>
    <w:pPr>
      <w:spacing w:after="120"/>
      <w:ind w:left="283"/>
    </w:pPr>
  </w:style>
  <w:style w:type="paragraph" w:styleId="23">
    <w:name w:val="Body Text Indent 2"/>
    <w:basedOn w:val="a"/>
    <w:link w:val="21"/>
    <w:unhideWhenUsed/>
    <w:qFormat/>
    <w:rsid w:val="00763650"/>
    <w:pPr>
      <w:spacing w:after="120" w:line="480" w:lineRule="auto"/>
      <w:ind w:left="283"/>
    </w:pPr>
  </w:style>
  <w:style w:type="paragraph" w:customStyle="1" w:styleId="af9">
    <w:name w:val="Знак Знак"/>
    <w:basedOn w:val="a"/>
    <w:qFormat/>
    <w:rsid w:val="0076365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a">
    <w:name w:val="Normal (Web)"/>
    <w:basedOn w:val="a"/>
    <w:qFormat/>
    <w:rsid w:val="00763650"/>
    <w:pPr>
      <w:spacing w:beforeAutospacing="1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styleId="33">
    <w:name w:val="Body Text Indent 3"/>
    <w:basedOn w:val="a"/>
    <w:link w:val="31"/>
    <w:qFormat/>
    <w:rsid w:val="00763650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40">
    <w:name w:val="заголовок 4"/>
    <w:basedOn w:val="a"/>
    <w:next w:val="a"/>
    <w:qFormat/>
    <w:rsid w:val="00763650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4">
    <w:name w:val="Body Text 2"/>
    <w:basedOn w:val="a"/>
    <w:link w:val="210"/>
    <w:qFormat/>
    <w:rsid w:val="0076365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1">
    <w:name w:val="Основной текст 21"/>
    <w:basedOn w:val="a"/>
    <w:qFormat/>
    <w:rsid w:val="00763650"/>
    <w:pPr>
      <w:spacing w:after="60" w:line="240" w:lineRule="exact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3"/>
    <w:basedOn w:val="a"/>
    <w:link w:val="310"/>
    <w:qFormat/>
    <w:rsid w:val="00763650"/>
    <w:pPr>
      <w:pBdr>
        <w:left w:val="single" w:sz="6" w:space="4" w:color="000000"/>
        <w:right w:val="single" w:sz="6" w:space="4" w:color="000000"/>
      </w:pBd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qFormat/>
    <w:rsid w:val="00763650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b">
    <w:name w:val="Title"/>
    <w:basedOn w:val="a"/>
    <w:qFormat/>
    <w:rsid w:val="0076365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2">
    <w:name w:val="Обычный1"/>
    <w:qFormat/>
    <w:rsid w:val="0076365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3">
    <w:name w:val="Основной текст1"/>
    <w:basedOn w:val="12"/>
    <w:qFormat/>
    <w:rsid w:val="00763650"/>
    <w:pPr>
      <w:spacing w:line="360" w:lineRule="auto"/>
      <w:jc w:val="center"/>
    </w:pPr>
    <w:rPr>
      <w:b/>
      <w:sz w:val="24"/>
    </w:rPr>
  </w:style>
  <w:style w:type="paragraph" w:styleId="afc">
    <w:name w:val="Document Map"/>
    <w:basedOn w:val="a"/>
    <w:semiHidden/>
    <w:qFormat/>
    <w:rsid w:val="00763650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lang w:eastAsia="ru-RU"/>
    </w:rPr>
  </w:style>
  <w:style w:type="paragraph" w:styleId="afd">
    <w:name w:val="Balloon Text"/>
    <w:basedOn w:val="a"/>
    <w:semiHidden/>
    <w:qFormat/>
    <w:rsid w:val="007636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Стиль3"/>
    <w:basedOn w:val="23"/>
    <w:link w:val="31"/>
    <w:qFormat/>
    <w:rsid w:val="00763650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Стиль2"/>
    <w:basedOn w:val="25"/>
    <w:link w:val="21"/>
    <w:qFormat/>
    <w:rsid w:val="00763650"/>
    <w:pPr>
      <w:keepNext/>
      <w:keepLines/>
      <w:widowControl w:val="0"/>
      <w:suppressLineNumbers/>
      <w:spacing w:after="60"/>
      <w:jc w:val="both"/>
    </w:pPr>
    <w:rPr>
      <w:b/>
      <w:sz w:val="24"/>
    </w:rPr>
  </w:style>
  <w:style w:type="paragraph" w:styleId="25">
    <w:name w:val="List Number 2"/>
    <w:basedOn w:val="a"/>
    <w:qFormat/>
    <w:rsid w:val="00763650"/>
    <w:pPr>
      <w:tabs>
        <w:tab w:val="left" w:pos="1500"/>
      </w:tabs>
      <w:spacing w:after="0" w:line="240" w:lineRule="auto"/>
      <w:ind w:left="1500" w:hanging="36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-1">
    <w:name w:val="содержание2-1"/>
    <w:basedOn w:val="Heading3"/>
    <w:next w:val="a"/>
    <w:qFormat/>
    <w:rsid w:val="00763650"/>
    <w:pPr>
      <w:tabs>
        <w:tab w:val="left" w:pos="2160"/>
      </w:tabs>
      <w:spacing w:line="240" w:lineRule="auto"/>
      <w:ind w:left="2160"/>
      <w:jc w:val="both"/>
    </w:pPr>
    <w:rPr>
      <w:rFonts w:ascii="Arial" w:hAnsi="Arial"/>
      <w:bCs w:val="0"/>
      <w:sz w:val="24"/>
      <w:szCs w:val="20"/>
      <w:lang w:eastAsia="ru-RU"/>
    </w:rPr>
  </w:style>
  <w:style w:type="paragraph" w:customStyle="1" w:styleId="2-11">
    <w:name w:val="содержание2-11"/>
    <w:basedOn w:val="a"/>
    <w:qFormat/>
    <w:rsid w:val="00763650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 Bullet"/>
    <w:basedOn w:val="a"/>
    <w:autoRedefine/>
    <w:qFormat/>
    <w:rsid w:val="00763650"/>
    <w:pPr>
      <w:widowControl w:val="0"/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Тендерные данные"/>
    <w:basedOn w:val="a"/>
    <w:semiHidden/>
    <w:qFormat/>
    <w:rsid w:val="00763650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4">
    <w:name w:val="Стиль1"/>
    <w:basedOn w:val="a"/>
    <w:qFormat/>
    <w:rsid w:val="00763650"/>
    <w:pPr>
      <w:keepNext/>
      <w:keepLines/>
      <w:widowControl w:val="0"/>
      <w:suppressLineNumbers/>
      <w:tabs>
        <w:tab w:val="left" w:pos="1300"/>
      </w:tabs>
      <w:spacing w:after="60" w:line="240" w:lineRule="auto"/>
      <w:ind w:left="1300" w:hanging="90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ff0">
    <w:name w:val="Block Text"/>
    <w:basedOn w:val="a"/>
    <w:qFormat/>
    <w:rsid w:val="00763650"/>
    <w:pPr>
      <w:shd w:val="clear" w:color="auto" w:fill="FFFFFF"/>
      <w:tabs>
        <w:tab w:val="left" w:pos="1210"/>
      </w:tabs>
      <w:spacing w:after="0" w:line="274" w:lineRule="exact"/>
      <w:ind w:left="900" w:right="461" w:hanging="262"/>
      <w:jc w:val="both"/>
    </w:pPr>
    <w:rPr>
      <w:rFonts w:ascii="Times New Roman" w:eastAsia="Times New Roman" w:hAnsi="Times New Roman"/>
      <w:color w:val="000000"/>
      <w:spacing w:val="-1"/>
      <w:sz w:val="24"/>
      <w:szCs w:val="20"/>
      <w:lang w:eastAsia="ru-RU"/>
    </w:rPr>
  </w:style>
  <w:style w:type="paragraph" w:customStyle="1" w:styleId="ConsPlusNormal">
    <w:name w:val="ConsPlusNormal"/>
    <w:qFormat/>
    <w:rsid w:val="00763650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Normal">
    <w:name w:val="ConsNormal"/>
    <w:qFormat/>
    <w:rsid w:val="00763650"/>
    <w:pPr>
      <w:widowControl w:val="0"/>
      <w:snapToGrid w:val="0"/>
      <w:ind w:right="19772" w:firstLine="720"/>
    </w:pPr>
    <w:rPr>
      <w:rFonts w:ascii="Arial" w:eastAsia="Times New Roman" w:hAnsi="Arial" w:cs="Times New Roman"/>
      <w:szCs w:val="20"/>
      <w:lang w:eastAsia="ru-RU"/>
    </w:rPr>
  </w:style>
  <w:style w:type="paragraph" w:customStyle="1" w:styleId="ConsNonformat0">
    <w:name w:val="ConsNonformat"/>
    <w:qFormat/>
    <w:rsid w:val="00763650"/>
    <w:pPr>
      <w:widowControl w:val="0"/>
      <w:snapToGrid w:val="0"/>
      <w:ind w:right="19772"/>
    </w:pPr>
    <w:rPr>
      <w:rFonts w:ascii="Courier New" w:eastAsia="Times New Roman" w:hAnsi="Courier New" w:cs="Times New Roman"/>
      <w:szCs w:val="20"/>
      <w:lang w:eastAsia="ru-RU"/>
    </w:rPr>
  </w:style>
  <w:style w:type="paragraph" w:styleId="aff1">
    <w:name w:val="Plain Text"/>
    <w:basedOn w:val="a"/>
    <w:qFormat/>
    <w:rsid w:val="0076365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qFormat/>
    <w:rsid w:val="00763650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763650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заголовок 1"/>
    <w:basedOn w:val="a"/>
    <w:next w:val="a"/>
    <w:qFormat/>
    <w:rsid w:val="00763650"/>
    <w:pPr>
      <w:spacing w:before="360" w:after="60" w:line="240" w:lineRule="auto"/>
      <w:jc w:val="center"/>
    </w:pPr>
    <w:rPr>
      <w:rFonts w:ascii="Times New Roman" w:eastAsia="Times New Roman" w:hAnsi="Times New Roman"/>
      <w:b/>
      <w:kern w:val="2"/>
      <w:sz w:val="28"/>
      <w:szCs w:val="20"/>
      <w:lang w:val="en-US" w:eastAsia="ru-RU"/>
    </w:rPr>
  </w:style>
  <w:style w:type="paragraph" w:styleId="aff2">
    <w:name w:val="Date"/>
    <w:basedOn w:val="a"/>
    <w:next w:val="a"/>
    <w:qFormat/>
    <w:rsid w:val="00763650"/>
    <w:pPr>
      <w:spacing w:after="6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3">
    <w:name w:val="Знак"/>
    <w:basedOn w:val="a"/>
    <w:qFormat/>
    <w:rsid w:val="0076365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4">
    <w:name w:val="List Paragraph"/>
    <w:basedOn w:val="a"/>
    <w:uiPriority w:val="34"/>
    <w:qFormat/>
    <w:rsid w:val="007636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5">
    <w:name w:val="TOC Heading"/>
    <w:basedOn w:val="Heading1"/>
    <w:next w:val="a"/>
    <w:uiPriority w:val="39"/>
    <w:semiHidden/>
    <w:unhideWhenUsed/>
    <w:qFormat/>
    <w:rsid w:val="00763650"/>
    <w:pPr>
      <w:keepLines/>
      <w:spacing w:before="480" w:after="0"/>
    </w:pPr>
    <w:rPr>
      <w:color w:val="365F91"/>
      <w:kern w:val="0"/>
      <w:sz w:val="28"/>
      <w:szCs w:val="28"/>
      <w:lang w:eastAsia="ru-RU"/>
    </w:rPr>
  </w:style>
  <w:style w:type="paragraph" w:customStyle="1" w:styleId="TOC1">
    <w:name w:val="TOC 1"/>
    <w:basedOn w:val="a"/>
    <w:next w:val="a"/>
    <w:link w:val="11"/>
    <w:autoRedefine/>
    <w:uiPriority w:val="39"/>
    <w:rsid w:val="007636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Основной текст 3 Знак1"/>
    <w:basedOn w:val="a"/>
    <w:next w:val="a"/>
    <w:link w:val="34"/>
    <w:autoRedefine/>
    <w:uiPriority w:val="39"/>
    <w:rsid w:val="00763650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 Знак1"/>
    <w:basedOn w:val="a"/>
    <w:next w:val="a"/>
    <w:link w:val="24"/>
    <w:autoRedefine/>
    <w:uiPriority w:val="39"/>
    <w:rsid w:val="00763650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No Spacing"/>
    <w:uiPriority w:val="1"/>
    <w:qFormat/>
    <w:rsid w:val="00763650"/>
    <w:rPr>
      <w:rFonts w:cs="Times New Roman"/>
      <w:sz w:val="22"/>
    </w:rPr>
  </w:style>
  <w:style w:type="paragraph" w:customStyle="1" w:styleId="11">
    <w:name w:val="Заголовок №1"/>
    <w:basedOn w:val="a"/>
    <w:link w:val="10"/>
    <w:qFormat/>
    <w:rsid w:val="007928B7"/>
    <w:pPr>
      <w:widowControl w:val="0"/>
      <w:shd w:val="clear" w:color="auto" w:fill="FFFFFF"/>
      <w:spacing w:after="0" w:line="274" w:lineRule="exact"/>
      <w:outlineLvl w:val="0"/>
    </w:pPr>
    <w:rPr>
      <w:rFonts w:ascii="Times New Roman" w:eastAsia="Times New Roman" w:hAnsi="Times New Roman"/>
      <w:b/>
      <w:bCs/>
    </w:rPr>
  </w:style>
  <w:style w:type="paragraph" w:customStyle="1" w:styleId="16">
    <w:name w:val="Текст1"/>
    <w:basedOn w:val="a"/>
    <w:qFormat/>
    <w:rsid w:val="007928B7"/>
    <w:pPr>
      <w:spacing w:after="24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numbering" w:customStyle="1" w:styleId="17">
    <w:name w:val="Нет списка1"/>
    <w:uiPriority w:val="99"/>
    <w:semiHidden/>
    <w:unhideWhenUsed/>
    <w:qFormat/>
    <w:rsid w:val="00763650"/>
  </w:style>
  <w:style w:type="table" w:styleId="aff7">
    <w:name w:val="Table Grid"/>
    <w:basedOn w:val="a1"/>
    <w:rsid w:val="00763650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hakhti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D8E9-2172-4E1B-9411-9D442FB7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8666</Words>
  <Characters>49399</Characters>
  <Application>Microsoft Office Word</Application>
  <DocSecurity>0</DocSecurity>
  <Lines>411</Lines>
  <Paragraphs>115</Paragraphs>
  <ScaleCrop>false</ScaleCrop>
  <Company>HOME</Company>
  <LinksUpToDate>false</LinksUpToDate>
  <CharactersWithSpaces>57950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IRONMANN (AKA SHAMAN)</cp:lastModifiedBy>
  <cp:revision>2</cp:revision>
  <cp:lastPrinted>2023-11-14T12:39:00Z</cp:lastPrinted>
  <dcterms:created xsi:type="dcterms:W3CDTF">2023-11-17T08:23:00Z</dcterms:created>
  <dcterms:modified xsi:type="dcterms:W3CDTF">2023-11-17T08:23:00Z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